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DC4" w:rsidRDefault="00E55DC4" w:rsidP="00832F07">
      <w:pPr>
        <w:tabs>
          <w:tab w:val="left" w:pos="1455"/>
          <w:tab w:val="center" w:pos="4677"/>
          <w:tab w:val="right" w:pos="9355"/>
        </w:tabs>
        <w:spacing w:after="0" w:line="240" w:lineRule="auto"/>
        <w:rPr>
          <w:rFonts w:ascii="Times New Roman" w:hAnsi="Times New Roman"/>
          <w:sz w:val="24"/>
          <w:szCs w:val="24"/>
          <w:lang w:eastAsia="ru-RU"/>
        </w:rPr>
      </w:pPr>
    </w:p>
    <w:p w:rsidR="00521821" w:rsidRPr="00832F07" w:rsidRDefault="00521821" w:rsidP="00832F07">
      <w:pPr>
        <w:tabs>
          <w:tab w:val="left" w:pos="1455"/>
          <w:tab w:val="center" w:pos="4677"/>
          <w:tab w:val="right" w:pos="9355"/>
        </w:tabs>
        <w:spacing w:after="0" w:line="240" w:lineRule="auto"/>
        <w:rPr>
          <w:rFonts w:ascii="Times New Roman" w:hAnsi="Times New Roman"/>
          <w:sz w:val="24"/>
          <w:szCs w:val="24"/>
          <w:lang w:eastAsia="ru-RU"/>
        </w:rPr>
      </w:pPr>
    </w:p>
    <w:p w:rsidR="00521821" w:rsidRPr="00832F07" w:rsidRDefault="00521821" w:rsidP="00832F07">
      <w:pPr>
        <w:spacing w:after="0" w:line="240" w:lineRule="auto"/>
        <w:ind w:left="360" w:firstLine="360"/>
        <w:jc w:val="both"/>
        <w:rPr>
          <w:rFonts w:ascii="Times New Roman" w:hAnsi="Times New Roman"/>
          <w:sz w:val="24"/>
          <w:szCs w:val="24"/>
          <w:lang w:eastAsia="ru-RU"/>
        </w:rPr>
      </w:pPr>
    </w:p>
    <w:p w:rsidR="00521821" w:rsidRPr="00832F07" w:rsidRDefault="00521821" w:rsidP="00832F07">
      <w:pPr>
        <w:spacing w:after="0" w:line="240" w:lineRule="auto"/>
        <w:ind w:left="360" w:firstLine="360"/>
        <w:jc w:val="both"/>
        <w:rPr>
          <w:rFonts w:ascii="Times New Roman" w:hAnsi="Times New Roman"/>
          <w:b/>
          <w:bCs/>
          <w:iCs/>
          <w:smallCaps/>
          <w:sz w:val="48"/>
          <w:szCs w:val="24"/>
          <w:lang w:eastAsia="ru-RU"/>
        </w:rPr>
      </w:pPr>
    </w:p>
    <w:p w:rsidR="00521821" w:rsidRPr="00832F07" w:rsidRDefault="00521821" w:rsidP="00832F07">
      <w:pPr>
        <w:spacing w:after="0" w:line="240" w:lineRule="auto"/>
        <w:ind w:left="360" w:firstLine="360"/>
        <w:jc w:val="center"/>
        <w:rPr>
          <w:rFonts w:ascii="Times New Roman" w:hAnsi="Times New Roman"/>
          <w:b/>
          <w:bCs/>
          <w:iCs/>
          <w:smallCaps/>
          <w:sz w:val="48"/>
          <w:szCs w:val="24"/>
          <w:lang w:eastAsia="ru-RU"/>
        </w:rPr>
      </w:pPr>
    </w:p>
    <w:p w:rsidR="00521821" w:rsidRPr="00832F07" w:rsidRDefault="00521821" w:rsidP="00832F07">
      <w:pPr>
        <w:spacing w:after="0" w:line="240" w:lineRule="auto"/>
        <w:ind w:left="360" w:firstLine="360"/>
        <w:jc w:val="center"/>
        <w:rPr>
          <w:rFonts w:ascii="Times New Roman" w:hAnsi="Times New Roman"/>
          <w:b/>
          <w:i/>
          <w:smallCaps/>
          <w:sz w:val="48"/>
          <w:szCs w:val="24"/>
          <w:lang w:eastAsia="ru-RU"/>
        </w:rPr>
      </w:pPr>
      <w:r>
        <w:rPr>
          <w:rFonts w:ascii="Times New Roman" w:hAnsi="Times New Roman"/>
          <w:sz w:val="72"/>
          <w:szCs w:val="24"/>
          <w:lang w:eastAsia="ru-RU"/>
        </w:rPr>
        <w:t>РЕФЕРАТ</w:t>
      </w:r>
    </w:p>
    <w:p w:rsidR="00521821" w:rsidRPr="00832F07" w:rsidRDefault="00521821" w:rsidP="00832F07">
      <w:pPr>
        <w:spacing w:after="0" w:line="240" w:lineRule="auto"/>
        <w:ind w:left="360" w:firstLine="360"/>
        <w:rPr>
          <w:rFonts w:ascii="Times New Roman" w:hAnsi="Times New Roman"/>
          <w:b/>
          <w:i/>
          <w:smallCaps/>
          <w:sz w:val="48"/>
          <w:szCs w:val="24"/>
          <w:lang w:eastAsia="ru-RU"/>
        </w:rPr>
      </w:pPr>
    </w:p>
    <w:p w:rsidR="00521821" w:rsidRPr="00832F07" w:rsidRDefault="00521821" w:rsidP="00832F07">
      <w:pPr>
        <w:spacing w:after="0" w:line="240" w:lineRule="auto"/>
        <w:ind w:left="1080" w:hanging="1080"/>
        <w:rPr>
          <w:rFonts w:ascii="Times New Roman" w:hAnsi="Times New Roman"/>
          <w:sz w:val="28"/>
          <w:szCs w:val="24"/>
          <w:lang w:eastAsia="ru-RU"/>
        </w:rPr>
      </w:pPr>
      <w:r w:rsidRPr="00832F07">
        <w:rPr>
          <w:rFonts w:ascii="Times New Roman" w:hAnsi="Times New Roman"/>
          <w:sz w:val="28"/>
          <w:szCs w:val="24"/>
          <w:lang w:eastAsia="ru-RU"/>
        </w:rPr>
        <w:t>на тему: «</w:t>
      </w:r>
      <w:r>
        <w:rPr>
          <w:rFonts w:ascii="Times New Roman" w:hAnsi="Times New Roman"/>
          <w:sz w:val="28"/>
          <w:szCs w:val="24"/>
          <w:lang w:eastAsia="ru-RU"/>
        </w:rPr>
        <w:t>Подакцизные товары, ставки акцизов и расчет суммы акцизов</w:t>
      </w:r>
      <w:r w:rsidRPr="00832F07">
        <w:rPr>
          <w:rFonts w:ascii="Times New Roman" w:hAnsi="Times New Roman"/>
          <w:sz w:val="28"/>
          <w:szCs w:val="24"/>
          <w:lang w:eastAsia="ru-RU"/>
        </w:rPr>
        <w:t>»</w:t>
      </w:r>
    </w:p>
    <w:p w:rsidR="00521821" w:rsidRPr="00832F07" w:rsidRDefault="00521821" w:rsidP="00832F07">
      <w:pPr>
        <w:spacing w:after="0" w:line="240" w:lineRule="auto"/>
        <w:jc w:val="both"/>
        <w:rPr>
          <w:rFonts w:ascii="Times New Roman" w:hAnsi="Times New Roman"/>
          <w:sz w:val="28"/>
          <w:szCs w:val="24"/>
          <w:lang w:eastAsia="ru-RU"/>
        </w:rPr>
      </w:pPr>
    </w:p>
    <w:p w:rsidR="00521821" w:rsidRPr="00832F07" w:rsidRDefault="00521821" w:rsidP="00832F07">
      <w:pPr>
        <w:spacing w:after="0" w:line="240" w:lineRule="auto"/>
        <w:rPr>
          <w:rFonts w:ascii="Times New Roman" w:hAnsi="Times New Roman"/>
          <w:sz w:val="28"/>
          <w:szCs w:val="24"/>
          <w:lang w:eastAsia="ru-RU"/>
        </w:rPr>
      </w:pPr>
      <w:r w:rsidRPr="00832F07">
        <w:rPr>
          <w:rFonts w:ascii="Times New Roman" w:hAnsi="Times New Roman"/>
          <w:sz w:val="28"/>
          <w:szCs w:val="24"/>
          <w:lang w:eastAsia="ru-RU"/>
        </w:rPr>
        <w:t>по курсу: «</w:t>
      </w:r>
      <w:r>
        <w:rPr>
          <w:rFonts w:ascii="Times New Roman" w:hAnsi="Times New Roman"/>
          <w:sz w:val="28"/>
          <w:szCs w:val="24"/>
          <w:lang w:eastAsia="ru-RU"/>
        </w:rPr>
        <w:t>Таможенное регулирование</w:t>
      </w:r>
      <w:r w:rsidRPr="00832F07">
        <w:rPr>
          <w:rFonts w:ascii="Times New Roman" w:hAnsi="Times New Roman"/>
          <w:sz w:val="28"/>
          <w:szCs w:val="24"/>
          <w:lang w:eastAsia="ru-RU"/>
        </w:rPr>
        <w:t>»</w:t>
      </w:r>
    </w:p>
    <w:p w:rsidR="00521821" w:rsidRPr="00832F07" w:rsidRDefault="00521821" w:rsidP="00832F07">
      <w:pPr>
        <w:spacing w:after="0" w:line="240" w:lineRule="auto"/>
        <w:ind w:left="360" w:firstLine="360"/>
        <w:jc w:val="right"/>
        <w:rPr>
          <w:rFonts w:ascii="Times New Roman" w:hAnsi="Times New Roman"/>
          <w:sz w:val="24"/>
          <w:szCs w:val="24"/>
          <w:lang w:eastAsia="ru-RU"/>
        </w:rPr>
      </w:pPr>
    </w:p>
    <w:p w:rsidR="00521821" w:rsidRPr="00832F07" w:rsidRDefault="00521821" w:rsidP="00832F07">
      <w:pPr>
        <w:spacing w:after="0" w:line="240" w:lineRule="auto"/>
        <w:ind w:left="360" w:firstLine="360"/>
        <w:jc w:val="right"/>
        <w:rPr>
          <w:rFonts w:ascii="Times New Roman" w:hAnsi="Times New Roman"/>
          <w:sz w:val="24"/>
          <w:szCs w:val="24"/>
          <w:lang w:eastAsia="ru-RU"/>
        </w:rPr>
      </w:pPr>
    </w:p>
    <w:p w:rsidR="00521821" w:rsidRPr="00832F07" w:rsidRDefault="00521821" w:rsidP="00832F07">
      <w:pPr>
        <w:spacing w:after="0" w:line="240" w:lineRule="auto"/>
        <w:ind w:left="360" w:firstLine="360"/>
        <w:jc w:val="right"/>
        <w:rPr>
          <w:rFonts w:ascii="Times New Roman" w:hAnsi="Times New Roman"/>
          <w:sz w:val="24"/>
          <w:szCs w:val="24"/>
          <w:lang w:eastAsia="ru-RU"/>
        </w:rPr>
      </w:pPr>
    </w:p>
    <w:p w:rsidR="00521821" w:rsidRPr="00832F07" w:rsidRDefault="00521821" w:rsidP="00832F07">
      <w:pPr>
        <w:spacing w:after="0" w:line="240" w:lineRule="auto"/>
        <w:rPr>
          <w:rFonts w:ascii="Times New Roman" w:hAnsi="Times New Roman"/>
          <w:sz w:val="24"/>
          <w:szCs w:val="24"/>
          <w:lang w:eastAsia="ru-RU"/>
        </w:rPr>
      </w:pPr>
    </w:p>
    <w:p w:rsidR="00521821" w:rsidRPr="00832F07" w:rsidRDefault="00521821" w:rsidP="00832F07">
      <w:pPr>
        <w:spacing w:after="0" w:line="240" w:lineRule="auto"/>
        <w:rPr>
          <w:rFonts w:ascii="Times New Roman" w:hAnsi="Times New Roman"/>
          <w:sz w:val="24"/>
          <w:szCs w:val="24"/>
          <w:lang w:eastAsia="ru-RU"/>
        </w:rPr>
      </w:pPr>
    </w:p>
    <w:p w:rsidR="00521821" w:rsidRPr="00832F07" w:rsidRDefault="00521821" w:rsidP="00832F07">
      <w:pPr>
        <w:spacing w:after="0" w:line="240" w:lineRule="auto"/>
        <w:rPr>
          <w:rFonts w:ascii="Times New Roman" w:hAnsi="Times New Roman"/>
          <w:sz w:val="24"/>
          <w:szCs w:val="24"/>
          <w:lang w:eastAsia="ru-RU"/>
        </w:rPr>
      </w:pPr>
    </w:p>
    <w:p w:rsidR="00521821" w:rsidRPr="00832F07" w:rsidRDefault="00521821" w:rsidP="00832F07">
      <w:pPr>
        <w:spacing w:after="0" w:line="240" w:lineRule="auto"/>
        <w:ind w:left="360" w:firstLine="360"/>
        <w:jc w:val="right"/>
        <w:rPr>
          <w:rFonts w:ascii="Times New Roman" w:hAnsi="Times New Roman"/>
          <w:sz w:val="24"/>
          <w:szCs w:val="24"/>
          <w:lang w:eastAsia="ru-RU"/>
        </w:rPr>
      </w:pPr>
    </w:p>
    <w:p w:rsidR="00521821" w:rsidRPr="00832F07" w:rsidRDefault="00521821" w:rsidP="00832F07">
      <w:pPr>
        <w:spacing w:after="0" w:line="240" w:lineRule="auto"/>
        <w:ind w:left="360" w:firstLine="360"/>
        <w:jc w:val="right"/>
        <w:rPr>
          <w:rFonts w:ascii="Times New Roman" w:hAnsi="Times New Roman"/>
          <w:sz w:val="24"/>
          <w:szCs w:val="24"/>
          <w:lang w:eastAsia="ru-RU"/>
        </w:rPr>
      </w:pPr>
    </w:p>
    <w:p w:rsidR="00521821" w:rsidRPr="00832F07" w:rsidRDefault="00521821" w:rsidP="00832F07">
      <w:pPr>
        <w:spacing w:after="0" w:line="240" w:lineRule="auto"/>
        <w:ind w:left="360" w:firstLine="360"/>
        <w:jc w:val="right"/>
        <w:rPr>
          <w:rFonts w:ascii="Times New Roman" w:hAnsi="Times New Roman"/>
          <w:sz w:val="24"/>
          <w:szCs w:val="24"/>
          <w:lang w:eastAsia="ru-RU"/>
        </w:rPr>
      </w:pPr>
    </w:p>
    <w:p w:rsidR="00521821" w:rsidRPr="00832F07" w:rsidRDefault="00521821" w:rsidP="00832F07">
      <w:pPr>
        <w:spacing w:after="0" w:line="240" w:lineRule="auto"/>
        <w:ind w:left="360" w:firstLine="360"/>
        <w:jc w:val="right"/>
        <w:rPr>
          <w:rFonts w:ascii="Times New Roman" w:hAnsi="Times New Roman"/>
          <w:sz w:val="24"/>
          <w:szCs w:val="24"/>
          <w:lang w:eastAsia="ru-RU"/>
        </w:rPr>
      </w:pPr>
    </w:p>
    <w:p w:rsidR="00521821" w:rsidRPr="00832F07" w:rsidRDefault="00521821" w:rsidP="00832F07">
      <w:pPr>
        <w:spacing w:after="0" w:line="240" w:lineRule="auto"/>
        <w:ind w:left="360" w:firstLine="360"/>
        <w:jc w:val="right"/>
        <w:rPr>
          <w:rFonts w:ascii="Times New Roman" w:hAnsi="Times New Roman"/>
          <w:sz w:val="24"/>
          <w:szCs w:val="24"/>
          <w:lang w:eastAsia="ru-RU"/>
        </w:rPr>
      </w:pPr>
    </w:p>
    <w:p w:rsidR="00521821" w:rsidRPr="00832F07" w:rsidRDefault="00521821" w:rsidP="00832F07">
      <w:pPr>
        <w:spacing w:after="0" w:line="240" w:lineRule="auto"/>
        <w:ind w:left="360" w:firstLine="360"/>
        <w:jc w:val="right"/>
        <w:rPr>
          <w:rFonts w:ascii="Times New Roman" w:hAnsi="Times New Roman"/>
          <w:sz w:val="24"/>
          <w:szCs w:val="24"/>
          <w:lang w:eastAsia="ru-RU"/>
        </w:rPr>
      </w:pPr>
    </w:p>
    <w:p w:rsidR="00521821" w:rsidRPr="00832F07" w:rsidRDefault="00521821" w:rsidP="00832F07">
      <w:pPr>
        <w:spacing w:after="0" w:line="240" w:lineRule="auto"/>
        <w:rPr>
          <w:rFonts w:ascii="Times New Roman" w:hAnsi="Times New Roman"/>
          <w:sz w:val="24"/>
          <w:szCs w:val="24"/>
          <w:lang w:eastAsia="ru-RU"/>
        </w:rPr>
      </w:pPr>
    </w:p>
    <w:p w:rsidR="00521821" w:rsidRPr="00832F07" w:rsidRDefault="00521821" w:rsidP="00832F07">
      <w:pPr>
        <w:spacing w:after="0" w:line="240" w:lineRule="auto"/>
        <w:ind w:left="360" w:firstLine="360"/>
        <w:jc w:val="center"/>
        <w:rPr>
          <w:rFonts w:ascii="Times New Roman" w:hAnsi="Times New Roman"/>
          <w:iCs/>
          <w:sz w:val="28"/>
          <w:szCs w:val="28"/>
          <w:lang w:eastAsia="ru-RU"/>
        </w:rPr>
      </w:pPr>
    </w:p>
    <w:p w:rsidR="00521821" w:rsidRPr="00832F07" w:rsidRDefault="00521821" w:rsidP="00832F07">
      <w:pPr>
        <w:spacing w:after="0" w:line="240" w:lineRule="auto"/>
        <w:ind w:left="360" w:firstLine="360"/>
        <w:jc w:val="center"/>
        <w:rPr>
          <w:rFonts w:ascii="Times New Roman" w:hAnsi="Times New Roman"/>
          <w:sz w:val="28"/>
          <w:szCs w:val="28"/>
          <w:lang w:eastAsia="ru-RU"/>
        </w:rPr>
      </w:pPr>
    </w:p>
    <w:p w:rsidR="00521821" w:rsidRPr="00832F07" w:rsidRDefault="00521821" w:rsidP="00832F07">
      <w:pPr>
        <w:spacing w:after="0" w:line="240" w:lineRule="auto"/>
        <w:ind w:left="360" w:firstLine="360"/>
        <w:jc w:val="center"/>
        <w:rPr>
          <w:rFonts w:ascii="Times New Roman" w:hAnsi="Times New Roman"/>
          <w:sz w:val="28"/>
          <w:szCs w:val="28"/>
          <w:lang w:eastAsia="ru-RU"/>
        </w:rPr>
      </w:pPr>
    </w:p>
    <w:p w:rsidR="00521821" w:rsidRDefault="00521821"/>
    <w:p w:rsidR="00521821" w:rsidRDefault="00521821"/>
    <w:p w:rsidR="00521821" w:rsidRDefault="00521821"/>
    <w:p w:rsidR="00521821" w:rsidRDefault="00521821"/>
    <w:p w:rsidR="00521821" w:rsidRDefault="00521821"/>
    <w:p w:rsidR="00521821" w:rsidRDefault="00521821"/>
    <w:p w:rsidR="00521821" w:rsidRDefault="00521821"/>
    <w:p w:rsidR="00521821" w:rsidRDefault="00521821"/>
    <w:p w:rsidR="00521821" w:rsidRDefault="00521821"/>
    <w:p w:rsidR="00521821" w:rsidRDefault="00521821"/>
    <w:p w:rsidR="00521821" w:rsidRDefault="00521821"/>
    <w:p w:rsidR="00521821" w:rsidRPr="00C1454B" w:rsidRDefault="00521821" w:rsidP="00A63919">
      <w:pPr>
        <w:jc w:val="center"/>
        <w:rPr>
          <w:rFonts w:ascii="Times New Roman" w:hAnsi="Times New Roman"/>
          <w:spacing w:val="30"/>
          <w:sz w:val="28"/>
          <w:szCs w:val="28"/>
        </w:rPr>
      </w:pPr>
      <w:r w:rsidRPr="00C1454B">
        <w:rPr>
          <w:rFonts w:ascii="Times New Roman" w:hAnsi="Times New Roman"/>
          <w:spacing w:val="30"/>
          <w:sz w:val="28"/>
          <w:szCs w:val="28"/>
        </w:rPr>
        <w:t>Содержание</w:t>
      </w:r>
    </w:p>
    <w:p w:rsidR="00521821" w:rsidRPr="00C1454B" w:rsidRDefault="00521821" w:rsidP="00A63919">
      <w:pPr>
        <w:jc w:val="both"/>
        <w:rPr>
          <w:rFonts w:ascii="Times New Roman" w:hAnsi="Times New Roman"/>
          <w:spacing w:val="30"/>
          <w:sz w:val="28"/>
          <w:szCs w:val="28"/>
        </w:rPr>
      </w:pPr>
      <w:r w:rsidRPr="00C1454B">
        <w:rPr>
          <w:rFonts w:ascii="Times New Roman" w:hAnsi="Times New Roman"/>
          <w:spacing w:val="30"/>
          <w:sz w:val="28"/>
          <w:szCs w:val="28"/>
        </w:rPr>
        <w:t>Введение</w:t>
      </w:r>
      <w:r>
        <w:rPr>
          <w:rFonts w:ascii="Times New Roman" w:hAnsi="Times New Roman"/>
          <w:spacing w:val="30"/>
          <w:sz w:val="28"/>
          <w:szCs w:val="28"/>
        </w:rPr>
        <w:t xml:space="preserve">                                                                         2</w:t>
      </w:r>
    </w:p>
    <w:p w:rsidR="00521821" w:rsidRPr="00C1454B" w:rsidRDefault="00521821" w:rsidP="00A63919">
      <w:pPr>
        <w:jc w:val="both"/>
        <w:rPr>
          <w:rFonts w:ascii="Times New Roman" w:hAnsi="Times New Roman"/>
          <w:spacing w:val="30"/>
          <w:sz w:val="28"/>
          <w:szCs w:val="28"/>
        </w:rPr>
      </w:pPr>
      <w:r w:rsidRPr="00C1454B">
        <w:rPr>
          <w:rFonts w:ascii="Times New Roman" w:hAnsi="Times New Roman"/>
          <w:spacing w:val="30"/>
          <w:sz w:val="28"/>
          <w:szCs w:val="28"/>
        </w:rPr>
        <w:t>1. Подакцизные товары</w:t>
      </w:r>
      <w:r>
        <w:rPr>
          <w:rFonts w:ascii="Times New Roman" w:hAnsi="Times New Roman"/>
          <w:spacing w:val="30"/>
          <w:sz w:val="28"/>
          <w:szCs w:val="28"/>
        </w:rPr>
        <w:t xml:space="preserve">                                                    4</w:t>
      </w:r>
    </w:p>
    <w:p w:rsidR="00521821" w:rsidRPr="00C1454B" w:rsidRDefault="00521821" w:rsidP="00A63919">
      <w:pPr>
        <w:jc w:val="both"/>
        <w:rPr>
          <w:rFonts w:ascii="Times New Roman" w:hAnsi="Times New Roman"/>
          <w:spacing w:val="30"/>
          <w:sz w:val="28"/>
          <w:szCs w:val="28"/>
        </w:rPr>
      </w:pPr>
      <w:r w:rsidRPr="00C1454B">
        <w:rPr>
          <w:rFonts w:ascii="Times New Roman" w:hAnsi="Times New Roman"/>
          <w:spacing w:val="30"/>
          <w:sz w:val="28"/>
          <w:szCs w:val="28"/>
        </w:rPr>
        <w:t>2. Ставки акцизов</w:t>
      </w:r>
      <w:r>
        <w:rPr>
          <w:rFonts w:ascii="Times New Roman" w:hAnsi="Times New Roman"/>
          <w:spacing w:val="30"/>
          <w:sz w:val="28"/>
          <w:szCs w:val="28"/>
        </w:rPr>
        <w:t xml:space="preserve">                                                            8</w:t>
      </w:r>
    </w:p>
    <w:p w:rsidR="00521821" w:rsidRPr="00C1454B" w:rsidRDefault="00521821" w:rsidP="00A63919">
      <w:pPr>
        <w:jc w:val="both"/>
        <w:rPr>
          <w:rFonts w:ascii="Times New Roman" w:hAnsi="Times New Roman"/>
          <w:spacing w:val="30"/>
          <w:sz w:val="28"/>
          <w:szCs w:val="28"/>
        </w:rPr>
      </w:pPr>
      <w:r w:rsidRPr="00C1454B">
        <w:rPr>
          <w:rFonts w:ascii="Times New Roman" w:hAnsi="Times New Roman"/>
          <w:spacing w:val="30"/>
          <w:sz w:val="28"/>
          <w:szCs w:val="28"/>
        </w:rPr>
        <w:t>3. Расчет суммы акцизов</w:t>
      </w:r>
      <w:r>
        <w:rPr>
          <w:rFonts w:ascii="Times New Roman" w:hAnsi="Times New Roman"/>
          <w:spacing w:val="30"/>
          <w:sz w:val="28"/>
          <w:szCs w:val="28"/>
        </w:rPr>
        <w:t xml:space="preserve">                                                  15</w:t>
      </w:r>
    </w:p>
    <w:p w:rsidR="00521821" w:rsidRPr="00C1454B" w:rsidRDefault="00521821" w:rsidP="00A63919">
      <w:pPr>
        <w:jc w:val="both"/>
        <w:rPr>
          <w:rFonts w:ascii="Times New Roman" w:hAnsi="Times New Roman"/>
          <w:spacing w:val="30"/>
          <w:sz w:val="28"/>
          <w:szCs w:val="28"/>
        </w:rPr>
      </w:pPr>
      <w:r w:rsidRPr="00C1454B">
        <w:rPr>
          <w:rFonts w:ascii="Times New Roman" w:hAnsi="Times New Roman"/>
          <w:spacing w:val="30"/>
          <w:sz w:val="28"/>
          <w:szCs w:val="28"/>
        </w:rPr>
        <w:t>Заключение</w:t>
      </w:r>
      <w:r>
        <w:rPr>
          <w:rFonts w:ascii="Times New Roman" w:hAnsi="Times New Roman"/>
          <w:spacing w:val="30"/>
          <w:sz w:val="28"/>
          <w:szCs w:val="28"/>
        </w:rPr>
        <w:t xml:space="preserve">                                                                     20                                                </w:t>
      </w:r>
    </w:p>
    <w:p w:rsidR="00521821" w:rsidRPr="00C1454B" w:rsidRDefault="00521821" w:rsidP="00A63919">
      <w:pPr>
        <w:jc w:val="both"/>
        <w:rPr>
          <w:rFonts w:ascii="Times New Roman" w:hAnsi="Times New Roman"/>
          <w:spacing w:val="30"/>
          <w:sz w:val="28"/>
          <w:szCs w:val="28"/>
        </w:rPr>
      </w:pPr>
      <w:r w:rsidRPr="00C1454B">
        <w:rPr>
          <w:rFonts w:ascii="Times New Roman" w:hAnsi="Times New Roman"/>
          <w:spacing w:val="30"/>
          <w:sz w:val="28"/>
          <w:szCs w:val="28"/>
        </w:rPr>
        <w:t>Список используемой литературы</w:t>
      </w:r>
    </w:p>
    <w:p w:rsidR="00521821" w:rsidRDefault="00521821" w:rsidP="00A63919">
      <w:pPr>
        <w:jc w:val="both"/>
        <w:rPr>
          <w:spacing w:val="30"/>
        </w:rPr>
      </w:pPr>
    </w:p>
    <w:p w:rsidR="00521821" w:rsidRDefault="00521821" w:rsidP="00A63919">
      <w:pPr>
        <w:jc w:val="both"/>
        <w:rPr>
          <w:spacing w:val="30"/>
        </w:rPr>
      </w:pPr>
    </w:p>
    <w:p w:rsidR="00521821" w:rsidRDefault="00521821" w:rsidP="00A63919">
      <w:pPr>
        <w:jc w:val="both"/>
        <w:rPr>
          <w:spacing w:val="30"/>
        </w:rPr>
      </w:pPr>
    </w:p>
    <w:p w:rsidR="00521821" w:rsidRDefault="00521821" w:rsidP="00A63919">
      <w:pPr>
        <w:jc w:val="both"/>
        <w:rPr>
          <w:spacing w:val="30"/>
        </w:rPr>
      </w:pPr>
    </w:p>
    <w:p w:rsidR="00521821" w:rsidRDefault="00521821" w:rsidP="00A63919">
      <w:pPr>
        <w:jc w:val="both"/>
        <w:rPr>
          <w:spacing w:val="30"/>
        </w:rPr>
      </w:pPr>
    </w:p>
    <w:p w:rsidR="00521821" w:rsidRDefault="00521821" w:rsidP="00A63919">
      <w:pPr>
        <w:jc w:val="both"/>
        <w:rPr>
          <w:spacing w:val="30"/>
        </w:rPr>
      </w:pPr>
    </w:p>
    <w:p w:rsidR="00521821" w:rsidRDefault="00521821" w:rsidP="00A63919">
      <w:pPr>
        <w:jc w:val="both"/>
        <w:rPr>
          <w:spacing w:val="30"/>
        </w:rPr>
      </w:pPr>
    </w:p>
    <w:p w:rsidR="00521821" w:rsidRDefault="00521821" w:rsidP="00A63919">
      <w:pPr>
        <w:jc w:val="both"/>
        <w:rPr>
          <w:spacing w:val="30"/>
        </w:rPr>
      </w:pPr>
    </w:p>
    <w:p w:rsidR="00521821" w:rsidRDefault="00521821" w:rsidP="00A63919">
      <w:pPr>
        <w:jc w:val="both"/>
        <w:rPr>
          <w:spacing w:val="30"/>
        </w:rPr>
      </w:pPr>
    </w:p>
    <w:p w:rsidR="00521821" w:rsidRDefault="00521821" w:rsidP="00A63919">
      <w:pPr>
        <w:jc w:val="both"/>
        <w:rPr>
          <w:spacing w:val="30"/>
        </w:rPr>
      </w:pPr>
    </w:p>
    <w:p w:rsidR="00521821" w:rsidRDefault="00521821" w:rsidP="00A63919">
      <w:pPr>
        <w:jc w:val="both"/>
        <w:rPr>
          <w:spacing w:val="30"/>
        </w:rPr>
      </w:pPr>
    </w:p>
    <w:p w:rsidR="00521821" w:rsidRDefault="00521821" w:rsidP="00A63919">
      <w:pPr>
        <w:jc w:val="both"/>
        <w:rPr>
          <w:spacing w:val="30"/>
        </w:rPr>
      </w:pPr>
    </w:p>
    <w:p w:rsidR="00521821" w:rsidRDefault="00521821" w:rsidP="00A63919">
      <w:pPr>
        <w:jc w:val="both"/>
        <w:rPr>
          <w:spacing w:val="30"/>
        </w:rPr>
      </w:pPr>
    </w:p>
    <w:p w:rsidR="00521821" w:rsidRDefault="00521821" w:rsidP="00A63919">
      <w:pPr>
        <w:jc w:val="both"/>
        <w:rPr>
          <w:spacing w:val="30"/>
        </w:rPr>
      </w:pPr>
    </w:p>
    <w:p w:rsidR="00521821" w:rsidRDefault="00521821" w:rsidP="00A63919">
      <w:pPr>
        <w:jc w:val="both"/>
        <w:rPr>
          <w:spacing w:val="30"/>
        </w:rPr>
      </w:pPr>
    </w:p>
    <w:p w:rsidR="00521821" w:rsidRDefault="00521821" w:rsidP="00A63919">
      <w:pPr>
        <w:jc w:val="both"/>
        <w:rPr>
          <w:spacing w:val="30"/>
        </w:rPr>
      </w:pPr>
    </w:p>
    <w:p w:rsidR="00521821" w:rsidRDefault="00521821" w:rsidP="00A63919">
      <w:pPr>
        <w:jc w:val="both"/>
        <w:rPr>
          <w:spacing w:val="30"/>
        </w:rPr>
      </w:pPr>
    </w:p>
    <w:p w:rsidR="00521821" w:rsidRDefault="00521821" w:rsidP="00A63919">
      <w:pPr>
        <w:jc w:val="both"/>
        <w:rPr>
          <w:spacing w:val="30"/>
        </w:rPr>
      </w:pPr>
    </w:p>
    <w:p w:rsidR="00521821" w:rsidRDefault="00521821" w:rsidP="00A63919">
      <w:pPr>
        <w:jc w:val="both"/>
        <w:rPr>
          <w:spacing w:val="30"/>
        </w:rPr>
      </w:pPr>
    </w:p>
    <w:p w:rsidR="00521821" w:rsidRDefault="00521821" w:rsidP="00A63919">
      <w:pPr>
        <w:jc w:val="both"/>
        <w:rPr>
          <w:spacing w:val="30"/>
        </w:rPr>
      </w:pPr>
    </w:p>
    <w:p w:rsidR="00521821" w:rsidRDefault="00521821" w:rsidP="00A63919">
      <w:pPr>
        <w:jc w:val="both"/>
        <w:rPr>
          <w:spacing w:val="30"/>
        </w:rPr>
      </w:pPr>
    </w:p>
    <w:p w:rsidR="00521821" w:rsidRDefault="00521821" w:rsidP="00A63919">
      <w:pPr>
        <w:jc w:val="both"/>
        <w:rPr>
          <w:spacing w:val="30"/>
        </w:rPr>
      </w:pPr>
    </w:p>
    <w:p w:rsidR="00521821" w:rsidRPr="00C1454B" w:rsidRDefault="00521821" w:rsidP="00A63919">
      <w:pPr>
        <w:jc w:val="both"/>
        <w:rPr>
          <w:rFonts w:ascii="Times New Roman" w:hAnsi="Times New Roman"/>
          <w:spacing w:val="30"/>
          <w:sz w:val="28"/>
          <w:szCs w:val="28"/>
        </w:rPr>
      </w:pPr>
      <w:r w:rsidRPr="00C1454B">
        <w:rPr>
          <w:rFonts w:ascii="Times New Roman" w:hAnsi="Times New Roman"/>
          <w:spacing w:val="30"/>
          <w:sz w:val="28"/>
          <w:szCs w:val="28"/>
        </w:rPr>
        <w:t>Введение</w:t>
      </w:r>
    </w:p>
    <w:p w:rsidR="00521821" w:rsidRDefault="00521821" w:rsidP="00A63919">
      <w:pPr>
        <w:jc w:val="both"/>
        <w:rPr>
          <w:spacing w:val="30"/>
        </w:rPr>
      </w:pPr>
    </w:p>
    <w:p w:rsidR="00521821" w:rsidRPr="00C1454B" w:rsidRDefault="00521821" w:rsidP="00A63919">
      <w:pPr>
        <w:jc w:val="both"/>
        <w:rPr>
          <w:rStyle w:val="apple-style-span"/>
          <w:rFonts w:ascii="Times New Roman" w:hAnsi="Times New Roman"/>
          <w:color w:val="000000"/>
          <w:spacing w:val="30"/>
          <w:sz w:val="28"/>
          <w:szCs w:val="36"/>
        </w:rPr>
      </w:pPr>
      <w:r>
        <w:rPr>
          <w:rStyle w:val="apple-style-span"/>
          <w:color w:val="000000"/>
          <w:sz w:val="36"/>
          <w:szCs w:val="36"/>
        </w:rPr>
        <w:t xml:space="preserve">      </w:t>
      </w:r>
      <w:r w:rsidRPr="00C1454B">
        <w:rPr>
          <w:rStyle w:val="apple-style-span"/>
          <w:rFonts w:ascii="Times New Roman" w:hAnsi="Times New Roman"/>
          <w:color w:val="000000"/>
          <w:spacing w:val="30"/>
          <w:sz w:val="28"/>
          <w:szCs w:val="36"/>
        </w:rPr>
        <w:t xml:space="preserve">Акцизы, раньше в нашей стране почти не применявшиеся, стали важным видом косвенных налогов. Их роль, только в значительно большем объеме, выполнял налог с оборота. Во всех странах мира на особо высокорентабельные товары устанавливаются акцизные сборы для изъятия в доход бюджета некоторой части получаемой производителями таких товаров сверхприбыли. </w:t>
      </w:r>
    </w:p>
    <w:p w:rsidR="00521821" w:rsidRPr="00C1454B" w:rsidRDefault="00521821" w:rsidP="00A63919">
      <w:pPr>
        <w:jc w:val="both"/>
        <w:rPr>
          <w:rStyle w:val="apple-style-span"/>
          <w:rFonts w:ascii="Times New Roman" w:hAnsi="Times New Roman"/>
          <w:color w:val="000000"/>
          <w:spacing w:val="30"/>
          <w:sz w:val="28"/>
          <w:szCs w:val="36"/>
        </w:rPr>
      </w:pPr>
      <w:r w:rsidRPr="00C1454B">
        <w:rPr>
          <w:rStyle w:val="apple-style-span"/>
          <w:rFonts w:ascii="Times New Roman" w:hAnsi="Times New Roman"/>
          <w:color w:val="000000"/>
          <w:spacing w:val="30"/>
          <w:sz w:val="28"/>
          <w:szCs w:val="36"/>
        </w:rPr>
        <w:t xml:space="preserve">       Плательщиками акцизов являются производящие и реализующие подакцизные товары предприятия и организации. С 1997 г. плательщиками акцизов могут быть не только юридические, но и физические лица. Закон РФ «Об акцизах» распространен на граждан, занимающихся предпринимательской деятельностью без образования юридического лица. Введение акцизов совпало, как и вся налоговая реформа, с либерализацией цен. В связи с этим акцизы устанавливаются не в сумме на единицу изделия, как в большинстве стран, а методом процентных надбавок к розничной цене товаров. Подакцизными являются алкогольные напитки, табачные изделия, легковые автомобили, ювелирные украшения из золота, платины, серебра, нефть, газ и некоторые виды минерального сырья. В общем достаточно обычный для мировой практики набор товаров, чья розничная цена в силу потребительских свойств существенно превышает себестоимость. В 1993—1995 гг. в ряду подакцизных товаров происходили заметные изменения. Были отменены акцизы на продовольственные товары, на которые они были установлены. Естественно, это не относится к алкогольным напиткам. В сочетании с налогом на добавленную стоимость акцизы на такие продукты, как шоколад, икра, ценные породы рыб и некоторые другие морепродукты, способствовали резкому росту розничных цен на них. Для компенсации выпадающих доходов вводились акцизы на некоторые другие товары, например, на малотоннажные грузовые автомобили. С 1996 г. направление налоговой политики ведет к общему сокращению видов подакцизных товаров. Отменены акцизы на изделия из хрусталя, меховую и кожаную одежду, грузовики.</w:t>
      </w:r>
    </w:p>
    <w:p w:rsidR="00521821" w:rsidRPr="00C1454B" w:rsidRDefault="00521821" w:rsidP="00A63919">
      <w:pPr>
        <w:jc w:val="both"/>
        <w:rPr>
          <w:rStyle w:val="apple-style-span"/>
          <w:rFonts w:ascii="Times New Roman" w:hAnsi="Times New Roman"/>
          <w:color w:val="000000"/>
          <w:spacing w:val="30"/>
          <w:sz w:val="28"/>
          <w:szCs w:val="36"/>
        </w:rPr>
      </w:pPr>
      <w:r w:rsidRPr="00C1454B">
        <w:rPr>
          <w:rStyle w:val="apple-style-span"/>
          <w:rFonts w:ascii="Times New Roman" w:hAnsi="Times New Roman"/>
          <w:color w:val="000000"/>
          <w:spacing w:val="30"/>
          <w:sz w:val="28"/>
          <w:szCs w:val="36"/>
        </w:rPr>
        <w:t xml:space="preserve">       Объектом налогообложения служат обороты по реализации подакцизных товаров. Для определения облагаемого оборота берется стоимость реализуемых изделий, исчисленная исходя из цен реализации без учета налога на добавленную стоимость. Акцизами не облагаются товары, идущие на экспорт (за пределы стран СНГ). Если организация реализует на экспорт товары, приобретенные ею с акцизами, то суммы акцизов возвращаются налоговыми органами. Возврат производится при предъявлении грузовой таможенной декларации со штампом таможни «выпуск разрешен».</w:t>
      </w:r>
    </w:p>
    <w:p w:rsidR="00521821" w:rsidRPr="00C1454B" w:rsidRDefault="00521821" w:rsidP="00A63919">
      <w:pPr>
        <w:jc w:val="both"/>
        <w:rPr>
          <w:rStyle w:val="apple-style-span"/>
          <w:rFonts w:ascii="Times New Roman" w:hAnsi="Times New Roman"/>
          <w:color w:val="000000"/>
          <w:spacing w:val="30"/>
          <w:sz w:val="28"/>
          <w:szCs w:val="36"/>
        </w:rPr>
      </w:pPr>
      <w:r w:rsidRPr="00C1454B">
        <w:rPr>
          <w:rStyle w:val="apple-style-span"/>
          <w:rFonts w:ascii="Times New Roman" w:hAnsi="Times New Roman"/>
          <w:color w:val="000000"/>
          <w:spacing w:val="30"/>
          <w:sz w:val="28"/>
          <w:szCs w:val="36"/>
        </w:rPr>
        <w:t xml:space="preserve">      Перечень подакцизных товаров и ставки акцизов на них устанавливаются Правительством Российской Федерации.</w:t>
      </w:r>
    </w:p>
    <w:p w:rsidR="00521821" w:rsidRDefault="00521821" w:rsidP="00A63919">
      <w:pPr>
        <w:jc w:val="both"/>
        <w:rPr>
          <w:rFonts w:ascii="Times New Roman" w:hAnsi="Times New Roman"/>
          <w:spacing w:val="30"/>
          <w:sz w:val="28"/>
        </w:rPr>
      </w:pPr>
    </w:p>
    <w:p w:rsidR="00521821" w:rsidRDefault="00521821" w:rsidP="00A63919">
      <w:pPr>
        <w:jc w:val="both"/>
        <w:rPr>
          <w:rFonts w:ascii="Times New Roman" w:hAnsi="Times New Roman"/>
          <w:spacing w:val="30"/>
          <w:sz w:val="28"/>
        </w:rPr>
      </w:pPr>
    </w:p>
    <w:p w:rsidR="00521821" w:rsidRDefault="00521821" w:rsidP="00A63919">
      <w:pPr>
        <w:jc w:val="both"/>
        <w:rPr>
          <w:rFonts w:ascii="Times New Roman" w:hAnsi="Times New Roman"/>
          <w:spacing w:val="30"/>
          <w:sz w:val="28"/>
        </w:rPr>
      </w:pPr>
    </w:p>
    <w:p w:rsidR="00521821" w:rsidRDefault="00521821" w:rsidP="00A63919">
      <w:pPr>
        <w:jc w:val="both"/>
        <w:rPr>
          <w:rFonts w:ascii="Times New Roman" w:hAnsi="Times New Roman"/>
          <w:spacing w:val="30"/>
          <w:sz w:val="28"/>
        </w:rPr>
      </w:pPr>
    </w:p>
    <w:p w:rsidR="00521821" w:rsidRDefault="00521821" w:rsidP="00A63919">
      <w:pPr>
        <w:jc w:val="both"/>
        <w:rPr>
          <w:rFonts w:ascii="Times New Roman" w:hAnsi="Times New Roman"/>
          <w:spacing w:val="30"/>
          <w:sz w:val="28"/>
        </w:rPr>
      </w:pPr>
    </w:p>
    <w:p w:rsidR="00521821" w:rsidRDefault="00521821" w:rsidP="00A63919">
      <w:pPr>
        <w:jc w:val="both"/>
        <w:rPr>
          <w:rFonts w:ascii="Times New Roman" w:hAnsi="Times New Roman"/>
          <w:spacing w:val="30"/>
          <w:sz w:val="28"/>
        </w:rPr>
      </w:pPr>
    </w:p>
    <w:p w:rsidR="00521821" w:rsidRDefault="00521821" w:rsidP="00A63919">
      <w:pPr>
        <w:jc w:val="both"/>
        <w:rPr>
          <w:rFonts w:ascii="Times New Roman" w:hAnsi="Times New Roman"/>
          <w:spacing w:val="30"/>
          <w:sz w:val="28"/>
        </w:rPr>
      </w:pPr>
    </w:p>
    <w:p w:rsidR="00521821" w:rsidRDefault="00521821" w:rsidP="00A63919">
      <w:pPr>
        <w:jc w:val="both"/>
        <w:rPr>
          <w:rFonts w:ascii="Times New Roman" w:hAnsi="Times New Roman"/>
          <w:spacing w:val="30"/>
          <w:sz w:val="28"/>
        </w:rPr>
      </w:pPr>
    </w:p>
    <w:p w:rsidR="00521821" w:rsidRDefault="00521821" w:rsidP="00A63919">
      <w:pPr>
        <w:jc w:val="both"/>
        <w:rPr>
          <w:rFonts w:ascii="Times New Roman" w:hAnsi="Times New Roman"/>
          <w:spacing w:val="30"/>
          <w:sz w:val="28"/>
        </w:rPr>
      </w:pPr>
    </w:p>
    <w:p w:rsidR="00521821" w:rsidRDefault="00521821" w:rsidP="00A63919">
      <w:pPr>
        <w:jc w:val="both"/>
        <w:rPr>
          <w:rFonts w:ascii="Times New Roman" w:hAnsi="Times New Roman"/>
          <w:spacing w:val="30"/>
          <w:sz w:val="28"/>
        </w:rPr>
      </w:pPr>
    </w:p>
    <w:p w:rsidR="00521821" w:rsidRDefault="00521821" w:rsidP="00A63919">
      <w:pPr>
        <w:jc w:val="both"/>
        <w:rPr>
          <w:rFonts w:ascii="Times New Roman" w:hAnsi="Times New Roman"/>
          <w:spacing w:val="30"/>
          <w:sz w:val="28"/>
        </w:rPr>
      </w:pPr>
    </w:p>
    <w:p w:rsidR="00521821" w:rsidRDefault="00521821" w:rsidP="00A63919">
      <w:pPr>
        <w:jc w:val="both"/>
        <w:rPr>
          <w:rFonts w:ascii="Times New Roman" w:hAnsi="Times New Roman"/>
          <w:spacing w:val="30"/>
          <w:sz w:val="28"/>
        </w:rPr>
      </w:pPr>
    </w:p>
    <w:p w:rsidR="00521821" w:rsidRDefault="00521821" w:rsidP="00A63919">
      <w:pPr>
        <w:jc w:val="both"/>
        <w:rPr>
          <w:rFonts w:ascii="Times New Roman" w:hAnsi="Times New Roman"/>
          <w:spacing w:val="30"/>
          <w:sz w:val="28"/>
        </w:rPr>
      </w:pPr>
    </w:p>
    <w:p w:rsidR="00521821" w:rsidRDefault="00521821" w:rsidP="00A63919">
      <w:pPr>
        <w:jc w:val="both"/>
        <w:rPr>
          <w:rFonts w:ascii="Times New Roman" w:hAnsi="Times New Roman"/>
          <w:spacing w:val="30"/>
          <w:sz w:val="28"/>
        </w:rPr>
      </w:pPr>
    </w:p>
    <w:p w:rsidR="00521821" w:rsidRDefault="00521821" w:rsidP="00A63919">
      <w:pPr>
        <w:jc w:val="both"/>
        <w:rPr>
          <w:rFonts w:ascii="Times New Roman" w:hAnsi="Times New Roman"/>
          <w:spacing w:val="30"/>
          <w:sz w:val="28"/>
        </w:rPr>
      </w:pPr>
    </w:p>
    <w:p w:rsidR="00521821" w:rsidRPr="00C1454B" w:rsidRDefault="00521821" w:rsidP="00C1454B">
      <w:pPr>
        <w:jc w:val="both"/>
        <w:rPr>
          <w:rFonts w:ascii="Times New Roman" w:hAnsi="Times New Roman"/>
          <w:spacing w:val="30"/>
          <w:sz w:val="28"/>
        </w:rPr>
      </w:pPr>
      <w:r w:rsidRPr="00C1454B">
        <w:rPr>
          <w:rFonts w:ascii="Times New Roman" w:hAnsi="Times New Roman"/>
          <w:spacing w:val="30"/>
          <w:sz w:val="28"/>
        </w:rPr>
        <w:t>1. Подакцизные товары</w:t>
      </w:r>
    </w:p>
    <w:p w:rsidR="00521821" w:rsidRDefault="00521821" w:rsidP="00A63919">
      <w:pPr>
        <w:jc w:val="both"/>
        <w:rPr>
          <w:rFonts w:ascii="Times New Roman" w:hAnsi="Times New Roman"/>
          <w:spacing w:val="30"/>
          <w:sz w:val="28"/>
        </w:rPr>
      </w:pPr>
    </w:p>
    <w:p w:rsidR="00521821" w:rsidRPr="00D203F9" w:rsidRDefault="00521821" w:rsidP="00D203F9">
      <w:pPr>
        <w:jc w:val="both"/>
        <w:rPr>
          <w:rFonts w:ascii="Times New Roman" w:hAnsi="Times New Roman"/>
          <w:spacing w:val="30"/>
          <w:sz w:val="28"/>
        </w:rPr>
      </w:pPr>
      <w:r>
        <w:rPr>
          <w:rFonts w:ascii="Times New Roman" w:hAnsi="Times New Roman"/>
          <w:spacing w:val="30"/>
          <w:sz w:val="28"/>
        </w:rPr>
        <w:t xml:space="preserve">     </w:t>
      </w:r>
      <w:r w:rsidRPr="00D203F9">
        <w:rPr>
          <w:rFonts w:ascii="Times New Roman" w:hAnsi="Times New Roman"/>
          <w:spacing w:val="30"/>
          <w:sz w:val="28"/>
        </w:rPr>
        <w:t>Подакцизные товары - товары, в цену которых включается косвенный налог (акциз): вино-водочные изделия, пиво, табачные изделия, деликатесы, предметы роскоши, автомобили. Перечень подакцизных товаров и ставки акцизов устанавливаются правительством.</w:t>
      </w:r>
    </w:p>
    <w:p w:rsidR="00521821" w:rsidRDefault="00521821" w:rsidP="00A63919">
      <w:pPr>
        <w:jc w:val="both"/>
        <w:rPr>
          <w:rFonts w:ascii="Times New Roman" w:hAnsi="Times New Roman"/>
          <w:spacing w:val="30"/>
          <w:sz w:val="28"/>
        </w:rPr>
      </w:pPr>
    </w:p>
    <w:p w:rsidR="00521821" w:rsidRPr="00D203F9" w:rsidRDefault="00521821" w:rsidP="00D203F9">
      <w:pPr>
        <w:jc w:val="both"/>
        <w:rPr>
          <w:rFonts w:ascii="Times New Roman" w:hAnsi="Times New Roman"/>
          <w:bCs/>
          <w:spacing w:val="30"/>
          <w:sz w:val="28"/>
        </w:rPr>
      </w:pPr>
      <w:r w:rsidRPr="00D203F9">
        <w:rPr>
          <w:rFonts w:ascii="Times New Roman" w:hAnsi="Times New Roman"/>
          <w:bCs/>
          <w:spacing w:val="30"/>
          <w:sz w:val="28"/>
        </w:rPr>
        <w:t>Подакцизными товарами признаются:</w:t>
      </w:r>
    </w:p>
    <w:p w:rsidR="00521821" w:rsidRPr="00D203F9" w:rsidRDefault="00521821" w:rsidP="00D203F9">
      <w:pPr>
        <w:numPr>
          <w:ilvl w:val="0"/>
          <w:numId w:val="2"/>
        </w:numPr>
        <w:jc w:val="both"/>
        <w:rPr>
          <w:rFonts w:ascii="Times New Roman" w:hAnsi="Times New Roman"/>
          <w:spacing w:val="30"/>
          <w:sz w:val="28"/>
        </w:rPr>
      </w:pPr>
      <w:r w:rsidRPr="00D203F9">
        <w:rPr>
          <w:rFonts w:ascii="Times New Roman" w:hAnsi="Times New Roman"/>
          <w:spacing w:val="30"/>
          <w:sz w:val="28"/>
        </w:rPr>
        <w:t>спирт этиловый из всех видов сырья, за исключением спирта коньячного; </w:t>
      </w:r>
    </w:p>
    <w:p w:rsidR="00521821" w:rsidRPr="00D203F9" w:rsidRDefault="00521821" w:rsidP="00D203F9">
      <w:pPr>
        <w:numPr>
          <w:ilvl w:val="0"/>
          <w:numId w:val="2"/>
        </w:numPr>
        <w:jc w:val="both"/>
        <w:rPr>
          <w:rFonts w:ascii="Times New Roman" w:hAnsi="Times New Roman"/>
          <w:spacing w:val="30"/>
          <w:sz w:val="28"/>
        </w:rPr>
      </w:pPr>
      <w:r w:rsidRPr="00D203F9">
        <w:rPr>
          <w:rFonts w:ascii="Times New Roman" w:hAnsi="Times New Roman"/>
          <w:spacing w:val="30"/>
          <w:sz w:val="28"/>
        </w:rPr>
        <w:t>спиртосодержащая продукция (растворы, эмульсии, суспензии и другие виды продукции в жидком виде) с объемной долей этилового спирта более 9 процентов;</w:t>
      </w:r>
    </w:p>
    <w:p w:rsidR="00521821" w:rsidRPr="00D203F9" w:rsidRDefault="00521821" w:rsidP="00D203F9">
      <w:pPr>
        <w:numPr>
          <w:ilvl w:val="0"/>
          <w:numId w:val="2"/>
        </w:numPr>
        <w:jc w:val="both"/>
        <w:rPr>
          <w:rFonts w:ascii="Times New Roman" w:hAnsi="Times New Roman"/>
          <w:spacing w:val="30"/>
          <w:sz w:val="28"/>
        </w:rPr>
      </w:pPr>
      <w:r w:rsidRPr="00D203F9">
        <w:rPr>
          <w:rFonts w:ascii="Times New Roman" w:hAnsi="Times New Roman"/>
          <w:spacing w:val="30"/>
          <w:sz w:val="28"/>
        </w:rPr>
        <w:t>алкогольная продукция (спирт питьевой, водка, ликероводочные изделия, коньяки, вино и иная пищевая продукция с объемной долей этилового спирта более 1,5 процента, за исключением виноматериалов);</w:t>
      </w:r>
    </w:p>
    <w:p w:rsidR="00521821" w:rsidRPr="00D203F9" w:rsidRDefault="00521821" w:rsidP="00D203F9">
      <w:pPr>
        <w:numPr>
          <w:ilvl w:val="0"/>
          <w:numId w:val="2"/>
        </w:numPr>
        <w:jc w:val="both"/>
        <w:rPr>
          <w:rFonts w:ascii="Times New Roman" w:hAnsi="Times New Roman"/>
          <w:spacing w:val="30"/>
          <w:sz w:val="28"/>
        </w:rPr>
      </w:pPr>
      <w:r w:rsidRPr="00D203F9">
        <w:rPr>
          <w:rFonts w:ascii="Times New Roman" w:hAnsi="Times New Roman"/>
          <w:spacing w:val="30"/>
          <w:sz w:val="28"/>
        </w:rPr>
        <w:t>пиво;</w:t>
      </w:r>
    </w:p>
    <w:p w:rsidR="00521821" w:rsidRPr="00D203F9" w:rsidRDefault="00521821" w:rsidP="00D203F9">
      <w:pPr>
        <w:numPr>
          <w:ilvl w:val="0"/>
          <w:numId w:val="2"/>
        </w:numPr>
        <w:jc w:val="both"/>
        <w:rPr>
          <w:rFonts w:ascii="Times New Roman" w:hAnsi="Times New Roman"/>
          <w:spacing w:val="30"/>
          <w:sz w:val="28"/>
        </w:rPr>
      </w:pPr>
      <w:r w:rsidRPr="00D203F9">
        <w:rPr>
          <w:rFonts w:ascii="Times New Roman" w:hAnsi="Times New Roman"/>
          <w:spacing w:val="30"/>
          <w:sz w:val="28"/>
        </w:rPr>
        <w:t>табачная продукция;</w:t>
      </w:r>
    </w:p>
    <w:p w:rsidR="00521821" w:rsidRPr="00D203F9" w:rsidRDefault="00521821" w:rsidP="00D203F9">
      <w:pPr>
        <w:numPr>
          <w:ilvl w:val="0"/>
          <w:numId w:val="2"/>
        </w:numPr>
        <w:jc w:val="both"/>
        <w:rPr>
          <w:rFonts w:ascii="Times New Roman" w:hAnsi="Times New Roman"/>
          <w:spacing w:val="30"/>
          <w:sz w:val="28"/>
        </w:rPr>
      </w:pPr>
      <w:r w:rsidRPr="00D203F9">
        <w:rPr>
          <w:rFonts w:ascii="Times New Roman" w:hAnsi="Times New Roman"/>
          <w:spacing w:val="30"/>
          <w:sz w:val="28"/>
        </w:rPr>
        <w:t>автомобили легковые и мотоциклы с мощностью двигателя свыше 112,5 кВт (150 л.с.);</w:t>
      </w:r>
    </w:p>
    <w:p w:rsidR="00521821" w:rsidRPr="00D203F9" w:rsidRDefault="00521821" w:rsidP="00D203F9">
      <w:pPr>
        <w:numPr>
          <w:ilvl w:val="0"/>
          <w:numId w:val="2"/>
        </w:numPr>
        <w:jc w:val="both"/>
        <w:rPr>
          <w:rFonts w:ascii="Times New Roman" w:hAnsi="Times New Roman"/>
          <w:spacing w:val="30"/>
          <w:sz w:val="28"/>
        </w:rPr>
      </w:pPr>
      <w:r w:rsidRPr="00D203F9">
        <w:rPr>
          <w:rFonts w:ascii="Times New Roman" w:hAnsi="Times New Roman"/>
          <w:spacing w:val="30"/>
          <w:sz w:val="28"/>
        </w:rPr>
        <w:t>автомобильный бензин;</w:t>
      </w:r>
    </w:p>
    <w:p w:rsidR="00521821" w:rsidRPr="00D203F9" w:rsidRDefault="00521821" w:rsidP="00D203F9">
      <w:pPr>
        <w:numPr>
          <w:ilvl w:val="0"/>
          <w:numId w:val="2"/>
        </w:numPr>
        <w:jc w:val="both"/>
        <w:rPr>
          <w:rFonts w:ascii="Times New Roman" w:hAnsi="Times New Roman"/>
          <w:spacing w:val="30"/>
          <w:sz w:val="28"/>
        </w:rPr>
      </w:pPr>
      <w:r w:rsidRPr="00D203F9">
        <w:rPr>
          <w:rFonts w:ascii="Times New Roman" w:hAnsi="Times New Roman"/>
          <w:spacing w:val="30"/>
          <w:sz w:val="28"/>
        </w:rPr>
        <w:t>дизельное топливо;</w:t>
      </w:r>
    </w:p>
    <w:p w:rsidR="00521821" w:rsidRPr="00D203F9" w:rsidRDefault="00521821" w:rsidP="00D203F9">
      <w:pPr>
        <w:numPr>
          <w:ilvl w:val="0"/>
          <w:numId w:val="2"/>
        </w:numPr>
        <w:jc w:val="both"/>
        <w:rPr>
          <w:rFonts w:ascii="Times New Roman" w:hAnsi="Times New Roman"/>
          <w:spacing w:val="30"/>
          <w:sz w:val="28"/>
        </w:rPr>
      </w:pPr>
      <w:r w:rsidRPr="00D203F9">
        <w:rPr>
          <w:rFonts w:ascii="Times New Roman" w:hAnsi="Times New Roman"/>
          <w:spacing w:val="30"/>
          <w:sz w:val="28"/>
        </w:rPr>
        <w:t>моторные масла для дизельных и (или) карбюраторных (инжекторных) двигателей;</w:t>
      </w:r>
    </w:p>
    <w:p w:rsidR="00521821" w:rsidRPr="00D203F9" w:rsidRDefault="00521821" w:rsidP="00D203F9">
      <w:pPr>
        <w:numPr>
          <w:ilvl w:val="0"/>
          <w:numId w:val="2"/>
        </w:numPr>
        <w:jc w:val="both"/>
        <w:rPr>
          <w:rFonts w:ascii="Times New Roman" w:hAnsi="Times New Roman"/>
          <w:spacing w:val="30"/>
          <w:sz w:val="28"/>
        </w:rPr>
      </w:pPr>
      <w:r w:rsidRPr="00D203F9">
        <w:rPr>
          <w:rFonts w:ascii="Times New Roman" w:hAnsi="Times New Roman"/>
          <w:spacing w:val="30"/>
          <w:sz w:val="28"/>
        </w:rPr>
        <w:t>прямогонный бензин. Под прямогонным бензином понимаются бензиновые фракции, полученные в результате переработки нефти, газового конденсата, попутного нефтяного газа, природного газа, горючих сланцев, угля и другого сырья, а также продуктов их переработки, за исключением бензина автомобильного и продукции нефтехимии.</w:t>
      </w:r>
    </w:p>
    <w:p w:rsidR="00521821" w:rsidRPr="00D203F9" w:rsidRDefault="00521821" w:rsidP="00D203F9">
      <w:pPr>
        <w:jc w:val="both"/>
        <w:rPr>
          <w:rFonts w:ascii="Times New Roman" w:hAnsi="Times New Roman"/>
          <w:spacing w:val="30"/>
          <w:sz w:val="28"/>
        </w:rPr>
      </w:pPr>
      <w:r w:rsidRPr="00D203F9">
        <w:rPr>
          <w:rFonts w:ascii="Times New Roman" w:hAnsi="Times New Roman"/>
          <w:spacing w:val="30"/>
          <w:sz w:val="28"/>
        </w:rPr>
        <w:t>Не рассматриваются как подакцизные товары, следующие товары:</w:t>
      </w:r>
    </w:p>
    <w:p w:rsidR="00521821" w:rsidRPr="00D203F9" w:rsidRDefault="00521821" w:rsidP="00D203F9">
      <w:pPr>
        <w:numPr>
          <w:ilvl w:val="0"/>
          <w:numId w:val="3"/>
        </w:numPr>
        <w:jc w:val="both"/>
        <w:rPr>
          <w:rFonts w:ascii="Times New Roman" w:hAnsi="Times New Roman"/>
          <w:spacing w:val="30"/>
          <w:sz w:val="28"/>
        </w:rPr>
      </w:pPr>
      <w:r w:rsidRPr="00D203F9">
        <w:rPr>
          <w:rFonts w:ascii="Times New Roman" w:hAnsi="Times New Roman"/>
          <w:spacing w:val="30"/>
          <w:sz w:val="28"/>
        </w:rPr>
        <w:t>лекарственные, лечебно-профилактические, диагностические средства, прошедшие государственную регистрацию в уполномоченном федеральном органе исполнительной власти и внесенные в Государственный реестр лекарственных средств и изделий медицинского назначения, лекарственные, лечебно-профилактические средства (включая гомеопатические препараты), изготавливаемые аптечными организациями по индивидуальным рецептам и требованиям лечебных организаций, разлитые в емкости в соответствии с требованиями государственных стандартов лекарственных средств (фармакопейных статей), утвержденных уполномоченным федеральным органом исполнительной власти;</w:t>
      </w:r>
    </w:p>
    <w:p w:rsidR="00521821" w:rsidRPr="00D203F9" w:rsidRDefault="00521821" w:rsidP="00D203F9">
      <w:pPr>
        <w:numPr>
          <w:ilvl w:val="0"/>
          <w:numId w:val="3"/>
        </w:numPr>
        <w:jc w:val="both"/>
        <w:rPr>
          <w:rFonts w:ascii="Times New Roman" w:hAnsi="Times New Roman"/>
          <w:spacing w:val="30"/>
          <w:sz w:val="28"/>
        </w:rPr>
      </w:pPr>
      <w:r w:rsidRPr="00D203F9">
        <w:rPr>
          <w:rFonts w:ascii="Times New Roman" w:hAnsi="Times New Roman"/>
          <w:spacing w:val="30"/>
          <w:sz w:val="28"/>
        </w:rPr>
        <w:t>препараты ветеринарного назначения, прошедшие государственную регистрацию в уполномоченном федеральном органе исполнительной власти и внесенные в Государственный реестр зарегистрированных ветеринарных препаратов, разработанных для применения в животноводстве на территории Российской Федерации, разлитые в емкости не более 100 мл; </w:t>
      </w:r>
      <w:r w:rsidRPr="00D203F9">
        <w:rPr>
          <w:rFonts w:ascii="Times New Roman" w:hAnsi="Times New Roman"/>
          <w:spacing w:val="30"/>
          <w:sz w:val="28"/>
        </w:rPr>
        <w:br/>
        <w:t>парфюмерно-косметическая продукция, разлитая в емкости не более 100 мл с объемной долей этилового спирта до 80 процентов включительно и (или) парфюмерно-косметическая продукция с объемной долей этилового спирта до 90 процентов включительно при наличии на флаконе пульверизатора, разлитая в емкости не более 100 мл;</w:t>
      </w:r>
    </w:p>
    <w:p w:rsidR="00521821" w:rsidRPr="00D203F9" w:rsidRDefault="00521821" w:rsidP="00D203F9">
      <w:pPr>
        <w:numPr>
          <w:ilvl w:val="0"/>
          <w:numId w:val="3"/>
        </w:numPr>
        <w:jc w:val="both"/>
        <w:rPr>
          <w:rFonts w:ascii="Times New Roman" w:hAnsi="Times New Roman"/>
          <w:spacing w:val="30"/>
          <w:sz w:val="28"/>
        </w:rPr>
      </w:pPr>
      <w:r w:rsidRPr="00D203F9">
        <w:rPr>
          <w:rFonts w:ascii="Times New Roman" w:hAnsi="Times New Roman"/>
          <w:spacing w:val="30"/>
          <w:sz w:val="28"/>
        </w:rPr>
        <w:t>подлежащие дальнейшей переработке и (или) использованию для технических целей отходы, образующиеся при производстве спирта этилового из пищевого сырья, водок, ликероводочных изделий, соответствующие нормативной документации, утвержденной (согласованной) федеральным органом исполнительной власти.</w:t>
      </w:r>
    </w:p>
    <w:p w:rsidR="00521821" w:rsidRDefault="00521821" w:rsidP="00A63919">
      <w:pPr>
        <w:jc w:val="both"/>
        <w:rPr>
          <w:rFonts w:ascii="Times New Roman" w:hAnsi="Times New Roman"/>
          <w:spacing w:val="30"/>
          <w:sz w:val="28"/>
        </w:rPr>
      </w:pPr>
    </w:p>
    <w:p w:rsidR="00521821" w:rsidRPr="00D203F9" w:rsidRDefault="00521821" w:rsidP="00D203F9">
      <w:pPr>
        <w:jc w:val="both"/>
        <w:rPr>
          <w:rFonts w:ascii="Times New Roman" w:hAnsi="Times New Roman"/>
          <w:bCs/>
          <w:spacing w:val="30"/>
          <w:sz w:val="28"/>
        </w:rPr>
      </w:pPr>
      <w:r w:rsidRPr="00D203F9">
        <w:rPr>
          <w:rFonts w:ascii="Times New Roman" w:hAnsi="Times New Roman"/>
          <w:bCs/>
          <w:spacing w:val="30"/>
          <w:sz w:val="28"/>
        </w:rPr>
        <w:t>Подакцизные виды деятельности:</w:t>
      </w:r>
    </w:p>
    <w:p w:rsidR="00521821" w:rsidRPr="00D203F9" w:rsidRDefault="00521821" w:rsidP="00D203F9">
      <w:pPr>
        <w:numPr>
          <w:ilvl w:val="0"/>
          <w:numId w:val="4"/>
        </w:numPr>
        <w:jc w:val="both"/>
        <w:rPr>
          <w:rFonts w:ascii="Times New Roman" w:hAnsi="Times New Roman"/>
          <w:spacing w:val="30"/>
          <w:sz w:val="28"/>
        </w:rPr>
      </w:pPr>
      <w:r w:rsidRPr="00D203F9">
        <w:rPr>
          <w:rFonts w:ascii="Times New Roman" w:hAnsi="Times New Roman"/>
          <w:spacing w:val="30"/>
          <w:sz w:val="28"/>
        </w:rPr>
        <w:t>Реализация на территории Российской Федерации лицами произведенных ими подакцизных товаров, в том числе реализация предметов залога и передача подакцизных товаров по соглашению о предоставлении отступного или новации (передача прав собственности на подакцизные товары одним лицом другому лицу на возмездной и (или) безвозмездной основе, а также использование их при натуральной оплате признаются реализацией подакцизных товаров);</w:t>
      </w:r>
    </w:p>
    <w:p w:rsidR="00521821" w:rsidRPr="00D203F9" w:rsidRDefault="00521821" w:rsidP="00D203F9">
      <w:pPr>
        <w:numPr>
          <w:ilvl w:val="0"/>
          <w:numId w:val="4"/>
        </w:numPr>
        <w:jc w:val="both"/>
        <w:rPr>
          <w:rFonts w:ascii="Times New Roman" w:hAnsi="Times New Roman"/>
          <w:spacing w:val="30"/>
          <w:sz w:val="28"/>
        </w:rPr>
      </w:pPr>
      <w:r w:rsidRPr="00D203F9">
        <w:rPr>
          <w:rFonts w:ascii="Times New Roman" w:hAnsi="Times New Roman"/>
          <w:spacing w:val="30"/>
          <w:sz w:val="28"/>
        </w:rPr>
        <w:t>передача на территории Российской Федерации лицами произведенных ими из давальческого сырья (материалов) подакцизных товаров собственнику указанного сырья (материалов) либо другим лицам, в том числе получение указанных подакцизных товаров в собственность в счет оплаты услуг по производству подакцизных товаров из давальческого сырья (материалов);</w:t>
      </w:r>
    </w:p>
    <w:p w:rsidR="00521821" w:rsidRPr="00D203F9" w:rsidRDefault="00521821" w:rsidP="00D203F9">
      <w:pPr>
        <w:numPr>
          <w:ilvl w:val="0"/>
          <w:numId w:val="4"/>
        </w:numPr>
        <w:jc w:val="both"/>
        <w:rPr>
          <w:rFonts w:ascii="Times New Roman" w:hAnsi="Times New Roman"/>
          <w:spacing w:val="30"/>
          <w:sz w:val="28"/>
        </w:rPr>
      </w:pPr>
      <w:r w:rsidRPr="00D203F9">
        <w:rPr>
          <w:rFonts w:ascii="Times New Roman" w:hAnsi="Times New Roman"/>
          <w:spacing w:val="30"/>
          <w:sz w:val="28"/>
        </w:rPr>
        <w:t>передача в структуре организации произведенных подакцизных товаров для дальнейшего производства неподакцизных товаров, за исключением передачи произведенного прямогонного бензина для дальнейшего производства продукции нефтехимии в структуре организации, имеющей свидетельство о регистрации лица, совершающего операции с прямогонным бензином, и (или) передачи произведенного денатурированного этилового спирта для производства неспиртосодержащей продукции в структуре организации, имеющей свидетельство о регистрации организации, совершающей операции с денатурированным этиловым спиртом;</w:t>
      </w:r>
    </w:p>
    <w:p w:rsidR="00521821" w:rsidRPr="00D203F9" w:rsidRDefault="00521821" w:rsidP="00D203F9">
      <w:pPr>
        <w:numPr>
          <w:ilvl w:val="0"/>
          <w:numId w:val="4"/>
        </w:numPr>
        <w:jc w:val="both"/>
        <w:rPr>
          <w:rFonts w:ascii="Times New Roman" w:hAnsi="Times New Roman"/>
          <w:spacing w:val="30"/>
          <w:sz w:val="28"/>
        </w:rPr>
      </w:pPr>
      <w:r w:rsidRPr="00D203F9">
        <w:rPr>
          <w:rFonts w:ascii="Times New Roman" w:hAnsi="Times New Roman"/>
          <w:spacing w:val="30"/>
          <w:sz w:val="28"/>
        </w:rPr>
        <w:t>передача на территории Российской Федерации лицами произведенных ими подакцизных товаров для собственных нужд;</w:t>
      </w:r>
    </w:p>
    <w:p w:rsidR="00521821" w:rsidRPr="00D203F9" w:rsidRDefault="00521821" w:rsidP="00D203F9">
      <w:pPr>
        <w:numPr>
          <w:ilvl w:val="0"/>
          <w:numId w:val="4"/>
        </w:numPr>
        <w:jc w:val="both"/>
        <w:rPr>
          <w:rFonts w:ascii="Times New Roman" w:hAnsi="Times New Roman"/>
          <w:spacing w:val="30"/>
          <w:sz w:val="28"/>
        </w:rPr>
      </w:pPr>
      <w:r w:rsidRPr="00D203F9">
        <w:rPr>
          <w:rFonts w:ascii="Times New Roman" w:hAnsi="Times New Roman"/>
          <w:spacing w:val="30"/>
          <w:sz w:val="28"/>
        </w:rPr>
        <w:t>передача на территории Российской Федерации лицами произведенных ими подакцизных товаров в уставный (складочный) капитал организаций, паевые фонды кооперативов, а также в качестве взноса по договору простого товарищества (договору о совместной деятельности);</w:t>
      </w:r>
    </w:p>
    <w:p w:rsidR="00521821" w:rsidRPr="00D203F9" w:rsidRDefault="00521821" w:rsidP="00D203F9">
      <w:pPr>
        <w:numPr>
          <w:ilvl w:val="0"/>
          <w:numId w:val="4"/>
        </w:numPr>
        <w:jc w:val="both"/>
        <w:rPr>
          <w:rFonts w:ascii="Times New Roman" w:hAnsi="Times New Roman"/>
          <w:spacing w:val="30"/>
          <w:sz w:val="28"/>
        </w:rPr>
      </w:pPr>
      <w:r w:rsidRPr="00D203F9">
        <w:rPr>
          <w:rFonts w:ascii="Times New Roman" w:hAnsi="Times New Roman"/>
          <w:spacing w:val="30"/>
          <w:sz w:val="28"/>
        </w:rPr>
        <w:t>передача на территории Российской Федерации организацией (хозяйственным обществом или товариществом) произведенных ею подакцизных товаров своему участнику (его правопреемнику или наследнику) при его выходе (выбытии) из организации (хозяйственного общества или товарищества), а также передача подакцизных товаров, произведенных в рамках договора простого товарищества (договора о совместной деятельности), участнику (его правопреемнику или наследнику) указанного договора при выделе его доли из имущества, находящегося в общей собственности участников договора, или разделе такого имущества;</w:t>
      </w:r>
    </w:p>
    <w:p w:rsidR="00521821" w:rsidRPr="00D203F9" w:rsidRDefault="00521821" w:rsidP="00D203F9">
      <w:pPr>
        <w:numPr>
          <w:ilvl w:val="0"/>
          <w:numId w:val="4"/>
        </w:numPr>
        <w:jc w:val="both"/>
        <w:rPr>
          <w:rFonts w:ascii="Times New Roman" w:hAnsi="Times New Roman"/>
          <w:spacing w:val="30"/>
          <w:sz w:val="28"/>
        </w:rPr>
      </w:pPr>
      <w:r w:rsidRPr="00D203F9">
        <w:rPr>
          <w:rFonts w:ascii="Times New Roman" w:hAnsi="Times New Roman"/>
          <w:spacing w:val="30"/>
          <w:sz w:val="28"/>
        </w:rPr>
        <w:t>передача произведенных подакцизных товаров на переработку на давальческой основе;</w:t>
      </w:r>
    </w:p>
    <w:p w:rsidR="00521821" w:rsidRPr="00D203F9" w:rsidRDefault="00521821" w:rsidP="00D203F9">
      <w:pPr>
        <w:numPr>
          <w:ilvl w:val="0"/>
          <w:numId w:val="4"/>
        </w:numPr>
        <w:jc w:val="both"/>
        <w:rPr>
          <w:rFonts w:ascii="Times New Roman" w:hAnsi="Times New Roman"/>
          <w:spacing w:val="30"/>
          <w:sz w:val="28"/>
        </w:rPr>
      </w:pPr>
      <w:r w:rsidRPr="00D203F9">
        <w:rPr>
          <w:rFonts w:ascii="Times New Roman" w:hAnsi="Times New Roman"/>
          <w:spacing w:val="30"/>
          <w:sz w:val="28"/>
        </w:rPr>
        <w:t>ввоз подакцизных товаров на таможенную территорию Российской Федерации;</w:t>
      </w:r>
    </w:p>
    <w:p w:rsidR="00521821" w:rsidRPr="00D203F9" w:rsidRDefault="00521821" w:rsidP="00D203F9">
      <w:pPr>
        <w:numPr>
          <w:ilvl w:val="0"/>
          <w:numId w:val="4"/>
        </w:numPr>
        <w:jc w:val="both"/>
        <w:rPr>
          <w:rFonts w:ascii="Times New Roman" w:hAnsi="Times New Roman"/>
          <w:spacing w:val="30"/>
          <w:sz w:val="28"/>
        </w:rPr>
      </w:pPr>
      <w:r w:rsidRPr="00D203F9">
        <w:rPr>
          <w:rFonts w:ascii="Times New Roman" w:hAnsi="Times New Roman"/>
          <w:spacing w:val="30"/>
          <w:sz w:val="28"/>
        </w:rPr>
        <w:t>получение (оприходование) денатурированного этилового спирта организацией, имеющей свидетельство на производство неспиртосодержащей продукции (получением денатурированного этилового спирта признается приобретение денатурированного этилового спирта в собственность);</w:t>
      </w:r>
    </w:p>
    <w:p w:rsidR="00521821" w:rsidRPr="00D203F9" w:rsidRDefault="00521821" w:rsidP="00D203F9">
      <w:pPr>
        <w:numPr>
          <w:ilvl w:val="0"/>
          <w:numId w:val="4"/>
        </w:numPr>
        <w:jc w:val="both"/>
        <w:rPr>
          <w:rFonts w:ascii="Times New Roman" w:hAnsi="Times New Roman"/>
          <w:spacing w:val="30"/>
          <w:sz w:val="28"/>
        </w:rPr>
      </w:pPr>
      <w:r w:rsidRPr="00D203F9">
        <w:rPr>
          <w:rFonts w:ascii="Times New Roman" w:hAnsi="Times New Roman"/>
          <w:spacing w:val="30"/>
          <w:sz w:val="28"/>
        </w:rPr>
        <w:t>получение прямогонного бензина организацией, имеющей свидетельство на переработку прямогонного бензина (получением прямогонного бензина признается приобретение прямогонного бензина в собственность).</w:t>
      </w:r>
    </w:p>
    <w:p w:rsidR="00521821" w:rsidRPr="00D203F9" w:rsidRDefault="00521821" w:rsidP="00D203F9">
      <w:pPr>
        <w:jc w:val="both"/>
        <w:rPr>
          <w:rFonts w:ascii="Times New Roman" w:hAnsi="Times New Roman"/>
          <w:spacing w:val="30"/>
          <w:sz w:val="28"/>
        </w:rPr>
      </w:pPr>
      <w:r w:rsidRPr="00D203F9">
        <w:rPr>
          <w:rFonts w:ascii="Times New Roman" w:hAnsi="Times New Roman"/>
          <w:spacing w:val="30"/>
          <w:sz w:val="28"/>
        </w:rPr>
        <w:t>К производству приравниваются розлив алкогольной продукции и пива, осуществляемый как часть общего процесса производства этих товаров в соответствии с требованиями государственных стандартов и (или) другой нормативно-технической документации, которые регламентируют процесс производства указанных товаров и утверждаются уполномоченными федеральными органами исполнительной власти, а также любые виды смешения товаров в местах их хранения и реализации (за исключением организаций общественного питания), в результате которого получается подакцизный товар.</w:t>
      </w:r>
    </w:p>
    <w:p w:rsidR="00521821" w:rsidRDefault="00521821" w:rsidP="00A63919">
      <w:pPr>
        <w:jc w:val="both"/>
        <w:rPr>
          <w:rFonts w:ascii="Times New Roman" w:hAnsi="Times New Roman"/>
          <w:spacing w:val="30"/>
          <w:sz w:val="28"/>
        </w:rPr>
      </w:pPr>
    </w:p>
    <w:p w:rsidR="00521821" w:rsidRDefault="00521821" w:rsidP="00A63919">
      <w:pPr>
        <w:jc w:val="both"/>
        <w:rPr>
          <w:rFonts w:ascii="Times New Roman" w:hAnsi="Times New Roman"/>
          <w:spacing w:val="30"/>
          <w:sz w:val="28"/>
        </w:rPr>
      </w:pPr>
    </w:p>
    <w:p w:rsidR="00521821" w:rsidRPr="00C1454B" w:rsidRDefault="00521821" w:rsidP="00D203F9">
      <w:pPr>
        <w:jc w:val="both"/>
        <w:rPr>
          <w:rFonts w:ascii="Times New Roman" w:hAnsi="Times New Roman"/>
          <w:spacing w:val="30"/>
          <w:sz w:val="28"/>
          <w:szCs w:val="28"/>
        </w:rPr>
      </w:pPr>
      <w:r w:rsidRPr="00C1454B">
        <w:rPr>
          <w:rFonts w:ascii="Times New Roman" w:hAnsi="Times New Roman"/>
          <w:spacing w:val="30"/>
          <w:sz w:val="28"/>
          <w:szCs w:val="28"/>
        </w:rPr>
        <w:t>2. Ставки акцизов</w:t>
      </w:r>
    </w:p>
    <w:p w:rsidR="00521821" w:rsidRDefault="00521821" w:rsidP="00A63919">
      <w:pPr>
        <w:jc w:val="both"/>
        <w:rPr>
          <w:rFonts w:ascii="Times New Roman" w:hAnsi="Times New Roman"/>
          <w:spacing w:val="30"/>
          <w:sz w:val="28"/>
        </w:rPr>
      </w:pPr>
    </w:p>
    <w:p w:rsidR="00521821" w:rsidRDefault="00521821" w:rsidP="00A63919">
      <w:pPr>
        <w:jc w:val="both"/>
        <w:rPr>
          <w:rFonts w:ascii="Times New Roman" w:hAnsi="Times New Roman"/>
          <w:spacing w:val="30"/>
          <w:sz w:val="28"/>
        </w:rPr>
      </w:pPr>
      <w:r>
        <w:rPr>
          <w:rFonts w:ascii="Times New Roman" w:hAnsi="Times New Roman"/>
          <w:spacing w:val="30"/>
          <w:sz w:val="28"/>
        </w:rPr>
        <w:t xml:space="preserve">   </w:t>
      </w:r>
      <w:r w:rsidRPr="005672B2">
        <w:rPr>
          <w:rFonts w:ascii="Times New Roman" w:hAnsi="Times New Roman"/>
          <w:spacing w:val="30"/>
          <w:sz w:val="28"/>
        </w:rPr>
        <w:t xml:space="preserve">Налогообложение подакцизных товаров (кроме спирта коньячного, а также спирта этилового из всех видов сырья, в том числе этилового спирта-сырца из всех видов сырья) осуществляется </w:t>
      </w:r>
      <w:r>
        <w:rPr>
          <w:rFonts w:ascii="Times New Roman" w:hAnsi="Times New Roman"/>
          <w:spacing w:val="30"/>
          <w:sz w:val="28"/>
        </w:rPr>
        <w:t>по следующим налоговым ставкам:</w:t>
      </w:r>
    </w:p>
    <w:tbl>
      <w:tblPr>
        <w:tblW w:w="5000" w:type="pct"/>
        <w:tblCellSpacing w:w="7" w:type="dxa"/>
        <w:tblCellMar>
          <w:top w:w="60" w:type="dxa"/>
          <w:left w:w="60" w:type="dxa"/>
          <w:bottom w:w="60" w:type="dxa"/>
          <w:right w:w="60" w:type="dxa"/>
        </w:tblCellMar>
        <w:tblLook w:val="00A0" w:firstRow="1" w:lastRow="0" w:firstColumn="1" w:lastColumn="0" w:noHBand="0" w:noVBand="0"/>
      </w:tblPr>
      <w:tblGrid>
        <w:gridCol w:w="3826"/>
        <w:gridCol w:w="1890"/>
        <w:gridCol w:w="1890"/>
        <w:gridCol w:w="1897"/>
      </w:tblGrid>
      <w:tr w:rsidR="00521821" w:rsidRPr="00CA69E2" w:rsidTr="005672B2">
        <w:trPr>
          <w:tblCellSpacing w:w="7" w:type="dxa"/>
        </w:trPr>
        <w:tc>
          <w:tcPr>
            <w:tcW w:w="2000" w:type="pct"/>
            <w:vMerge w:val="restart"/>
            <w:shd w:val="clear" w:color="auto" w:fill="EDF7FA"/>
            <w:vAlign w:val="center"/>
          </w:tcPr>
          <w:p w:rsidR="00521821" w:rsidRPr="00CA69E2" w:rsidRDefault="00521821" w:rsidP="005672B2">
            <w:pPr>
              <w:jc w:val="both"/>
              <w:rPr>
                <w:rFonts w:ascii="Times New Roman" w:hAnsi="Times New Roman"/>
                <w:spacing w:val="30"/>
                <w:sz w:val="28"/>
              </w:rPr>
            </w:pPr>
            <w:r w:rsidRPr="00CA69E2">
              <w:rPr>
                <w:rFonts w:ascii="Times New Roman" w:hAnsi="Times New Roman"/>
                <w:b/>
                <w:bCs/>
                <w:spacing w:val="30"/>
                <w:sz w:val="28"/>
              </w:rPr>
              <w:t>Виды подакцизных товаров</w:t>
            </w:r>
          </w:p>
        </w:tc>
        <w:tc>
          <w:tcPr>
            <w:tcW w:w="0" w:type="auto"/>
            <w:gridSpan w:val="3"/>
            <w:shd w:val="clear" w:color="auto" w:fill="EDF7FA"/>
            <w:vAlign w:val="center"/>
          </w:tcPr>
          <w:p w:rsidR="00521821" w:rsidRPr="00CA69E2" w:rsidRDefault="00521821" w:rsidP="005672B2">
            <w:pPr>
              <w:jc w:val="both"/>
              <w:rPr>
                <w:rFonts w:ascii="Times New Roman" w:hAnsi="Times New Roman"/>
                <w:spacing w:val="30"/>
                <w:sz w:val="28"/>
              </w:rPr>
            </w:pPr>
            <w:r w:rsidRPr="00CA69E2">
              <w:rPr>
                <w:rFonts w:ascii="Times New Roman" w:hAnsi="Times New Roman"/>
                <w:b/>
                <w:bCs/>
                <w:spacing w:val="30"/>
                <w:sz w:val="28"/>
              </w:rPr>
              <w:t>Налоговая ставка за единицу измерения</w:t>
            </w:r>
            <w:r w:rsidRPr="00CA69E2">
              <w:rPr>
                <w:rFonts w:ascii="Times New Roman" w:hAnsi="Times New Roman"/>
                <w:spacing w:val="30"/>
                <w:sz w:val="28"/>
              </w:rPr>
              <w:t> </w:t>
            </w:r>
            <w:r w:rsidRPr="00CA69E2">
              <w:rPr>
                <w:rFonts w:ascii="Times New Roman" w:hAnsi="Times New Roman"/>
                <w:spacing w:val="30"/>
                <w:sz w:val="28"/>
              </w:rPr>
              <w:br/>
              <w:t>(в ред. от 27.11.2010 N 306-ФЗ)</w:t>
            </w:r>
          </w:p>
        </w:tc>
      </w:tr>
      <w:tr w:rsidR="00521821" w:rsidRPr="00CA69E2" w:rsidTr="005672B2">
        <w:trPr>
          <w:tblCellSpacing w:w="7" w:type="dxa"/>
        </w:trPr>
        <w:tc>
          <w:tcPr>
            <w:tcW w:w="0" w:type="auto"/>
            <w:vMerge/>
            <w:shd w:val="clear" w:color="auto" w:fill="EDF7FA"/>
            <w:vAlign w:val="center"/>
          </w:tcPr>
          <w:p w:rsidR="00521821" w:rsidRPr="00CA69E2" w:rsidRDefault="00521821" w:rsidP="005672B2">
            <w:pPr>
              <w:jc w:val="both"/>
              <w:rPr>
                <w:rFonts w:ascii="Times New Roman" w:hAnsi="Times New Roman"/>
                <w:spacing w:val="30"/>
                <w:sz w:val="28"/>
              </w:rPr>
            </w:pPr>
          </w:p>
        </w:tc>
        <w:tc>
          <w:tcPr>
            <w:tcW w:w="0" w:type="auto"/>
            <w:shd w:val="clear" w:color="auto" w:fill="EDF7FA"/>
            <w:vAlign w:val="center"/>
          </w:tcPr>
          <w:p w:rsidR="00521821" w:rsidRPr="00CA69E2" w:rsidRDefault="00521821" w:rsidP="005672B2">
            <w:pPr>
              <w:jc w:val="both"/>
              <w:rPr>
                <w:rFonts w:ascii="Times New Roman" w:hAnsi="Times New Roman"/>
                <w:spacing w:val="30"/>
                <w:sz w:val="28"/>
              </w:rPr>
            </w:pPr>
            <w:r w:rsidRPr="00CA69E2">
              <w:rPr>
                <w:rFonts w:ascii="Times New Roman" w:hAnsi="Times New Roman"/>
                <w:b/>
                <w:bCs/>
                <w:spacing w:val="30"/>
                <w:sz w:val="28"/>
              </w:rPr>
              <w:t>с 01.01.2011 по 31.12.2011.</w:t>
            </w:r>
          </w:p>
        </w:tc>
        <w:tc>
          <w:tcPr>
            <w:tcW w:w="0" w:type="auto"/>
            <w:shd w:val="clear" w:color="auto" w:fill="EDF7FA"/>
            <w:vAlign w:val="center"/>
          </w:tcPr>
          <w:p w:rsidR="00521821" w:rsidRPr="00CA69E2" w:rsidRDefault="00521821" w:rsidP="005672B2">
            <w:pPr>
              <w:jc w:val="both"/>
              <w:rPr>
                <w:rFonts w:ascii="Times New Roman" w:hAnsi="Times New Roman"/>
                <w:spacing w:val="30"/>
                <w:sz w:val="28"/>
              </w:rPr>
            </w:pPr>
            <w:r w:rsidRPr="00CA69E2">
              <w:rPr>
                <w:rFonts w:ascii="Times New Roman" w:hAnsi="Times New Roman"/>
                <w:b/>
                <w:bCs/>
                <w:spacing w:val="30"/>
                <w:sz w:val="28"/>
              </w:rPr>
              <w:t>с 01.01.2012 по 31.12.2012.</w:t>
            </w:r>
          </w:p>
        </w:tc>
        <w:tc>
          <w:tcPr>
            <w:tcW w:w="0" w:type="auto"/>
            <w:shd w:val="clear" w:color="auto" w:fill="EDF7FA"/>
            <w:vAlign w:val="center"/>
          </w:tcPr>
          <w:p w:rsidR="00521821" w:rsidRPr="00CA69E2" w:rsidRDefault="00521821" w:rsidP="005672B2">
            <w:pPr>
              <w:jc w:val="both"/>
              <w:rPr>
                <w:rFonts w:ascii="Times New Roman" w:hAnsi="Times New Roman"/>
                <w:spacing w:val="30"/>
                <w:sz w:val="28"/>
              </w:rPr>
            </w:pPr>
            <w:r w:rsidRPr="00CA69E2">
              <w:rPr>
                <w:rFonts w:ascii="Times New Roman" w:hAnsi="Times New Roman"/>
                <w:b/>
                <w:bCs/>
                <w:spacing w:val="30"/>
                <w:sz w:val="28"/>
              </w:rPr>
              <w:t>с 01.01.2013 по 31.12.2013.</w:t>
            </w:r>
          </w:p>
        </w:tc>
      </w:tr>
      <w:tr w:rsidR="00521821" w:rsidRPr="00CA69E2" w:rsidTr="005672B2">
        <w:trPr>
          <w:tblCellSpacing w:w="7" w:type="dxa"/>
        </w:trPr>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Спиртосодержащая парфюмерно-косметическая продукция в металлической аэрозольной упаковке</w:t>
            </w:r>
          </w:p>
        </w:tc>
        <w:tc>
          <w:tcPr>
            <w:tcW w:w="0" w:type="auto"/>
            <w:gridSpan w:val="3"/>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0 руб. за 1 литр безводного этилового спирта, содержащегося в подакцизном товаре.</w:t>
            </w:r>
          </w:p>
        </w:tc>
      </w:tr>
      <w:tr w:rsidR="00521821" w:rsidRPr="00CA69E2" w:rsidTr="005672B2">
        <w:trPr>
          <w:tblCellSpacing w:w="7" w:type="dxa"/>
        </w:trPr>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Спиртосодержащая продукция бытовой химии в металлической аэрозольной упаковке</w:t>
            </w:r>
          </w:p>
        </w:tc>
        <w:tc>
          <w:tcPr>
            <w:tcW w:w="0" w:type="auto"/>
            <w:gridSpan w:val="3"/>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0 руб. за 1 литр безводного этилового спирта, содержащегося в подакцизном товаре.</w:t>
            </w:r>
          </w:p>
        </w:tc>
      </w:tr>
      <w:tr w:rsidR="00521821" w:rsidRPr="00CA69E2" w:rsidTr="005672B2">
        <w:trPr>
          <w:tblCellSpacing w:w="7" w:type="dxa"/>
        </w:trPr>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Спиртосодержащая продукция (за исключением спиртосодержащей парфюмерно-косметической продукции в металлической аэрозольной упаковке и спиртосодержащей продукции бытовой химии в металлической аэрозольной упаковке)</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190 руб. 00 коп. за 1 литр безводного спирта этилового, содержащегося в подакцизных товарах</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230 руб. 00 коп. за 1 литр безводного спирта этилового, содержащегося в подакцизных товарах</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245 руб. 00 коп. за 1 литр безводного спирта этилового, содержащегося в подакцизных товарах</w:t>
            </w:r>
          </w:p>
        </w:tc>
      </w:tr>
      <w:tr w:rsidR="00521821" w:rsidRPr="00CA69E2" w:rsidTr="005672B2">
        <w:trPr>
          <w:tblCellSpacing w:w="7" w:type="dxa"/>
        </w:trPr>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Алкогольная продукция с объемной долей этилового спирта</w:t>
            </w:r>
            <w:r w:rsidRPr="00CA69E2">
              <w:rPr>
                <w:rFonts w:ascii="Times New Roman" w:hAnsi="Times New Roman"/>
                <w:b/>
                <w:bCs/>
                <w:spacing w:val="30"/>
                <w:sz w:val="28"/>
              </w:rPr>
              <w:t> свыше 9%</w:t>
            </w:r>
          </w:p>
          <w:p w:rsidR="00521821" w:rsidRPr="00CA69E2" w:rsidRDefault="00521821" w:rsidP="005672B2">
            <w:pPr>
              <w:jc w:val="both"/>
              <w:rPr>
                <w:rFonts w:ascii="Times New Roman" w:hAnsi="Times New Roman"/>
                <w:spacing w:val="30"/>
                <w:sz w:val="28"/>
              </w:rPr>
            </w:pPr>
            <w:r w:rsidRPr="00CA69E2">
              <w:rPr>
                <w:rFonts w:ascii="Times New Roman" w:hAnsi="Times New Roman"/>
                <w:i/>
                <w:iCs/>
                <w:spacing w:val="30"/>
                <w:sz w:val="28"/>
              </w:rPr>
              <w:t>(кроме вин натуральных, в т.ч. шампанских, игристых, газированных, шипучих, натуральных напитков с объемной долей этилового спирта не более 6% объема готовой продукции, изготовленных из виноматериалов, произведенных без добавления этилового спирта)</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231 руб. 00 коп. за 1 литр безводного спирта этилового, содержащегося в подакцизных товарах</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254 руб. 00 коп. за 1 литр безводного спирта этилового, содержащегося в подакцизных товарах</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280 руб. 00 коп. за 1 литр безводного спирта этилового, содержащегося в подакцизных товарах</w:t>
            </w:r>
          </w:p>
        </w:tc>
      </w:tr>
      <w:tr w:rsidR="00521821" w:rsidRPr="00CA69E2" w:rsidTr="005672B2">
        <w:trPr>
          <w:tblCellSpacing w:w="7" w:type="dxa"/>
        </w:trPr>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Алкогольная продукция с объемной долей этилового спирта </w:t>
            </w:r>
            <w:r w:rsidRPr="00CA69E2">
              <w:rPr>
                <w:rFonts w:ascii="Times New Roman" w:hAnsi="Times New Roman"/>
                <w:b/>
                <w:bCs/>
                <w:spacing w:val="30"/>
                <w:sz w:val="28"/>
              </w:rPr>
              <w:t>до 9%</w:t>
            </w:r>
            <w:r w:rsidRPr="00CA69E2">
              <w:rPr>
                <w:rFonts w:ascii="Times New Roman" w:hAnsi="Times New Roman"/>
                <w:spacing w:val="30"/>
                <w:sz w:val="28"/>
              </w:rPr>
              <w:t> включтельно</w:t>
            </w:r>
          </w:p>
          <w:p w:rsidR="00521821" w:rsidRPr="00CA69E2" w:rsidRDefault="00521821" w:rsidP="005672B2">
            <w:pPr>
              <w:jc w:val="both"/>
              <w:rPr>
                <w:rFonts w:ascii="Times New Roman" w:hAnsi="Times New Roman"/>
                <w:spacing w:val="30"/>
                <w:sz w:val="28"/>
              </w:rPr>
            </w:pPr>
            <w:r w:rsidRPr="00CA69E2">
              <w:rPr>
                <w:rFonts w:ascii="Times New Roman" w:hAnsi="Times New Roman"/>
                <w:i/>
                <w:iCs/>
                <w:spacing w:val="30"/>
                <w:sz w:val="28"/>
              </w:rPr>
              <w:t>(кроме вин натуральных, в т.ч.шампанских,игристых, газированных, шипучих, натуральных напитков с объемной долей этилового спирта не более 6% объема готовой продукции,изготовленных из виноматериалов,произведенных без добавления этилового спирта)</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190 руб. 00 коп. за 1 литр безводного спирта этилового, содержащегося в подакцизных товарах</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230 руб. 00 коп. за 1 литр безводного спирта этилового, содержащегося в подакцизных товарах</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245 руб. 00 коп. за 1 литр безводного спирта этилового, содержащегося в подакцизных товарах</w:t>
            </w:r>
          </w:p>
        </w:tc>
      </w:tr>
      <w:tr w:rsidR="00521821" w:rsidRPr="00CA69E2" w:rsidTr="005672B2">
        <w:trPr>
          <w:tblCellSpacing w:w="7" w:type="dxa"/>
        </w:trPr>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Вина натуральные (кроме шампанских, игристых, газированных, шипучих), натуральные напитки с содержанием этилового спирта не более 6% объема готовой продукции, изготовленные из виноматериалов, произведенных без добавления этилового спирта</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5 руб. за 1 литр</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6 руб. за 1 литр</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7 руб. за 1 литр</w:t>
            </w:r>
          </w:p>
        </w:tc>
      </w:tr>
      <w:tr w:rsidR="00521821" w:rsidRPr="00CA69E2" w:rsidTr="005672B2">
        <w:trPr>
          <w:tblCellSpacing w:w="7" w:type="dxa"/>
        </w:trPr>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Вина шампанские, игристые, газированные, шипучие</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18 руб. за 1 литр</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22 руб. за 1 литр</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24 руб. за 1 литр</w:t>
            </w:r>
          </w:p>
        </w:tc>
      </w:tr>
      <w:tr w:rsidR="00521821" w:rsidRPr="00CA69E2" w:rsidTr="005672B2">
        <w:trPr>
          <w:tblCellSpacing w:w="7" w:type="dxa"/>
        </w:trPr>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Пиво с нормативным содержанием объемной доли спирта этилового до 0,5% включительно</w:t>
            </w:r>
          </w:p>
        </w:tc>
        <w:tc>
          <w:tcPr>
            <w:tcW w:w="0" w:type="auto"/>
            <w:gridSpan w:val="3"/>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0 руб. за 1 литр</w:t>
            </w:r>
          </w:p>
        </w:tc>
      </w:tr>
      <w:tr w:rsidR="00521821" w:rsidRPr="00CA69E2" w:rsidTr="005672B2">
        <w:trPr>
          <w:tblCellSpacing w:w="7" w:type="dxa"/>
        </w:trPr>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Пиво с нормативным содержанием объемной доли спирта этилового свыше 0,5 и до 8,6% включительно</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10 руб. за 1 литр</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12 руб. за 1 литр</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13 руб. за 1 литр</w:t>
            </w:r>
          </w:p>
        </w:tc>
      </w:tr>
      <w:tr w:rsidR="00521821" w:rsidRPr="00CA69E2" w:rsidTr="005672B2">
        <w:trPr>
          <w:tblCellSpacing w:w="7" w:type="dxa"/>
        </w:trPr>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Пиво с нормативным содержанием объемной доли спирта этилового свыше 8,6%</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17 руб. за 1 литр</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21 руб. за 1 литр</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23 руб. за 1 литр</w:t>
            </w:r>
          </w:p>
        </w:tc>
      </w:tr>
      <w:tr w:rsidR="00521821" w:rsidRPr="00CA69E2" w:rsidTr="005672B2">
        <w:trPr>
          <w:tblCellSpacing w:w="7" w:type="dxa"/>
        </w:trPr>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Табак трубочный, курительный, жевательный, сосательный, нюхательный, кальянный </w:t>
            </w:r>
            <w:r w:rsidRPr="00CA69E2">
              <w:rPr>
                <w:rFonts w:ascii="Times New Roman" w:hAnsi="Times New Roman"/>
                <w:i/>
                <w:iCs/>
                <w:spacing w:val="30"/>
                <w:sz w:val="28"/>
              </w:rPr>
              <w:t>(кроме табака, используемого в качестве сырья для производства табачной продукции).</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510 руб. за 1 кг</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610 руб. за 1 кг</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650 руб. за 1 кг</w:t>
            </w:r>
          </w:p>
        </w:tc>
      </w:tr>
      <w:tr w:rsidR="00521821" w:rsidRPr="00CA69E2" w:rsidTr="005672B2">
        <w:trPr>
          <w:tblCellSpacing w:w="7" w:type="dxa"/>
        </w:trPr>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Сигары</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30 руб. за 1 штуку</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36 руб. за 1 штуку</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39 руб. за 1 штуку</w:t>
            </w:r>
          </w:p>
        </w:tc>
      </w:tr>
      <w:tr w:rsidR="00521821" w:rsidRPr="00CA69E2" w:rsidTr="005672B2">
        <w:trPr>
          <w:tblCellSpacing w:w="7" w:type="dxa"/>
        </w:trPr>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Сигариллы (сигариты), биди, кретек</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435 руб. за 1000 штук</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530 руб. за 1000 штук</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565 руб. за 1000 штук</w:t>
            </w:r>
          </w:p>
        </w:tc>
      </w:tr>
      <w:tr w:rsidR="00521821" w:rsidRPr="00CA69E2" w:rsidTr="005672B2">
        <w:trPr>
          <w:tblCellSpacing w:w="7" w:type="dxa"/>
        </w:trPr>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Сигареты с фильтром</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280 руб. 00 коп. за 1000 штук + 7% расчетной стоимости, исчисляемой исходя из максимальной розничной цены, но не менее 360 руб. за 1000 штук</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360 руб. 00 коп. за 1000 штук + 7,5% расчетной стоимости, исчисляемой исходя из максимальной розничной цены, но не менее 460 руб. за 1000 штук</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460 руб. 00 коп. за 1000 штук + 8% расчетной стоимости, исчисляемой исходя из максимальной розничной цены, но не менее 590 руб. за 1000 штук</w:t>
            </w:r>
          </w:p>
        </w:tc>
      </w:tr>
      <w:tr w:rsidR="00521821" w:rsidRPr="00CA69E2" w:rsidTr="005672B2">
        <w:trPr>
          <w:tblCellSpacing w:w="7" w:type="dxa"/>
        </w:trPr>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Сигареты без фильтра, папиросы</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250 руб. 00 коп. за 1000 штук + 7% расчетной стоимости, исчисляемой исходя из максимальной розничной цены, но не менее 310 руб. за 1000 штук</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360 руб. 00 коп. за 1000 штук + 7,5% расчетной стоимости, исчисляемой исходя из максимальной розничной цены, но не менее 460 руб. за 1000 штук</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460 руб. 00 коп. за 1000 штук + 8% расчетной стоимости, исчисляемой исходя из максимальной розничной цены, но не менее 590 руб. за 1000 штук</w:t>
            </w:r>
          </w:p>
        </w:tc>
      </w:tr>
      <w:tr w:rsidR="00521821" w:rsidRPr="00CA69E2" w:rsidTr="005672B2">
        <w:trPr>
          <w:tblCellSpacing w:w="7" w:type="dxa"/>
        </w:trPr>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Автомобили легковые с мощностью двигателя до 67,5 кВт (90 л.с.) включительно</w:t>
            </w:r>
          </w:p>
        </w:tc>
        <w:tc>
          <w:tcPr>
            <w:tcW w:w="0" w:type="auto"/>
            <w:gridSpan w:val="3"/>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0 руб. за 0,75 кВт (1 л.с.)</w:t>
            </w:r>
          </w:p>
        </w:tc>
      </w:tr>
      <w:tr w:rsidR="00521821" w:rsidRPr="00CA69E2" w:rsidTr="005672B2">
        <w:trPr>
          <w:tblCellSpacing w:w="7" w:type="dxa"/>
        </w:trPr>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Автомобили легковые с мощностью двигателя свыше 67,5 кВт (90 л.с.) и до 112,5 кВт (150 л.с.) включительно</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27 руб. за 0,75 кВт (1 л.с.)</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29 руб. за 0,75 кВт (1 л.с.)</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31 руб. за 0,75 кВт (1 л.с.)</w:t>
            </w:r>
          </w:p>
        </w:tc>
      </w:tr>
      <w:tr w:rsidR="00521821" w:rsidRPr="00CA69E2" w:rsidTr="005672B2">
        <w:trPr>
          <w:tblCellSpacing w:w="7" w:type="dxa"/>
        </w:trPr>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Автомобили легковые с мощностью двигателя свыше 112,5 кВт (150 л.с.), мотоциклы с мощностью двигателя свыше 112,5 кВт (150 л.с.)</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260 руб. за 0,75 кВт (1 л.с.)</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285 руб. за 0,75 кВт (1 л.с.)</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302 руб. за 0,75 кВт (1 л.с.)</w:t>
            </w:r>
          </w:p>
        </w:tc>
      </w:tr>
      <w:tr w:rsidR="00521821" w:rsidRPr="00CA69E2" w:rsidTr="005672B2">
        <w:trPr>
          <w:tblCellSpacing w:w="7" w:type="dxa"/>
        </w:trPr>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Автомобильный бензин: не соответствующий классу 3,4,5</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5 995 руб. за 1 тонну</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7 725 руб. за 1 тонну</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9 511 руб. за 1 тонну</w:t>
            </w:r>
          </w:p>
        </w:tc>
      </w:tr>
      <w:tr w:rsidR="00521821" w:rsidRPr="00CA69E2" w:rsidTr="005672B2">
        <w:trPr>
          <w:tblCellSpacing w:w="7" w:type="dxa"/>
        </w:trPr>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Автомобильный бензин: класса 3</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5 672 руб. за 1 тонну</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7 382 руб. за 1 тонну</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9 151 руб. за 1 тонну</w:t>
            </w:r>
          </w:p>
        </w:tc>
      </w:tr>
      <w:tr w:rsidR="00521821" w:rsidRPr="00CA69E2" w:rsidTr="005672B2">
        <w:trPr>
          <w:tblCellSpacing w:w="7" w:type="dxa"/>
        </w:trPr>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Автомобильный бензин: класса 4,5</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5 143 руб. за 1 тонну</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6 822 руб. за 1 тонну</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8 560 руб. за 1 тонну</w:t>
            </w:r>
          </w:p>
        </w:tc>
      </w:tr>
      <w:tr w:rsidR="00521821" w:rsidRPr="00CA69E2" w:rsidTr="005672B2">
        <w:trPr>
          <w:tblCellSpacing w:w="7" w:type="dxa"/>
        </w:trPr>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Дизельное топливо: не соответствующее классу 3,4,5</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2 753 руб. за 1 тонну</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4 098 руб. за 1 тонну</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5 500 руб. за 1 тонну</w:t>
            </w:r>
          </w:p>
        </w:tc>
      </w:tr>
      <w:tr w:rsidR="00521821" w:rsidRPr="00CA69E2" w:rsidTr="005672B2">
        <w:trPr>
          <w:tblCellSpacing w:w="7" w:type="dxa"/>
        </w:trPr>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Дизельное топливо: класса 3</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2 485 руб. за 1 тонну</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3 814 руб. за 1 тонну</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5 199 руб. за 1 тонну</w:t>
            </w:r>
          </w:p>
        </w:tc>
      </w:tr>
      <w:tr w:rsidR="00521821" w:rsidRPr="00CA69E2" w:rsidTr="005672B2">
        <w:trPr>
          <w:tblCellSpacing w:w="7" w:type="dxa"/>
        </w:trPr>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Дизельное топливо: класса 4,5</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2 247 руб. за 1 тонну</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3 562 руб. за 1 тонну</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4 934 руб. за 1 тонну</w:t>
            </w:r>
          </w:p>
        </w:tc>
      </w:tr>
      <w:tr w:rsidR="00521821" w:rsidRPr="00CA69E2" w:rsidTr="005672B2">
        <w:trPr>
          <w:tblCellSpacing w:w="7" w:type="dxa"/>
        </w:trPr>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Моторные масла для дизельных и (или) карбюраторных (инжекторных) двигателей</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4 681 руб. за 1 тонну</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6 072 руб. за 1 тонну</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7 509 руб. за 1 тонну</w:t>
            </w:r>
          </w:p>
        </w:tc>
      </w:tr>
      <w:tr w:rsidR="00521821" w:rsidRPr="00CA69E2" w:rsidTr="005672B2">
        <w:trPr>
          <w:tblCellSpacing w:w="7" w:type="dxa"/>
        </w:trPr>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Прямогонный бензин</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6 089 руб. за 1 тонну</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7 824 руб. за 1 тонну</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9 617 руб. за 1 тонну</w:t>
            </w:r>
          </w:p>
        </w:tc>
      </w:tr>
    </w:tbl>
    <w:p w:rsidR="00521821" w:rsidRDefault="00521821" w:rsidP="00A63919">
      <w:pPr>
        <w:jc w:val="both"/>
        <w:rPr>
          <w:rFonts w:ascii="Times New Roman" w:hAnsi="Times New Roman"/>
          <w:spacing w:val="30"/>
          <w:sz w:val="28"/>
        </w:rPr>
      </w:pPr>
    </w:p>
    <w:p w:rsidR="00521821" w:rsidRPr="005672B2" w:rsidRDefault="00521821" w:rsidP="005672B2">
      <w:pPr>
        <w:jc w:val="both"/>
        <w:rPr>
          <w:rFonts w:ascii="Times New Roman" w:hAnsi="Times New Roman"/>
          <w:spacing w:val="30"/>
          <w:sz w:val="28"/>
        </w:rPr>
      </w:pPr>
      <w:r>
        <w:rPr>
          <w:rFonts w:ascii="Times New Roman" w:hAnsi="Times New Roman"/>
          <w:bCs/>
          <w:spacing w:val="30"/>
          <w:sz w:val="28"/>
        </w:rPr>
        <w:t xml:space="preserve">    </w:t>
      </w:r>
      <w:r w:rsidRPr="005672B2">
        <w:rPr>
          <w:rFonts w:ascii="Times New Roman" w:hAnsi="Times New Roman"/>
          <w:bCs/>
          <w:spacing w:val="30"/>
          <w:sz w:val="28"/>
        </w:rPr>
        <w:t>Налогообложение спирта этилового из всех видов сырья (в т.ч. этилового спирта-сырца из всех видов сырья), а также спирта коньячного осуществляется:</w:t>
      </w:r>
    </w:p>
    <w:p w:rsidR="00521821" w:rsidRPr="005672B2" w:rsidRDefault="00521821" w:rsidP="005672B2">
      <w:pPr>
        <w:numPr>
          <w:ilvl w:val="0"/>
          <w:numId w:val="5"/>
        </w:numPr>
        <w:jc w:val="both"/>
        <w:rPr>
          <w:rFonts w:ascii="Times New Roman" w:hAnsi="Times New Roman"/>
          <w:spacing w:val="30"/>
          <w:sz w:val="28"/>
        </w:rPr>
      </w:pPr>
      <w:r w:rsidRPr="005672B2">
        <w:rPr>
          <w:rFonts w:ascii="Times New Roman" w:hAnsi="Times New Roman"/>
          <w:spacing w:val="30"/>
          <w:sz w:val="28"/>
        </w:rPr>
        <w:t>с 1 января по 31 июля 2011 года по ставке в размере 34 рубля за 1 литр безводного этилового спирта, содержащегося в подакцизном товаре. </w:t>
      </w:r>
    </w:p>
    <w:p w:rsidR="00521821" w:rsidRPr="005672B2" w:rsidRDefault="00521821" w:rsidP="005672B2">
      <w:pPr>
        <w:numPr>
          <w:ilvl w:val="0"/>
          <w:numId w:val="5"/>
        </w:numPr>
        <w:jc w:val="both"/>
        <w:rPr>
          <w:rFonts w:ascii="Times New Roman" w:hAnsi="Times New Roman"/>
          <w:spacing w:val="30"/>
          <w:sz w:val="28"/>
        </w:rPr>
      </w:pPr>
      <w:r w:rsidRPr="005672B2">
        <w:rPr>
          <w:rFonts w:ascii="Times New Roman" w:hAnsi="Times New Roman"/>
          <w:spacing w:val="30"/>
          <w:sz w:val="28"/>
        </w:rPr>
        <w:t>с 1 августа 2011 года по 31 декабря 2013 года по следующим налоговым ставкам:</w:t>
      </w:r>
    </w:p>
    <w:tbl>
      <w:tblPr>
        <w:tblW w:w="5000" w:type="pct"/>
        <w:tblCellSpacing w:w="7" w:type="dxa"/>
        <w:tblCellMar>
          <w:top w:w="60" w:type="dxa"/>
          <w:left w:w="60" w:type="dxa"/>
          <w:bottom w:w="60" w:type="dxa"/>
          <w:right w:w="60" w:type="dxa"/>
        </w:tblCellMar>
        <w:tblLook w:val="00A0" w:firstRow="1" w:lastRow="0" w:firstColumn="1" w:lastColumn="0" w:noHBand="0" w:noVBand="0"/>
      </w:tblPr>
      <w:tblGrid>
        <w:gridCol w:w="2776"/>
        <w:gridCol w:w="2240"/>
        <w:gridCol w:w="2240"/>
        <w:gridCol w:w="2247"/>
      </w:tblGrid>
      <w:tr w:rsidR="00521821" w:rsidRPr="00CA69E2" w:rsidTr="005672B2">
        <w:trPr>
          <w:tblCellSpacing w:w="7" w:type="dxa"/>
        </w:trPr>
        <w:tc>
          <w:tcPr>
            <w:tcW w:w="2000" w:type="pct"/>
            <w:vMerge w:val="restart"/>
            <w:shd w:val="clear" w:color="auto" w:fill="EDF7FA"/>
            <w:vAlign w:val="center"/>
          </w:tcPr>
          <w:p w:rsidR="00521821" w:rsidRPr="00CA69E2" w:rsidRDefault="00521821" w:rsidP="005672B2">
            <w:pPr>
              <w:jc w:val="both"/>
              <w:rPr>
                <w:rFonts w:ascii="Times New Roman" w:hAnsi="Times New Roman"/>
                <w:spacing w:val="30"/>
                <w:sz w:val="28"/>
              </w:rPr>
            </w:pPr>
            <w:r w:rsidRPr="00CA69E2">
              <w:rPr>
                <w:rFonts w:ascii="Times New Roman" w:hAnsi="Times New Roman"/>
                <w:b/>
                <w:bCs/>
                <w:spacing w:val="30"/>
                <w:sz w:val="28"/>
              </w:rPr>
              <w:t>Виды подакцизных товаров</w:t>
            </w:r>
          </w:p>
        </w:tc>
        <w:tc>
          <w:tcPr>
            <w:tcW w:w="0" w:type="auto"/>
            <w:gridSpan w:val="3"/>
            <w:shd w:val="clear" w:color="auto" w:fill="EDF7FA"/>
            <w:vAlign w:val="center"/>
          </w:tcPr>
          <w:p w:rsidR="00521821" w:rsidRPr="00CA69E2" w:rsidRDefault="00521821" w:rsidP="005672B2">
            <w:pPr>
              <w:jc w:val="both"/>
              <w:rPr>
                <w:rFonts w:ascii="Times New Roman" w:hAnsi="Times New Roman"/>
                <w:spacing w:val="30"/>
                <w:sz w:val="28"/>
              </w:rPr>
            </w:pPr>
            <w:r w:rsidRPr="00CA69E2">
              <w:rPr>
                <w:rFonts w:ascii="Times New Roman" w:hAnsi="Times New Roman"/>
                <w:b/>
                <w:bCs/>
                <w:spacing w:val="30"/>
                <w:sz w:val="28"/>
              </w:rPr>
              <w:t>Налоговая ставка за единицу измерения</w:t>
            </w:r>
            <w:r w:rsidRPr="00CA69E2">
              <w:rPr>
                <w:rFonts w:ascii="Times New Roman" w:hAnsi="Times New Roman"/>
                <w:spacing w:val="30"/>
                <w:sz w:val="28"/>
              </w:rPr>
              <w:t> </w:t>
            </w:r>
            <w:r w:rsidRPr="00CA69E2">
              <w:rPr>
                <w:rFonts w:ascii="Times New Roman" w:hAnsi="Times New Roman"/>
                <w:spacing w:val="30"/>
                <w:sz w:val="28"/>
              </w:rPr>
              <w:br/>
              <w:t>(в ред. от 27.11.2010 N 306-ФЗ)</w:t>
            </w:r>
          </w:p>
        </w:tc>
      </w:tr>
      <w:tr w:rsidR="00521821" w:rsidRPr="00CA69E2" w:rsidTr="005672B2">
        <w:trPr>
          <w:tblCellSpacing w:w="7" w:type="dxa"/>
        </w:trPr>
        <w:tc>
          <w:tcPr>
            <w:tcW w:w="0" w:type="auto"/>
            <w:vMerge/>
            <w:shd w:val="clear" w:color="auto" w:fill="EDF7FA"/>
            <w:vAlign w:val="center"/>
          </w:tcPr>
          <w:p w:rsidR="00521821" w:rsidRPr="00CA69E2" w:rsidRDefault="00521821" w:rsidP="005672B2">
            <w:pPr>
              <w:jc w:val="both"/>
              <w:rPr>
                <w:rFonts w:ascii="Times New Roman" w:hAnsi="Times New Roman"/>
                <w:spacing w:val="30"/>
                <w:sz w:val="28"/>
              </w:rPr>
            </w:pPr>
          </w:p>
        </w:tc>
        <w:tc>
          <w:tcPr>
            <w:tcW w:w="0" w:type="auto"/>
            <w:shd w:val="clear" w:color="auto" w:fill="EDF7FA"/>
            <w:vAlign w:val="center"/>
          </w:tcPr>
          <w:p w:rsidR="00521821" w:rsidRPr="00CA69E2" w:rsidRDefault="00521821" w:rsidP="005672B2">
            <w:pPr>
              <w:jc w:val="both"/>
              <w:rPr>
                <w:rFonts w:ascii="Times New Roman" w:hAnsi="Times New Roman"/>
                <w:spacing w:val="30"/>
                <w:sz w:val="28"/>
              </w:rPr>
            </w:pPr>
            <w:r w:rsidRPr="00CA69E2">
              <w:rPr>
                <w:rFonts w:ascii="Times New Roman" w:hAnsi="Times New Roman"/>
                <w:b/>
                <w:bCs/>
                <w:spacing w:val="30"/>
                <w:sz w:val="28"/>
              </w:rPr>
              <w:t>с 01.08.2011 по 31.12.2011.</w:t>
            </w:r>
          </w:p>
        </w:tc>
        <w:tc>
          <w:tcPr>
            <w:tcW w:w="0" w:type="auto"/>
            <w:shd w:val="clear" w:color="auto" w:fill="EDF7FA"/>
            <w:vAlign w:val="center"/>
          </w:tcPr>
          <w:p w:rsidR="00521821" w:rsidRPr="00CA69E2" w:rsidRDefault="00521821" w:rsidP="005672B2">
            <w:pPr>
              <w:jc w:val="both"/>
              <w:rPr>
                <w:rFonts w:ascii="Times New Roman" w:hAnsi="Times New Roman"/>
                <w:spacing w:val="30"/>
                <w:sz w:val="28"/>
              </w:rPr>
            </w:pPr>
            <w:r w:rsidRPr="00CA69E2">
              <w:rPr>
                <w:rFonts w:ascii="Times New Roman" w:hAnsi="Times New Roman"/>
                <w:b/>
                <w:bCs/>
                <w:spacing w:val="30"/>
                <w:sz w:val="28"/>
              </w:rPr>
              <w:t>с 01.01.2012 по 31.12.2012.</w:t>
            </w:r>
          </w:p>
        </w:tc>
        <w:tc>
          <w:tcPr>
            <w:tcW w:w="0" w:type="auto"/>
            <w:shd w:val="clear" w:color="auto" w:fill="EDF7FA"/>
            <w:vAlign w:val="center"/>
          </w:tcPr>
          <w:p w:rsidR="00521821" w:rsidRPr="00CA69E2" w:rsidRDefault="00521821" w:rsidP="005672B2">
            <w:pPr>
              <w:jc w:val="both"/>
              <w:rPr>
                <w:rFonts w:ascii="Times New Roman" w:hAnsi="Times New Roman"/>
                <w:spacing w:val="30"/>
                <w:sz w:val="28"/>
              </w:rPr>
            </w:pPr>
            <w:r w:rsidRPr="00CA69E2">
              <w:rPr>
                <w:rFonts w:ascii="Times New Roman" w:hAnsi="Times New Roman"/>
                <w:b/>
                <w:bCs/>
                <w:spacing w:val="30"/>
                <w:sz w:val="28"/>
              </w:rPr>
              <w:t>с 01.01.2013 по 31.12.2013.</w:t>
            </w:r>
          </w:p>
        </w:tc>
      </w:tr>
      <w:tr w:rsidR="00521821" w:rsidRPr="00CA69E2" w:rsidTr="005672B2">
        <w:trPr>
          <w:tblCellSpacing w:w="7" w:type="dxa"/>
        </w:trPr>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Спирт этиловый из всех видов сырья (в т.ч.этиловый спирт-сырец из всех видов сырья), спирт коньячный: реализуемый организациям, осуществляющим производство спиртосодержащей парфюмерно-косметической продукции в металлической аэрозольной упаковке и (или) спиртосодержащей продукции бытовой химии в металлической аэрозольной упаковке, и организациям, уплачивающим авансовый платеж акциза.</w:t>
            </w:r>
          </w:p>
        </w:tc>
        <w:tc>
          <w:tcPr>
            <w:tcW w:w="0" w:type="auto"/>
            <w:gridSpan w:val="3"/>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0 руб. за 1 литр безводного этилового спирта, содержащегося в подакцизном товаре.</w:t>
            </w:r>
          </w:p>
        </w:tc>
      </w:tr>
      <w:tr w:rsidR="00521821" w:rsidRPr="00CA69E2" w:rsidTr="005672B2">
        <w:trPr>
          <w:tblCellSpacing w:w="7" w:type="dxa"/>
        </w:trPr>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Спирт этиловый из всех видов сырья (в т.ч.этиловый спирт-сырец из всех видов сырья), спирт коньячный: реализуемый организациям, не уплачивающим авансовый платеж акциза.</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34 руб.за 1 литр безводного этилового спирта, содержащегося в подакцизном товаре.</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37 руб.за 1 литр безводного этилового спирта, содержащегося в подакцизном товаре.</w:t>
            </w:r>
          </w:p>
        </w:tc>
        <w:tc>
          <w:tcPr>
            <w:tcW w:w="0" w:type="auto"/>
            <w:shd w:val="clear" w:color="auto" w:fill="FFFFFF"/>
          </w:tcPr>
          <w:p w:rsidR="00521821" w:rsidRPr="00CA69E2" w:rsidRDefault="00521821" w:rsidP="005672B2">
            <w:pPr>
              <w:jc w:val="both"/>
              <w:rPr>
                <w:rFonts w:ascii="Times New Roman" w:hAnsi="Times New Roman"/>
                <w:spacing w:val="30"/>
                <w:sz w:val="28"/>
              </w:rPr>
            </w:pPr>
            <w:r w:rsidRPr="00CA69E2">
              <w:rPr>
                <w:rFonts w:ascii="Times New Roman" w:hAnsi="Times New Roman"/>
                <w:spacing w:val="30"/>
                <w:sz w:val="28"/>
              </w:rPr>
              <w:t>40 руб.за 1 литр безводного этилового спирта, содержащегося в подакцизном товаре.</w:t>
            </w:r>
          </w:p>
        </w:tc>
      </w:tr>
    </w:tbl>
    <w:p w:rsidR="00521821" w:rsidRDefault="00521821" w:rsidP="00A63919">
      <w:pPr>
        <w:jc w:val="both"/>
        <w:rPr>
          <w:rFonts w:ascii="Times New Roman" w:hAnsi="Times New Roman"/>
          <w:spacing w:val="30"/>
          <w:sz w:val="28"/>
        </w:rPr>
      </w:pPr>
    </w:p>
    <w:p w:rsidR="00521821" w:rsidRPr="006859E8" w:rsidRDefault="00521821" w:rsidP="006859E8">
      <w:pPr>
        <w:jc w:val="both"/>
        <w:rPr>
          <w:rFonts w:ascii="Times New Roman" w:hAnsi="Times New Roman"/>
          <w:spacing w:val="30"/>
          <w:sz w:val="28"/>
        </w:rPr>
      </w:pPr>
      <w:r w:rsidRPr="006859E8">
        <w:rPr>
          <w:rFonts w:ascii="Times New Roman" w:hAnsi="Times New Roman"/>
          <w:spacing w:val="30"/>
          <w:sz w:val="28"/>
        </w:rPr>
        <w:t>3. Расчет суммы акцизов</w:t>
      </w:r>
    </w:p>
    <w:p w:rsidR="00521821" w:rsidRDefault="00521821" w:rsidP="00A63919">
      <w:pPr>
        <w:jc w:val="both"/>
        <w:rPr>
          <w:rFonts w:ascii="Times New Roman" w:hAnsi="Times New Roman"/>
          <w:spacing w:val="30"/>
          <w:sz w:val="28"/>
        </w:rPr>
      </w:pPr>
    </w:p>
    <w:p w:rsidR="00521821" w:rsidRDefault="00521821" w:rsidP="00A63919">
      <w:pPr>
        <w:jc w:val="both"/>
        <w:rPr>
          <w:rFonts w:ascii="Times New Roman" w:hAnsi="Times New Roman"/>
          <w:bCs/>
          <w:spacing w:val="30"/>
          <w:sz w:val="28"/>
        </w:rPr>
      </w:pPr>
      <w:r w:rsidRPr="00BC3C4E">
        <w:rPr>
          <w:rFonts w:ascii="Times New Roman" w:hAnsi="Times New Roman"/>
          <w:bCs/>
          <w:spacing w:val="30"/>
          <w:sz w:val="28"/>
        </w:rPr>
        <w:t>Проверка правильности определения облагаемого оборота</w:t>
      </w:r>
    </w:p>
    <w:p w:rsidR="00521821" w:rsidRDefault="00521821" w:rsidP="00A63919">
      <w:pPr>
        <w:jc w:val="both"/>
        <w:rPr>
          <w:rFonts w:ascii="Times New Roman" w:hAnsi="Times New Roman"/>
          <w:bCs/>
          <w:spacing w:val="30"/>
          <w:sz w:val="28"/>
        </w:rPr>
      </w:pPr>
    </w:p>
    <w:p w:rsidR="00521821" w:rsidRDefault="00521821" w:rsidP="00A63919">
      <w:pPr>
        <w:jc w:val="both"/>
        <w:rPr>
          <w:rFonts w:ascii="Times New Roman" w:hAnsi="Times New Roman"/>
          <w:bCs/>
          <w:spacing w:val="30"/>
          <w:sz w:val="28"/>
        </w:rPr>
      </w:pPr>
      <w:r>
        <w:rPr>
          <w:rFonts w:ascii="Times New Roman" w:hAnsi="Times New Roman"/>
          <w:bCs/>
          <w:spacing w:val="30"/>
          <w:sz w:val="28"/>
        </w:rPr>
        <w:t xml:space="preserve">    </w:t>
      </w:r>
      <w:r w:rsidRPr="00BC3C4E">
        <w:rPr>
          <w:rFonts w:ascii="Times New Roman" w:hAnsi="Times New Roman"/>
          <w:bCs/>
          <w:spacing w:val="30"/>
          <w:sz w:val="28"/>
        </w:rPr>
        <w:t>Для определения облагаемого оборота принимается стоимость подакцизных товаров, исчисленная, исходя из:</w:t>
      </w:r>
    </w:p>
    <w:p w:rsidR="00521821" w:rsidRPr="00BC3C4E" w:rsidRDefault="00521821" w:rsidP="00BC3C4E">
      <w:pPr>
        <w:jc w:val="both"/>
        <w:rPr>
          <w:rFonts w:ascii="Times New Roman" w:hAnsi="Times New Roman"/>
          <w:spacing w:val="30"/>
          <w:sz w:val="28"/>
        </w:rPr>
      </w:pPr>
      <w:r w:rsidRPr="00BC3C4E">
        <w:rPr>
          <w:rFonts w:ascii="Times New Roman" w:hAnsi="Times New Roman"/>
          <w:spacing w:val="30"/>
          <w:sz w:val="28"/>
        </w:rPr>
        <w:t>а) отпускных цен с включением в них суммы акциза по установленным ставкам по подакцизным товарам, производимым и реализуемым на территории Российской Федерации (за исключением товаров из давальческого сырья), а также по подакцизным товарам, производимым за пределами территории Российской Федерации из давальческого сырья и реализуемым на территории Российской Федерации.</w:t>
      </w:r>
    </w:p>
    <w:p w:rsidR="00521821" w:rsidRPr="00BC3C4E" w:rsidRDefault="00521821" w:rsidP="00BC3C4E">
      <w:pPr>
        <w:jc w:val="both"/>
        <w:rPr>
          <w:rFonts w:ascii="Times New Roman" w:hAnsi="Times New Roman"/>
          <w:spacing w:val="30"/>
          <w:sz w:val="28"/>
        </w:rPr>
      </w:pPr>
      <w:r w:rsidRPr="00BC3C4E">
        <w:rPr>
          <w:rFonts w:ascii="Times New Roman" w:hAnsi="Times New Roman"/>
          <w:spacing w:val="30"/>
          <w:sz w:val="28"/>
        </w:rPr>
        <w:t>Например, если оптовая цена (себестоимость и прибыль) подакцизного товара составила за единицу изделия 2500 руб., а ставка акциза к отпускной цене с учетом акциза - 20%, тогда облагаемый акцизом оборот (отпускная цена с учетом акциза) в рублях составит:</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2441"/>
        <w:gridCol w:w="1841"/>
        <w:gridCol w:w="81"/>
      </w:tblGrid>
      <w:tr w:rsidR="00521821" w:rsidRPr="00CA69E2" w:rsidTr="00BC3C4E">
        <w:trPr>
          <w:gridAfter w:val="2"/>
          <w:tblCellSpacing w:w="15" w:type="dxa"/>
        </w:trPr>
        <w:tc>
          <w:tcPr>
            <w:tcW w:w="0" w:type="auto"/>
            <w:vAlign w:val="center"/>
          </w:tcPr>
          <w:p w:rsidR="00521821" w:rsidRPr="00CA69E2" w:rsidRDefault="00521821" w:rsidP="00BC3C4E">
            <w:pPr>
              <w:jc w:val="both"/>
              <w:rPr>
                <w:rFonts w:ascii="Times New Roman" w:hAnsi="Times New Roman"/>
                <w:spacing w:val="30"/>
                <w:sz w:val="28"/>
              </w:rPr>
            </w:pPr>
          </w:p>
        </w:tc>
      </w:tr>
      <w:tr w:rsidR="00521821" w:rsidRPr="00CA69E2" w:rsidTr="00BC3C4E">
        <w:trPr>
          <w:tblCellSpacing w:w="15" w:type="dxa"/>
        </w:trPr>
        <w:tc>
          <w:tcPr>
            <w:tcW w:w="0" w:type="auto"/>
          </w:tcPr>
          <w:p w:rsidR="00521821" w:rsidRPr="00CA69E2" w:rsidRDefault="00521821" w:rsidP="00BC3C4E">
            <w:pPr>
              <w:jc w:val="both"/>
              <w:rPr>
                <w:rFonts w:ascii="Times New Roman" w:hAnsi="Times New Roman"/>
                <w:spacing w:val="30"/>
                <w:sz w:val="28"/>
              </w:rPr>
            </w:pPr>
            <w:r w:rsidRPr="00CA69E2">
              <w:rPr>
                <w:rFonts w:ascii="Times New Roman" w:hAnsi="Times New Roman"/>
                <w:spacing w:val="30"/>
                <w:sz w:val="28"/>
              </w:rPr>
              <w:t>2 500 руб. 100%</w:t>
            </w:r>
          </w:p>
        </w:tc>
        <w:tc>
          <w:tcPr>
            <w:tcW w:w="0" w:type="auto"/>
          </w:tcPr>
          <w:p w:rsidR="00521821" w:rsidRPr="00CA69E2" w:rsidRDefault="00521821" w:rsidP="00BC3C4E">
            <w:pPr>
              <w:jc w:val="both"/>
              <w:rPr>
                <w:rFonts w:ascii="Times New Roman" w:hAnsi="Times New Roman"/>
                <w:spacing w:val="30"/>
                <w:sz w:val="28"/>
              </w:rPr>
            </w:pPr>
            <w:r w:rsidRPr="00CA69E2">
              <w:rPr>
                <w:rFonts w:ascii="Times New Roman" w:hAnsi="Times New Roman"/>
                <w:spacing w:val="30"/>
                <w:sz w:val="28"/>
              </w:rPr>
              <w:t>= 3 125 руб.</w:t>
            </w:r>
          </w:p>
        </w:tc>
        <w:tc>
          <w:tcPr>
            <w:tcW w:w="0" w:type="auto"/>
          </w:tcPr>
          <w:p w:rsidR="00521821" w:rsidRPr="00CA69E2" w:rsidRDefault="00521821" w:rsidP="00BC3C4E">
            <w:pPr>
              <w:jc w:val="both"/>
              <w:rPr>
                <w:rFonts w:ascii="Times New Roman" w:hAnsi="Times New Roman"/>
                <w:spacing w:val="30"/>
                <w:sz w:val="28"/>
              </w:rPr>
            </w:pPr>
          </w:p>
        </w:tc>
      </w:tr>
      <w:tr w:rsidR="00521821" w:rsidRPr="00CA69E2" w:rsidTr="00BC3C4E">
        <w:trPr>
          <w:tblCellSpacing w:w="15" w:type="dxa"/>
        </w:trPr>
        <w:tc>
          <w:tcPr>
            <w:tcW w:w="0" w:type="auto"/>
          </w:tcPr>
          <w:p w:rsidR="00521821" w:rsidRPr="00CA69E2" w:rsidRDefault="00521821" w:rsidP="00BC3C4E">
            <w:pPr>
              <w:jc w:val="both"/>
              <w:rPr>
                <w:rFonts w:ascii="Times New Roman" w:hAnsi="Times New Roman"/>
                <w:spacing w:val="30"/>
                <w:sz w:val="28"/>
              </w:rPr>
            </w:pPr>
            <w:r w:rsidRPr="00CA69E2">
              <w:rPr>
                <w:rFonts w:ascii="Times New Roman" w:hAnsi="Times New Roman"/>
                <w:spacing w:val="30"/>
                <w:sz w:val="28"/>
              </w:rPr>
              <w:t>100% - 20%</w:t>
            </w:r>
          </w:p>
        </w:tc>
        <w:tc>
          <w:tcPr>
            <w:tcW w:w="0" w:type="auto"/>
          </w:tcPr>
          <w:p w:rsidR="00521821" w:rsidRPr="00CA69E2" w:rsidRDefault="00521821" w:rsidP="00BC3C4E">
            <w:pPr>
              <w:jc w:val="both"/>
              <w:rPr>
                <w:rFonts w:ascii="Times New Roman" w:hAnsi="Times New Roman"/>
                <w:spacing w:val="30"/>
                <w:sz w:val="28"/>
              </w:rPr>
            </w:pPr>
          </w:p>
        </w:tc>
        <w:tc>
          <w:tcPr>
            <w:tcW w:w="0" w:type="auto"/>
          </w:tcPr>
          <w:p w:rsidR="00521821" w:rsidRPr="00CA69E2" w:rsidRDefault="00521821" w:rsidP="00BC3C4E">
            <w:pPr>
              <w:jc w:val="both"/>
              <w:rPr>
                <w:rFonts w:ascii="Times New Roman" w:hAnsi="Times New Roman"/>
                <w:spacing w:val="30"/>
                <w:sz w:val="28"/>
              </w:rPr>
            </w:pPr>
          </w:p>
        </w:tc>
      </w:tr>
      <w:tr w:rsidR="00521821" w:rsidRPr="00CA69E2" w:rsidTr="00BC3C4E">
        <w:trPr>
          <w:tblCellSpacing w:w="15" w:type="dxa"/>
        </w:trPr>
        <w:tc>
          <w:tcPr>
            <w:tcW w:w="0" w:type="auto"/>
            <w:vAlign w:val="center"/>
          </w:tcPr>
          <w:p w:rsidR="00521821" w:rsidRPr="00CA69E2" w:rsidRDefault="00521821" w:rsidP="00BC3C4E">
            <w:pPr>
              <w:jc w:val="both"/>
              <w:rPr>
                <w:rFonts w:ascii="Times New Roman" w:hAnsi="Times New Roman"/>
                <w:spacing w:val="30"/>
                <w:sz w:val="28"/>
              </w:rPr>
            </w:pPr>
          </w:p>
        </w:tc>
        <w:tc>
          <w:tcPr>
            <w:tcW w:w="0" w:type="auto"/>
            <w:vAlign w:val="center"/>
          </w:tcPr>
          <w:p w:rsidR="00521821" w:rsidRPr="00CA69E2" w:rsidRDefault="00521821" w:rsidP="00BC3C4E">
            <w:pPr>
              <w:jc w:val="both"/>
              <w:rPr>
                <w:rFonts w:ascii="Times New Roman" w:hAnsi="Times New Roman"/>
                <w:spacing w:val="30"/>
                <w:sz w:val="28"/>
              </w:rPr>
            </w:pPr>
          </w:p>
        </w:tc>
        <w:tc>
          <w:tcPr>
            <w:tcW w:w="0" w:type="auto"/>
            <w:vAlign w:val="center"/>
          </w:tcPr>
          <w:p w:rsidR="00521821" w:rsidRPr="00CA69E2" w:rsidRDefault="00521821" w:rsidP="00BC3C4E">
            <w:pPr>
              <w:jc w:val="both"/>
              <w:rPr>
                <w:rFonts w:ascii="Times New Roman" w:hAnsi="Times New Roman"/>
                <w:spacing w:val="30"/>
                <w:sz w:val="28"/>
              </w:rPr>
            </w:pPr>
          </w:p>
        </w:tc>
      </w:tr>
    </w:tbl>
    <w:p w:rsidR="00521821" w:rsidRPr="00BC3C4E" w:rsidRDefault="00521821" w:rsidP="00BC3C4E">
      <w:pPr>
        <w:jc w:val="both"/>
        <w:rPr>
          <w:rFonts w:ascii="Times New Roman" w:hAnsi="Times New Roman"/>
          <w:spacing w:val="30"/>
          <w:sz w:val="28"/>
        </w:rPr>
      </w:pPr>
      <w:r w:rsidRPr="00BC3C4E">
        <w:rPr>
          <w:rFonts w:ascii="Times New Roman" w:hAnsi="Times New Roman"/>
          <w:spacing w:val="30"/>
          <w:sz w:val="28"/>
        </w:rPr>
        <w:t>Сумма начисленного акциза, подлежащего уплате, составит:</w:t>
      </w:r>
    </w:p>
    <w:p w:rsidR="00521821" w:rsidRPr="00BC3C4E" w:rsidRDefault="00521821" w:rsidP="00BC3C4E">
      <w:pPr>
        <w:jc w:val="both"/>
        <w:rPr>
          <w:rFonts w:ascii="Times New Roman" w:hAnsi="Times New Roman"/>
          <w:spacing w:val="30"/>
          <w:sz w:val="28"/>
        </w:rPr>
      </w:pPr>
      <w:r w:rsidRPr="00BC3C4E">
        <w:rPr>
          <w:rFonts w:ascii="Times New Roman" w:hAnsi="Times New Roman"/>
          <w:spacing w:val="30"/>
          <w:sz w:val="28"/>
        </w:rPr>
        <w:t>(3125 руб. х 20%) : 100% = 625 руб.;</w:t>
      </w:r>
    </w:p>
    <w:p w:rsidR="00521821" w:rsidRPr="00BC3C4E" w:rsidRDefault="00521821" w:rsidP="00BC3C4E">
      <w:pPr>
        <w:jc w:val="both"/>
        <w:rPr>
          <w:rFonts w:ascii="Times New Roman" w:hAnsi="Times New Roman"/>
          <w:spacing w:val="30"/>
          <w:sz w:val="28"/>
        </w:rPr>
      </w:pPr>
      <w:r w:rsidRPr="00BC3C4E">
        <w:rPr>
          <w:rFonts w:ascii="Times New Roman" w:hAnsi="Times New Roman"/>
          <w:spacing w:val="30"/>
          <w:sz w:val="28"/>
        </w:rPr>
        <w:t>б) фактической себестоимости с учетом суммы акцизов по подакцизной продукции, не реализуемой на сторону и используемой для производства товаров, не облагаемых акцизами. Этот порядок не применяется по спирту этиловому из всех видов сырья, за исключением пищевого, выработанному в организации и использованному ею для производства товаров, не облагаемых акцизами.</w:t>
      </w:r>
    </w:p>
    <w:p w:rsidR="00521821" w:rsidRPr="00BC3C4E" w:rsidRDefault="00521821" w:rsidP="00BC3C4E">
      <w:pPr>
        <w:jc w:val="both"/>
        <w:rPr>
          <w:rFonts w:ascii="Times New Roman" w:hAnsi="Times New Roman"/>
          <w:spacing w:val="30"/>
          <w:sz w:val="28"/>
        </w:rPr>
      </w:pPr>
      <w:r w:rsidRPr="00BC3C4E">
        <w:rPr>
          <w:rFonts w:ascii="Times New Roman" w:hAnsi="Times New Roman"/>
          <w:spacing w:val="30"/>
          <w:sz w:val="28"/>
        </w:rPr>
        <w:t>Например, организация изготавливает спирт этиловый из пищевого сырья, который в дальнейшем использует в качестве компонента для производства в той же организации парфюмерных изделий, не облагаемых акцизами, тогда при фактической себестоимости спирта за единицу продукции - 20000 руб., ставке акциза к фактической себестоимости с учетом акциза - 80 процентов, облагаемый акцизом оборот (фактическая себестоимость спирта с учетом акциза) составит:</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2611"/>
        <w:gridCol w:w="2181"/>
        <w:gridCol w:w="81"/>
      </w:tblGrid>
      <w:tr w:rsidR="00521821" w:rsidRPr="00CA69E2" w:rsidTr="00BC3C4E">
        <w:trPr>
          <w:gridAfter w:val="2"/>
          <w:tblCellSpacing w:w="15" w:type="dxa"/>
        </w:trPr>
        <w:tc>
          <w:tcPr>
            <w:tcW w:w="0" w:type="auto"/>
            <w:vAlign w:val="center"/>
          </w:tcPr>
          <w:p w:rsidR="00521821" w:rsidRPr="00CA69E2" w:rsidRDefault="00521821" w:rsidP="00BC3C4E">
            <w:pPr>
              <w:jc w:val="both"/>
              <w:rPr>
                <w:rFonts w:ascii="Times New Roman" w:hAnsi="Times New Roman"/>
                <w:spacing w:val="30"/>
                <w:sz w:val="28"/>
              </w:rPr>
            </w:pPr>
          </w:p>
        </w:tc>
      </w:tr>
      <w:tr w:rsidR="00521821" w:rsidRPr="00CA69E2" w:rsidTr="00BC3C4E">
        <w:trPr>
          <w:tblCellSpacing w:w="15" w:type="dxa"/>
        </w:trPr>
        <w:tc>
          <w:tcPr>
            <w:tcW w:w="0" w:type="auto"/>
          </w:tcPr>
          <w:p w:rsidR="00521821" w:rsidRPr="00CA69E2" w:rsidRDefault="00521821" w:rsidP="00BC3C4E">
            <w:pPr>
              <w:jc w:val="both"/>
              <w:rPr>
                <w:rFonts w:ascii="Times New Roman" w:hAnsi="Times New Roman"/>
                <w:spacing w:val="30"/>
                <w:sz w:val="28"/>
              </w:rPr>
            </w:pPr>
            <w:r w:rsidRPr="00CA69E2">
              <w:rPr>
                <w:rFonts w:ascii="Times New Roman" w:hAnsi="Times New Roman"/>
                <w:spacing w:val="30"/>
                <w:sz w:val="28"/>
              </w:rPr>
              <w:t>20 000 руб. 100%</w:t>
            </w:r>
          </w:p>
        </w:tc>
        <w:tc>
          <w:tcPr>
            <w:tcW w:w="0" w:type="auto"/>
          </w:tcPr>
          <w:p w:rsidR="00521821" w:rsidRPr="00CA69E2" w:rsidRDefault="00521821" w:rsidP="00BC3C4E">
            <w:pPr>
              <w:jc w:val="both"/>
              <w:rPr>
                <w:rFonts w:ascii="Times New Roman" w:hAnsi="Times New Roman"/>
                <w:spacing w:val="30"/>
                <w:sz w:val="28"/>
              </w:rPr>
            </w:pPr>
            <w:r w:rsidRPr="00CA69E2">
              <w:rPr>
                <w:rFonts w:ascii="Times New Roman" w:hAnsi="Times New Roman"/>
                <w:spacing w:val="30"/>
                <w:sz w:val="28"/>
              </w:rPr>
              <w:t>= 100 000 руб.</w:t>
            </w:r>
          </w:p>
        </w:tc>
        <w:tc>
          <w:tcPr>
            <w:tcW w:w="0" w:type="auto"/>
          </w:tcPr>
          <w:p w:rsidR="00521821" w:rsidRPr="00CA69E2" w:rsidRDefault="00521821" w:rsidP="00BC3C4E">
            <w:pPr>
              <w:jc w:val="both"/>
              <w:rPr>
                <w:rFonts w:ascii="Times New Roman" w:hAnsi="Times New Roman"/>
                <w:spacing w:val="30"/>
                <w:sz w:val="28"/>
              </w:rPr>
            </w:pPr>
          </w:p>
        </w:tc>
      </w:tr>
      <w:tr w:rsidR="00521821" w:rsidRPr="00CA69E2" w:rsidTr="00BC3C4E">
        <w:trPr>
          <w:tblCellSpacing w:w="15" w:type="dxa"/>
        </w:trPr>
        <w:tc>
          <w:tcPr>
            <w:tcW w:w="0" w:type="auto"/>
          </w:tcPr>
          <w:p w:rsidR="00521821" w:rsidRPr="00CA69E2" w:rsidRDefault="00521821" w:rsidP="00BC3C4E">
            <w:pPr>
              <w:jc w:val="both"/>
              <w:rPr>
                <w:rFonts w:ascii="Times New Roman" w:hAnsi="Times New Roman"/>
                <w:spacing w:val="30"/>
                <w:sz w:val="28"/>
              </w:rPr>
            </w:pPr>
            <w:r w:rsidRPr="00CA69E2">
              <w:rPr>
                <w:rFonts w:ascii="Times New Roman" w:hAnsi="Times New Roman"/>
                <w:spacing w:val="30"/>
                <w:sz w:val="28"/>
              </w:rPr>
              <w:t>100% - 80%</w:t>
            </w:r>
          </w:p>
        </w:tc>
        <w:tc>
          <w:tcPr>
            <w:tcW w:w="0" w:type="auto"/>
          </w:tcPr>
          <w:p w:rsidR="00521821" w:rsidRPr="00CA69E2" w:rsidRDefault="00521821" w:rsidP="00BC3C4E">
            <w:pPr>
              <w:jc w:val="both"/>
              <w:rPr>
                <w:rFonts w:ascii="Times New Roman" w:hAnsi="Times New Roman"/>
                <w:spacing w:val="30"/>
                <w:sz w:val="28"/>
              </w:rPr>
            </w:pPr>
          </w:p>
        </w:tc>
        <w:tc>
          <w:tcPr>
            <w:tcW w:w="0" w:type="auto"/>
          </w:tcPr>
          <w:p w:rsidR="00521821" w:rsidRPr="00CA69E2" w:rsidRDefault="00521821" w:rsidP="00BC3C4E">
            <w:pPr>
              <w:jc w:val="both"/>
              <w:rPr>
                <w:rFonts w:ascii="Times New Roman" w:hAnsi="Times New Roman"/>
                <w:spacing w:val="30"/>
                <w:sz w:val="28"/>
              </w:rPr>
            </w:pPr>
          </w:p>
        </w:tc>
      </w:tr>
      <w:tr w:rsidR="00521821" w:rsidRPr="00CA69E2" w:rsidTr="00BC3C4E">
        <w:trPr>
          <w:tblCellSpacing w:w="15" w:type="dxa"/>
        </w:trPr>
        <w:tc>
          <w:tcPr>
            <w:tcW w:w="0" w:type="auto"/>
            <w:vAlign w:val="center"/>
          </w:tcPr>
          <w:p w:rsidR="00521821" w:rsidRPr="00CA69E2" w:rsidRDefault="00521821" w:rsidP="00BC3C4E">
            <w:pPr>
              <w:jc w:val="both"/>
              <w:rPr>
                <w:rFonts w:ascii="Times New Roman" w:hAnsi="Times New Roman"/>
                <w:spacing w:val="30"/>
                <w:sz w:val="28"/>
              </w:rPr>
            </w:pPr>
          </w:p>
        </w:tc>
        <w:tc>
          <w:tcPr>
            <w:tcW w:w="0" w:type="auto"/>
            <w:vAlign w:val="center"/>
          </w:tcPr>
          <w:p w:rsidR="00521821" w:rsidRPr="00CA69E2" w:rsidRDefault="00521821" w:rsidP="00BC3C4E">
            <w:pPr>
              <w:jc w:val="both"/>
              <w:rPr>
                <w:rFonts w:ascii="Times New Roman" w:hAnsi="Times New Roman"/>
                <w:spacing w:val="30"/>
                <w:sz w:val="28"/>
              </w:rPr>
            </w:pPr>
          </w:p>
        </w:tc>
        <w:tc>
          <w:tcPr>
            <w:tcW w:w="0" w:type="auto"/>
            <w:vAlign w:val="center"/>
          </w:tcPr>
          <w:p w:rsidR="00521821" w:rsidRPr="00CA69E2" w:rsidRDefault="00521821" w:rsidP="00BC3C4E">
            <w:pPr>
              <w:jc w:val="both"/>
              <w:rPr>
                <w:rFonts w:ascii="Times New Roman" w:hAnsi="Times New Roman"/>
                <w:spacing w:val="30"/>
                <w:sz w:val="28"/>
              </w:rPr>
            </w:pPr>
          </w:p>
        </w:tc>
      </w:tr>
    </w:tbl>
    <w:p w:rsidR="00521821" w:rsidRPr="00BC3C4E" w:rsidRDefault="00521821" w:rsidP="00BC3C4E">
      <w:pPr>
        <w:jc w:val="both"/>
        <w:rPr>
          <w:rFonts w:ascii="Times New Roman" w:hAnsi="Times New Roman"/>
          <w:spacing w:val="30"/>
          <w:sz w:val="28"/>
        </w:rPr>
      </w:pPr>
      <w:r w:rsidRPr="00BC3C4E">
        <w:rPr>
          <w:rFonts w:ascii="Times New Roman" w:hAnsi="Times New Roman"/>
          <w:spacing w:val="30"/>
          <w:sz w:val="28"/>
        </w:rPr>
        <w:t>Сумма начисленного акциза, подлежащего уплате, составит:</w:t>
      </w:r>
    </w:p>
    <w:p w:rsidR="00521821" w:rsidRPr="00BC3C4E" w:rsidRDefault="00521821" w:rsidP="00BC3C4E">
      <w:pPr>
        <w:jc w:val="both"/>
        <w:rPr>
          <w:rFonts w:ascii="Times New Roman" w:hAnsi="Times New Roman"/>
          <w:spacing w:val="30"/>
          <w:sz w:val="28"/>
        </w:rPr>
      </w:pPr>
      <w:r w:rsidRPr="00BC3C4E">
        <w:rPr>
          <w:rFonts w:ascii="Times New Roman" w:hAnsi="Times New Roman"/>
          <w:spacing w:val="30"/>
          <w:sz w:val="28"/>
        </w:rPr>
        <w:t>(100 000 руб. 80%) : 100% = 80000 руб.;</w:t>
      </w:r>
    </w:p>
    <w:p w:rsidR="00521821" w:rsidRPr="00BC3C4E" w:rsidRDefault="00521821" w:rsidP="00BC3C4E">
      <w:pPr>
        <w:jc w:val="both"/>
        <w:rPr>
          <w:rFonts w:ascii="Times New Roman" w:hAnsi="Times New Roman"/>
          <w:spacing w:val="30"/>
          <w:sz w:val="28"/>
        </w:rPr>
      </w:pPr>
      <w:r w:rsidRPr="00BC3C4E">
        <w:rPr>
          <w:rFonts w:ascii="Times New Roman" w:hAnsi="Times New Roman"/>
          <w:spacing w:val="30"/>
          <w:sz w:val="28"/>
        </w:rPr>
        <w:t>в) максимальных отпускных цен с учетом акциза по установленным ставкам, применяемых в организации на аналогичные товары собственного производства на момент передачи (отгрузки) готовых товаров, а при их отсутствии - исходя из рыночных цен, сложившихся в данном регионе на аналогичные товары в предыдущем отчетном периоде (но не ниже утвержденных в установленном порядке минимальных цен), на подакцизные товары, производимые на территории Российской Федерации из давальческого сырья, а также при натуральной оплате труда подакцизными товарами собственного производства, при обмене с участием подакцизных товаров, при их передаче безвозмездно или по ценам ниже рыночных.</w:t>
      </w:r>
    </w:p>
    <w:p w:rsidR="00521821" w:rsidRPr="00BC3C4E" w:rsidRDefault="00521821" w:rsidP="00BC3C4E">
      <w:pPr>
        <w:jc w:val="both"/>
        <w:rPr>
          <w:rFonts w:ascii="Times New Roman" w:hAnsi="Times New Roman"/>
          <w:spacing w:val="30"/>
          <w:sz w:val="28"/>
        </w:rPr>
      </w:pPr>
      <w:r w:rsidRPr="00BC3C4E">
        <w:rPr>
          <w:rFonts w:ascii="Times New Roman" w:hAnsi="Times New Roman"/>
          <w:spacing w:val="30"/>
          <w:sz w:val="28"/>
        </w:rPr>
        <w:t>В этих случаях для определения облагаемого акцизами оборота применяется максимальная отпускная цена аналогичного подакцизного товара, изготовленного из принадлежащего данной организации сырья за истекшие десять дней, предшествующие дню отгрузки этих товаров (но не ниже утвержденных в установленном порядке минимальных цен), по данным соответствующего регистра бухгалтерского учета.</w:t>
      </w:r>
    </w:p>
    <w:p w:rsidR="00521821" w:rsidRPr="00BC3C4E" w:rsidRDefault="00521821" w:rsidP="00BC3C4E">
      <w:pPr>
        <w:jc w:val="both"/>
        <w:rPr>
          <w:rFonts w:ascii="Times New Roman" w:hAnsi="Times New Roman"/>
          <w:spacing w:val="30"/>
          <w:sz w:val="28"/>
        </w:rPr>
      </w:pPr>
      <w:r w:rsidRPr="00BC3C4E">
        <w:rPr>
          <w:rFonts w:ascii="Times New Roman" w:hAnsi="Times New Roman"/>
          <w:spacing w:val="30"/>
          <w:sz w:val="28"/>
        </w:rPr>
        <w:t>При этом в случае если подакцизный товар выпускается разных сортов и марок и в организации по ним не ведется раздельный учет, то тогда облагаемый оборот определяется по максимальным ценам аналогичного подакцизного товара, независимо от сорта и марки этого товара. При условии обеспечения организацией - производителем раздельного учета по каждому сорту, марке подакцизного товара, облагаемый оборот может определяться исходя из максимальных отпускных цен по каждому конкретному сорту, марке.</w:t>
      </w:r>
    </w:p>
    <w:p w:rsidR="00521821" w:rsidRPr="00BC3C4E" w:rsidRDefault="00521821" w:rsidP="00BC3C4E">
      <w:pPr>
        <w:jc w:val="both"/>
        <w:rPr>
          <w:rFonts w:ascii="Times New Roman" w:hAnsi="Times New Roman"/>
          <w:spacing w:val="30"/>
          <w:sz w:val="28"/>
        </w:rPr>
      </w:pPr>
      <w:r w:rsidRPr="00BC3C4E">
        <w:rPr>
          <w:rFonts w:ascii="Times New Roman" w:hAnsi="Times New Roman"/>
          <w:spacing w:val="30"/>
          <w:sz w:val="28"/>
        </w:rPr>
        <w:t>Если организация не производит аналогичный товар, то для определения облагаемого оборота применяются рыночные цены, сложившиеся в данном регионе. При определении рыночных цен следует ориентироваться на информацию территориальных органов статистики по месту производства данного товара, которые ведут наблюдение за ценами отдельных видов подакцизных товаров.</w:t>
      </w:r>
    </w:p>
    <w:p w:rsidR="00521821" w:rsidRDefault="00521821" w:rsidP="00A63919">
      <w:pPr>
        <w:jc w:val="both"/>
        <w:rPr>
          <w:rFonts w:ascii="Times New Roman" w:hAnsi="Times New Roman"/>
          <w:spacing w:val="30"/>
          <w:sz w:val="28"/>
        </w:rPr>
      </w:pPr>
    </w:p>
    <w:p w:rsidR="00521821" w:rsidRPr="00BC3C4E" w:rsidRDefault="00521821" w:rsidP="00BC3C4E">
      <w:pPr>
        <w:jc w:val="both"/>
        <w:rPr>
          <w:rFonts w:ascii="Times New Roman" w:hAnsi="Times New Roman"/>
          <w:spacing w:val="30"/>
          <w:sz w:val="28"/>
        </w:rPr>
      </w:pPr>
      <w:r w:rsidRPr="00BC3C4E">
        <w:rPr>
          <w:rFonts w:ascii="Times New Roman" w:hAnsi="Times New Roman"/>
          <w:spacing w:val="30"/>
          <w:sz w:val="28"/>
        </w:rPr>
        <w:t>Сумма акциза определяется налогоплательщиком по формулам:</w:t>
      </w:r>
    </w:p>
    <w:p w:rsidR="00521821" w:rsidRPr="00BC3C4E" w:rsidRDefault="00521821" w:rsidP="00BC3C4E">
      <w:pPr>
        <w:jc w:val="both"/>
        <w:rPr>
          <w:rFonts w:ascii="Times New Roman" w:hAnsi="Times New Roman"/>
          <w:spacing w:val="30"/>
          <w:sz w:val="28"/>
        </w:rPr>
      </w:pPr>
      <w:r w:rsidRPr="00BC3C4E">
        <w:rPr>
          <w:rFonts w:ascii="Times New Roman" w:hAnsi="Times New Roman"/>
          <w:spacing w:val="30"/>
          <w:sz w:val="28"/>
        </w:rPr>
        <w:t>а) по продукции, на которую установлены специфические ставки акцизов:</w:t>
      </w:r>
    </w:p>
    <w:p w:rsidR="00521821" w:rsidRPr="00BC3C4E" w:rsidRDefault="00521821" w:rsidP="00BC3C4E">
      <w:pPr>
        <w:jc w:val="both"/>
        <w:rPr>
          <w:rFonts w:ascii="Times New Roman" w:hAnsi="Times New Roman"/>
          <w:spacing w:val="30"/>
          <w:sz w:val="28"/>
        </w:rPr>
      </w:pPr>
      <w:r w:rsidRPr="00BC3C4E">
        <w:rPr>
          <w:rFonts w:ascii="Times New Roman" w:hAnsi="Times New Roman"/>
          <w:spacing w:val="30"/>
          <w:sz w:val="28"/>
        </w:rPr>
        <w:t>C1 = О А,</w:t>
      </w:r>
    </w:p>
    <w:p w:rsidR="00521821" w:rsidRPr="00BC3C4E" w:rsidRDefault="00521821" w:rsidP="00BC3C4E">
      <w:pPr>
        <w:jc w:val="both"/>
        <w:rPr>
          <w:rFonts w:ascii="Times New Roman" w:hAnsi="Times New Roman"/>
          <w:spacing w:val="30"/>
          <w:sz w:val="28"/>
        </w:rPr>
      </w:pPr>
      <w:r w:rsidRPr="00BC3C4E">
        <w:rPr>
          <w:rFonts w:ascii="Times New Roman" w:hAnsi="Times New Roman"/>
          <w:spacing w:val="30"/>
          <w:sz w:val="28"/>
        </w:rPr>
        <w:t>где C1 - сумма акциза;</w:t>
      </w:r>
    </w:p>
    <w:p w:rsidR="00521821" w:rsidRPr="00BC3C4E" w:rsidRDefault="00521821" w:rsidP="00BC3C4E">
      <w:pPr>
        <w:jc w:val="both"/>
        <w:rPr>
          <w:rFonts w:ascii="Times New Roman" w:hAnsi="Times New Roman"/>
          <w:spacing w:val="30"/>
          <w:sz w:val="28"/>
        </w:rPr>
      </w:pPr>
      <w:r w:rsidRPr="00BC3C4E">
        <w:rPr>
          <w:rFonts w:ascii="Times New Roman" w:hAnsi="Times New Roman"/>
          <w:spacing w:val="30"/>
          <w:sz w:val="28"/>
        </w:rPr>
        <w:t>О - объект обложения в натуральном выражении;</w:t>
      </w:r>
    </w:p>
    <w:p w:rsidR="00521821" w:rsidRPr="00BC3C4E" w:rsidRDefault="00521821" w:rsidP="00BC3C4E">
      <w:pPr>
        <w:jc w:val="both"/>
        <w:rPr>
          <w:rFonts w:ascii="Times New Roman" w:hAnsi="Times New Roman"/>
          <w:spacing w:val="30"/>
          <w:sz w:val="28"/>
        </w:rPr>
      </w:pPr>
      <w:r w:rsidRPr="00BC3C4E">
        <w:rPr>
          <w:rFonts w:ascii="Times New Roman" w:hAnsi="Times New Roman"/>
          <w:spacing w:val="30"/>
          <w:sz w:val="28"/>
        </w:rPr>
        <w:t>А - ставка акциза (в руб. и коп.).</w:t>
      </w:r>
    </w:p>
    <w:p w:rsidR="00521821" w:rsidRPr="00BC3C4E" w:rsidRDefault="00521821" w:rsidP="00BC3C4E">
      <w:pPr>
        <w:jc w:val="both"/>
        <w:rPr>
          <w:rFonts w:ascii="Times New Roman" w:hAnsi="Times New Roman"/>
          <w:spacing w:val="30"/>
          <w:sz w:val="28"/>
        </w:rPr>
      </w:pPr>
      <w:r w:rsidRPr="00BC3C4E">
        <w:rPr>
          <w:rFonts w:ascii="Times New Roman" w:hAnsi="Times New Roman"/>
          <w:spacing w:val="30"/>
          <w:sz w:val="28"/>
        </w:rPr>
        <w:t>В случае использования для производства подакцизного товара приобретенного подакцизного сырья расчет производится по формуле:</w:t>
      </w:r>
    </w:p>
    <w:p w:rsidR="00521821" w:rsidRPr="00BC3C4E" w:rsidRDefault="00521821" w:rsidP="00BC3C4E">
      <w:pPr>
        <w:jc w:val="both"/>
        <w:rPr>
          <w:rFonts w:ascii="Times New Roman" w:hAnsi="Times New Roman"/>
          <w:spacing w:val="30"/>
          <w:sz w:val="28"/>
        </w:rPr>
      </w:pPr>
      <w:r w:rsidRPr="00BC3C4E">
        <w:rPr>
          <w:rFonts w:ascii="Times New Roman" w:hAnsi="Times New Roman"/>
          <w:spacing w:val="30"/>
          <w:sz w:val="28"/>
        </w:rPr>
        <w:t>C2 = C1 - З,</w:t>
      </w:r>
    </w:p>
    <w:p w:rsidR="00521821" w:rsidRPr="00BC3C4E" w:rsidRDefault="00521821" w:rsidP="00BC3C4E">
      <w:pPr>
        <w:jc w:val="both"/>
        <w:rPr>
          <w:rFonts w:ascii="Times New Roman" w:hAnsi="Times New Roman"/>
          <w:spacing w:val="30"/>
          <w:sz w:val="28"/>
        </w:rPr>
      </w:pPr>
      <w:r w:rsidRPr="00BC3C4E">
        <w:rPr>
          <w:rFonts w:ascii="Times New Roman" w:hAnsi="Times New Roman"/>
          <w:spacing w:val="30"/>
          <w:sz w:val="28"/>
        </w:rPr>
        <w:t>где С2 - сумма акциза по подакцизному товару, на производство которого использовано приобретенное подакцизное сырье;</w:t>
      </w:r>
    </w:p>
    <w:p w:rsidR="00521821" w:rsidRPr="00BC3C4E" w:rsidRDefault="00521821" w:rsidP="00BC3C4E">
      <w:pPr>
        <w:jc w:val="both"/>
        <w:rPr>
          <w:rFonts w:ascii="Times New Roman" w:hAnsi="Times New Roman"/>
          <w:spacing w:val="30"/>
          <w:sz w:val="28"/>
        </w:rPr>
      </w:pPr>
      <w:r w:rsidRPr="00BC3C4E">
        <w:rPr>
          <w:rFonts w:ascii="Times New Roman" w:hAnsi="Times New Roman"/>
          <w:spacing w:val="30"/>
          <w:sz w:val="28"/>
        </w:rPr>
        <w:t>З - сумма акциза, уплаченная при приобретении использованного (списанного на себестоимость производства подакцизного товара) сырья, подлежащая зачету;</w:t>
      </w:r>
    </w:p>
    <w:p w:rsidR="00521821" w:rsidRPr="00BC3C4E" w:rsidRDefault="00521821" w:rsidP="00BC3C4E">
      <w:pPr>
        <w:jc w:val="both"/>
        <w:rPr>
          <w:rFonts w:ascii="Times New Roman" w:hAnsi="Times New Roman"/>
          <w:spacing w:val="30"/>
          <w:sz w:val="28"/>
        </w:rPr>
      </w:pPr>
      <w:r w:rsidRPr="00BC3C4E">
        <w:rPr>
          <w:rFonts w:ascii="Times New Roman" w:hAnsi="Times New Roman"/>
          <w:spacing w:val="30"/>
          <w:sz w:val="28"/>
        </w:rPr>
        <w:t>б) по продукции, на которую установлены адвалорные ставки акцизов:</w:t>
      </w:r>
    </w:p>
    <w:p w:rsidR="00521821" w:rsidRPr="00BC3C4E" w:rsidRDefault="00521821" w:rsidP="00BC3C4E">
      <w:pPr>
        <w:jc w:val="both"/>
        <w:rPr>
          <w:rFonts w:ascii="Times New Roman" w:hAnsi="Times New Roman"/>
          <w:spacing w:val="30"/>
          <w:sz w:val="28"/>
        </w:rPr>
      </w:pPr>
      <w:r w:rsidRPr="00BC3C4E">
        <w:rPr>
          <w:rFonts w:ascii="Times New Roman" w:hAnsi="Times New Roman"/>
          <w:spacing w:val="30"/>
          <w:sz w:val="28"/>
        </w:rPr>
        <w:t>С3 = О А / 100%,</w:t>
      </w:r>
    </w:p>
    <w:p w:rsidR="00521821" w:rsidRPr="00BC3C4E" w:rsidRDefault="00521821" w:rsidP="00BC3C4E">
      <w:pPr>
        <w:jc w:val="both"/>
        <w:rPr>
          <w:rFonts w:ascii="Times New Roman" w:hAnsi="Times New Roman"/>
          <w:spacing w:val="30"/>
          <w:sz w:val="28"/>
        </w:rPr>
      </w:pPr>
      <w:r w:rsidRPr="00BC3C4E">
        <w:rPr>
          <w:rFonts w:ascii="Times New Roman" w:hAnsi="Times New Roman"/>
          <w:spacing w:val="30"/>
          <w:sz w:val="28"/>
        </w:rPr>
        <w:t>где С3 - сумма акциза;</w:t>
      </w:r>
    </w:p>
    <w:p w:rsidR="00521821" w:rsidRPr="00BC3C4E" w:rsidRDefault="00521821" w:rsidP="00BC3C4E">
      <w:pPr>
        <w:jc w:val="both"/>
        <w:rPr>
          <w:rFonts w:ascii="Times New Roman" w:hAnsi="Times New Roman"/>
          <w:spacing w:val="30"/>
          <w:sz w:val="28"/>
        </w:rPr>
      </w:pPr>
      <w:r w:rsidRPr="00BC3C4E">
        <w:rPr>
          <w:rFonts w:ascii="Times New Roman" w:hAnsi="Times New Roman"/>
          <w:spacing w:val="30"/>
          <w:sz w:val="28"/>
        </w:rPr>
        <w:t>О - объект обложения в стоимостном выражении;</w:t>
      </w:r>
    </w:p>
    <w:p w:rsidR="00521821" w:rsidRPr="00BC3C4E" w:rsidRDefault="00521821" w:rsidP="00BC3C4E">
      <w:pPr>
        <w:jc w:val="both"/>
        <w:rPr>
          <w:rFonts w:ascii="Times New Roman" w:hAnsi="Times New Roman"/>
          <w:spacing w:val="30"/>
          <w:sz w:val="28"/>
        </w:rPr>
      </w:pPr>
      <w:r w:rsidRPr="00BC3C4E">
        <w:rPr>
          <w:rFonts w:ascii="Times New Roman" w:hAnsi="Times New Roman"/>
          <w:spacing w:val="30"/>
          <w:sz w:val="28"/>
        </w:rPr>
        <w:t>А - ставка акциза (в процентах).</w:t>
      </w:r>
    </w:p>
    <w:p w:rsidR="00521821" w:rsidRPr="00BC3C4E" w:rsidRDefault="00521821" w:rsidP="00BC3C4E">
      <w:pPr>
        <w:jc w:val="both"/>
        <w:rPr>
          <w:rFonts w:ascii="Times New Roman" w:hAnsi="Times New Roman"/>
          <w:spacing w:val="30"/>
          <w:sz w:val="28"/>
        </w:rPr>
      </w:pPr>
      <w:r w:rsidRPr="00BC3C4E">
        <w:rPr>
          <w:rFonts w:ascii="Times New Roman" w:hAnsi="Times New Roman"/>
          <w:spacing w:val="30"/>
          <w:sz w:val="28"/>
        </w:rPr>
        <w:t>В случае использования для производства подакцизного товара приобретенного подакцизного сырья расчет производится по формуле:</w:t>
      </w:r>
    </w:p>
    <w:p w:rsidR="00521821" w:rsidRPr="00BC3C4E" w:rsidRDefault="00521821" w:rsidP="00BC3C4E">
      <w:pPr>
        <w:jc w:val="both"/>
        <w:rPr>
          <w:rFonts w:ascii="Times New Roman" w:hAnsi="Times New Roman"/>
          <w:spacing w:val="30"/>
          <w:sz w:val="28"/>
        </w:rPr>
      </w:pPr>
      <w:r w:rsidRPr="00BC3C4E">
        <w:rPr>
          <w:rFonts w:ascii="Times New Roman" w:hAnsi="Times New Roman"/>
          <w:spacing w:val="30"/>
          <w:sz w:val="28"/>
        </w:rPr>
        <w:t>C4 = С3 - З,</w:t>
      </w:r>
    </w:p>
    <w:p w:rsidR="00521821" w:rsidRPr="00BC3C4E" w:rsidRDefault="00521821" w:rsidP="00BC3C4E">
      <w:pPr>
        <w:jc w:val="both"/>
        <w:rPr>
          <w:rFonts w:ascii="Times New Roman" w:hAnsi="Times New Roman"/>
          <w:spacing w:val="30"/>
          <w:sz w:val="28"/>
        </w:rPr>
      </w:pPr>
      <w:r w:rsidRPr="00BC3C4E">
        <w:rPr>
          <w:rFonts w:ascii="Times New Roman" w:hAnsi="Times New Roman"/>
          <w:spacing w:val="30"/>
          <w:sz w:val="28"/>
        </w:rPr>
        <w:t>где С4 - сумма акциза по подакцизному товару, на производство которого использовано приобретенное подакцизное сырье;</w:t>
      </w:r>
    </w:p>
    <w:p w:rsidR="00521821" w:rsidRPr="00BC3C4E" w:rsidRDefault="00521821" w:rsidP="00BC3C4E">
      <w:pPr>
        <w:jc w:val="both"/>
        <w:rPr>
          <w:rFonts w:ascii="Times New Roman" w:hAnsi="Times New Roman"/>
          <w:spacing w:val="30"/>
          <w:sz w:val="28"/>
        </w:rPr>
      </w:pPr>
      <w:r w:rsidRPr="00BC3C4E">
        <w:rPr>
          <w:rFonts w:ascii="Times New Roman" w:hAnsi="Times New Roman"/>
          <w:spacing w:val="30"/>
          <w:sz w:val="28"/>
        </w:rPr>
        <w:t>З - сумма акциза, уплаченная при приобретении использованного (списанного на себестоимость производства подакцизного товара) сырья, подлежащая зачету;</w:t>
      </w:r>
    </w:p>
    <w:p w:rsidR="00521821" w:rsidRPr="00BC3C4E" w:rsidRDefault="00521821" w:rsidP="00BC3C4E">
      <w:pPr>
        <w:jc w:val="both"/>
        <w:rPr>
          <w:rFonts w:ascii="Times New Roman" w:hAnsi="Times New Roman"/>
          <w:spacing w:val="30"/>
          <w:sz w:val="28"/>
        </w:rPr>
      </w:pPr>
      <w:r w:rsidRPr="00BC3C4E">
        <w:rPr>
          <w:rFonts w:ascii="Times New Roman" w:hAnsi="Times New Roman"/>
          <w:spacing w:val="30"/>
          <w:sz w:val="28"/>
        </w:rPr>
        <w:t>в) с суммы денежных средств, получаемых организациями за производимые и реализуемые ими подакцизные товары в виде финансовой помощи, пополнения фондов специального назначения, со стоимости опциона, а также в случаях исчисления акциза от рыночной цены сумма акциза определяется по формуле:</w:t>
      </w:r>
    </w:p>
    <w:p w:rsidR="00521821" w:rsidRPr="00BC3C4E" w:rsidRDefault="00521821" w:rsidP="00BC3C4E">
      <w:pPr>
        <w:jc w:val="both"/>
        <w:rPr>
          <w:rFonts w:ascii="Times New Roman" w:hAnsi="Times New Roman"/>
          <w:spacing w:val="30"/>
          <w:sz w:val="28"/>
        </w:rPr>
      </w:pPr>
      <w:r w:rsidRPr="00BC3C4E">
        <w:rPr>
          <w:rFonts w:ascii="Times New Roman" w:hAnsi="Times New Roman"/>
          <w:spacing w:val="30"/>
          <w:sz w:val="28"/>
        </w:rPr>
        <w:t>С = Н х А / (100% + A),</w:t>
      </w:r>
    </w:p>
    <w:p w:rsidR="00521821" w:rsidRPr="00BC3C4E" w:rsidRDefault="00521821" w:rsidP="00BC3C4E">
      <w:pPr>
        <w:jc w:val="both"/>
        <w:rPr>
          <w:rFonts w:ascii="Times New Roman" w:hAnsi="Times New Roman"/>
          <w:spacing w:val="30"/>
          <w:sz w:val="28"/>
        </w:rPr>
      </w:pPr>
      <w:r w:rsidRPr="00BC3C4E">
        <w:rPr>
          <w:rFonts w:ascii="Times New Roman" w:hAnsi="Times New Roman"/>
          <w:spacing w:val="30"/>
          <w:sz w:val="28"/>
        </w:rPr>
        <w:t>где С - сумма акциза;</w:t>
      </w:r>
    </w:p>
    <w:p w:rsidR="00521821" w:rsidRPr="00BC3C4E" w:rsidRDefault="00521821" w:rsidP="00BC3C4E">
      <w:pPr>
        <w:jc w:val="both"/>
        <w:rPr>
          <w:rFonts w:ascii="Times New Roman" w:hAnsi="Times New Roman"/>
          <w:spacing w:val="30"/>
          <w:sz w:val="28"/>
        </w:rPr>
      </w:pPr>
      <w:r w:rsidRPr="00BC3C4E">
        <w:rPr>
          <w:rFonts w:ascii="Times New Roman" w:hAnsi="Times New Roman"/>
          <w:spacing w:val="30"/>
          <w:sz w:val="28"/>
        </w:rPr>
        <w:t>Н - рыночная цена с учетом акциза (без учета НДС и налога с продаж), или сумма полученных денежных средств, или стоимость опциона;</w:t>
      </w:r>
    </w:p>
    <w:p w:rsidR="00521821" w:rsidRPr="00BC3C4E" w:rsidRDefault="00521821" w:rsidP="00BC3C4E">
      <w:pPr>
        <w:jc w:val="both"/>
        <w:rPr>
          <w:rFonts w:ascii="Times New Roman" w:hAnsi="Times New Roman"/>
          <w:spacing w:val="30"/>
          <w:sz w:val="28"/>
        </w:rPr>
      </w:pPr>
      <w:r w:rsidRPr="00BC3C4E">
        <w:rPr>
          <w:rFonts w:ascii="Times New Roman" w:hAnsi="Times New Roman"/>
          <w:spacing w:val="30"/>
          <w:sz w:val="28"/>
        </w:rPr>
        <w:t>А - ставка акциза (в процентах).</w:t>
      </w:r>
    </w:p>
    <w:p w:rsidR="00521821" w:rsidRPr="00BC3C4E" w:rsidRDefault="00521821" w:rsidP="00BC3C4E">
      <w:pPr>
        <w:jc w:val="both"/>
        <w:rPr>
          <w:rFonts w:ascii="Times New Roman" w:hAnsi="Times New Roman"/>
          <w:spacing w:val="30"/>
          <w:sz w:val="28"/>
        </w:rPr>
      </w:pPr>
      <w:r w:rsidRPr="00BC3C4E">
        <w:rPr>
          <w:rFonts w:ascii="Times New Roman" w:hAnsi="Times New Roman"/>
          <w:spacing w:val="30"/>
          <w:sz w:val="28"/>
        </w:rPr>
        <w:t>Начисление акцизов производится на дату реализации подакцизных товаров.</w:t>
      </w:r>
    </w:p>
    <w:p w:rsidR="00521821" w:rsidRPr="00BC3C4E" w:rsidRDefault="00521821" w:rsidP="00BC3C4E">
      <w:pPr>
        <w:jc w:val="both"/>
        <w:rPr>
          <w:rFonts w:ascii="Times New Roman" w:hAnsi="Times New Roman"/>
          <w:spacing w:val="30"/>
          <w:sz w:val="28"/>
        </w:rPr>
      </w:pPr>
      <w:r w:rsidRPr="00BC3C4E">
        <w:rPr>
          <w:rFonts w:ascii="Times New Roman" w:hAnsi="Times New Roman"/>
          <w:spacing w:val="30"/>
          <w:sz w:val="28"/>
        </w:rPr>
        <w:t>По подакцизным товарам, используемым для производства товаров, не облагаемых акцизами, и (или) для собственных нужд, акцизы начисляются в момент их отгрузки (передачи) для соответствующего использования.</w:t>
      </w:r>
    </w:p>
    <w:p w:rsidR="00521821" w:rsidRPr="00BC3C4E" w:rsidRDefault="00521821" w:rsidP="00BC3C4E">
      <w:pPr>
        <w:jc w:val="both"/>
        <w:rPr>
          <w:rFonts w:ascii="Times New Roman" w:hAnsi="Times New Roman"/>
          <w:spacing w:val="30"/>
          <w:sz w:val="28"/>
        </w:rPr>
      </w:pPr>
      <w:r w:rsidRPr="00BC3C4E">
        <w:rPr>
          <w:rFonts w:ascii="Times New Roman" w:hAnsi="Times New Roman"/>
          <w:spacing w:val="30"/>
          <w:sz w:val="28"/>
        </w:rPr>
        <w:t>Плательщики акцизов, которые не ведут раздельного учета по товарам, облагаемым по разным ставкам акцизов, производят начисление и уплату сумм акцизов, применяя наивысший размер ставки акциза по данной группе товаров.</w:t>
      </w:r>
    </w:p>
    <w:p w:rsidR="00521821" w:rsidRDefault="00521821" w:rsidP="00A63919">
      <w:pPr>
        <w:jc w:val="both"/>
        <w:rPr>
          <w:rFonts w:ascii="Times New Roman" w:hAnsi="Times New Roman"/>
          <w:spacing w:val="30"/>
          <w:sz w:val="28"/>
        </w:rPr>
      </w:pPr>
    </w:p>
    <w:p w:rsidR="00521821" w:rsidRDefault="00521821" w:rsidP="00A63919">
      <w:pPr>
        <w:jc w:val="both"/>
        <w:rPr>
          <w:rFonts w:ascii="Times New Roman" w:hAnsi="Times New Roman"/>
          <w:spacing w:val="30"/>
          <w:sz w:val="28"/>
        </w:rPr>
      </w:pPr>
    </w:p>
    <w:p w:rsidR="00521821" w:rsidRDefault="00521821" w:rsidP="00A63919">
      <w:pPr>
        <w:jc w:val="both"/>
        <w:rPr>
          <w:rFonts w:ascii="Times New Roman" w:hAnsi="Times New Roman"/>
          <w:spacing w:val="30"/>
          <w:sz w:val="28"/>
        </w:rPr>
      </w:pPr>
    </w:p>
    <w:p w:rsidR="00521821" w:rsidRDefault="00521821" w:rsidP="00A63919">
      <w:pPr>
        <w:jc w:val="both"/>
        <w:rPr>
          <w:rFonts w:ascii="Times New Roman" w:hAnsi="Times New Roman"/>
          <w:spacing w:val="30"/>
          <w:sz w:val="28"/>
        </w:rPr>
      </w:pPr>
    </w:p>
    <w:p w:rsidR="00521821" w:rsidRDefault="00521821" w:rsidP="00A63919">
      <w:pPr>
        <w:jc w:val="both"/>
        <w:rPr>
          <w:rFonts w:ascii="Times New Roman" w:hAnsi="Times New Roman"/>
          <w:spacing w:val="30"/>
          <w:sz w:val="28"/>
        </w:rPr>
      </w:pPr>
    </w:p>
    <w:p w:rsidR="00521821" w:rsidRDefault="00521821" w:rsidP="00A63919">
      <w:pPr>
        <w:jc w:val="both"/>
        <w:rPr>
          <w:rFonts w:ascii="Times New Roman" w:hAnsi="Times New Roman"/>
          <w:spacing w:val="30"/>
          <w:sz w:val="28"/>
        </w:rPr>
      </w:pPr>
    </w:p>
    <w:p w:rsidR="00521821" w:rsidRPr="00C1454B" w:rsidRDefault="00521821" w:rsidP="002E054D">
      <w:pPr>
        <w:jc w:val="both"/>
        <w:rPr>
          <w:rFonts w:ascii="Times New Roman" w:hAnsi="Times New Roman"/>
          <w:spacing w:val="30"/>
          <w:sz w:val="28"/>
          <w:szCs w:val="28"/>
        </w:rPr>
      </w:pPr>
      <w:r w:rsidRPr="00C1454B">
        <w:rPr>
          <w:rFonts w:ascii="Times New Roman" w:hAnsi="Times New Roman"/>
          <w:spacing w:val="30"/>
          <w:sz w:val="28"/>
          <w:szCs w:val="28"/>
        </w:rPr>
        <w:t>Заключение</w:t>
      </w:r>
    </w:p>
    <w:p w:rsidR="00521821" w:rsidRDefault="00521821" w:rsidP="00A63919">
      <w:pPr>
        <w:jc w:val="both"/>
        <w:rPr>
          <w:rFonts w:ascii="Times New Roman" w:hAnsi="Times New Roman"/>
          <w:spacing w:val="30"/>
          <w:sz w:val="28"/>
        </w:rPr>
      </w:pPr>
    </w:p>
    <w:p w:rsidR="00521821" w:rsidRDefault="00521821" w:rsidP="00A63919">
      <w:pPr>
        <w:jc w:val="both"/>
        <w:rPr>
          <w:rFonts w:ascii="Times New Roman" w:hAnsi="Times New Roman"/>
          <w:spacing w:val="30"/>
          <w:sz w:val="28"/>
        </w:rPr>
      </w:pPr>
      <w:r>
        <w:rPr>
          <w:rFonts w:ascii="Times New Roman" w:hAnsi="Times New Roman"/>
          <w:spacing w:val="30"/>
          <w:sz w:val="28"/>
        </w:rPr>
        <w:t xml:space="preserve">     </w:t>
      </w:r>
      <w:r w:rsidRPr="002E054D">
        <w:rPr>
          <w:rFonts w:ascii="Times New Roman" w:hAnsi="Times New Roman"/>
          <w:spacing w:val="30"/>
          <w:sz w:val="28"/>
        </w:rPr>
        <w:t>Как и другие налоги, акцизы являются мощным рычагом регулирования экономики, обращаться с которым следует очень осторожно и умело, по возможности прогнозируя последствия производимых изменений. Так, всем понятно, к чему привело в середине 90-х гг. увеличение акциза на алкогольную продукцию. Акциз был увеличен, казалось бы, совсем незначительно, всего на 5%: с 85 до 90%. Однако последствия оказались весьма серьезными, причем и финансовые, и общеэкономические, и социальные. Рост акцизов вызвал мгновенное увеличение цен на отечественную алкогольную продукцию. Далее спрос на нее упал, сначала магазины, а затем и предприятия стали затовариваться, на большинстве из них производство остановилось. Борцы с алкоголизмом, сохранившиеся еще с кампанейщины 80-х гг., могли бы порадоваться, но образовавшаяся "ниша" была немедленно заполнена. В коммерческие киоски крупных городов хлынул поток дешевых, но недоброкачественных спиртных напитков из-за рубежа, заполнивших рынок. Итог повышения акцизов — произошло заметное снижение налоговых доходов вместо ожидавшегося понижения. Сказалось падение прибыли на ликероводочных заводах, у них усугубилось финансовое положение. Потребители получили низкосортную продукцию. Деньги стали уходить за рубеж, на ее покупку. Нужно сказать, что правительство сориентировалось в обстановке очень оперативно, понизив акциз до прежнего уровня.</w:t>
      </w:r>
    </w:p>
    <w:p w:rsidR="00521821" w:rsidRDefault="00521821" w:rsidP="00A63919">
      <w:pPr>
        <w:jc w:val="both"/>
        <w:rPr>
          <w:rFonts w:ascii="Times New Roman" w:hAnsi="Times New Roman"/>
          <w:spacing w:val="30"/>
          <w:sz w:val="28"/>
        </w:rPr>
      </w:pPr>
      <w:r>
        <w:rPr>
          <w:rFonts w:ascii="Times New Roman" w:hAnsi="Times New Roman"/>
          <w:spacing w:val="30"/>
          <w:sz w:val="28"/>
        </w:rPr>
        <w:t xml:space="preserve">     </w:t>
      </w:r>
      <w:r w:rsidRPr="002E054D">
        <w:rPr>
          <w:rFonts w:ascii="Times New Roman" w:hAnsi="Times New Roman"/>
          <w:spacing w:val="30"/>
          <w:sz w:val="28"/>
        </w:rPr>
        <w:t>Наряду с налогом на прибыль акцизы служат регулирующими источниками, поддерживая региональные и местные бюджеты.</w:t>
      </w:r>
    </w:p>
    <w:p w:rsidR="00521821" w:rsidRDefault="00521821" w:rsidP="00A63919">
      <w:pPr>
        <w:jc w:val="both"/>
        <w:rPr>
          <w:rFonts w:ascii="Times New Roman" w:hAnsi="Times New Roman"/>
          <w:spacing w:val="30"/>
          <w:sz w:val="28"/>
        </w:rPr>
      </w:pPr>
      <w:r>
        <w:rPr>
          <w:rFonts w:ascii="Times New Roman" w:hAnsi="Times New Roman"/>
          <w:spacing w:val="30"/>
          <w:sz w:val="28"/>
        </w:rPr>
        <w:t xml:space="preserve">     На</w:t>
      </w:r>
      <w:r w:rsidRPr="002E054D">
        <w:rPr>
          <w:rFonts w:ascii="Times New Roman" w:hAnsi="Times New Roman"/>
          <w:spacing w:val="30"/>
          <w:sz w:val="28"/>
        </w:rPr>
        <w:t>чиная с 1997 г. по ряду изделий акцизы устанавливаются не в процентах, как все эти года, а в денежном выражении. Впервые в рублях введены акцизы на алкогольную продукцию с учетом крепости, на пиво и табачные изделия. Стали платить акцизы предприниматели без образования юридического лица.</w:t>
      </w:r>
      <w:r>
        <w:rPr>
          <w:rFonts w:ascii="Times New Roman" w:hAnsi="Times New Roman"/>
          <w:spacing w:val="30"/>
          <w:sz w:val="28"/>
        </w:rPr>
        <w:t xml:space="preserve"> </w:t>
      </w:r>
    </w:p>
    <w:p w:rsidR="00521821" w:rsidRPr="002E054D" w:rsidRDefault="00521821" w:rsidP="002E054D">
      <w:pPr>
        <w:jc w:val="both"/>
        <w:rPr>
          <w:rFonts w:ascii="Times New Roman" w:hAnsi="Times New Roman"/>
          <w:spacing w:val="30"/>
          <w:sz w:val="28"/>
        </w:rPr>
      </w:pPr>
      <w:r w:rsidRPr="002E054D">
        <w:rPr>
          <w:rFonts w:ascii="Times New Roman" w:hAnsi="Times New Roman"/>
          <w:spacing w:val="30"/>
          <w:sz w:val="28"/>
        </w:rPr>
        <w:t>Список используемой литературы</w:t>
      </w:r>
    </w:p>
    <w:p w:rsidR="00521821" w:rsidRDefault="00521821" w:rsidP="00A63919">
      <w:pPr>
        <w:jc w:val="both"/>
        <w:rPr>
          <w:rFonts w:ascii="Times New Roman" w:hAnsi="Times New Roman"/>
          <w:spacing w:val="30"/>
          <w:sz w:val="28"/>
        </w:rPr>
      </w:pPr>
    </w:p>
    <w:p w:rsidR="00521821" w:rsidRPr="00627DD8" w:rsidRDefault="00521821" w:rsidP="002E054D">
      <w:pPr>
        <w:jc w:val="both"/>
        <w:rPr>
          <w:rFonts w:ascii="Times New Roman" w:hAnsi="Times New Roman"/>
          <w:spacing w:val="30"/>
          <w:sz w:val="28"/>
        </w:rPr>
      </w:pPr>
      <w:r w:rsidRPr="00627DD8">
        <w:rPr>
          <w:rFonts w:ascii="Times New Roman" w:hAnsi="Times New Roman"/>
          <w:spacing w:val="30"/>
          <w:sz w:val="28"/>
        </w:rPr>
        <w:t>1. Налоги и налогообложение: Учеб. Пособие для вузов/ Под ред. Проф. Г.Б. Поляка, проф. А.Н. Романова. – М.: ЮНИТИ-ДАНА, 2002. – 399 с.</w:t>
      </w:r>
    </w:p>
    <w:p w:rsidR="00521821" w:rsidRPr="00627DD8" w:rsidRDefault="00521821" w:rsidP="002E054D">
      <w:pPr>
        <w:jc w:val="both"/>
        <w:rPr>
          <w:rFonts w:ascii="Times New Roman" w:hAnsi="Times New Roman"/>
          <w:spacing w:val="30"/>
          <w:sz w:val="28"/>
        </w:rPr>
      </w:pPr>
      <w:r w:rsidRPr="00627DD8">
        <w:rPr>
          <w:rFonts w:ascii="Times New Roman" w:hAnsi="Times New Roman"/>
          <w:spacing w:val="30"/>
          <w:sz w:val="28"/>
        </w:rPr>
        <w:t>2. Финансовый менеджмент: Учебник для вузов/Г.Б. Поляк, И.А. Акодис, Т.А. Краева и др.; Под ред. проф. Г.Б. Поляка. – М.: Финансы, ЮНИТИ, 1997. – 518 с.</w:t>
      </w:r>
    </w:p>
    <w:p w:rsidR="00521821" w:rsidRPr="00627DD8" w:rsidRDefault="00521821" w:rsidP="00627DD8">
      <w:pPr>
        <w:jc w:val="both"/>
        <w:rPr>
          <w:rFonts w:ascii="Times New Roman" w:hAnsi="Times New Roman"/>
          <w:bCs/>
          <w:spacing w:val="30"/>
          <w:sz w:val="28"/>
        </w:rPr>
      </w:pPr>
      <w:r w:rsidRPr="00627DD8">
        <w:rPr>
          <w:rFonts w:ascii="Times New Roman" w:hAnsi="Times New Roman"/>
          <w:spacing w:val="30"/>
          <w:sz w:val="28"/>
        </w:rPr>
        <w:t xml:space="preserve">3. </w:t>
      </w:r>
      <w:r w:rsidRPr="00627DD8">
        <w:rPr>
          <w:rFonts w:ascii="Times New Roman" w:hAnsi="Times New Roman"/>
          <w:bCs/>
          <w:spacing w:val="30"/>
          <w:sz w:val="28"/>
        </w:rPr>
        <w:t xml:space="preserve">Акцизы - М.: ЗАО "Издательский Дом "Главбух"; Давыдова И.А. </w:t>
      </w:r>
      <w:r>
        <w:rPr>
          <w:rFonts w:ascii="Times New Roman" w:hAnsi="Times New Roman"/>
          <w:bCs/>
          <w:spacing w:val="30"/>
          <w:sz w:val="28"/>
        </w:rPr>
        <w:t>,</w:t>
      </w:r>
      <w:r w:rsidRPr="00627DD8">
        <w:rPr>
          <w:rFonts w:ascii="Times New Roman" w:hAnsi="Times New Roman"/>
          <w:bCs/>
          <w:spacing w:val="30"/>
          <w:sz w:val="28"/>
        </w:rPr>
        <w:t xml:space="preserve"> 2003. - 256 с.</w:t>
      </w:r>
    </w:p>
    <w:p w:rsidR="00521821" w:rsidRPr="00627DD8" w:rsidRDefault="00521821" w:rsidP="00627DD8">
      <w:pPr>
        <w:jc w:val="both"/>
        <w:rPr>
          <w:rFonts w:ascii="Times New Roman" w:hAnsi="Times New Roman"/>
          <w:bCs/>
          <w:spacing w:val="30"/>
          <w:sz w:val="28"/>
          <w:lang w:val="en-US"/>
        </w:rPr>
      </w:pPr>
      <w:r w:rsidRPr="00627DD8">
        <w:rPr>
          <w:rFonts w:ascii="Times New Roman" w:hAnsi="Times New Roman"/>
          <w:spacing w:val="30"/>
          <w:sz w:val="28"/>
          <w:lang w:val="en-US"/>
        </w:rPr>
        <w:t>4.</w:t>
      </w:r>
      <w:r w:rsidRPr="00627DD8">
        <w:rPr>
          <w:rFonts w:ascii="Times New Roman" w:hAnsi="Times New Roman"/>
          <w:b/>
          <w:bCs/>
          <w:spacing w:val="30"/>
          <w:sz w:val="28"/>
          <w:lang w:val="en-US"/>
        </w:rPr>
        <w:t xml:space="preserve"> </w:t>
      </w:r>
      <w:r w:rsidRPr="00627DD8">
        <w:rPr>
          <w:rFonts w:ascii="Times New Roman" w:hAnsi="Times New Roman"/>
          <w:bCs/>
          <w:spacing w:val="30"/>
          <w:sz w:val="28"/>
          <w:lang w:val="en-US"/>
        </w:rPr>
        <w:t>www. provodka.ru</w:t>
      </w:r>
    </w:p>
    <w:p w:rsidR="00521821" w:rsidRPr="00627DD8" w:rsidRDefault="00521821" w:rsidP="00627DD8">
      <w:pPr>
        <w:jc w:val="both"/>
        <w:rPr>
          <w:rFonts w:ascii="Times New Roman" w:hAnsi="Times New Roman"/>
          <w:bCs/>
          <w:spacing w:val="30"/>
          <w:sz w:val="28"/>
          <w:lang w:val="en-US"/>
        </w:rPr>
      </w:pPr>
      <w:r w:rsidRPr="00627DD8">
        <w:rPr>
          <w:rFonts w:ascii="Times New Roman" w:hAnsi="Times New Roman"/>
          <w:bCs/>
          <w:spacing w:val="30"/>
          <w:sz w:val="28"/>
          <w:lang w:val="en-US"/>
        </w:rPr>
        <w:t>5. www. glavbukh.ru</w:t>
      </w:r>
    </w:p>
    <w:p w:rsidR="00521821" w:rsidRPr="00627DD8" w:rsidRDefault="00521821" w:rsidP="002E054D">
      <w:pPr>
        <w:jc w:val="both"/>
        <w:rPr>
          <w:rFonts w:ascii="Times New Roman" w:hAnsi="Times New Roman"/>
          <w:spacing w:val="30"/>
          <w:sz w:val="28"/>
          <w:lang w:val="en-US"/>
        </w:rPr>
      </w:pPr>
      <w:bookmarkStart w:id="0" w:name="_GoBack"/>
      <w:bookmarkEnd w:id="0"/>
    </w:p>
    <w:sectPr w:rsidR="00521821" w:rsidRPr="00627DD8" w:rsidSect="001118DD">
      <w:headerReference w:type="default" r:id="rId7"/>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821" w:rsidRDefault="00521821" w:rsidP="00832F07">
      <w:pPr>
        <w:spacing w:after="0" w:line="240" w:lineRule="auto"/>
      </w:pPr>
      <w:r>
        <w:separator/>
      </w:r>
    </w:p>
  </w:endnote>
  <w:endnote w:type="continuationSeparator" w:id="0">
    <w:p w:rsidR="00521821" w:rsidRDefault="00521821" w:rsidP="00832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821" w:rsidRDefault="00521821" w:rsidP="00832F07">
      <w:pPr>
        <w:spacing w:after="0" w:line="240" w:lineRule="auto"/>
      </w:pPr>
      <w:r>
        <w:separator/>
      </w:r>
    </w:p>
  </w:footnote>
  <w:footnote w:type="continuationSeparator" w:id="0">
    <w:p w:rsidR="00521821" w:rsidRDefault="00521821" w:rsidP="00832F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821" w:rsidRDefault="00521821">
    <w:pPr>
      <w:pStyle w:val="a3"/>
      <w:jc w:val="right"/>
    </w:pPr>
    <w:r>
      <w:fldChar w:fldCharType="begin"/>
    </w:r>
    <w:r>
      <w:instrText>PAGE   \* MERGEFORMAT</w:instrText>
    </w:r>
    <w:r>
      <w:fldChar w:fldCharType="separate"/>
    </w:r>
    <w:r w:rsidR="00E55DC4">
      <w:rPr>
        <w:noProof/>
      </w:rPr>
      <w:t>0</w:t>
    </w:r>
    <w:r>
      <w:fldChar w:fldCharType="end"/>
    </w:r>
  </w:p>
  <w:p w:rsidR="00521821" w:rsidRDefault="0052182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968BF"/>
    <w:multiLevelType w:val="multilevel"/>
    <w:tmpl w:val="85FA55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C3C368E"/>
    <w:multiLevelType w:val="multilevel"/>
    <w:tmpl w:val="599E8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155912"/>
    <w:multiLevelType w:val="hybridMultilevel"/>
    <w:tmpl w:val="947CE6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22A2812"/>
    <w:multiLevelType w:val="multilevel"/>
    <w:tmpl w:val="DCA07E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7009668F"/>
    <w:multiLevelType w:val="multilevel"/>
    <w:tmpl w:val="A4642C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87D"/>
    <w:rsid w:val="000666BE"/>
    <w:rsid w:val="001118DD"/>
    <w:rsid w:val="0015732C"/>
    <w:rsid w:val="00157F09"/>
    <w:rsid w:val="00180906"/>
    <w:rsid w:val="00226F5B"/>
    <w:rsid w:val="002E054D"/>
    <w:rsid w:val="00300E9C"/>
    <w:rsid w:val="00336B7C"/>
    <w:rsid w:val="00361C03"/>
    <w:rsid w:val="00504961"/>
    <w:rsid w:val="00521821"/>
    <w:rsid w:val="005672B2"/>
    <w:rsid w:val="00581B02"/>
    <w:rsid w:val="00614745"/>
    <w:rsid w:val="00627DD8"/>
    <w:rsid w:val="006859E8"/>
    <w:rsid w:val="006D6960"/>
    <w:rsid w:val="00832F07"/>
    <w:rsid w:val="00973E30"/>
    <w:rsid w:val="00A63919"/>
    <w:rsid w:val="00B3087D"/>
    <w:rsid w:val="00B800D1"/>
    <w:rsid w:val="00BC3C4E"/>
    <w:rsid w:val="00C1454B"/>
    <w:rsid w:val="00CA69E2"/>
    <w:rsid w:val="00D203F9"/>
    <w:rsid w:val="00D477A1"/>
    <w:rsid w:val="00E53BC6"/>
    <w:rsid w:val="00E55DC4"/>
    <w:rsid w:val="00E979A8"/>
    <w:rsid w:val="00FE3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B93365-54A2-48A3-9664-D8A095076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3F9"/>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32F07"/>
    <w:pPr>
      <w:tabs>
        <w:tab w:val="center" w:pos="4677"/>
        <w:tab w:val="right" w:pos="9355"/>
      </w:tabs>
      <w:spacing w:after="0" w:line="240" w:lineRule="auto"/>
    </w:pPr>
  </w:style>
  <w:style w:type="character" w:customStyle="1" w:styleId="a4">
    <w:name w:val="Верхний колонтитул Знак"/>
    <w:basedOn w:val="a0"/>
    <w:link w:val="a3"/>
    <w:locked/>
    <w:rsid w:val="00832F07"/>
    <w:rPr>
      <w:rFonts w:cs="Times New Roman"/>
    </w:rPr>
  </w:style>
  <w:style w:type="paragraph" w:styleId="a5">
    <w:name w:val="footer"/>
    <w:basedOn w:val="a"/>
    <w:link w:val="a6"/>
    <w:rsid w:val="00832F07"/>
    <w:pPr>
      <w:tabs>
        <w:tab w:val="center" w:pos="4677"/>
        <w:tab w:val="right" w:pos="9355"/>
      </w:tabs>
      <w:spacing w:after="0" w:line="240" w:lineRule="auto"/>
    </w:pPr>
  </w:style>
  <w:style w:type="character" w:customStyle="1" w:styleId="a6">
    <w:name w:val="Нижний колонтитул Знак"/>
    <w:basedOn w:val="a0"/>
    <w:link w:val="a5"/>
    <w:locked/>
    <w:rsid w:val="00832F07"/>
    <w:rPr>
      <w:rFonts w:cs="Times New Roman"/>
    </w:rPr>
  </w:style>
  <w:style w:type="paragraph" w:customStyle="1" w:styleId="1">
    <w:name w:val="Абзац списка1"/>
    <w:basedOn w:val="a"/>
    <w:rsid w:val="00A63919"/>
    <w:pPr>
      <w:ind w:left="720"/>
      <w:contextualSpacing/>
    </w:pPr>
  </w:style>
  <w:style w:type="character" w:customStyle="1" w:styleId="apple-style-span">
    <w:name w:val="apple-style-span"/>
    <w:basedOn w:val="a0"/>
    <w:rsid w:val="00C1454B"/>
    <w:rPr>
      <w:rFonts w:cs="Times New Roman"/>
    </w:rPr>
  </w:style>
  <w:style w:type="paragraph" w:styleId="a7">
    <w:name w:val="Normal (Web)"/>
    <w:basedOn w:val="a"/>
    <w:semiHidden/>
    <w:rsid w:val="00627DD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2">
          <w:marLeft w:val="105"/>
          <w:marRight w:val="150"/>
          <w:marTop w:val="75"/>
          <w:marBottom w:val="0"/>
          <w:divBdr>
            <w:top w:val="single" w:sz="12" w:space="0" w:color="CCCCCC"/>
            <w:left w:val="single" w:sz="12" w:space="5" w:color="CCCCCC"/>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3781</Words>
  <Characters>21555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Пушкина 58</Company>
  <LinksUpToDate>false</LinksUpToDate>
  <CharactersWithSpaces>25286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Марина</dc:creator>
  <cp:keywords/>
  <dc:description/>
  <cp:lastModifiedBy>admin</cp:lastModifiedBy>
  <cp:revision>2</cp:revision>
  <cp:lastPrinted>2011-02-03T09:06:00Z</cp:lastPrinted>
  <dcterms:created xsi:type="dcterms:W3CDTF">2014-05-29T11:49:00Z</dcterms:created>
  <dcterms:modified xsi:type="dcterms:W3CDTF">2014-05-29T11:49:00Z</dcterms:modified>
</cp:coreProperties>
</file>