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AA" w:rsidRDefault="00E767AA" w:rsidP="00AC7E3D">
      <w:pPr>
        <w:pStyle w:val="a3"/>
        <w:spacing w:before="0" w:beforeAutospacing="0" w:after="0" w:afterAutospacing="0"/>
        <w:ind w:firstLine="709"/>
        <w:jc w:val="both"/>
      </w:pPr>
    </w:p>
    <w:p w:rsidR="00AC7E3D" w:rsidRPr="00AC7E3D" w:rsidRDefault="00AC7E3D" w:rsidP="00AC7E3D">
      <w:pPr>
        <w:pStyle w:val="a3"/>
        <w:spacing w:before="0" w:beforeAutospacing="0" w:after="0" w:afterAutospacing="0"/>
        <w:ind w:firstLine="709"/>
        <w:jc w:val="both"/>
      </w:pPr>
      <w:r w:rsidRPr="00AC7E3D">
        <w:t xml:space="preserve">Транспортный налог был введен в действие 1 января 2003 года, он взимается с владельцев зарегистрированных транспортных средств вместный бюджет, так как относится к региональным налогам. Величина налога, порядок и сроки его уплаты, формы отчётности а также налоговые льготы устанавливают органы исполнительной власти субъектов РФ, однако объект налогообложения, порядок определения налоговой базы, налоговый период, порядок исчисления налога и пределы налоговых ставок определяются Федеральным законодательством. </w:t>
      </w:r>
    </w:p>
    <w:p w:rsidR="00AC7E3D" w:rsidRDefault="00AC7E3D" w:rsidP="00AC7E3D">
      <w:pPr>
        <w:pStyle w:val="a3"/>
        <w:spacing w:before="0" w:beforeAutospacing="0" w:after="0" w:afterAutospacing="0"/>
        <w:ind w:firstLine="709"/>
        <w:jc w:val="both"/>
        <w:rPr>
          <w:rStyle w:val="a4"/>
          <w:lang w:val="en-US"/>
        </w:rPr>
      </w:pPr>
    </w:p>
    <w:p w:rsidR="00AC7E3D" w:rsidRPr="00AC7E3D" w:rsidRDefault="00AC7E3D" w:rsidP="00AC7E3D">
      <w:pPr>
        <w:pStyle w:val="a3"/>
        <w:spacing w:before="0" w:beforeAutospacing="0" w:after="0" w:afterAutospacing="0"/>
        <w:ind w:firstLine="709"/>
        <w:jc w:val="both"/>
      </w:pPr>
      <w:r w:rsidRPr="00AC7E3D">
        <w:rPr>
          <w:rStyle w:val="a4"/>
        </w:rPr>
        <w:t>Объект налогообложения транспортного налога</w:t>
      </w:r>
      <w:r w:rsidRPr="00AC7E3D">
        <w:t xml:space="preserve"> </w:t>
      </w:r>
    </w:p>
    <w:p w:rsidR="00AC7E3D" w:rsidRPr="00AC7E3D" w:rsidRDefault="00AC7E3D" w:rsidP="00AC7E3D">
      <w:pPr>
        <w:pStyle w:val="a3"/>
        <w:spacing w:before="0" w:beforeAutospacing="0" w:after="0" w:afterAutospacing="0"/>
        <w:ind w:firstLine="709"/>
        <w:jc w:val="both"/>
      </w:pPr>
      <w:r w:rsidRPr="00AC7E3D">
        <w:t>Транспортный налог взимается с зарегистрированных в установленном порядке транспортных средств: автомобилей, мотоциклов, мотороллеров, автобусов, самоходных машин и механизмов на пневматическом и гусеничном ходу а также различных видов в</w:t>
      </w:r>
      <w:r>
        <w:t>оздушного и водного транспорта.</w:t>
      </w:r>
    </w:p>
    <w:p w:rsidR="00AC7E3D" w:rsidRPr="00AC7E3D" w:rsidRDefault="00AC7E3D" w:rsidP="00AC7E3D">
      <w:pPr>
        <w:pStyle w:val="a3"/>
        <w:spacing w:before="0" w:beforeAutospacing="0" w:after="0" w:afterAutospacing="0"/>
        <w:ind w:firstLine="709"/>
        <w:jc w:val="both"/>
      </w:pPr>
      <w:r w:rsidRPr="00AC7E3D">
        <w:t>Обязанность по уплате налога возложена на владельцев ТС, на имя которых эти транспортные средства зарегистрированы. Необходимость уплаты налога не зависит от состояния транспортного средства, поэтому, водитель старых «Жигулей», давно гниющих где-нибудь на пустыре или во дворе жилого дома, обязан заплатить налог наравне с водителем нового автомобиля. Чтобы избавить себя от лишних трат, владельцу такой авторухляди необходимо обратиться в подразделение ГИБДД по месту жительства с заявление</w:t>
      </w:r>
      <w:r>
        <w:t>м о снятии автомобиля с учёта.</w:t>
      </w:r>
    </w:p>
    <w:p w:rsidR="00AC7E3D" w:rsidRPr="00AC7E3D" w:rsidRDefault="00AC7E3D" w:rsidP="00AC7E3D">
      <w:pPr>
        <w:pStyle w:val="a3"/>
        <w:spacing w:before="0" w:beforeAutospacing="0" w:after="0" w:afterAutospacing="0"/>
        <w:ind w:firstLine="709"/>
        <w:jc w:val="both"/>
      </w:pPr>
      <w:r w:rsidRPr="00AC7E3D">
        <w:t xml:space="preserve">В непростой ситуации оказываются и автовладельцы, </w:t>
      </w:r>
      <w:r w:rsidRPr="006F792D">
        <w:t>продавшие автомобиль</w:t>
      </w:r>
      <w:r w:rsidRPr="00AC7E3D">
        <w:t xml:space="preserve"> по доверенности. По закону, именно они являются владельцами транспортных средств и обязаны платить предусмотренные сборы. Между тем, закон чётко прописывает действия в подобной ситуации. Если </w:t>
      </w:r>
      <w:r w:rsidRPr="006F792D">
        <w:t>доверенность</w:t>
      </w:r>
      <w:r w:rsidRPr="00AC7E3D">
        <w:t xml:space="preserve"> была выдана до 30 июля </w:t>
      </w:r>
      <w:smartTag w:uri="urn:schemas-microsoft-com:office:smarttags" w:element="metricconverter">
        <w:smartTagPr>
          <w:attr w:name="ProductID" w:val="2002 г"/>
        </w:smartTagPr>
        <w:r w:rsidRPr="00AC7E3D">
          <w:t>2002 г</w:t>
        </w:r>
      </w:smartTag>
      <w:r w:rsidRPr="00AC7E3D">
        <w:t xml:space="preserve">., то платить транспортный налог будет указанное в доверенности лицо. Для этого официальному владельцу транспортного средства необходимо подать в налоговую инспекцию по месту жительства уведомление, </w:t>
      </w:r>
      <w:r>
        <w:t>в котором должны быть указаны:</w:t>
      </w:r>
    </w:p>
    <w:p w:rsidR="00AC7E3D" w:rsidRPr="00AC7E3D" w:rsidRDefault="00AC7E3D" w:rsidP="00AC7E3D">
      <w:pPr>
        <w:pStyle w:val="a3"/>
        <w:spacing w:before="0" w:beforeAutospacing="0" w:after="0" w:afterAutospacing="0"/>
        <w:ind w:firstLine="709"/>
        <w:jc w:val="both"/>
      </w:pPr>
      <w:r w:rsidRPr="00AC7E3D">
        <w:t xml:space="preserve">1) Ф.И.О. лица, на которого зарегистрировано транспортное средство и которое представляет уведомление; </w:t>
      </w:r>
    </w:p>
    <w:p w:rsidR="00AC7E3D" w:rsidRPr="00AC7E3D" w:rsidRDefault="00AC7E3D" w:rsidP="00AC7E3D">
      <w:pPr>
        <w:pStyle w:val="a3"/>
        <w:spacing w:before="0" w:beforeAutospacing="0" w:after="0" w:afterAutospacing="0"/>
        <w:ind w:firstLine="709"/>
        <w:jc w:val="both"/>
      </w:pPr>
      <w:r w:rsidRPr="00AC7E3D">
        <w:t xml:space="preserve">2) Марку и тип транспортного средства; </w:t>
      </w:r>
    </w:p>
    <w:p w:rsidR="00AC7E3D" w:rsidRPr="00AC7E3D" w:rsidRDefault="00AC7E3D" w:rsidP="00AC7E3D">
      <w:pPr>
        <w:pStyle w:val="a3"/>
        <w:spacing w:before="0" w:beforeAutospacing="0" w:after="0" w:afterAutospacing="0"/>
        <w:ind w:firstLine="709"/>
        <w:jc w:val="both"/>
      </w:pPr>
      <w:r w:rsidRPr="00AC7E3D">
        <w:t xml:space="preserve">3) Ф.И.О. лица, которому передано транспортное средство на основании доверенности; </w:t>
      </w:r>
    </w:p>
    <w:p w:rsidR="00AC7E3D" w:rsidRPr="00AC7E3D" w:rsidRDefault="00AC7E3D" w:rsidP="00AC7E3D">
      <w:pPr>
        <w:pStyle w:val="a3"/>
        <w:spacing w:before="0" w:beforeAutospacing="0" w:after="0" w:afterAutospacing="0"/>
        <w:ind w:firstLine="709"/>
        <w:jc w:val="both"/>
      </w:pPr>
      <w:r w:rsidRPr="00AC7E3D">
        <w:t xml:space="preserve">4) Доверенность и переданные по ней права в отношении транспортных средств; </w:t>
      </w:r>
    </w:p>
    <w:p w:rsidR="00AC7E3D" w:rsidRPr="00AC7E3D" w:rsidRDefault="00AC7E3D" w:rsidP="00AC7E3D">
      <w:pPr>
        <w:pStyle w:val="a3"/>
        <w:spacing w:before="0" w:beforeAutospacing="0" w:after="0" w:afterAutospacing="0"/>
        <w:ind w:firstLine="709"/>
        <w:jc w:val="both"/>
      </w:pPr>
      <w:r w:rsidRPr="00AC7E3D">
        <w:t xml:space="preserve">5) Ф.И.О. нотариуса (в случае нотариального заверения доверенности). </w:t>
      </w:r>
    </w:p>
    <w:p w:rsidR="00AC7E3D" w:rsidRPr="00AC7E3D" w:rsidRDefault="00AC7E3D" w:rsidP="00AC7E3D">
      <w:pPr>
        <w:pStyle w:val="a3"/>
        <w:spacing w:before="0" w:beforeAutospacing="0" w:after="0" w:afterAutospacing="0"/>
        <w:ind w:firstLine="709"/>
        <w:jc w:val="both"/>
      </w:pPr>
      <w:r w:rsidRPr="00AC7E3D">
        <w:t xml:space="preserve">К уведомлению должны быть приложены документы, подтверждающие дату приобретения машины: договор купли-продажи и документы, подтверждающие оплату, справка-счет и факт передачи ТС – расписка в получении транспортного средства, документ, выдаваемый перевозчиками при отправке транспортных средств получателю а также доверенность или её копия. </w:t>
      </w:r>
    </w:p>
    <w:p w:rsidR="00AC7E3D" w:rsidRDefault="00AC7E3D" w:rsidP="00AC7E3D">
      <w:pPr>
        <w:pStyle w:val="a3"/>
        <w:spacing w:before="0" w:beforeAutospacing="0" w:after="0" w:afterAutospacing="0"/>
        <w:ind w:firstLine="709"/>
        <w:jc w:val="both"/>
        <w:rPr>
          <w:rStyle w:val="a4"/>
          <w:lang w:val="en-US"/>
        </w:rPr>
      </w:pPr>
    </w:p>
    <w:p w:rsidR="00AC7E3D" w:rsidRPr="00AC7E3D" w:rsidRDefault="00AC7E3D" w:rsidP="00AC7E3D">
      <w:pPr>
        <w:pStyle w:val="a3"/>
        <w:spacing w:before="0" w:beforeAutospacing="0" w:after="0" w:afterAutospacing="0"/>
        <w:ind w:firstLine="709"/>
        <w:jc w:val="both"/>
      </w:pPr>
      <w:r w:rsidRPr="00AC7E3D">
        <w:rPr>
          <w:rStyle w:val="a4"/>
        </w:rPr>
        <w:t>Расчёт транспортного налога</w:t>
      </w:r>
      <w:r w:rsidRPr="00AC7E3D">
        <w:t xml:space="preserve"> </w:t>
      </w:r>
    </w:p>
    <w:p w:rsidR="00AC7E3D" w:rsidRPr="00AC7E3D" w:rsidRDefault="00AC7E3D" w:rsidP="00AC7E3D">
      <w:pPr>
        <w:pStyle w:val="a3"/>
        <w:spacing w:before="0" w:beforeAutospacing="0" w:after="0" w:afterAutospacing="0"/>
        <w:ind w:firstLine="709"/>
        <w:jc w:val="both"/>
      </w:pPr>
      <w:r w:rsidRPr="00AC7E3D">
        <w:t>С транспортных средств, оборудованных двигателем, транспортный налог бе</w:t>
      </w:r>
      <w:r>
        <w:t>рётся с каждой лошадиной силы.</w:t>
      </w:r>
      <w:r w:rsidRPr="00AC7E3D">
        <w:t xml:space="preserve"> Налог рассчитывается путём умножения установленного коэффициента на количество лошадиных сил. Если на транспортное средство в ходе ремонта или замены вышедшего из строя агрегата установлен двигатель иной мощности, чем указано в технической характеристике, владелец такого автомобиля должен обратиться в подразделение ГИБДД по месту регистрации транспортного средства с заявлением о необходимости изменений в техпаспорте. После этого, транспортный налог будет рассчитываться исходя из ф</w:t>
      </w:r>
      <w:r>
        <w:t>актической мощности двигателя.</w:t>
      </w:r>
      <w:r w:rsidRPr="00AC7E3D">
        <w:t xml:space="preserve"> Юридические лица рассчитывают транспортный налог самостоятельно а за физических лиц его рассчитывает налоговая инспекция. </w:t>
      </w:r>
    </w:p>
    <w:p w:rsidR="00AC7E3D" w:rsidRDefault="00AC7E3D" w:rsidP="00AC7E3D">
      <w:pPr>
        <w:pStyle w:val="a3"/>
        <w:spacing w:before="0" w:beforeAutospacing="0" w:after="0" w:afterAutospacing="0"/>
        <w:ind w:firstLine="709"/>
        <w:jc w:val="both"/>
        <w:rPr>
          <w:rStyle w:val="a4"/>
          <w:lang w:val="en-US"/>
        </w:rPr>
      </w:pPr>
    </w:p>
    <w:p w:rsidR="00AC7E3D" w:rsidRDefault="00AC7E3D" w:rsidP="00AC7E3D">
      <w:pPr>
        <w:pStyle w:val="a3"/>
        <w:spacing w:before="0" w:beforeAutospacing="0" w:after="0" w:afterAutospacing="0"/>
        <w:ind w:firstLine="709"/>
        <w:jc w:val="both"/>
        <w:rPr>
          <w:rStyle w:val="a4"/>
          <w:lang w:val="en-US"/>
        </w:rPr>
      </w:pPr>
    </w:p>
    <w:p w:rsidR="00AC7E3D" w:rsidRDefault="00AC7E3D" w:rsidP="00AC7E3D">
      <w:pPr>
        <w:pStyle w:val="a3"/>
        <w:spacing w:before="0" w:beforeAutospacing="0" w:after="0" w:afterAutospacing="0"/>
        <w:ind w:firstLine="709"/>
        <w:jc w:val="both"/>
        <w:rPr>
          <w:rStyle w:val="a4"/>
          <w:lang w:val="en-US"/>
        </w:rPr>
      </w:pPr>
    </w:p>
    <w:p w:rsidR="00AC7E3D" w:rsidRDefault="00AC7E3D" w:rsidP="00AC7E3D">
      <w:pPr>
        <w:pStyle w:val="a3"/>
        <w:spacing w:before="0" w:beforeAutospacing="0" w:after="0" w:afterAutospacing="0"/>
        <w:ind w:firstLine="709"/>
        <w:jc w:val="both"/>
        <w:rPr>
          <w:rStyle w:val="a4"/>
          <w:lang w:val="en-US"/>
        </w:rPr>
      </w:pPr>
    </w:p>
    <w:p w:rsidR="00AC7E3D" w:rsidRPr="00AC7E3D" w:rsidRDefault="00AC7E3D" w:rsidP="00AC7E3D">
      <w:pPr>
        <w:pStyle w:val="a3"/>
        <w:spacing w:before="0" w:beforeAutospacing="0" w:after="0" w:afterAutospacing="0"/>
        <w:ind w:firstLine="709"/>
        <w:jc w:val="both"/>
      </w:pPr>
      <w:r w:rsidRPr="00AC7E3D">
        <w:rPr>
          <w:rStyle w:val="a4"/>
        </w:rPr>
        <w:t>Налоговые льготы по транспортному налогу</w:t>
      </w:r>
      <w:r w:rsidRPr="00AC7E3D">
        <w:t xml:space="preserve"> </w:t>
      </w:r>
    </w:p>
    <w:p w:rsidR="00AC7E3D" w:rsidRPr="00AC7E3D" w:rsidRDefault="00AC7E3D" w:rsidP="00AC7E3D">
      <w:pPr>
        <w:pStyle w:val="a3"/>
        <w:spacing w:before="0" w:beforeAutospacing="0" w:after="0" w:afterAutospacing="0"/>
        <w:ind w:firstLine="709"/>
        <w:jc w:val="both"/>
      </w:pPr>
      <w:r w:rsidRPr="00AC7E3D">
        <w:t>В соответствии с федеральным законодательством, транспортный налог не взимается со следующих видов транспортных средств:</w:t>
      </w:r>
    </w:p>
    <w:p w:rsidR="00AC7E3D" w:rsidRPr="00AC7E3D" w:rsidRDefault="00AC7E3D" w:rsidP="00AC7E3D">
      <w:pPr>
        <w:pStyle w:val="a3"/>
        <w:spacing w:before="0" w:beforeAutospacing="0" w:after="0" w:afterAutospacing="0"/>
        <w:ind w:firstLine="709"/>
        <w:jc w:val="both"/>
      </w:pPr>
      <w:r w:rsidRPr="00AC7E3D">
        <w:t xml:space="preserve">1. Легковые автомобили с ручным управлением для инвалидов а также обычные автомобили с двигателем мощностью менее </w:t>
      </w:r>
      <w:smartTag w:uri="urn:schemas-microsoft-com:office:smarttags" w:element="metricconverter">
        <w:smartTagPr>
          <w:attr w:name="ProductID" w:val="100 л"/>
        </w:smartTagPr>
        <w:r w:rsidRPr="00AC7E3D">
          <w:t>100 л</w:t>
        </w:r>
      </w:smartTag>
      <w:r w:rsidRPr="00AC7E3D">
        <w:t>.с., полученные через орган</w:t>
      </w:r>
      <w:r>
        <w:t>ы социальной защиты населения;</w:t>
      </w:r>
    </w:p>
    <w:p w:rsidR="00AC7E3D" w:rsidRPr="00AC7E3D" w:rsidRDefault="00AC7E3D" w:rsidP="00AC7E3D">
      <w:pPr>
        <w:pStyle w:val="a3"/>
        <w:spacing w:before="0" w:beforeAutospacing="0" w:after="0" w:afterAutospacing="0"/>
        <w:ind w:firstLine="709"/>
        <w:jc w:val="both"/>
      </w:pPr>
      <w:r w:rsidRPr="00AC7E3D">
        <w:t>2. Автомобили Минобороны России, органов внутренних дел Российской Федерации, Государственной противопожарной службы МЧС России, учреждений и органов уголовно-исполнительной системы и органов по контролю за оборотом наркотических с</w:t>
      </w:r>
      <w:r>
        <w:t>редств и психотропных веществ;</w:t>
      </w:r>
    </w:p>
    <w:p w:rsidR="00AC7E3D" w:rsidRPr="00AC7E3D" w:rsidRDefault="00AC7E3D" w:rsidP="00AC7E3D">
      <w:pPr>
        <w:pStyle w:val="a3"/>
        <w:spacing w:before="0" w:beforeAutospacing="0" w:after="0" w:afterAutospacing="0"/>
        <w:ind w:firstLine="709"/>
        <w:jc w:val="both"/>
      </w:pPr>
      <w:r w:rsidRPr="00AC7E3D">
        <w:t>3. Транспортные средства, находящиеся в розыске. (Для освобождения от уплаты налога владелец транспортного средства должен представить в налоговую инспекцию справку из милиции о том, что автомобиль угнан и находится в розыске. В данной справке должна быть указана дат</w:t>
      </w:r>
      <w:r>
        <w:t>а обращения в органы милиции);</w:t>
      </w:r>
    </w:p>
    <w:p w:rsidR="00AC7E3D" w:rsidRPr="00AC7E3D" w:rsidRDefault="00AC7E3D" w:rsidP="00AC7E3D">
      <w:pPr>
        <w:pStyle w:val="a3"/>
        <w:spacing w:before="0" w:beforeAutospacing="0" w:after="0" w:afterAutospacing="0"/>
        <w:ind w:firstLine="709"/>
        <w:jc w:val="both"/>
      </w:pPr>
      <w:r w:rsidRPr="00AC7E3D">
        <w:t>В дополнение к федеральному списку, столичное законодательство освобождает от уплаты транспортного налога следу</w:t>
      </w:r>
      <w:r>
        <w:t>ющие категории автовладельцев:</w:t>
      </w:r>
    </w:p>
    <w:p w:rsidR="00AC7E3D" w:rsidRPr="00AC7E3D" w:rsidRDefault="00AC7E3D" w:rsidP="00AC7E3D">
      <w:pPr>
        <w:pStyle w:val="a3"/>
        <w:spacing w:before="0" w:beforeAutospacing="0" w:after="0" w:afterAutospacing="0"/>
        <w:ind w:firstLine="709"/>
        <w:jc w:val="both"/>
      </w:pPr>
      <w:r w:rsidRPr="00AC7E3D">
        <w:t>1. Герои Советского Союза, Российской Федерации и полные кавалеры ордена Славы – за одно транспортное средс</w:t>
      </w:r>
      <w:r>
        <w:t>тво, зарегистрированное на них;</w:t>
      </w:r>
    </w:p>
    <w:p w:rsidR="00AC7E3D" w:rsidRPr="00AC7E3D" w:rsidRDefault="00AC7E3D" w:rsidP="00AC7E3D">
      <w:pPr>
        <w:pStyle w:val="a3"/>
        <w:spacing w:before="0" w:beforeAutospacing="0" w:after="0" w:afterAutospacing="0"/>
        <w:ind w:firstLine="709"/>
        <w:jc w:val="both"/>
      </w:pPr>
      <w:r w:rsidRPr="00AC7E3D">
        <w:t xml:space="preserve">2. Владельцы легковых автомобилей с мощностью двигателя до </w:t>
      </w:r>
      <w:smartTag w:uri="urn:schemas-microsoft-com:office:smarttags" w:element="metricconverter">
        <w:smartTagPr>
          <w:attr w:name="ProductID" w:val="70 л"/>
        </w:smartTagPr>
        <w:r w:rsidRPr="00AC7E3D">
          <w:t>70 л</w:t>
        </w:r>
      </w:smartTag>
      <w:r>
        <w:t>.с. включительно;</w:t>
      </w:r>
    </w:p>
    <w:p w:rsidR="00AC7E3D" w:rsidRPr="00AC7E3D" w:rsidRDefault="00AC7E3D" w:rsidP="00AC7E3D">
      <w:pPr>
        <w:pStyle w:val="a3"/>
        <w:spacing w:before="0" w:beforeAutospacing="0" w:after="0" w:afterAutospacing="0"/>
        <w:ind w:firstLine="709"/>
        <w:jc w:val="both"/>
      </w:pPr>
      <w:r w:rsidRPr="00AC7E3D">
        <w:t xml:space="preserve">3. Организации, оказывающие услуги по перевозке пассажиров городским пассажирским транспортом при условии, что данная перевозка осуществляется по единым тарифам за проезд, установленным органами исполнительной власти г. Москвы с учётом предоставления всех льгот на проезд, утвержденных в установленном порядке – на транспортные средства, используемые для вышеуказанных целей (кроме такси) </w:t>
      </w:r>
    </w:p>
    <w:p w:rsidR="00AC7E3D" w:rsidRDefault="00AC7E3D" w:rsidP="00AC7E3D">
      <w:pPr>
        <w:pStyle w:val="a3"/>
        <w:spacing w:before="0" w:beforeAutospacing="0" w:after="0" w:afterAutospacing="0"/>
        <w:ind w:firstLine="709"/>
        <w:jc w:val="both"/>
        <w:rPr>
          <w:rStyle w:val="a4"/>
          <w:lang w:val="en-US"/>
        </w:rPr>
      </w:pPr>
    </w:p>
    <w:p w:rsidR="00AC7E3D" w:rsidRPr="00AC7E3D" w:rsidRDefault="00AC7E3D" w:rsidP="00AC7E3D">
      <w:pPr>
        <w:pStyle w:val="a3"/>
        <w:spacing w:before="0" w:beforeAutospacing="0" w:after="0" w:afterAutospacing="0"/>
        <w:ind w:firstLine="709"/>
        <w:jc w:val="both"/>
      </w:pPr>
      <w:r w:rsidRPr="00AC7E3D">
        <w:rPr>
          <w:rStyle w:val="a4"/>
        </w:rPr>
        <w:t>Порядок оплаты транспортного налога</w:t>
      </w:r>
      <w:r w:rsidRPr="00AC7E3D">
        <w:t xml:space="preserve"> </w:t>
      </w:r>
    </w:p>
    <w:p w:rsidR="00AC7E3D" w:rsidRPr="00AC7E3D" w:rsidRDefault="00AC7E3D" w:rsidP="00AC7E3D">
      <w:pPr>
        <w:pStyle w:val="a3"/>
        <w:spacing w:before="0" w:beforeAutospacing="0" w:after="0" w:afterAutospacing="0"/>
        <w:ind w:firstLine="709"/>
        <w:jc w:val="both"/>
      </w:pPr>
      <w:r w:rsidRPr="00AC7E3D">
        <w:t xml:space="preserve">Уведомление об уплате транспортного налога в виде заполненной квитанции налоговая инспекция направляет владельцу транспортного средства по почте заказным письмом. Владелец транспортного средства обязан заплатить данный налог в течение 30 дней с момента получения указанного уведомления. </w:t>
      </w:r>
    </w:p>
    <w:p w:rsidR="00AC7E3D" w:rsidRPr="00AC7E3D" w:rsidRDefault="00AC7E3D" w:rsidP="00AC7E3D">
      <w:pPr>
        <w:pStyle w:val="a3"/>
        <w:spacing w:before="0" w:beforeAutospacing="0" w:after="0" w:afterAutospacing="0"/>
        <w:ind w:firstLine="709"/>
        <w:jc w:val="both"/>
      </w:pPr>
      <w:r w:rsidRPr="00AC7E3D">
        <w:t xml:space="preserve">Однако, налог считается региональным, поэтому каждый субъект Федерации свободен вводить особые распоряжения. Так, в Москве из-за большого количества автомобилистов и недостаточного штата налоговых агентов некоторые водители уже второй год не получали заказного письма. Владелец ТС должен самостоятельно явиться в налоговую инспекцию и получить квитанцию для оплаты в отделении Сбербанка. Но руки, как обычно, «доходят» не у всех. </w:t>
      </w:r>
    </w:p>
    <w:p w:rsidR="00AC7E3D" w:rsidRPr="00AC7E3D" w:rsidRDefault="00AC7E3D" w:rsidP="00AC7E3D">
      <w:pPr>
        <w:pStyle w:val="a3"/>
        <w:spacing w:before="0" w:beforeAutospacing="0" w:after="0" w:afterAutospacing="0"/>
        <w:ind w:firstLine="709"/>
        <w:jc w:val="both"/>
      </w:pPr>
      <w:r w:rsidRPr="00AC7E3D">
        <w:t xml:space="preserve">В результате, выплаты по транспортному налогу составляют только 50% от предполагаемых сумм. Это наталкивает правительство на мысль вернутся к старой схеме, когда квитанция об оплате транспортного налога была необходима для прохождения государственного технического осмотра. </w:t>
      </w:r>
    </w:p>
    <w:p w:rsidR="00AC7E3D" w:rsidRDefault="00AC7E3D" w:rsidP="00AC7E3D">
      <w:pPr>
        <w:pStyle w:val="a3"/>
        <w:spacing w:before="0" w:beforeAutospacing="0" w:after="0" w:afterAutospacing="0"/>
        <w:ind w:firstLine="709"/>
        <w:jc w:val="both"/>
        <w:rPr>
          <w:b/>
          <w:bCs/>
          <w:lang w:val="en-US"/>
        </w:rPr>
      </w:pPr>
    </w:p>
    <w:p w:rsidR="00AC7E3D" w:rsidRPr="00AC7E3D" w:rsidRDefault="00AC7E3D" w:rsidP="00AC7E3D">
      <w:pPr>
        <w:pStyle w:val="a3"/>
        <w:spacing w:before="0" w:beforeAutospacing="0" w:after="0" w:afterAutospacing="0"/>
        <w:ind w:firstLine="709"/>
        <w:jc w:val="both"/>
      </w:pPr>
      <w:r w:rsidRPr="00AC7E3D">
        <w:rPr>
          <w:b/>
          <w:bCs/>
        </w:rPr>
        <w:t>Как самостоятельно рассчитать сумму транспортного налога, подлежащую уплате в бюджет?</w:t>
      </w:r>
    </w:p>
    <w:p w:rsidR="00AC7E3D" w:rsidRPr="00AC7E3D" w:rsidRDefault="00AC7E3D" w:rsidP="00AC7E3D">
      <w:pPr>
        <w:pStyle w:val="a3"/>
        <w:spacing w:before="0" w:beforeAutospacing="0" w:after="0" w:afterAutospacing="0"/>
        <w:ind w:firstLine="709"/>
        <w:jc w:val="both"/>
      </w:pPr>
      <w:r w:rsidRPr="00AC7E3D">
        <w:rPr>
          <w:b/>
          <w:bCs/>
          <w:color w:val="CC0000"/>
        </w:rPr>
        <w:t>Ответ:</w:t>
      </w:r>
    </w:p>
    <w:p w:rsidR="00AC7E3D" w:rsidRPr="00AC7E3D" w:rsidRDefault="00AC7E3D" w:rsidP="00AC7E3D">
      <w:pPr>
        <w:pStyle w:val="a3"/>
        <w:spacing w:before="0" w:beforeAutospacing="0" w:after="0" w:afterAutospacing="0"/>
        <w:ind w:firstLine="709"/>
        <w:jc w:val="both"/>
      </w:pPr>
      <w:r w:rsidRPr="00AC7E3D">
        <w:t>Сумма транспортного налога зависит от мощности двигателя (количества лошадиных сил) транспортного средства. У некоторых транспортных средств нет двигателя. Например, у парусных яхт. В этом случае налог уплачивается с каждого такого транспортного средства. Для того, чтобы самостоятельно рассчитать сумму транспортного налога, подлежащую уплате в бюджет по зарегистрированному на Вас транспортному средству с двигателем, следует использовать такую формулу:</w:t>
      </w:r>
    </w:p>
    <w:p w:rsidR="00AC7E3D" w:rsidRPr="00AC7E3D" w:rsidRDefault="00AC7E3D" w:rsidP="00AC7E3D">
      <w:pPr>
        <w:pStyle w:val="a3"/>
        <w:spacing w:before="0" w:beforeAutospacing="0" w:after="0" w:afterAutospacing="0"/>
        <w:ind w:firstLine="709"/>
        <w:jc w:val="both"/>
      </w:pPr>
      <w:r w:rsidRPr="00AC7E3D">
        <w:rPr>
          <w:rStyle w:val="a4"/>
        </w:rPr>
        <w:t xml:space="preserve">Количество лошадиных сил| х |Ставка налога| х |Коэффициент| = |Сумма налога| </w:t>
      </w:r>
    </w:p>
    <w:p w:rsidR="00AC7E3D" w:rsidRPr="00AC7E3D" w:rsidRDefault="00AC7E3D" w:rsidP="00AC7E3D">
      <w:pPr>
        <w:pStyle w:val="a3"/>
        <w:spacing w:before="0" w:beforeAutospacing="0" w:after="0" w:afterAutospacing="0"/>
        <w:ind w:firstLine="709"/>
        <w:jc w:val="both"/>
      </w:pPr>
      <w:r w:rsidRPr="00AC7E3D">
        <w:t>Коэффициент надо применять в том случае, если транспортное средство принадлежало Вам меньше года, а рассчитать его можно по следующей формуле:</w:t>
      </w:r>
    </w:p>
    <w:p w:rsidR="00AC7E3D" w:rsidRPr="00AC7E3D" w:rsidRDefault="00AC7E3D" w:rsidP="00AC7E3D">
      <w:pPr>
        <w:pStyle w:val="a3"/>
        <w:spacing w:before="0" w:beforeAutospacing="0" w:after="0" w:afterAutospacing="0"/>
        <w:ind w:firstLine="709"/>
        <w:jc w:val="both"/>
      </w:pPr>
      <w:r w:rsidRPr="00AC7E3D">
        <w:rPr>
          <w:rStyle w:val="a4"/>
        </w:rPr>
        <w:t>|Количество месяцев, в течение которых транспортное средство было зарегистрировано на Вас| : |12| = |Коэффициент |</w:t>
      </w:r>
    </w:p>
    <w:p w:rsidR="00AC7E3D" w:rsidRPr="00AC7E3D" w:rsidRDefault="00AC7E3D" w:rsidP="00AC7E3D">
      <w:pPr>
        <w:pStyle w:val="a3"/>
        <w:spacing w:before="0" w:beforeAutospacing="0" w:after="0" w:afterAutospacing="0"/>
        <w:ind w:firstLine="709"/>
        <w:jc w:val="both"/>
      </w:pPr>
      <w:r w:rsidRPr="00AC7E3D">
        <w:t xml:space="preserve">Месяц, в котором транспортное средство регистрировалось или снималось с учета, считается полным. </w:t>
      </w:r>
    </w:p>
    <w:p w:rsidR="00AC7E3D" w:rsidRPr="00AC7E3D" w:rsidRDefault="00AC7E3D" w:rsidP="00AC7E3D">
      <w:pPr>
        <w:pStyle w:val="a3"/>
        <w:spacing w:before="0" w:beforeAutospacing="0" w:after="0" w:afterAutospacing="0"/>
        <w:ind w:firstLine="709"/>
        <w:jc w:val="both"/>
      </w:pPr>
      <w:r w:rsidRPr="00AC7E3D">
        <w:rPr>
          <w:rStyle w:val="a4"/>
        </w:rPr>
        <w:t>Примеры расчета суммы транспортного налога</w:t>
      </w:r>
    </w:p>
    <w:p w:rsidR="00AC7E3D" w:rsidRDefault="00AC7E3D" w:rsidP="00AC7E3D">
      <w:pPr>
        <w:pStyle w:val="a3"/>
        <w:spacing w:before="0" w:beforeAutospacing="0" w:after="0" w:afterAutospacing="0"/>
        <w:ind w:firstLine="709"/>
        <w:jc w:val="both"/>
        <w:rPr>
          <w:rStyle w:val="a4"/>
          <w:lang w:val="en-US"/>
        </w:rPr>
      </w:pPr>
    </w:p>
    <w:p w:rsidR="00AC7E3D" w:rsidRPr="00AC7E3D" w:rsidRDefault="00AC7E3D" w:rsidP="00AC7E3D">
      <w:pPr>
        <w:pStyle w:val="a3"/>
        <w:spacing w:before="0" w:beforeAutospacing="0" w:after="0" w:afterAutospacing="0"/>
        <w:ind w:firstLine="709"/>
        <w:jc w:val="both"/>
        <w:rPr>
          <w:b/>
          <w:bCs/>
        </w:rPr>
      </w:pPr>
      <w:r w:rsidRPr="00AC7E3D">
        <w:rPr>
          <w:rStyle w:val="a4"/>
        </w:rPr>
        <w:t>Пример 1.</w:t>
      </w:r>
      <w:r w:rsidRPr="00AC7E3D">
        <w:t xml:space="preserve"> Иванов Н.П. является в течение всего 2005 года владельцем автомобиля ВАЗ 21065 с мощностью двигателя 72 лошадиные силы. Ставка транспортного налога для легковых автомобилей с мощностью двигателя до </w:t>
      </w:r>
      <w:smartTag w:uri="urn:schemas-microsoft-com:office:smarttags" w:element="metricconverter">
        <w:smartTagPr>
          <w:attr w:name="ProductID" w:val="100 л"/>
        </w:smartTagPr>
        <w:r w:rsidRPr="00AC7E3D">
          <w:t>100 л</w:t>
        </w:r>
      </w:smartTag>
      <w:r w:rsidRPr="00AC7E3D">
        <w:t>.с. установлена для физических лиц, на которых зарегистрировано одно транспортное средство, - 5 рублей с каждой лошадиной силы.</w:t>
      </w:r>
      <w:r w:rsidRPr="00AC7E3D">
        <w:br/>
      </w:r>
      <w:r w:rsidRPr="00AC7E3D">
        <w:br/>
      </w:r>
      <w:r w:rsidRPr="00AC7E3D">
        <w:rPr>
          <w:rStyle w:val="a4"/>
        </w:rPr>
        <w:t xml:space="preserve">Размер налога к уплате составит: </w:t>
      </w:r>
      <w:smartTag w:uri="urn:schemas-microsoft-com:office:smarttags" w:element="metricconverter">
        <w:smartTagPr>
          <w:attr w:name="ProductID" w:val="72 л"/>
        </w:smartTagPr>
        <w:r w:rsidRPr="00AC7E3D">
          <w:rPr>
            <w:rStyle w:val="a4"/>
          </w:rPr>
          <w:t>72 л</w:t>
        </w:r>
      </w:smartTag>
      <w:r w:rsidRPr="00AC7E3D">
        <w:rPr>
          <w:rStyle w:val="a4"/>
        </w:rPr>
        <w:t>.с. х 5 руб. х 1 = 360 руб.</w:t>
      </w:r>
      <w:r w:rsidRPr="00AC7E3D">
        <w:br/>
      </w:r>
      <w:r w:rsidRPr="00AC7E3D">
        <w:br/>
      </w:r>
      <w:r w:rsidRPr="00AC7E3D">
        <w:rPr>
          <w:rStyle w:val="a4"/>
        </w:rPr>
        <w:t>Пример 2.</w:t>
      </w:r>
      <w:r w:rsidRPr="00AC7E3D">
        <w:t xml:space="preserve"> Пенсионер по старости Копылов Д.И. в течение всего 2005 года является владельцем автомобиля ВАЗ 21065 с мощностью двигателя 72 лошадиные силы. Ставка по транспортному налогу для легковых автомобилей с мощностью двигателя до </w:t>
      </w:r>
      <w:smartTag w:uri="urn:schemas-microsoft-com:office:smarttags" w:element="metricconverter">
        <w:smartTagPr>
          <w:attr w:name="ProductID" w:val="100 л"/>
        </w:smartTagPr>
        <w:r w:rsidRPr="00AC7E3D">
          <w:t>100 л</w:t>
        </w:r>
      </w:smartTag>
      <w:r w:rsidRPr="00AC7E3D">
        <w:t>.с. установлена для пенсионеров по старости, на которых зарегистрировано одно транспортное средство, - 50 % от ставки или 2 рубля 50 копеек с каждой лошадиной силы (необходимо подать Заявление в налоговый орган).</w:t>
      </w:r>
      <w:r w:rsidRPr="00AC7E3D">
        <w:br/>
      </w:r>
      <w:r w:rsidRPr="00AC7E3D">
        <w:br/>
      </w:r>
      <w:r w:rsidRPr="00AC7E3D">
        <w:rPr>
          <w:rStyle w:val="a4"/>
        </w:rPr>
        <w:t xml:space="preserve">Размер налога к уплате составит: </w:t>
      </w:r>
      <w:smartTag w:uri="urn:schemas-microsoft-com:office:smarttags" w:element="metricconverter">
        <w:smartTagPr>
          <w:attr w:name="ProductID" w:val="72 л"/>
        </w:smartTagPr>
        <w:r w:rsidRPr="00AC7E3D">
          <w:rPr>
            <w:rStyle w:val="a4"/>
          </w:rPr>
          <w:t>72 л</w:t>
        </w:r>
      </w:smartTag>
      <w:r w:rsidRPr="00AC7E3D">
        <w:rPr>
          <w:rStyle w:val="a4"/>
        </w:rPr>
        <w:t>.с. х 2,50 руб. х 1 = 180 руб.</w:t>
      </w:r>
      <w:r w:rsidRPr="00AC7E3D">
        <w:br/>
      </w:r>
      <w:r w:rsidRPr="00AC7E3D">
        <w:br/>
      </w:r>
      <w:r w:rsidRPr="00AC7E3D">
        <w:rPr>
          <w:rStyle w:val="a4"/>
        </w:rPr>
        <w:t>Пример 3.</w:t>
      </w:r>
      <w:r w:rsidRPr="00AC7E3D">
        <w:t xml:space="preserve"> Инвалид ВОВ Стариков Н.В. в течение всего 2005 года является владельцем автомобиля ВАЗ 21065 с мощностью двигателя 72 лошадиные силы. Инвалиды ВОВ в соответствии со ст. 3 Закона УР освобождаются от уплаты транспортного налога как ветераны ВОВ по одному транспортному средству, мощность двигателя которого не превышает 100 лошадиных сил. (Необходимо подать Заявление в налоговый орган и удостоверение инвалида ВОВ).</w:t>
      </w:r>
      <w:r w:rsidRPr="00AC7E3D">
        <w:br/>
      </w:r>
      <w:r w:rsidRPr="00AC7E3D">
        <w:br/>
      </w:r>
      <w:r w:rsidRPr="00AC7E3D">
        <w:rPr>
          <w:rStyle w:val="a4"/>
        </w:rPr>
        <w:t>Пример 4.</w:t>
      </w:r>
      <w:r w:rsidRPr="00AC7E3D">
        <w:t xml:space="preserve"> Петров С.А. приобрел автомобиль ВАЗ 21065 с мощностью двигателя </w:t>
      </w:r>
      <w:smartTag w:uri="urn:schemas-microsoft-com:office:smarttags" w:element="metricconverter">
        <w:smartTagPr>
          <w:attr w:name="ProductID" w:val="72 л"/>
        </w:smartTagPr>
        <w:r w:rsidRPr="00AC7E3D">
          <w:t>72 л</w:t>
        </w:r>
      </w:smartTag>
      <w:r w:rsidRPr="00AC7E3D">
        <w:t xml:space="preserve">.с., который зарегистрировал 20 марта 2005 года, а затем 11 августа 2005 года снял его с учета в связи с продажей. Период, в течение которого транспортное средство было зарегистрировано на налогоплательщика, составляет 6 месяцев, при этом первый и последний месяцы периода приняты за полные месяцы. </w:t>
      </w:r>
      <w:r w:rsidRPr="00AC7E3D">
        <w:br/>
      </w:r>
      <w:r w:rsidRPr="00AC7E3D">
        <w:br/>
      </w:r>
      <w:r w:rsidRPr="00AC7E3D">
        <w:rPr>
          <w:rStyle w:val="a4"/>
        </w:rPr>
        <w:t>Коэффициент составляет: 6 : 12 = 0,5</w:t>
      </w:r>
      <w:r w:rsidRPr="00AC7E3D">
        <w:rPr>
          <w:b/>
          <w:bCs/>
        </w:rPr>
        <w:t xml:space="preserve"> </w:t>
      </w:r>
    </w:p>
    <w:p w:rsidR="00AC7E3D" w:rsidRPr="00AC7E3D" w:rsidRDefault="00AC7E3D" w:rsidP="00AC7E3D">
      <w:pPr>
        <w:pStyle w:val="a3"/>
        <w:spacing w:before="0" w:beforeAutospacing="0" w:after="0" w:afterAutospacing="0"/>
        <w:jc w:val="both"/>
      </w:pPr>
      <w:r w:rsidRPr="00AC7E3D">
        <w:rPr>
          <w:rStyle w:val="a4"/>
        </w:rPr>
        <w:t xml:space="preserve">Размер налога к уплате составит: </w:t>
      </w:r>
      <w:smartTag w:uri="urn:schemas-microsoft-com:office:smarttags" w:element="metricconverter">
        <w:smartTagPr>
          <w:attr w:name="ProductID" w:val="72 л"/>
        </w:smartTagPr>
        <w:r w:rsidRPr="00AC7E3D">
          <w:rPr>
            <w:rStyle w:val="a4"/>
          </w:rPr>
          <w:t>72 л</w:t>
        </w:r>
      </w:smartTag>
      <w:r w:rsidRPr="00AC7E3D">
        <w:rPr>
          <w:rStyle w:val="a4"/>
        </w:rPr>
        <w:t>.с. х 5 руб. х 0,5 = 180 руб.</w:t>
      </w:r>
    </w:p>
    <w:p w:rsidR="009C2C61" w:rsidRPr="00AC7E3D" w:rsidRDefault="009C2C61" w:rsidP="00AC7E3D">
      <w:pPr>
        <w:ind w:firstLine="709"/>
        <w:jc w:val="both"/>
      </w:pPr>
      <w:bookmarkStart w:id="0" w:name="_GoBack"/>
      <w:bookmarkEnd w:id="0"/>
    </w:p>
    <w:sectPr w:rsidR="009C2C61" w:rsidRPr="00AC7E3D" w:rsidSect="00AC7E3D">
      <w:pgSz w:w="11906" w:h="16838"/>
      <w:pgMar w:top="1134"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18DF"/>
    <w:multiLevelType w:val="multilevel"/>
    <w:tmpl w:val="9F7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3D"/>
    <w:rsid w:val="00033167"/>
    <w:rsid w:val="006F792D"/>
    <w:rsid w:val="009C2C61"/>
    <w:rsid w:val="00AC7E3D"/>
    <w:rsid w:val="00E767AA"/>
    <w:rsid w:val="00ED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2D2C7A-6EB5-473B-A1A4-81B2D646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7E3D"/>
    <w:pPr>
      <w:spacing w:before="100" w:beforeAutospacing="1" w:after="100" w:afterAutospacing="1"/>
    </w:pPr>
  </w:style>
  <w:style w:type="character" w:styleId="a4">
    <w:name w:val="Strong"/>
    <w:basedOn w:val="a0"/>
    <w:qFormat/>
    <w:rsid w:val="00AC7E3D"/>
    <w:rPr>
      <w:b/>
      <w:bCs/>
    </w:rPr>
  </w:style>
  <w:style w:type="character" w:styleId="a5">
    <w:name w:val="Hyperlink"/>
    <w:basedOn w:val="a0"/>
    <w:rsid w:val="00AC7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6257">
      <w:bodyDiv w:val="1"/>
      <w:marLeft w:val="0"/>
      <w:marRight w:val="0"/>
      <w:marTop w:val="0"/>
      <w:marBottom w:val="0"/>
      <w:divBdr>
        <w:top w:val="none" w:sz="0" w:space="0" w:color="auto"/>
        <w:left w:val="none" w:sz="0" w:space="0" w:color="auto"/>
        <w:bottom w:val="none" w:sz="0" w:space="0" w:color="auto"/>
        <w:right w:val="none" w:sz="0" w:space="0" w:color="auto"/>
      </w:divBdr>
      <w:divsChild>
        <w:div w:id="2064986132">
          <w:marLeft w:val="0"/>
          <w:marRight w:val="0"/>
          <w:marTop w:val="0"/>
          <w:marBottom w:val="0"/>
          <w:divBdr>
            <w:top w:val="none" w:sz="0" w:space="0" w:color="auto"/>
            <w:left w:val="none" w:sz="0" w:space="0" w:color="auto"/>
            <w:bottom w:val="none" w:sz="0" w:space="0" w:color="auto"/>
            <w:right w:val="none" w:sz="0" w:space="0" w:color="auto"/>
          </w:divBdr>
          <w:divsChild>
            <w:div w:id="42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Транспортный налог был введен в действие 1 января 2003 года, он взимается с владельцев зарегистрированных транспортных средств вместный бюджет, так как относится к региональным налогам</vt:lpstr>
    </vt:vector>
  </TitlesOfParts>
  <Company>Организация</Company>
  <LinksUpToDate>false</LinksUpToDate>
  <CharactersWithSpaces>8913</CharactersWithSpaces>
  <SharedDoc>false</SharedDoc>
  <HLinks>
    <vt:vector size="12" baseType="variant">
      <vt:variant>
        <vt:i4>1703956</vt:i4>
      </vt:variant>
      <vt:variant>
        <vt:i4>3</vt:i4>
      </vt:variant>
      <vt:variant>
        <vt:i4>0</vt:i4>
      </vt:variant>
      <vt:variant>
        <vt:i4>5</vt:i4>
      </vt:variant>
      <vt:variant>
        <vt:lpwstr>http://www.financial-lawyer.ru/newsbox/documents/159-528108.html</vt:lpwstr>
      </vt:variant>
      <vt:variant>
        <vt:lpwstr/>
      </vt:variant>
      <vt:variant>
        <vt:i4>3211376</vt:i4>
      </vt:variant>
      <vt:variant>
        <vt:i4>0</vt:i4>
      </vt:variant>
      <vt:variant>
        <vt:i4>0</vt:i4>
      </vt:variant>
      <vt:variant>
        <vt:i4>5</vt:i4>
      </vt:variant>
      <vt:variant>
        <vt:lpwstr>http://click01.begun.ru/click.jsp?url=uppYE66oqah28dZ1n7TymiAbxc1YzbZ-RNsBG8-37OYPkYB4MCJXLti*7A*bsDmkeZa5NXXXh4VE4GusaGhDp6TyZfI5yv*wWmF-K0zm4ylnfNogOArXQDCjGqRtDRa-dON38O0NgqOKfVuNy1qxZsZJ1zXJI0blwfgQ3BpjB7RbZv3folNtd0qHBX2kjEN5Un-olaTJd8GI*Fp9Ja58NcaZFp-DzNzI3kPUrvSkqCgTiYemQVKv6cX1NLMlM1KlkZf2skqGDjohLMaShXkt0lVC2QFaGABFNgWLJv1euyQURho2gahmOY6mJc6iFsxeqaNhk9VOkJmZf9bqthSrX9hVuk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Транспортный налог был введен в действие 1 января 2003 года, он взимается с владельцев зарегистрированных транспортных средств вместный бюджет, так как относится к региональным налогам</dc:title>
  <dc:subject/>
  <dc:creator>Customer</dc:creator>
  <cp:keywords/>
  <dc:description/>
  <cp:lastModifiedBy>Irina</cp:lastModifiedBy>
  <cp:revision>2</cp:revision>
  <dcterms:created xsi:type="dcterms:W3CDTF">2014-08-19T16:08:00Z</dcterms:created>
  <dcterms:modified xsi:type="dcterms:W3CDTF">2014-08-19T16:08:00Z</dcterms:modified>
</cp:coreProperties>
</file>