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48" w:rsidRDefault="00173A48">
      <w:pPr>
        <w:pStyle w:val="2"/>
        <w:jc w:val="both"/>
      </w:pPr>
    </w:p>
    <w:p w:rsidR="00CB3813" w:rsidRDefault="00CB3813">
      <w:pPr>
        <w:pStyle w:val="2"/>
        <w:jc w:val="both"/>
      </w:pPr>
      <w:r>
        <w:t>Сочинение по повести Куприна «Олеся»</w:t>
      </w:r>
    </w:p>
    <w:p w:rsidR="00CB3813" w:rsidRDefault="00CB38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CB3813" w:rsidRPr="00173A48" w:rsidRDefault="00CB3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для того, чтобы понять основную мысль повести нужно усвоить, что – естественная красота или идеал, как хотите, воплотились в образе Олеси. Она (красота), по мысли автора, лишь там, где полное отъединение от любых общественных условностей, а такое достижимо лишь в жизни дикой природы. Теперь всем понятно, почему Олеся выросла именно в лесу, а не воспитывалась, к примеру, в строгой христианской морали? Все познается в сравнении и мы видим, что все остальные герои повести – крестьяне, Ярмола, Иван Тимофеевич, бабка Мануйлиха – воспитанные определенной социальной средой, скованны ее законами и как следствие этого – далеки от совершенства. Странные понятия о совершенстве и красоте, не находите? Но это легко объяснить. Объясняю. Для начала давайте определим эпоху, ведь мы с вами помним, что писатель неразрывно связан со своей эпохой. Год написания повести – 1898. Капитализм уже развит, техническое оснащение мира тоже на уровне, но в мире больше эксплуатации, подавления и нищеты – основные массы народа находились, как сейчас говорят на минимальном прожиточном уровне, в обществе господствует ложь и фальшь, происходит крушение всяческих иллюзий, поэтому творческая и прогрессивно мыслящая личность ищет спасения на лоне природы и вне несовершенной цивилизации. Теперь всем понятно откуда взялся этот идеал? </w:t>
      </w:r>
    </w:p>
    <w:p w:rsidR="00CB3813" w:rsidRDefault="00CB3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признать, что купринский идеал несколько идеализирован и романтизирован, но это произошло из-за колоритности его героини Ее душа, наделенная небывалой силой, несет ей и ее избраннику гармонию сосуществования двух столь различных меж собой людей. Выражается это в беззаветной любви девушки к Ивану Тимофеевичу. Для последнего любовь как бы возвращает, утраченную им из-за тех самых общественных условностей, естественность человеческой личности, потому, что в обществе он превратился в целеустремленное, эгоистическое существо, стремящееся заработать, заработать, заработать…как можно больше денег. Олеся – нет. Тут она как бы антипод ему, да? Вот они сошлись…тут ответьте сами себе на вопрос – кто на кого оказал большее влияние? То-то же. Сильней, привлекательней оказалась с человеческой точки зрения сущность Олеси. Только поэтому и ни почему другому Иван Тимофеевич погружается в эту сказку любви, извините за выражение, плюя на общественные условности!. Но жизнь распорядилось этой любовью по-своему: получилось так, что избранник нашей героини по бездушному эгоизму приносит девушке страдания. Бездушный эгоизм заключается в победе общественных условностей над счастливым будущем! Над чувством! И еще была причина, в которой выразилась победа общественных условностей. Вспомните чем закончился для девушки поход в церковь, напомню: оскорблением, побоями, позором и окончательным изгнанием из родных мест. Она попыталась изменить себе, своей индивидуальности, красоте и естественности – отсюда трагедия расставания. И теперь я смело могу утверждать, что Куприн показал нам торжество общественных условностей над простым человеческим стремлением быть счастливым. Общественные условности – это всё, чем разочаровывала мыслящих людей цивилизация того времени. Примеры из текста таковы – служба Ивана Тимофеевича, невежество крестьян и от того предубеждения, перерастающие в преступные действия, среди таких серьезных неурядиц вредность урядника почти незаметна. Со стороны мы видим трагический исход любви, существующей в современном автору мире. </w:t>
      </w:r>
    </w:p>
    <w:p w:rsidR="00CB3813" w:rsidRDefault="00CB3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слову скажу, что тема любви — основная тема в творчестве Куприна, а это направление было приоритетным в творчестве писателя. </w:t>
      </w:r>
    </w:p>
    <w:p w:rsidR="00CB3813" w:rsidRDefault="00CB3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природы в повести играет роль фона того состояния, в котором находятся главные герои, вспоминаем: вначале момент одиночества героя – унылый зимний пейзаж, потом – бурная весна, совпадающая с зарождением чувства к Олесе, и наконец – сказочно летняя ночь в минуты счастья влюбленных… На этом моменте я остановлюсь подробнее – здесь Куприн добивался такого эффекта, при котором у читателя появляется ощущение, что сама Природа охраняет и покровительствует влюбленным. Разве не так? Месяц «таинственно расцвечивает лес», березы одеваются «серебристыми покрывалами», мох ложится «плюшевым ковром». </w:t>
      </w:r>
    </w:p>
    <w:p w:rsidR="00CB3813" w:rsidRDefault="00CB38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Финалу же идеально подходит жестокая гроза с градом. Идея, кстати, не новая. Помним, да? («Гроза» Островского)</w:t>
      </w:r>
      <w:bookmarkStart w:id="0" w:name="_GoBack"/>
      <w:bookmarkEnd w:id="0"/>
    </w:p>
    <w:sectPr w:rsidR="00CB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A48"/>
    <w:rsid w:val="00173A48"/>
    <w:rsid w:val="00604189"/>
    <w:rsid w:val="009A4014"/>
    <w:rsid w:val="00C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E8409-78CC-4322-982A-4ED80246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повести Куприна «Олеся» - CoolReferat.com</vt:lpstr>
    </vt:vector>
  </TitlesOfParts>
  <Company>*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повести Куприна «Олеся»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