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CD9" w:rsidRDefault="009D7CD9">
      <w:pPr>
        <w:pStyle w:val="2"/>
        <w:jc w:val="both"/>
      </w:pPr>
    </w:p>
    <w:p w:rsidR="00BA5DDB" w:rsidRDefault="00BA5DDB">
      <w:pPr>
        <w:pStyle w:val="2"/>
        <w:jc w:val="both"/>
      </w:pPr>
      <w:r>
        <w:t>Мое мнение о Базарове</w:t>
      </w:r>
    </w:p>
    <w:p w:rsidR="00BA5DDB" w:rsidRDefault="00BA5DDB">
      <w:pPr>
        <w:jc w:val="both"/>
        <w:rPr>
          <w:sz w:val="27"/>
          <w:szCs w:val="27"/>
        </w:rPr>
      </w:pPr>
      <w:r>
        <w:rPr>
          <w:sz w:val="27"/>
          <w:szCs w:val="27"/>
        </w:rPr>
        <w:t xml:space="preserve">Автор: </w:t>
      </w:r>
      <w:r>
        <w:rPr>
          <w:i/>
          <w:iCs/>
          <w:sz w:val="27"/>
          <w:szCs w:val="27"/>
        </w:rPr>
        <w:t>Тургенев И.С.</w:t>
      </w:r>
    </w:p>
    <w:p w:rsidR="00BA5DDB" w:rsidRPr="009D7CD9" w:rsidRDefault="00BA5DDB">
      <w:pPr>
        <w:pStyle w:val="a3"/>
        <w:jc w:val="both"/>
        <w:rPr>
          <w:sz w:val="27"/>
          <w:szCs w:val="27"/>
        </w:rPr>
      </w:pPr>
      <w:r>
        <w:rPr>
          <w:sz w:val="27"/>
          <w:szCs w:val="27"/>
        </w:rPr>
        <w:t xml:space="preserve">Если говорить о моем личном восприятии главного героя романа И. С. Тургенева “Отцы и дети”, то следует признаться, что он — моя противоположность. В его характере было, казалось, многое из того, за что можно уважать человека: ум, самобытность, физическая сила, уверенность в себе, огромная работоспособность. Этот нигилист в споре побивает аристократа Павла Петровича Кирсанова, умеет заставить других слушать себя, уважать свою точку зрения. В чем же дело, почему он так неприятен мне? И только потом я ясно поняла, что отталкивает меня в этом тургеневском герое: эгоизм и самолюбие, отсутствие жалости и доброты к другим. </w:t>
      </w:r>
    </w:p>
    <w:p w:rsidR="00BA5DDB" w:rsidRDefault="00BA5DDB">
      <w:pPr>
        <w:pStyle w:val="a3"/>
        <w:jc w:val="both"/>
        <w:rPr>
          <w:sz w:val="27"/>
          <w:szCs w:val="27"/>
        </w:rPr>
      </w:pPr>
      <w:r>
        <w:rPr>
          <w:sz w:val="27"/>
          <w:szCs w:val="27"/>
        </w:rPr>
        <w:t xml:space="preserve">Евгений Базаров не похож на других известных мне литературных героев, созданных писателями XIX века. Онегина и Печорина я не могу поставить рядом с ним. Пожалуй, только герои Чернышевского Лопухов и Кирсанов отчасти напоминают нигилистов, но даже они и “мрачное чудовище” Рахметов кажутся мне более человечными. Не похож Базаров и на других тургеневских персонажей. Писатель сам признает этот факт. С Рудиным, Инсаровым героя “Отцов и детей” не сравнить. Личность Базарова замыкается в самом себе, потому что вне ее и вокруг нее нет единомышленников. Он не способен поддерживать отношений с любимой женщиной; его искренняя и цельная натура не поддается компромиссам и не делает уступок; он не покупает расположение женщины известными обязательствами. Но умные женщины обыкновенно бывают осторожны и расчетливы... Словом, для Базарова нет женщин, способных вызвать в нем серьезное чувство и со своей стороны горячо на него ответить. “Мужчина должен быть свиреп”, — приводит Базаров испанскую поговорку — и он в этом весь. Тургенев неоднократно подчеркивает в нем неудержимую, грубую, резкую натуру. Даже любовь, страсть в нем бьется “сильная и тяжелая”, похожая на злобу, а может быть, родственная злобе. Недаром и Одинцовой он внушает вместе с уважением страх. </w:t>
      </w:r>
    </w:p>
    <w:p w:rsidR="00BA5DDB" w:rsidRDefault="00BA5DDB">
      <w:pPr>
        <w:pStyle w:val="a3"/>
        <w:jc w:val="both"/>
        <w:rPr>
          <w:sz w:val="27"/>
          <w:szCs w:val="27"/>
        </w:rPr>
      </w:pPr>
      <w:r>
        <w:rPr>
          <w:sz w:val="27"/>
          <w:szCs w:val="27"/>
        </w:rPr>
        <w:t xml:space="preserve">Родился ли Евгений Базаров с такой сильной натурой, склонной повелевать людьми, держать их в нравственном подчинении, принимать их услуги, словно делая им одолжение, или же сказалось то, что он — “самоломанный” — всего достигал сам? Но, как бы то ни было, это сын военного лекаря — личность очень сильная и незаурядная по всем стать ям. Базаров признает только то, что можно ощупать руками, увидеть глазами, положить на язык, словом, только то, что можно освидетельствовать одним из пяти чувств. Все остальные человеческие чувства он сводит к деятельности нервной системы; вследствие этого наслаждение красотами природы, музыкой, живописью, поэзией, любовью женщины вовсе не кажутся ему выше наслаждения сытным обедом или бутылкою хорошего вина. Базаров основательно знает естественные науки, с их помощью он выбил из головы “предрассудки”, но в то же время он остался человеком крайне необразованным: слыхал кое-что о поэзии, кое-что об искусстве, не потрудился подумать и сплеча произнес приговор незнакомым ему предметам. </w:t>
      </w:r>
    </w:p>
    <w:p w:rsidR="00BA5DDB" w:rsidRDefault="00BA5DDB">
      <w:pPr>
        <w:pStyle w:val="a3"/>
        <w:jc w:val="both"/>
        <w:rPr>
          <w:sz w:val="27"/>
          <w:szCs w:val="27"/>
        </w:rPr>
      </w:pPr>
      <w:r>
        <w:rPr>
          <w:sz w:val="27"/>
          <w:szCs w:val="27"/>
        </w:rPr>
        <w:t xml:space="preserve">Тургенев показывает, что Базаров — демократ, разночинец, человек труда, чужд аристократическому этикету и условностям. В чем его сила? В том, что он представитель нового времени. Аристократы, наподобие Павла Петровича, отжили свое. Нужны были новые люди и новые идеи. Евгений Базаров на протяжении всего романа и являет нам эту новую идею. </w:t>
      </w:r>
    </w:p>
    <w:p w:rsidR="00BA5DDB" w:rsidRDefault="00BA5DDB">
      <w:pPr>
        <w:pStyle w:val="a3"/>
        <w:jc w:val="both"/>
        <w:rPr>
          <w:sz w:val="27"/>
          <w:szCs w:val="27"/>
        </w:rPr>
      </w:pPr>
      <w:r>
        <w:rPr>
          <w:sz w:val="27"/>
          <w:szCs w:val="27"/>
        </w:rPr>
        <w:t xml:space="preserve">Главное место в романе занимают сцены споров. Герои Тургенева раскрывают свое мировоззрение в прямых высказываниях, в столкновениях со своими идейными противниками. Базаров — натура независимая, не склоняющаяся ни перед какими авторитетами, а все подвергающая суду мысли. В чем же слабость Базарова? На мой взгляд, главная его слабость в том, что он только отрицает, он не несет ничего положительного. А как людям жить одним отрицанием? Сегодня тоже можно встретить людей, которые отлично критикуют старое, прекрасно доказывают, что очень много надо менять, но ничего путного предложить, а тем более сделать, не могут. А Евгений Базаров присвоил себе “титул” нигилиста и все отрицает: религию, науку, семью, нравственность. Особенно жутко становится, когда вдумываешься, что он ведь отрицает и такие вещи, как искусство, любовь. Разумеется, жизнь богаче его идей, и сам же “теоретик” влюбляется “глупо, безумно”. </w:t>
      </w:r>
    </w:p>
    <w:p w:rsidR="00BA5DDB" w:rsidRDefault="00BA5DDB">
      <w:pPr>
        <w:pStyle w:val="a3"/>
        <w:jc w:val="both"/>
        <w:rPr>
          <w:sz w:val="27"/>
          <w:szCs w:val="27"/>
        </w:rPr>
      </w:pPr>
      <w:r>
        <w:rPr>
          <w:sz w:val="27"/>
          <w:szCs w:val="27"/>
        </w:rPr>
        <w:t>Может быть, кому-то такие герои и нравятся. Но для меня садовод, возделывающий свой маленький садик, или малограмотная старушка, присматривающая за малышами, гораздо более “герои”, чем Базаров. Ведь они в меру своих сил созидают, а он только разрушает. Как же это ломать, не зная даже почему? Павел Петрович не может этого понять. И ему отвечает “ученик” Базарова Аркадий: “Мы ломаем, потому что мы сила”. А сила, по его мнению, не дает отчета. Вот такая слепая “сила” и кажется мне очень опасной, поэтому мое отношение к главному герою романа Тургенева — опасливо отрицательное.</w:t>
      </w:r>
      <w:bookmarkStart w:id="0" w:name="_GoBack"/>
      <w:bookmarkEnd w:id="0"/>
    </w:p>
    <w:sectPr w:rsidR="00BA5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7CD9"/>
    <w:rsid w:val="00602C76"/>
    <w:rsid w:val="007A2196"/>
    <w:rsid w:val="009D7CD9"/>
    <w:rsid w:val="00BA5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63C1E9-EA51-426C-A7F6-39B882B8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Мое мнение о Базарове - CoolReferat.com</vt:lpstr>
    </vt:vector>
  </TitlesOfParts>
  <Company>*</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Мое мнение о Базарове - CoolReferat.com</dc:title>
  <dc:subject/>
  <dc:creator>Admin</dc:creator>
  <cp:keywords/>
  <dc:description/>
  <cp:lastModifiedBy>Irina</cp:lastModifiedBy>
  <cp:revision>2</cp:revision>
  <dcterms:created xsi:type="dcterms:W3CDTF">2014-08-17T20:45:00Z</dcterms:created>
  <dcterms:modified xsi:type="dcterms:W3CDTF">2014-08-17T20:45:00Z</dcterms:modified>
</cp:coreProperties>
</file>