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5592" w:rsidRDefault="002D5592" w:rsidP="002D5592">
      <w:pPr>
        <w:pStyle w:val="a3"/>
        <w:ind w:left="-720"/>
        <w:jc w:val="both"/>
        <w:rPr>
          <w:b/>
        </w:rPr>
      </w:pPr>
    </w:p>
    <w:p w:rsidR="002D5592" w:rsidRPr="00187004" w:rsidRDefault="002D5592" w:rsidP="002D5592">
      <w:pPr>
        <w:spacing w:line="360" w:lineRule="auto"/>
        <w:jc w:val="center"/>
        <w:rPr>
          <w:sz w:val="28"/>
          <w:szCs w:val="28"/>
        </w:rPr>
      </w:pPr>
      <w:r w:rsidRPr="00187004">
        <w:rPr>
          <w:sz w:val="28"/>
          <w:szCs w:val="28"/>
        </w:rPr>
        <w:t>МИНИСТЕРСТВО СЕЛЬСКОГО ХОЗЯЙСТВА РФ</w:t>
      </w:r>
    </w:p>
    <w:p w:rsidR="002D5592" w:rsidRPr="00187004" w:rsidRDefault="002D5592" w:rsidP="002D5592">
      <w:pPr>
        <w:spacing w:line="360" w:lineRule="auto"/>
        <w:ind w:left="2832" w:firstLine="708"/>
        <w:rPr>
          <w:sz w:val="28"/>
          <w:szCs w:val="28"/>
        </w:rPr>
      </w:pPr>
      <w:r>
        <w:rPr>
          <w:sz w:val="28"/>
          <w:szCs w:val="28"/>
        </w:rPr>
        <w:t xml:space="preserve">    </w:t>
      </w:r>
      <w:r w:rsidRPr="00187004">
        <w:rPr>
          <w:sz w:val="28"/>
          <w:szCs w:val="28"/>
        </w:rPr>
        <w:t xml:space="preserve">ФГОУ ВПО </w:t>
      </w:r>
    </w:p>
    <w:p w:rsidR="002D5592" w:rsidRPr="002802EC" w:rsidRDefault="002D5592" w:rsidP="002D5592">
      <w:pPr>
        <w:spacing w:line="360" w:lineRule="auto"/>
        <w:jc w:val="center"/>
        <w:rPr>
          <w:b/>
        </w:rPr>
      </w:pPr>
      <w:r w:rsidRPr="002802EC">
        <w:rPr>
          <w:b/>
        </w:rPr>
        <w:t>«ЧУВАШСКАЯ ГОСУДАРСТВЕННАЯ СЕЛЬСКОХОЗЯЙСТВЕННАЯ АКАДЕМИЯ»</w:t>
      </w:r>
    </w:p>
    <w:p w:rsidR="002D5592" w:rsidRPr="00187004" w:rsidRDefault="002D5592" w:rsidP="002D5592">
      <w:pPr>
        <w:spacing w:line="360" w:lineRule="auto"/>
        <w:jc w:val="center"/>
        <w:rPr>
          <w:sz w:val="28"/>
          <w:szCs w:val="28"/>
        </w:rPr>
      </w:pPr>
    </w:p>
    <w:p w:rsidR="002D5592" w:rsidRPr="00187004" w:rsidRDefault="002D5592" w:rsidP="002D5592">
      <w:pPr>
        <w:spacing w:line="360" w:lineRule="auto"/>
        <w:rPr>
          <w:sz w:val="28"/>
          <w:szCs w:val="28"/>
        </w:rPr>
      </w:pPr>
    </w:p>
    <w:p w:rsidR="002D5592" w:rsidRPr="00187004" w:rsidRDefault="002D5592" w:rsidP="002D5592">
      <w:pPr>
        <w:spacing w:line="360" w:lineRule="auto"/>
        <w:rPr>
          <w:sz w:val="28"/>
          <w:szCs w:val="28"/>
        </w:rPr>
      </w:pPr>
    </w:p>
    <w:p w:rsidR="002D5592" w:rsidRPr="00AE670A" w:rsidRDefault="002D5592" w:rsidP="002D5592">
      <w:pPr>
        <w:spacing w:line="360" w:lineRule="auto"/>
        <w:rPr>
          <w:sz w:val="28"/>
          <w:szCs w:val="28"/>
        </w:rPr>
      </w:pPr>
    </w:p>
    <w:p w:rsidR="002D5592" w:rsidRPr="00AE670A" w:rsidRDefault="002D5592" w:rsidP="002D5592">
      <w:pPr>
        <w:spacing w:line="360" w:lineRule="auto"/>
        <w:rPr>
          <w:sz w:val="28"/>
          <w:szCs w:val="28"/>
        </w:rPr>
      </w:pPr>
    </w:p>
    <w:p w:rsidR="002D5592" w:rsidRPr="00187004" w:rsidRDefault="002D5592" w:rsidP="002D5592">
      <w:pPr>
        <w:spacing w:line="360" w:lineRule="auto"/>
        <w:ind w:left="1416" w:firstLine="708"/>
        <w:rPr>
          <w:sz w:val="48"/>
          <w:szCs w:val="48"/>
        </w:rPr>
      </w:pPr>
      <w:r w:rsidRPr="00187004">
        <w:rPr>
          <w:sz w:val="48"/>
          <w:szCs w:val="48"/>
        </w:rPr>
        <w:t>Контрольная работа</w:t>
      </w:r>
    </w:p>
    <w:p w:rsidR="002D5592" w:rsidRPr="00EC0CE5" w:rsidRDefault="002D5592" w:rsidP="002D5592">
      <w:pPr>
        <w:ind w:right="-5"/>
        <w:rPr>
          <w:bCs/>
          <w:sz w:val="28"/>
          <w:szCs w:val="28"/>
        </w:rPr>
      </w:pPr>
      <w:r>
        <w:rPr>
          <w:sz w:val="28"/>
          <w:szCs w:val="28"/>
          <w:lang w:val="ru-RU"/>
        </w:rPr>
        <w:t xml:space="preserve">                   </w:t>
      </w:r>
      <w:r w:rsidR="008B6880">
        <w:rPr>
          <w:sz w:val="28"/>
          <w:szCs w:val="28"/>
        </w:rPr>
        <w:t xml:space="preserve">  </w:t>
      </w:r>
      <w:r>
        <w:rPr>
          <w:sz w:val="28"/>
          <w:szCs w:val="28"/>
          <w:lang w:val="ru-RU"/>
        </w:rPr>
        <w:t xml:space="preserve"> </w:t>
      </w:r>
      <w:r w:rsidRPr="00187004">
        <w:rPr>
          <w:sz w:val="28"/>
          <w:szCs w:val="28"/>
        </w:rPr>
        <w:t>по дисциплине: «</w:t>
      </w:r>
      <w:r>
        <w:rPr>
          <w:sz w:val="28"/>
          <w:szCs w:val="28"/>
          <w:lang w:val="ru-RU"/>
        </w:rPr>
        <w:t>Экономика недвижимости</w:t>
      </w:r>
      <w:r w:rsidRPr="00187004">
        <w:rPr>
          <w:bCs/>
          <w:sz w:val="28"/>
          <w:szCs w:val="28"/>
        </w:rPr>
        <w:t>»</w:t>
      </w:r>
    </w:p>
    <w:p w:rsidR="002D5592" w:rsidRDefault="002D5592" w:rsidP="002D5592">
      <w:pPr>
        <w:ind w:right="-5" w:firstLine="708"/>
        <w:rPr>
          <w:bCs/>
          <w:sz w:val="28"/>
          <w:szCs w:val="28"/>
        </w:rPr>
      </w:pPr>
      <w:r w:rsidRPr="00EC0CE5">
        <w:rPr>
          <w:bCs/>
          <w:sz w:val="28"/>
          <w:szCs w:val="28"/>
        </w:rPr>
        <w:t xml:space="preserve">     </w:t>
      </w:r>
    </w:p>
    <w:p w:rsidR="002D5592" w:rsidRPr="00187004" w:rsidRDefault="002D5592" w:rsidP="002D5592">
      <w:pPr>
        <w:spacing w:line="360" w:lineRule="auto"/>
        <w:ind w:firstLine="720"/>
        <w:rPr>
          <w:sz w:val="28"/>
          <w:szCs w:val="28"/>
        </w:rPr>
      </w:pPr>
    </w:p>
    <w:p w:rsidR="002D5592" w:rsidRDefault="002D5592" w:rsidP="002D5592">
      <w:pPr>
        <w:ind w:firstLine="720"/>
        <w:rPr>
          <w:sz w:val="28"/>
          <w:szCs w:val="28"/>
        </w:rPr>
      </w:pPr>
      <w:r w:rsidRPr="00187004">
        <w:rPr>
          <w:sz w:val="28"/>
          <w:szCs w:val="28"/>
        </w:rPr>
        <w:tab/>
      </w:r>
      <w:r w:rsidRPr="00187004">
        <w:rPr>
          <w:sz w:val="28"/>
          <w:szCs w:val="28"/>
        </w:rPr>
        <w:tab/>
      </w:r>
      <w:r w:rsidRPr="00187004">
        <w:rPr>
          <w:sz w:val="28"/>
          <w:szCs w:val="28"/>
        </w:rPr>
        <w:tab/>
      </w:r>
      <w:r w:rsidRPr="00187004">
        <w:rPr>
          <w:sz w:val="28"/>
          <w:szCs w:val="28"/>
        </w:rPr>
        <w:tab/>
      </w:r>
      <w:r w:rsidRPr="00187004">
        <w:rPr>
          <w:sz w:val="28"/>
          <w:szCs w:val="28"/>
        </w:rPr>
        <w:tab/>
      </w:r>
      <w:r w:rsidRPr="00187004">
        <w:rPr>
          <w:sz w:val="28"/>
          <w:szCs w:val="28"/>
        </w:rPr>
        <w:tab/>
      </w:r>
      <w:r>
        <w:rPr>
          <w:sz w:val="28"/>
          <w:szCs w:val="28"/>
        </w:rPr>
        <w:t xml:space="preserve">  </w:t>
      </w:r>
      <w:r>
        <w:rPr>
          <w:sz w:val="28"/>
          <w:szCs w:val="28"/>
        </w:rPr>
        <w:tab/>
      </w:r>
    </w:p>
    <w:p w:rsidR="002D5592" w:rsidRDefault="002D5592" w:rsidP="002D5592">
      <w:pPr>
        <w:ind w:firstLine="720"/>
        <w:rPr>
          <w:sz w:val="28"/>
          <w:szCs w:val="28"/>
        </w:rPr>
      </w:pPr>
    </w:p>
    <w:p w:rsidR="002D5592" w:rsidRDefault="002D5592" w:rsidP="002D5592">
      <w:pPr>
        <w:ind w:firstLine="720"/>
        <w:rPr>
          <w:sz w:val="28"/>
          <w:szCs w:val="28"/>
        </w:rPr>
      </w:pPr>
    </w:p>
    <w:p w:rsidR="002D5592" w:rsidRDefault="002D5592" w:rsidP="002D5592">
      <w:pPr>
        <w:ind w:firstLine="720"/>
        <w:rPr>
          <w:sz w:val="28"/>
          <w:szCs w:val="28"/>
        </w:rPr>
      </w:pPr>
    </w:p>
    <w:p w:rsidR="002D5592" w:rsidRDefault="002D5592" w:rsidP="002D5592">
      <w:pPr>
        <w:ind w:firstLine="720"/>
        <w:rPr>
          <w:sz w:val="28"/>
          <w:szCs w:val="28"/>
        </w:rPr>
      </w:pPr>
    </w:p>
    <w:p w:rsidR="002D5592" w:rsidRDefault="002D5592" w:rsidP="002D5592">
      <w:pPr>
        <w:ind w:left="4944" w:firstLine="720"/>
        <w:rPr>
          <w:sz w:val="28"/>
          <w:szCs w:val="28"/>
        </w:rPr>
      </w:pPr>
    </w:p>
    <w:p w:rsidR="002D5592" w:rsidRDefault="002D5592" w:rsidP="002D5592">
      <w:pPr>
        <w:ind w:left="4944" w:firstLine="720"/>
        <w:rPr>
          <w:sz w:val="28"/>
          <w:szCs w:val="28"/>
        </w:rPr>
      </w:pPr>
    </w:p>
    <w:p w:rsidR="002D5592" w:rsidRDefault="002D5592" w:rsidP="002D5592">
      <w:pPr>
        <w:ind w:left="4944" w:firstLine="720"/>
        <w:rPr>
          <w:sz w:val="28"/>
          <w:szCs w:val="28"/>
        </w:rPr>
      </w:pPr>
    </w:p>
    <w:p w:rsidR="002D5592" w:rsidRPr="009230D4" w:rsidRDefault="002D5592" w:rsidP="002D5592">
      <w:pPr>
        <w:ind w:left="4944" w:firstLine="720"/>
        <w:rPr>
          <w:sz w:val="28"/>
          <w:szCs w:val="28"/>
        </w:rPr>
      </w:pPr>
      <w:r>
        <w:rPr>
          <w:sz w:val="28"/>
          <w:szCs w:val="28"/>
        </w:rPr>
        <w:t>Выполнила студентка</w:t>
      </w:r>
    </w:p>
    <w:p w:rsidR="002D5592" w:rsidRPr="00D66526" w:rsidRDefault="002D5592" w:rsidP="002D5592">
      <w:pPr>
        <w:ind w:left="4956" w:firstLine="708"/>
        <w:rPr>
          <w:sz w:val="28"/>
          <w:szCs w:val="28"/>
        </w:rPr>
      </w:pPr>
      <w:r>
        <w:rPr>
          <w:sz w:val="28"/>
          <w:szCs w:val="28"/>
          <w:lang w:val="ru-RU"/>
        </w:rPr>
        <w:t>3</w:t>
      </w:r>
      <w:r w:rsidRPr="009230D4">
        <w:rPr>
          <w:sz w:val="28"/>
          <w:szCs w:val="28"/>
        </w:rPr>
        <w:t xml:space="preserve"> </w:t>
      </w:r>
      <w:r w:rsidRPr="00187004">
        <w:rPr>
          <w:sz w:val="28"/>
          <w:szCs w:val="28"/>
        </w:rPr>
        <w:t xml:space="preserve">курса заочного обучения </w:t>
      </w:r>
    </w:p>
    <w:p w:rsidR="002D5592" w:rsidRPr="009230D4" w:rsidRDefault="002D5592" w:rsidP="002D5592">
      <w:pPr>
        <w:ind w:left="4956" w:firstLine="708"/>
        <w:rPr>
          <w:sz w:val="28"/>
          <w:szCs w:val="28"/>
        </w:rPr>
      </w:pPr>
      <w:r>
        <w:rPr>
          <w:sz w:val="28"/>
          <w:szCs w:val="28"/>
        </w:rPr>
        <w:t>по специальности</w:t>
      </w:r>
    </w:p>
    <w:p w:rsidR="002D5592" w:rsidRPr="00D66526" w:rsidRDefault="002D5592" w:rsidP="002D5592">
      <w:pPr>
        <w:ind w:left="5664"/>
        <w:rPr>
          <w:sz w:val="28"/>
          <w:szCs w:val="28"/>
        </w:rPr>
      </w:pPr>
      <w:r>
        <w:rPr>
          <w:sz w:val="28"/>
          <w:szCs w:val="28"/>
        </w:rPr>
        <w:t xml:space="preserve">Экономика и управление на предприятии АПК(сокр.пр.) </w:t>
      </w:r>
    </w:p>
    <w:p w:rsidR="002D5592" w:rsidRPr="00187004" w:rsidRDefault="002D5592" w:rsidP="002D5592">
      <w:pPr>
        <w:ind w:firstLine="720"/>
        <w:rPr>
          <w:sz w:val="28"/>
          <w:szCs w:val="28"/>
          <w:vertAlign w:val="superscript"/>
        </w:rPr>
      </w:pPr>
      <w:r w:rsidRPr="00187004">
        <w:rPr>
          <w:sz w:val="28"/>
          <w:szCs w:val="28"/>
        </w:rPr>
        <w:tab/>
      </w:r>
      <w:r w:rsidRPr="00187004">
        <w:rPr>
          <w:sz w:val="28"/>
          <w:szCs w:val="28"/>
        </w:rPr>
        <w:tab/>
      </w:r>
      <w:r w:rsidRPr="00187004">
        <w:rPr>
          <w:sz w:val="28"/>
          <w:szCs w:val="28"/>
        </w:rPr>
        <w:tab/>
      </w:r>
      <w:r w:rsidRPr="00187004">
        <w:rPr>
          <w:sz w:val="28"/>
          <w:szCs w:val="28"/>
        </w:rPr>
        <w:tab/>
      </w:r>
      <w:r w:rsidRPr="00187004">
        <w:rPr>
          <w:sz w:val="28"/>
          <w:szCs w:val="28"/>
        </w:rPr>
        <w:tab/>
      </w:r>
      <w:r w:rsidRPr="00187004">
        <w:rPr>
          <w:sz w:val="28"/>
          <w:szCs w:val="28"/>
        </w:rPr>
        <w:tab/>
      </w:r>
      <w:r>
        <w:rPr>
          <w:sz w:val="28"/>
          <w:szCs w:val="28"/>
        </w:rPr>
        <w:tab/>
        <w:t>Маврина Оксана Николаевна</w:t>
      </w:r>
    </w:p>
    <w:p w:rsidR="002D5592" w:rsidRPr="002D5592" w:rsidRDefault="002D5592" w:rsidP="002D5592">
      <w:pPr>
        <w:ind w:firstLine="720"/>
        <w:rPr>
          <w:sz w:val="28"/>
          <w:szCs w:val="28"/>
          <w:lang w:val="ru-RU"/>
        </w:rPr>
      </w:pPr>
      <w:r w:rsidRPr="00187004">
        <w:rPr>
          <w:sz w:val="28"/>
          <w:szCs w:val="28"/>
        </w:rPr>
        <w:tab/>
      </w:r>
      <w:r w:rsidRPr="00187004">
        <w:rPr>
          <w:sz w:val="28"/>
          <w:szCs w:val="28"/>
        </w:rPr>
        <w:tab/>
      </w:r>
      <w:r w:rsidRPr="00187004">
        <w:rPr>
          <w:sz w:val="28"/>
          <w:szCs w:val="28"/>
        </w:rPr>
        <w:tab/>
      </w:r>
      <w:r w:rsidRPr="00187004">
        <w:rPr>
          <w:sz w:val="28"/>
          <w:szCs w:val="28"/>
        </w:rPr>
        <w:tab/>
      </w:r>
      <w:r w:rsidRPr="00187004">
        <w:rPr>
          <w:sz w:val="28"/>
          <w:szCs w:val="28"/>
        </w:rPr>
        <w:tab/>
      </w:r>
      <w:r w:rsidRPr="00187004">
        <w:rPr>
          <w:sz w:val="28"/>
          <w:szCs w:val="28"/>
        </w:rPr>
        <w:tab/>
      </w:r>
      <w:r>
        <w:rPr>
          <w:sz w:val="28"/>
          <w:szCs w:val="28"/>
        </w:rPr>
        <w:tab/>
      </w:r>
      <w:r>
        <w:rPr>
          <w:sz w:val="28"/>
          <w:szCs w:val="28"/>
          <w:lang w:val="ru-RU"/>
        </w:rPr>
        <w:t>Шифр: 08823</w:t>
      </w:r>
    </w:p>
    <w:p w:rsidR="002D5592" w:rsidRPr="009769BA" w:rsidRDefault="002D5592" w:rsidP="002D5592">
      <w:pPr>
        <w:ind w:left="4944" w:firstLine="720"/>
        <w:rPr>
          <w:sz w:val="28"/>
          <w:szCs w:val="28"/>
        </w:rPr>
      </w:pPr>
      <w:r w:rsidRPr="00187004">
        <w:rPr>
          <w:sz w:val="28"/>
          <w:szCs w:val="28"/>
        </w:rPr>
        <w:t>Проверил:</w:t>
      </w:r>
    </w:p>
    <w:p w:rsidR="002D5592" w:rsidRPr="00187004" w:rsidRDefault="002D5592" w:rsidP="002D5592">
      <w:pPr>
        <w:spacing w:line="360" w:lineRule="auto"/>
        <w:ind w:firstLine="720"/>
        <w:rPr>
          <w:sz w:val="28"/>
          <w:szCs w:val="28"/>
        </w:rPr>
      </w:pPr>
    </w:p>
    <w:p w:rsidR="002D5592" w:rsidRPr="00EC0CE5" w:rsidRDefault="002D5592" w:rsidP="002D5592">
      <w:pPr>
        <w:spacing w:line="360" w:lineRule="auto"/>
        <w:ind w:left="2832" w:right="-5" w:firstLine="708"/>
        <w:rPr>
          <w:b/>
          <w:sz w:val="28"/>
          <w:szCs w:val="28"/>
        </w:rPr>
      </w:pPr>
    </w:p>
    <w:p w:rsidR="002D5592" w:rsidRDefault="002D5592" w:rsidP="002D5592">
      <w:pPr>
        <w:spacing w:line="360" w:lineRule="auto"/>
        <w:ind w:left="2832" w:right="-5" w:firstLine="708"/>
        <w:rPr>
          <w:b/>
          <w:sz w:val="28"/>
          <w:szCs w:val="28"/>
        </w:rPr>
      </w:pPr>
    </w:p>
    <w:p w:rsidR="002D5592" w:rsidRPr="00EC0CE5" w:rsidRDefault="002D5592" w:rsidP="002D5592">
      <w:pPr>
        <w:spacing w:line="360" w:lineRule="auto"/>
        <w:ind w:left="2832" w:right="-5" w:firstLine="708"/>
        <w:rPr>
          <w:b/>
          <w:sz w:val="28"/>
          <w:szCs w:val="28"/>
        </w:rPr>
      </w:pPr>
    </w:p>
    <w:p w:rsidR="002D5592" w:rsidRPr="00D66526" w:rsidRDefault="002D5592" w:rsidP="002D5592">
      <w:pPr>
        <w:spacing w:line="360" w:lineRule="auto"/>
        <w:ind w:left="2832" w:right="-5" w:firstLine="708"/>
        <w:rPr>
          <w:sz w:val="28"/>
          <w:szCs w:val="28"/>
        </w:rPr>
      </w:pPr>
      <w:r>
        <w:rPr>
          <w:sz w:val="28"/>
          <w:szCs w:val="28"/>
        </w:rPr>
        <w:t>Чебоксары-2010</w:t>
      </w:r>
    </w:p>
    <w:p w:rsidR="002D5592" w:rsidRDefault="002D5592" w:rsidP="002D5592">
      <w:pPr>
        <w:pStyle w:val="a3"/>
        <w:ind w:left="2292" w:firstLine="1248"/>
        <w:jc w:val="both"/>
        <w:rPr>
          <w:lang w:val="ru-RU"/>
        </w:rPr>
      </w:pPr>
      <w:r w:rsidRPr="002D5592">
        <w:rPr>
          <w:lang w:val="ru-RU"/>
        </w:rPr>
        <w:lastRenderedPageBreak/>
        <w:t>Вопросы.</w:t>
      </w:r>
    </w:p>
    <w:p w:rsidR="002D5592" w:rsidRDefault="002D5592" w:rsidP="002D5592">
      <w:pPr>
        <w:pStyle w:val="a3"/>
        <w:ind w:left="2292" w:firstLine="1248"/>
        <w:jc w:val="both"/>
        <w:rPr>
          <w:lang w:val="ru-RU"/>
        </w:rPr>
      </w:pPr>
    </w:p>
    <w:p w:rsidR="002D5592" w:rsidRPr="002D5592" w:rsidRDefault="002D5592" w:rsidP="002D5592">
      <w:pPr>
        <w:spacing w:line="360" w:lineRule="auto"/>
        <w:ind w:firstLine="720"/>
        <w:jc w:val="both"/>
        <w:rPr>
          <w:lang w:val="ru-RU"/>
        </w:rPr>
      </w:pPr>
      <w:r w:rsidRPr="002D5592">
        <w:rPr>
          <w:lang w:val="ru-RU"/>
        </w:rPr>
        <w:t>17. Объекты недвижимости и имущество предприятия.</w:t>
      </w:r>
    </w:p>
    <w:p w:rsidR="002D5592" w:rsidRPr="002D5592" w:rsidRDefault="002D5592" w:rsidP="002D5592">
      <w:pPr>
        <w:spacing w:line="360" w:lineRule="auto"/>
        <w:ind w:firstLine="720"/>
        <w:jc w:val="both"/>
        <w:rPr>
          <w:lang w:val="ru-RU"/>
        </w:rPr>
      </w:pPr>
      <w:r w:rsidRPr="002D5592">
        <w:rPr>
          <w:lang w:val="ru-RU"/>
        </w:rPr>
        <w:t>33. Кумулятивный (суммарный) метод.</w:t>
      </w:r>
    </w:p>
    <w:p w:rsidR="002D5592" w:rsidRPr="002D5592" w:rsidRDefault="002D5592" w:rsidP="002D5592">
      <w:pPr>
        <w:spacing w:line="360" w:lineRule="auto"/>
        <w:ind w:firstLine="720"/>
        <w:jc w:val="both"/>
        <w:rPr>
          <w:lang w:val="ru-RU"/>
        </w:rPr>
      </w:pPr>
      <w:r w:rsidRPr="002D5592">
        <w:rPr>
          <w:lang w:val="ru-RU"/>
        </w:rPr>
        <w:t>48. Земля как природный ресурс.</w:t>
      </w:r>
    </w:p>
    <w:p w:rsidR="002D5592" w:rsidRPr="002D5592" w:rsidRDefault="002D5592" w:rsidP="002D5592">
      <w:pPr>
        <w:spacing w:line="360" w:lineRule="auto"/>
        <w:ind w:firstLine="720"/>
        <w:jc w:val="both"/>
        <w:rPr>
          <w:lang w:val="ru-RU"/>
        </w:rPr>
      </w:pPr>
      <w:r w:rsidRPr="002D5592">
        <w:rPr>
          <w:lang w:val="ru-RU"/>
        </w:rPr>
        <w:t>64. Экономический ущерб от загрязнения окружающей среды как потеря стоимости объекта недвижимости.</w:t>
      </w:r>
    </w:p>
    <w:p w:rsidR="002D5592" w:rsidRDefault="002D5592" w:rsidP="002D5592">
      <w:pPr>
        <w:pStyle w:val="WW-"/>
        <w:spacing w:after="0" w:line="360" w:lineRule="auto"/>
        <w:ind w:firstLine="709"/>
        <w:jc w:val="both"/>
      </w:pPr>
      <w:r>
        <w:rPr>
          <w:b/>
        </w:rPr>
        <w:t>Задача 10.</w:t>
      </w:r>
      <w:r>
        <w:t xml:space="preserve"> Рассчитайте коэффициент капитализации, если известны следующие данные: безрисковая ставка дохода – 6 %, премия за риск инвестиций – 7 %; поправка на ликвидность – 3 %; поправка за инвестиционный менеджмент – 4 %; норма возврата – 5%.</w:t>
      </w:r>
    </w:p>
    <w:p w:rsidR="002D5592" w:rsidRDefault="002D5592" w:rsidP="002D5592">
      <w:pPr>
        <w:pStyle w:val="WW-"/>
        <w:spacing w:after="0"/>
        <w:ind w:firstLine="709"/>
        <w:jc w:val="both"/>
      </w:pPr>
      <w:r>
        <w:rPr>
          <w:b/>
        </w:rPr>
        <w:t xml:space="preserve">Задача 24. </w:t>
      </w:r>
      <w:r>
        <w:t>Срок экономической жизни здания 120 лет.</w:t>
      </w:r>
    </w:p>
    <w:p w:rsidR="002D5592" w:rsidRDefault="002D5592" w:rsidP="002D5592">
      <w:pPr>
        <w:pStyle w:val="WW-"/>
        <w:spacing w:after="0" w:line="360" w:lineRule="auto"/>
        <w:ind w:firstLine="709"/>
        <w:jc w:val="both"/>
      </w:pPr>
      <w:r>
        <w:t>Оценить эффективный возраст улучшений (здания) по результатам продажи, если стоимость продажи 750000 руб., стоимость участка 170000 руб., а стоимость восстановления 740000 руб.</w:t>
      </w:r>
    </w:p>
    <w:p w:rsidR="002D5592" w:rsidRPr="00710236" w:rsidRDefault="002D5592" w:rsidP="002D5592">
      <w:pPr>
        <w:pStyle w:val="a3"/>
        <w:ind w:left="-540"/>
        <w:jc w:val="both"/>
        <w:rPr>
          <w:lang w:val="ru-RU"/>
        </w:rPr>
      </w:pPr>
    </w:p>
    <w:p w:rsidR="002D5592" w:rsidRPr="002D5592" w:rsidRDefault="002D5592" w:rsidP="002D5592">
      <w:pPr>
        <w:pStyle w:val="a3"/>
        <w:ind w:left="1500"/>
        <w:jc w:val="both"/>
        <w:rPr>
          <w:b/>
          <w:lang w:val="ru-RU"/>
        </w:rPr>
      </w:pPr>
    </w:p>
    <w:p w:rsidR="002D5592" w:rsidRPr="002D5592" w:rsidRDefault="002D5592" w:rsidP="002D5592">
      <w:pPr>
        <w:pStyle w:val="a3"/>
        <w:ind w:left="1500"/>
        <w:jc w:val="both"/>
        <w:rPr>
          <w:b/>
          <w:lang w:val="ru-RU"/>
        </w:rPr>
      </w:pPr>
    </w:p>
    <w:p w:rsidR="002D5592" w:rsidRPr="002D5592" w:rsidRDefault="002D5592" w:rsidP="002D5592">
      <w:pPr>
        <w:pStyle w:val="a3"/>
        <w:ind w:left="1500"/>
        <w:jc w:val="both"/>
        <w:rPr>
          <w:b/>
          <w:lang w:val="ru-RU"/>
        </w:rPr>
      </w:pPr>
    </w:p>
    <w:p w:rsidR="002D5592" w:rsidRPr="002D5592" w:rsidRDefault="002D5592" w:rsidP="002D5592">
      <w:pPr>
        <w:pStyle w:val="a3"/>
        <w:ind w:left="1500"/>
        <w:jc w:val="both"/>
        <w:rPr>
          <w:b/>
          <w:lang w:val="ru-RU"/>
        </w:rPr>
      </w:pPr>
    </w:p>
    <w:p w:rsidR="002D5592" w:rsidRPr="002D5592" w:rsidRDefault="002D5592" w:rsidP="002D5592">
      <w:pPr>
        <w:pStyle w:val="a3"/>
        <w:ind w:left="1500"/>
        <w:jc w:val="both"/>
        <w:rPr>
          <w:b/>
          <w:lang w:val="ru-RU"/>
        </w:rPr>
      </w:pPr>
    </w:p>
    <w:p w:rsidR="002D5592" w:rsidRPr="002D5592" w:rsidRDefault="002D5592" w:rsidP="002D5592">
      <w:pPr>
        <w:pStyle w:val="a3"/>
        <w:ind w:left="1500"/>
        <w:jc w:val="both"/>
        <w:rPr>
          <w:b/>
          <w:lang w:val="ru-RU"/>
        </w:rPr>
      </w:pPr>
    </w:p>
    <w:p w:rsidR="002D5592" w:rsidRPr="002D5592" w:rsidRDefault="002D5592" w:rsidP="002D5592">
      <w:pPr>
        <w:pStyle w:val="a3"/>
        <w:ind w:left="1500"/>
        <w:jc w:val="both"/>
        <w:rPr>
          <w:b/>
          <w:lang w:val="ru-RU"/>
        </w:rPr>
      </w:pPr>
    </w:p>
    <w:p w:rsidR="002D5592" w:rsidRPr="002D5592" w:rsidRDefault="002D5592" w:rsidP="002D5592">
      <w:pPr>
        <w:pStyle w:val="a3"/>
        <w:ind w:left="1500"/>
        <w:jc w:val="both"/>
        <w:rPr>
          <w:b/>
          <w:lang w:val="ru-RU"/>
        </w:rPr>
      </w:pPr>
    </w:p>
    <w:p w:rsidR="002D5592" w:rsidRPr="002D5592" w:rsidRDefault="002D5592" w:rsidP="002D5592">
      <w:pPr>
        <w:pStyle w:val="a3"/>
        <w:ind w:left="1500"/>
        <w:jc w:val="both"/>
        <w:rPr>
          <w:b/>
          <w:lang w:val="ru-RU"/>
        </w:rPr>
      </w:pPr>
    </w:p>
    <w:p w:rsidR="002D5592" w:rsidRPr="002D5592" w:rsidRDefault="002D5592" w:rsidP="002D5592">
      <w:pPr>
        <w:pStyle w:val="a3"/>
        <w:ind w:left="1500"/>
        <w:jc w:val="both"/>
        <w:rPr>
          <w:b/>
          <w:lang w:val="ru-RU"/>
        </w:rPr>
      </w:pPr>
    </w:p>
    <w:p w:rsidR="002D5592" w:rsidRPr="002D5592" w:rsidRDefault="002D5592" w:rsidP="002D5592">
      <w:pPr>
        <w:pStyle w:val="a3"/>
        <w:ind w:left="1500"/>
        <w:jc w:val="both"/>
        <w:rPr>
          <w:b/>
          <w:lang w:val="ru-RU"/>
        </w:rPr>
      </w:pPr>
    </w:p>
    <w:p w:rsidR="002D5592" w:rsidRPr="002D5592" w:rsidRDefault="002D5592" w:rsidP="002D5592">
      <w:pPr>
        <w:pStyle w:val="a3"/>
        <w:ind w:left="1500"/>
        <w:jc w:val="both"/>
        <w:rPr>
          <w:b/>
          <w:lang w:val="ru-RU"/>
        </w:rPr>
      </w:pPr>
    </w:p>
    <w:p w:rsidR="002D5592" w:rsidRDefault="006D642A" w:rsidP="002D5592">
      <w:pPr>
        <w:pStyle w:val="a3"/>
        <w:ind w:left="1944" w:firstLine="888"/>
        <w:jc w:val="both"/>
        <w:rPr>
          <w:lang w:val="ru-RU"/>
        </w:rPr>
      </w:pPr>
      <w:r>
        <w:rPr>
          <w:lang w:val="ru-RU"/>
        </w:rPr>
        <w:t xml:space="preserve">                  </w:t>
      </w:r>
      <w:r w:rsidR="002D5592" w:rsidRPr="002D5592">
        <w:rPr>
          <w:lang w:val="ru-RU"/>
        </w:rPr>
        <w:t>Содержание</w:t>
      </w:r>
    </w:p>
    <w:p w:rsidR="002D5592" w:rsidRDefault="002D5592" w:rsidP="002D5592">
      <w:pPr>
        <w:pStyle w:val="a3"/>
        <w:tabs>
          <w:tab w:val="left" w:pos="0"/>
        </w:tabs>
        <w:ind w:left="-360"/>
        <w:jc w:val="both"/>
        <w:rPr>
          <w:lang w:val="ru-RU"/>
        </w:rPr>
      </w:pPr>
    </w:p>
    <w:p w:rsidR="002D5592" w:rsidRPr="002D5592" w:rsidRDefault="002D5592" w:rsidP="002D5592">
      <w:pPr>
        <w:pStyle w:val="a3"/>
        <w:ind w:left="-360"/>
        <w:jc w:val="both"/>
        <w:rPr>
          <w:lang w:val="ru-RU"/>
        </w:rPr>
      </w:pPr>
      <w:r>
        <w:rPr>
          <w:lang w:val="ru-RU"/>
        </w:rPr>
        <w:t xml:space="preserve"> </w:t>
      </w:r>
      <w:r w:rsidRPr="002D5592">
        <w:rPr>
          <w:lang w:val="ru-RU"/>
        </w:rPr>
        <w:t>1. Объекты недвижимости и имущество предприятия.</w:t>
      </w:r>
    </w:p>
    <w:p w:rsidR="002D5592" w:rsidRPr="002D5592" w:rsidRDefault="002D5592" w:rsidP="002D5592">
      <w:pPr>
        <w:pStyle w:val="a3"/>
        <w:jc w:val="both"/>
        <w:rPr>
          <w:lang w:val="ru-RU"/>
        </w:rPr>
      </w:pPr>
      <w:r w:rsidRPr="002D5592">
        <w:rPr>
          <w:lang w:val="ru-RU"/>
        </w:rPr>
        <w:t>1. 1. Виды недвижимости.</w:t>
      </w:r>
    </w:p>
    <w:p w:rsidR="0028311F" w:rsidRDefault="0028311F" w:rsidP="0028311F">
      <w:pPr>
        <w:pStyle w:val="a3"/>
        <w:jc w:val="both"/>
      </w:pPr>
      <w:r w:rsidRPr="0028311F">
        <w:rPr>
          <w:lang w:val="ru-RU"/>
        </w:rPr>
        <w:t>1.2. Имущество предприятия.</w:t>
      </w:r>
    </w:p>
    <w:p w:rsidR="008B6880" w:rsidRPr="008B6880" w:rsidRDefault="008B6880" w:rsidP="008B6880">
      <w:pPr>
        <w:autoSpaceDE w:val="0"/>
        <w:autoSpaceDN w:val="0"/>
        <w:adjustRightInd w:val="0"/>
        <w:jc w:val="both"/>
        <w:rPr>
          <w:bCs/>
          <w:iCs/>
          <w:lang w:val="ru-RU"/>
        </w:rPr>
      </w:pPr>
      <w:r w:rsidRPr="008B6880">
        <w:rPr>
          <w:bCs/>
          <w:iCs/>
          <w:lang w:val="ru-RU"/>
        </w:rPr>
        <w:t>2. Земля как природный ресурс</w:t>
      </w:r>
    </w:p>
    <w:p w:rsidR="008B6880" w:rsidRPr="008B6880" w:rsidRDefault="008B6880" w:rsidP="008B6880">
      <w:pPr>
        <w:autoSpaceDE w:val="0"/>
        <w:autoSpaceDN w:val="0"/>
        <w:adjustRightInd w:val="0"/>
        <w:ind w:left="-540"/>
        <w:rPr>
          <w:rFonts w:eastAsia="TimesNewRomanPSMT+1"/>
          <w:lang w:val="ru-RU"/>
        </w:rPr>
      </w:pPr>
      <w:r w:rsidRPr="008B6880">
        <w:rPr>
          <w:rFonts w:eastAsia="TimesNewRomanPSMT+1"/>
          <w:lang w:val="ru-RU"/>
        </w:rPr>
        <w:t xml:space="preserve">     </w:t>
      </w:r>
    </w:p>
    <w:p w:rsidR="008B6880" w:rsidRPr="008B6880" w:rsidRDefault="008B6880" w:rsidP="008B6880">
      <w:pPr>
        <w:autoSpaceDE w:val="0"/>
        <w:autoSpaceDN w:val="0"/>
        <w:adjustRightInd w:val="0"/>
        <w:ind w:left="-540"/>
        <w:rPr>
          <w:rFonts w:eastAsia="TimesNewRomanPSMT+1"/>
          <w:lang w:val="ru-RU"/>
        </w:rPr>
      </w:pPr>
      <w:r w:rsidRPr="008B6880">
        <w:rPr>
          <w:rFonts w:eastAsia="TimesNewRomanPSMT+1"/>
          <w:lang w:val="ru-RU"/>
        </w:rPr>
        <w:t xml:space="preserve">        3. Экономический ущерб от  загрязнения окружающей среды как потеря</w:t>
      </w:r>
    </w:p>
    <w:p w:rsidR="008B6880" w:rsidRDefault="008B6880" w:rsidP="008B6880">
      <w:pPr>
        <w:autoSpaceDE w:val="0"/>
        <w:autoSpaceDN w:val="0"/>
        <w:adjustRightInd w:val="0"/>
        <w:ind w:left="-540"/>
        <w:rPr>
          <w:rFonts w:eastAsia="TimesNewRomanPSMT+1"/>
          <w:lang w:val="ru-RU"/>
        </w:rPr>
      </w:pPr>
      <w:r w:rsidRPr="008B6880">
        <w:rPr>
          <w:rFonts w:eastAsia="TimesNewRomanPSMT+1"/>
          <w:lang w:val="ru-RU"/>
        </w:rPr>
        <w:t xml:space="preserve">           стоимости объекта недвижимости.</w:t>
      </w:r>
    </w:p>
    <w:p w:rsidR="008B6880" w:rsidRDefault="008B6880" w:rsidP="008B6880">
      <w:pPr>
        <w:autoSpaceDE w:val="0"/>
        <w:autoSpaceDN w:val="0"/>
        <w:adjustRightInd w:val="0"/>
        <w:ind w:left="-540"/>
        <w:rPr>
          <w:rFonts w:eastAsia="TimesNewRomanPSMT+1"/>
          <w:lang w:val="ru-RU"/>
        </w:rPr>
      </w:pPr>
      <w:r>
        <w:rPr>
          <w:rFonts w:eastAsia="TimesNewRomanPSMT+1"/>
          <w:lang w:val="ru-RU"/>
        </w:rPr>
        <w:t xml:space="preserve">   </w:t>
      </w:r>
    </w:p>
    <w:p w:rsidR="008B6880" w:rsidRPr="008B6880" w:rsidRDefault="008B6880" w:rsidP="008B6880">
      <w:pPr>
        <w:autoSpaceDE w:val="0"/>
        <w:autoSpaceDN w:val="0"/>
        <w:adjustRightInd w:val="0"/>
        <w:ind w:left="-540"/>
        <w:rPr>
          <w:rFonts w:eastAsia="TimesNewRomanPSMT+1"/>
          <w:lang w:val="ru-RU"/>
        </w:rPr>
      </w:pPr>
      <w:r w:rsidRPr="008B6880">
        <w:rPr>
          <w:rFonts w:eastAsia="TimesNewRomanPSMT+1"/>
          <w:lang w:val="ru-RU"/>
        </w:rPr>
        <w:t xml:space="preserve">       </w:t>
      </w:r>
      <w:r w:rsidRPr="008B6880">
        <w:rPr>
          <w:lang w:val="ru-RU"/>
        </w:rPr>
        <w:t xml:space="preserve"> </w:t>
      </w:r>
      <w:r w:rsidRPr="008B6880">
        <w:rPr>
          <w:bCs/>
          <w:spacing w:val="-20"/>
          <w:lang w:val="ru-RU"/>
        </w:rPr>
        <w:t>4.   Кумулятивный (суммарный)  метод.</w:t>
      </w:r>
    </w:p>
    <w:p w:rsidR="00710236" w:rsidRPr="00710236" w:rsidRDefault="00710236" w:rsidP="00710236">
      <w:pPr>
        <w:pStyle w:val="a3"/>
        <w:ind w:left="-360"/>
        <w:jc w:val="both"/>
        <w:rPr>
          <w:lang w:val="ru-RU"/>
        </w:rPr>
      </w:pPr>
      <w:r>
        <w:rPr>
          <w:lang w:val="ru-RU"/>
        </w:rPr>
        <w:t xml:space="preserve">      </w:t>
      </w:r>
      <w:r w:rsidRPr="00710236">
        <w:rPr>
          <w:lang w:val="ru-RU"/>
        </w:rPr>
        <w:t>Приложения</w:t>
      </w:r>
    </w:p>
    <w:p w:rsidR="008B6880" w:rsidRPr="008B6880" w:rsidRDefault="008B6880" w:rsidP="008B6880">
      <w:pPr>
        <w:pStyle w:val="a3"/>
        <w:rPr>
          <w:lang w:val="ru-RU"/>
        </w:rPr>
      </w:pPr>
    </w:p>
    <w:p w:rsidR="002D5592" w:rsidRPr="002D5592" w:rsidRDefault="002D5592" w:rsidP="002D5592">
      <w:pPr>
        <w:pStyle w:val="a3"/>
        <w:tabs>
          <w:tab w:val="left" w:pos="0"/>
        </w:tabs>
        <w:ind w:left="-360"/>
        <w:jc w:val="both"/>
        <w:rPr>
          <w:lang w:val="ru-RU"/>
        </w:rPr>
      </w:pPr>
    </w:p>
    <w:p w:rsidR="002D5592" w:rsidRPr="002D5592" w:rsidRDefault="002D5592" w:rsidP="002D5592">
      <w:pPr>
        <w:pStyle w:val="a3"/>
        <w:ind w:left="1500"/>
        <w:jc w:val="both"/>
        <w:rPr>
          <w:b/>
          <w:lang w:val="ru-RU"/>
        </w:rPr>
      </w:pPr>
    </w:p>
    <w:p w:rsidR="002D5592" w:rsidRPr="002D5592" w:rsidRDefault="002D5592" w:rsidP="002D5592">
      <w:pPr>
        <w:pStyle w:val="a3"/>
        <w:ind w:left="1500"/>
        <w:jc w:val="both"/>
        <w:rPr>
          <w:b/>
          <w:lang w:val="ru-RU"/>
        </w:rPr>
      </w:pPr>
    </w:p>
    <w:p w:rsidR="002D5592" w:rsidRPr="002D5592" w:rsidRDefault="002D5592" w:rsidP="002D5592">
      <w:pPr>
        <w:pStyle w:val="a3"/>
        <w:ind w:left="1500"/>
        <w:jc w:val="both"/>
        <w:rPr>
          <w:b/>
          <w:lang w:val="ru-RU"/>
        </w:rPr>
      </w:pPr>
    </w:p>
    <w:p w:rsidR="002D5592" w:rsidRPr="002D5592" w:rsidRDefault="002D5592" w:rsidP="002D5592">
      <w:pPr>
        <w:pStyle w:val="a3"/>
        <w:ind w:left="1500"/>
        <w:jc w:val="both"/>
        <w:rPr>
          <w:b/>
          <w:lang w:val="ru-RU"/>
        </w:rPr>
      </w:pPr>
    </w:p>
    <w:p w:rsidR="002D5592" w:rsidRPr="002D5592" w:rsidRDefault="002D5592" w:rsidP="002D5592">
      <w:pPr>
        <w:pStyle w:val="a3"/>
        <w:ind w:left="1500"/>
        <w:jc w:val="both"/>
        <w:rPr>
          <w:b/>
          <w:lang w:val="ru-RU"/>
        </w:rPr>
      </w:pPr>
    </w:p>
    <w:p w:rsidR="002D5592" w:rsidRPr="002D5592" w:rsidRDefault="002D5592" w:rsidP="002D5592">
      <w:pPr>
        <w:pStyle w:val="a3"/>
        <w:ind w:left="1500"/>
        <w:jc w:val="both"/>
        <w:rPr>
          <w:b/>
          <w:lang w:val="ru-RU"/>
        </w:rPr>
      </w:pPr>
    </w:p>
    <w:p w:rsidR="002D5592" w:rsidRPr="002D5592" w:rsidRDefault="002D5592" w:rsidP="002D5592">
      <w:pPr>
        <w:pStyle w:val="a3"/>
        <w:ind w:left="1500"/>
        <w:jc w:val="both"/>
        <w:rPr>
          <w:b/>
          <w:lang w:val="ru-RU"/>
        </w:rPr>
      </w:pPr>
    </w:p>
    <w:p w:rsidR="002D5592" w:rsidRPr="002D5592" w:rsidRDefault="002D5592" w:rsidP="002D5592">
      <w:pPr>
        <w:pStyle w:val="a3"/>
        <w:ind w:left="1500"/>
        <w:jc w:val="both"/>
        <w:rPr>
          <w:b/>
          <w:lang w:val="ru-RU"/>
        </w:rPr>
      </w:pPr>
    </w:p>
    <w:p w:rsidR="002D5592" w:rsidRPr="002D5592" w:rsidRDefault="002D5592" w:rsidP="002D5592">
      <w:pPr>
        <w:pStyle w:val="a3"/>
        <w:ind w:left="1500"/>
        <w:jc w:val="both"/>
        <w:rPr>
          <w:b/>
          <w:lang w:val="ru-RU"/>
        </w:rPr>
      </w:pPr>
    </w:p>
    <w:p w:rsidR="002D5592" w:rsidRPr="002D5592" w:rsidRDefault="002D5592" w:rsidP="002D5592">
      <w:pPr>
        <w:pStyle w:val="a3"/>
        <w:ind w:left="1500"/>
        <w:jc w:val="both"/>
        <w:rPr>
          <w:b/>
          <w:lang w:val="ru-RU"/>
        </w:rPr>
      </w:pPr>
    </w:p>
    <w:p w:rsidR="002D5592" w:rsidRDefault="002D5592" w:rsidP="002D5592">
      <w:pPr>
        <w:pStyle w:val="a3"/>
        <w:ind w:left="1500"/>
        <w:jc w:val="both"/>
        <w:rPr>
          <w:b/>
          <w:lang w:val="ru-RU"/>
        </w:rPr>
      </w:pPr>
    </w:p>
    <w:p w:rsidR="002D5592" w:rsidRDefault="002D5592" w:rsidP="002D5592">
      <w:pPr>
        <w:pStyle w:val="a3"/>
        <w:ind w:left="1500"/>
        <w:jc w:val="both"/>
        <w:rPr>
          <w:b/>
          <w:lang w:val="ru-RU"/>
        </w:rPr>
      </w:pPr>
    </w:p>
    <w:p w:rsidR="002D5592" w:rsidRDefault="002D5592" w:rsidP="002D5592">
      <w:pPr>
        <w:pStyle w:val="a3"/>
        <w:ind w:left="1500"/>
        <w:jc w:val="both"/>
        <w:rPr>
          <w:b/>
          <w:lang w:val="ru-RU"/>
        </w:rPr>
      </w:pPr>
    </w:p>
    <w:p w:rsidR="002D5592" w:rsidRDefault="002D5592" w:rsidP="002D5592">
      <w:pPr>
        <w:pStyle w:val="a3"/>
        <w:ind w:left="1500"/>
        <w:jc w:val="both"/>
        <w:rPr>
          <w:b/>
          <w:lang w:val="ru-RU"/>
        </w:rPr>
      </w:pPr>
    </w:p>
    <w:p w:rsidR="002D5592" w:rsidRDefault="002D5592" w:rsidP="002D5592">
      <w:pPr>
        <w:pStyle w:val="a3"/>
        <w:ind w:left="1500"/>
        <w:jc w:val="both"/>
        <w:rPr>
          <w:b/>
          <w:lang w:val="ru-RU"/>
        </w:rPr>
      </w:pPr>
    </w:p>
    <w:p w:rsidR="002D5592" w:rsidRPr="008B6880" w:rsidRDefault="002D5592" w:rsidP="008B6880">
      <w:pPr>
        <w:pStyle w:val="a3"/>
        <w:jc w:val="both"/>
        <w:rPr>
          <w:b/>
          <w:lang w:val="ru-RU"/>
        </w:rPr>
      </w:pPr>
    </w:p>
    <w:p w:rsidR="008B6880" w:rsidRPr="008B6880" w:rsidRDefault="008B6880" w:rsidP="008B6880">
      <w:pPr>
        <w:pStyle w:val="a3"/>
        <w:jc w:val="both"/>
        <w:rPr>
          <w:b/>
          <w:lang w:val="ru-RU"/>
        </w:rPr>
      </w:pPr>
    </w:p>
    <w:p w:rsidR="00C774DD" w:rsidRPr="002D5592" w:rsidRDefault="002D5592" w:rsidP="002D5592">
      <w:pPr>
        <w:pStyle w:val="a3"/>
        <w:ind w:left="-360"/>
        <w:jc w:val="both"/>
        <w:rPr>
          <w:b/>
          <w:lang w:val="ru-RU"/>
        </w:rPr>
      </w:pPr>
      <w:r>
        <w:rPr>
          <w:b/>
          <w:lang w:val="ru-RU"/>
        </w:rPr>
        <w:t xml:space="preserve">                             1. </w:t>
      </w:r>
      <w:r w:rsidR="00C774DD" w:rsidRPr="002D5592">
        <w:rPr>
          <w:b/>
          <w:lang w:val="ru-RU"/>
        </w:rPr>
        <w:t>Объекты недвижимости и имущество предприятия.</w:t>
      </w:r>
    </w:p>
    <w:p w:rsidR="00C774DD" w:rsidRPr="008B6880" w:rsidRDefault="00C774DD" w:rsidP="00C774DD">
      <w:pPr>
        <w:pStyle w:val="a3"/>
        <w:jc w:val="both"/>
        <w:rPr>
          <w:b/>
          <w:lang w:val="ru-RU"/>
        </w:rPr>
      </w:pPr>
      <w:r w:rsidRPr="008B6880">
        <w:rPr>
          <w:b/>
          <w:lang w:val="ru-RU"/>
        </w:rPr>
        <w:t xml:space="preserve">1. 1. </w:t>
      </w:r>
      <w:r w:rsidR="002F5C8A" w:rsidRPr="008B6880">
        <w:rPr>
          <w:b/>
          <w:lang w:val="ru-RU"/>
        </w:rPr>
        <w:t>Виды недвижимости.</w:t>
      </w:r>
    </w:p>
    <w:p w:rsidR="00C774DD" w:rsidRDefault="00C774DD" w:rsidP="00C774DD">
      <w:pPr>
        <w:pStyle w:val="a3"/>
        <w:ind w:left="-540"/>
        <w:jc w:val="both"/>
      </w:pPr>
      <w:r w:rsidRPr="008B6880">
        <w:rPr>
          <w:lang w:val="ru-RU"/>
        </w:rPr>
        <w:t xml:space="preserve">       Деление имущества на движимое и недвижимое бере</w:t>
      </w:r>
      <w:r>
        <w:t>т свое начало со времен римского права, и общеизвестно, что недвижимое имущество является базой, без которой невозможно существование ни одного развитого общества и государства. Рассмотрим, как же трактуется понятие недвижимости.</w:t>
      </w:r>
    </w:p>
    <w:p w:rsidR="00C774DD" w:rsidRDefault="00C774DD" w:rsidP="00C774DD">
      <w:pPr>
        <w:pStyle w:val="a3"/>
        <w:ind w:left="-540"/>
        <w:jc w:val="both"/>
      </w:pPr>
      <w:r>
        <w:t xml:space="preserve">«Недвижимое имущество — это любое имущество, состоящее из земли, а также зданий и сооружений на ней».   </w:t>
      </w:r>
    </w:p>
    <w:p w:rsidR="00C774DD" w:rsidRDefault="00C774DD" w:rsidP="00C774DD">
      <w:pPr>
        <w:pStyle w:val="a3"/>
        <w:ind w:left="-540"/>
        <w:jc w:val="both"/>
      </w:pPr>
      <w:r>
        <w:t xml:space="preserve"> «...имущества являются недвижимыми по их природе, или в силу их назначения, или вследствие предмета, принадлежность которого они составляют».</w:t>
      </w:r>
    </w:p>
    <w:p w:rsidR="00C774DD" w:rsidRDefault="00C774DD" w:rsidP="00C774DD">
      <w:pPr>
        <w:pStyle w:val="a3"/>
        <w:ind w:left="-540"/>
        <w:jc w:val="both"/>
      </w:pPr>
      <w:r>
        <w:t>«Недвижимость, недвижимое имущество — реальная земельная и вся материальная собственность. Включает все материальное имущество под поверхностью земли, над ее поверхностью или прикрепленное к земле».</w:t>
      </w:r>
    </w:p>
    <w:p w:rsidR="00C774DD" w:rsidRDefault="00C774DD" w:rsidP="00C774DD">
      <w:pPr>
        <w:pStyle w:val="a3"/>
        <w:ind w:left="-540"/>
        <w:jc w:val="both"/>
      </w:pPr>
      <w:r>
        <w:t>«Недвижимыми имуществами признаются по закону земли и всякие угодья, дома, заводы, фабрики, лавки, всякие строения и пустые дворовые места, а также железные дороги».</w:t>
      </w:r>
    </w:p>
    <w:p w:rsidR="00C774DD" w:rsidRDefault="00C774DD" w:rsidP="00C774DD">
      <w:pPr>
        <w:pStyle w:val="a3"/>
        <w:ind w:left="-540"/>
        <w:jc w:val="both"/>
      </w:pPr>
      <w:r>
        <w:t xml:space="preserve"> Как видно из вышеприведенных определений, все они тесно перекликаются и в своей основе имеют одно и то же значение (независимо от момента истории) — земля и все то, что неотрывно с ней связано. В общем случае это — справедливо.</w:t>
      </w:r>
    </w:p>
    <w:p w:rsidR="00C774DD" w:rsidRDefault="00C774DD" w:rsidP="00C774DD">
      <w:pPr>
        <w:pStyle w:val="a3"/>
        <w:ind w:left="-540"/>
        <w:jc w:val="both"/>
      </w:pPr>
      <w:r>
        <w:t xml:space="preserve">       На сегодняшний момент Гражданским кодексом Российской Федерации — далее ГК РФ (ст. 130) определяется, что</w:t>
      </w:r>
      <w:r>
        <w:rPr>
          <w:b/>
          <w:bCs/>
        </w:rPr>
        <w:t xml:space="preserve"> к недвижимым вещам -</w:t>
      </w:r>
      <w:r>
        <w:t xml:space="preserve"> (недвижимому имущество, недвижимости)</w:t>
      </w:r>
      <w:r>
        <w:rPr>
          <w:b/>
          <w:bCs/>
        </w:rPr>
        <w:t xml:space="preserve"> относятся земельные участки, участки недр, обособленные водные объекты, и все, что </w:t>
      </w:r>
      <w:r>
        <w:rPr>
          <w:b/>
          <w:bCs/>
          <w:i/>
          <w:iCs/>
        </w:rPr>
        <w:t>прочно связано с землей,</w:t>
      </w:r>
      <w:r>
        <w:rPr>
          <w:b/>
          <w:bCs/>
        </w:rPr>
        <w:t xml:space="preserve"> то есть объекты, перемещение которых без несоразмерного ущерба и назначению невозможно, в том числе леса, многолетние насаждения, здания, сооружения. К недвижимости относятся кондоминиумы и предприятия как имущественные комплексы.</w:t>
      </w:r>
    </w:p>
    <w:p w:rsidR="00C774DD" w:rsidRDefault="00C774DD" w:rsidP="00C774DD">
      <w:pPr>
        <w:pStyle w:val="a3"/>
        <w:ind w:left="-540"/>
        <w:jc w:val="both"/>
      </w:pPr>
      <w:r>
        <w:t xml:space="preserve">        Таким образом, к отличительной особенности недвижимости относится ее неразрывная связь с землей (при этом сами по себе земельные участки также рассматриваются в качестве недвижимости), что в свою очередь предполагает ее значительную стоимость. </w:t>
      </w:r>
      <w:r>
        <w:rPr>
          <w:i/>
          <w:iCs/>
        </w:rPr>
        <w:t>Вне связи с земельными участками недвижимые объекты теряют обычное назначение и соответственно понижаются в цене.</w:t>
      </w:r>
    </w:p>
    <w:p w:rsidR="00C774DD" w:rsidRDefault="00C774DD" w:rsidP="002F5C8A">
      <w:pPr>
        <w:pStyle w:val="a3"/>
        <w:ind w:left="-540"/>
        <w:jc w:val="both"/>
      </w:pPr>
      <w:r>
        <w:t xml:space="preserve">      Вместе с тем закон относит к недвижимости и объекты, которые по своей физической природе являются недвижимыми. К ним относятся подлежащие государственной регистрации воздушные и морские суда, суда внутреннего плавания, космические объекты (искусственные спутники, космические корабли и т.д.). Юридическое признание указанного имущества в качестве недвижимого (хотя по своей физической сути оно является движимым), обусловлено тем, что оно является дорогостоящим и поэтому требует особого порядка регистрации, который предусмотрен для недвижимости.  Понятие и виды упомянутых транспортных средств раскрываются в соответствующих транспортных уставах и кодексах. Так, Кодекс торгового мореплавания определяет понятие морского судна, а понятие космических объектов дается в международных конвенциях.</w:t>
      </w:r>
    </w:p>
    <w:p w:rsidR="00C774DD" w:rsidRDefault="00C774DD" w:rsidP="002F5C8A">
      <w:pPr>
        <w:ind w:left="-540"/>
        <w:jc w:val="both"/>
      </w:pPr>
      <w:r>
        <w:t xml:space="preserve">          Классификация объектов недвижимости по различным признакам (критериям) способствует более успешному изучению объектов. Для этих целей можно применять разные принципы классификации в зависимости от их происхождения и назначения. Однако определение недвижимости предполагает выделение в его структуре двух составляющих (рис. 1.):</w:t>
      </w:r>
    </w:p>
    <w:p w:rsidR="00C774DD" w:rsidRDefault="00C774DD" w:rsidP="002F5C8A">
      <w:pPr>
        <w:ind w:left="-540"/>
        <w:jc w:val="both"/>
      </w:pPr>
    </w:p>
    <w:p w:rsidR="00C774DD" w:rsidRDefault="00C774DD" w:rsidP="00C774DD">
      <w:pPr>
        <w:ind w:left="-540"/>
      </w:pPr>
    </w:p>
    <w:tbl>
      <w:tblPr>
        <w:tblW w:w="8280"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0"/>
      </w:tblGrid>
      <w:tr w:rsidR="00C774DD">
        <w:trPr>
          <w:trHeight w:val="360"/>
        </w:trPr>
        <w:tc>
          <w:tcPr>
            <w:tcW w:w="8280" w:type="dxa"/>
          </w:tcPr>
          <w:p w:rsidR="00C774DD" w:rsidRDefault="00C774DD" w:rsidP="00157BE6">
            <w:r>
              <w:t xml:space="preserve">                                      Объекты недвижимости</w:t>
            </w:r>
          </w:p>
        </w:tc>
      </w:tr>
    </w:tbl>
    <w:p w:rsidR="00C774DD" w:rsidRDefault="00C774DD" w:rsidP="00C774DD">
      <w:pPr>
        <w:ind w:left="-720"/>
      </w:pPr>
    </w:p>
    <w:p w:rsidR="00C774DD" w:rsidRDefault="00C774DD" w:rsidP="00C774DD">
      <w:pPr>
        <w:ind w:left="-720"/>
      </w:pPr>
    </w:p>
    <w:p w:rsidR="00C774DD" w:rsidRDefault="00B9136C" w:rsidP="00C774DD">
      <w:pPr>
        <w:ind w:left="-720"/>
      </w:pPr>
      <w:r>
        <w:rPr>
          <w:noProof/>
        </w:rPr>
        <w:pict>
          <v:rect id="_x0000_s1159" style="position:absolute;left:0;text-align:left;margin-left:54pt;margin-top:.2pt;width:180pt;height:27pt;z-index:251623936">
            <v:textbox style="mso-next-textbox:#_x0000_s1159">
              <w:txbxContent>
                <w:p w:rsidR="004C08A3" w:rsidRPr="0074202A" w:rsidRDefault="004C08A3" w:rsidP="00C774DD">
                  <w:pPr>
                    <w:rPr>
                      <w:sz w:val="20"/>
                      <w:szCs w:val="20"/>
                    </w:rPr>
                  </w:pPr>
                  <w:r w:rsidRPr="0074202A">
                    <w:rPr>
                      <w:sz w:val="20"/>
                      <w:szCs w:val="20"/>
                    </w:rPr>
                    <w:t>Естественные (природные)</w:t>
                  </w:r>
                </w:p>
              </w:txbxContent>
            </v:textbox>
          </v:rect>
        </w:pict>
      </w:r>
      <w:r>
        <w:rPr>
          <w:noProof/>
        </w:rPr>
        <w:pict>
          <v:line id="_x0000_s1162" style="position:absolute;left:0;text-align:left;z-index:251627008" from="369pt,-22.2pt" to="369pt,-4.2pt"/>
        </w:pict>
      </w:r>
      <w:r>
        <w:rPr>
          <w:noProof/>
        </w:rPr>
        <w:pict>
          <v:line id="_x0000_s1161" style="position:absolute;left:0;text-align:left;z-index:251625984" from="135pt,-22.2pt" to="135pt,-4.2pt"/>
        </w:pict>
      </w:r>
      <w:r>
        <w:rPr>
          <w:noProof/>
        </w:rPr>
        <w:pict>
          <v:rect id="_x0000_s1160" style="position:absolute;left:0;text-align:left;margin-left:261pt;margin-top:.2pt;width:225pt;height:27pt;z-index:251624960">
            <v:textbox style="mso-next-textbox:#_x0000_s1160">
              <w:txbxContent>
                <w:p w:rsidR="004C08A3" w:rsidRPr="0074202A" w:rsidRDefault="004C08A3" w:rsidP="00C774DD">
                  <w:pPr>
                    <w:rPr>
                      <w:sz w:val="20"/>
                      <w:szCs w:val="20"/>
                    </w:rPr>
                  </w:pPr>
                  <w:r w:rsidRPr="0074202A">
                    <w:rPr>
                      <w:sz w:val="20"/>
                      <w:szCs w:val="20"/>
                    </w:rPr>
                    <w:t>Искусственные объекты (постройки)</w:t>
                  </w:r>
                </w:p>
              </w:txbxContent>
            </v:textbox>
          </v:rect>
        </w:pict>
      </w:r>
      <w:r w:rsidR="00C774DD">
        <w:t xml:space="preserve">Происхождение </w:t>
      </w:r>
    </w:p>
    <w:p w:rsidR="00C774DD" w:rsidRDefault="00C774DD" w:rsidP="00C774DD">
      <w:pPr>
        <w:ind w:left="-720"/>
      </w:pPr>
    </w:p>
    <w:p w:rsidR="00C774DD" w:rsidRDefault="00B9136C" w:rsidP="00C774DD">
      <w:pPr>
        <w:ind w:left="-720"/>
      </w:pPr>
      <w:r>
        <w:rPr>
          <w:noProof/>
        </w:rPr>
        <w:pict>
          <v:line id="_x0000_s1174" style="position:absolute;left:0;text-align:left;z-index:251639296" from="450pt,-.4pt" to="450pt,26.6pt"/>
        </w:pict>
      </w:r>
      <w:r>
        <w:rPr>
          <w:noProof/>
        </w:rPr>
        <w:pict>
          <v:line id="_x0000_s1173" style="position:absolute;left:0;text-align:left;z-index:251638272" from="5in,-.4pt" to="5in,26.6pt"/>
        </w:pict>
      </w:r>
      <w:r>
        <w:rPr>
          <w:noProof/>
        </w:rPr>
        <w:pict>
          <v:line id="_x0000_s1170" style="position:absolute;left:0;text-align:left;z-index:251635200" from="135pt,-.4pt" to="135pt,17.6pt"/>
        </w:pict>
      </w:r>
    </w:p>
    <w:p w:rsidR="00C774DD" w:rsidRDefault="00B9136C" w:rsidP="00C774DD">
      <w:pPr>
        <w:ind w:left="-720"/>
      </w:pPr>
      <w:r>
        <w:rPr>
          <w:noProof/>
        </w:rPr>
        <w:pict>
          <v:rect id="_x0000_s1163" style="position:absolute;left:0;text-align:left;margin-left:36pt;margin-top:12.8pt;width:54pt;height:63pt;z-index:251628032">
            <v:textbox style="mso-next-textbox:#_x0000_s1163">
              <w:txbxContent>
                <w:p w:rsidR="004C08A3" w:rsidRPr="0074202A" w:rsidRDefault="004C08A3" w:rsidP="00C774DD">
                  <w:pPr>
                    <w:rPr>
                      <w:sz w:val="20"/>
                      <w:szCs w:val="20"/>
                    </w:rPr>
                  </w:pPr>
                  <w:r w:rsidRPr="0074202A">
                    <w:rPr>
                      <w:sz w:val="20"/>
                      <w:szCs w:val="20"/>
                    </w:rPr>
                    <w:t>Земельные участки</w:t>
                  </w:r>
                </w:p>
              </w:txbxContent>
            </v:textbox>
          </v:rect>
        </w:pict>
      </w:r>
      <w:r>
        <w:rPr>
          <w:noProof/>
        </w:rPr>
        <w:pict>
          <v:rect id="_x0000_s1168" style="position:absolute;left:0;text-align:left;margin-left:414pt;margin-top:12.8pt;width:63pt;height:63pt;z-index:251633152">
            <v:textbox style="mso-next-textbox:#_x0000_s1168">
              <w:txbxContent>
                <w:p w:rsidR="004C08A3" w:rsidRDefault="004C08A3" w:rsidP="00C774DD">
                  <w:pPr>
                    <w:rPr>
                      <w:sz w:val="20"/>
                      <w:szCs w:val="20"/>
                    </w:rPr>
                  </w:pPr>
                  <w:r>
                    <w:rPr>
                      <w:sz w:val="20"/>
                      <w:szCs w:val="20"/>
                    </w:rPr>
                    <w:t>Общественная</w:t>
                  </w:r>
                </w:p>
                <w:p w:rsidR="004C08A3" w:rsidRPr="0074202A" w:rsidRDefault="004C08A3" w:rsidP="00C774DD">
                  <w:pPr>
                    <w:rPr>
                      <w:sz w:val="20"/>
                      <w:szCs w:val="20"/>
                    </w:rPr>
                  </w:pPr>
                  <w:r>
                    <w:rPr>
                      <w:sz w:val="20"/>
                      <w:szCs w:val="20"/>
                    </w:rPr>
                    <w:t>недвижимость</w:t>
                  </w:r>
                </w:p>
              </w:txbxContent>
            </v:textbox>
          </v:rect>
        </w:pict>
      </w:r>
      <w:r>
        <w:rPr>
          <w:noProof/>
        </w:rPr>
        <w:pict>
          <v:rect id="_x0000_s1167" style="position:absolute;left:0;text-align:left;margin-left:333pt;margin-top:12.8pt;width:54pt;height:63pt;z-index:251632128">
            <v:textbox style="mso-next-textbox:#_x0000_s1167">
              <w:txbxContent>
                <w:p w:rsidR="004C08A3" w:rsidRDefault="004C08A3" w:rsidP="00C774DD">
                  <w:pPr>
                    <w:rPr>
                      <w:sz w:val="20"/>
                      <w:szCs w:val="20"/>
                    </w:rPr>
                  </w:pPr>
                  <w:r>
                    <w:rPr>
                      <w:sz w:val="20"/>
                      <w:szCs w:val="20"/>
                    </w:rPr>
                    <w:t>Коммерческая</w:t>
                  </w:r>
                </w:p>
                <w:p w:rsidR="004C08A3" w:rsidRPr="0074202A" w:rsidRDefault="004C08A3" w:rsidP="00C774DD">
                  <w:pPr>
                    <w:rPr>
                      <w:sz w:val="20"/>
                      <w:szCs w:val="20"/>
                    </w:rPr>
                  </w:pPr>
                  <w:r>
                    <w:rPr>
                      <w:sz w:val="20"/>
                      <w:szCs w:val="20"/>
                    </w:rPr>
                    <w:t>недвижимость</w:t>
                  </w:r>
                </w:p>
              </w:txbxContent>
            </v:textbox>
          </v:rect>
        </w:pict>
      </w:r>
      <w:r>
        <w:rPr>
          <w:noProof/>
        </w:rPr>
        <w:pict>
          <v:rect id="_x0000_s1164" style="position:absolute;left:0;text-align:left;margin-left:108pt;margin-top:9.6pt;width:54pt;height:66.2pt;z-index:251629056">
            <v:textbox style="mso-next-textbox:#_x0000_s1164">
              <w:txbxContent>
                <w:p w:rsidR="004C08A3" w:rsidRPr="0074202A" w:rsidRDefault="004C08A3" w:rsidP="00C774DD">
                  <w:pPr>
                    <w:rPr>
                      <w:sz w:val="20"/>
                      <w:szCs w:val="20"/>
                    </w:rPr>
                  </w:pPr>
                  <w:r w:rsidRPr="0074202A">
                    <w:rPr>
                      <w:sz w:val="20"/>
                      <w:szCs w:val="20"/>
                    </w:rPr>
                    <w:t xml:space="preserve">Леса и многолетние насаждения </w:t>
                  </w:r>
                </w:p>
              </w:txbxContent>
            </v:textbox>
          </v:rect>
        </w:pict>
      </w:r>
      <w:r>
        <w:rPr>
          <w:noProof/>
        </w:rPr>
        <w:pict>
          <v:rect id="_x0000_s1165" style="position:absolute;left:0;text-align:left;margin-left:180pt;margin-top:12.8pt;width:54pt;height:63pt;z-index:251630080">
            <v:textbox style="mso-next-textbox:#_x0000_s1165">
              <w:txbxContent>
                <w:p w:rsidR="004C08A3" w:rsidRPr="0074202A" w:rsidRDefault="004C08A3" w:rsidP="00C774DD">
                  <w:pPr>
                    <w:rPr>
                      <w:sz w:val="20"/>
                      <w:szCs w:val="20"/>
                    </w:rPr>
                  </w:pPr>
                  <w:r w:rsidRPr="0074202A">
                    <w:rPr>
                      <w:sz w:val="20"/>
                      <w:szCs w:val="20"/>
                    </w:rPr>
                    <w:t>Участки недр и водные объекты</w:t>
                  </w:r>
                </w:p>
              </w:txbxContent>
            </v:textbox>
          </v:rect>
        </w:pict>
      </w:r>
      <w:r>
        <w:rPr>
          <w:noProof/>
        </w:rPr>
        <w:pict>
          <v:rect id="_x0000_s1166" style="position:absolute;left:0;text-align:left;margin-left:261pt;margin-top:12.8pt;width:54pt;height:63pt;z-index:251631104">
            <v:textbox style="mso-next-textbox:#_x0000_s1166">
              <w:txbxContent>
                <w:p w:rsidR="004C08A3" w:rsidRDefault="004C08A3" w:rsidP="00C774DD">
                  <w:pPr>
                    <w:rPr>
                      <w:sz w:val="20"/>
                      <w:szCs w:val="20"/>
                    </w:rPr>
                  </w:pPr>
                  <w:r>
                    <w:rPr>
                      <w:sz w:val="20"/>
                      <w:szCs w:val="20"/>
                    </w:rPr>
                    <w:t xml:space="preserve">Жилая </w:t>
                  </w:r>
                </w:p>
                <w:p w:rsidR="004C08A3" w:rsidRPr="0074202A" w:rsidRDefault="004C08A3" w:rsidP="00C774DD">
                  <w:pPr>
                    <w:rPr>
                      <w:sz w:val="20"/>
                      <w:szCs w:val="20"/>
                    </w:rPr>
                  </w:pPr>
                  <w:r>
                    <w:rPr>
                      <w:sz w:val="20"/>
                      <w:szCs w:val="20"/>
                    </w:rPr>
                    <w:t>недвижимость</w:t>
                  </w:r>
                </w:p>
              </w:txbxContent>
            </v:textbox>
          </v:rect>
        </w:pict>
      </w:r>
    </w:p>
    <w:p w:rsidR="00C774DD" w:rsidRDefault="00B9136C" w:rsidP="00C774DD">
      <w:pPr>
        <w:ind w:left="-720"/>
      </w:pPr>
      <w:r>
        <w:rPr>
          <w:noProof/>
        </w:rPr>
        <w:pict>
          <v:line id="_x0000_s1172" style="position:absolute;left:0;text-align:left;z-index:251637248" from="297pt,-22.2pt" to="297pt,-4.2pt"/>
        </w:pict>
      </w:r>
      <w:r>
        <w:rPr>
          <w:noProof/>
        </w:rPr>
        <w:pict>
          <v:line id="_x0000_s1171" style="position:absolute;left:0;text-align:left;z-index:251636224" from="198pt,-22.2pt" to="198pt,-4.2pt"/>
        </w:pict>
      </w:r>
      <w:r>
        <w:rPr>
          <w:noProof/>
        </w:rPr>
        <w:pict>
          <v:line id="_x0000_s1169" style="position:absolute;left:0;text-align:left;z-index:251634176" from="1in,-22.2pt" to="1in,-4.2pt"/>
        </w:pict>
      </w:r>
      <w:r w:rsidR="00C774DD">
        <w:t xml:space="preserve">Назначение </w:t>
      </w:r>
    </w:p>
    <w:p w:rsidR="00C774DD" w:rsidRDefault="00C774DD" w:rsidP="00C774DD">
      <w:pPr>
        <w:ind w:left="-720"/>
      </w:pPr>
    </w:p>
    <w:p w:rsidR="00C774DD" w:rsidRDefault="00C774DD" w:rsidP="00C774DD">
      <w:pPr>
        <w:ind w:left="-720"/>
      </w:pPr>
    </w:p>
    <w:p w:rsidR="00C774DD" w:rsidRDefault="00C774DD" w:rsidP="00C774DD">
      <w:pPr>
        <w:ind w:left="-720"/>
      </w:pPr>
    </w:p>
    <w:p w:rsidR="00C774DD" w:rsidRDefault="00B9136C" w:rsidP="00C774DD">
      <w:pPr>
        <w:ind w:left="-720"/>
      </w:pPr>
      <w:r>
        <w:rPr>
          <w:noProof/>
        </w:rPr>
        <w:pict>
          <v:line id="_x0000_s1198" style="position:absolute;left:0;text-align:left;z-index:251663872" from="459pt,6.8pt" to="459pt,42.8pt"/>
        </w:pict>
      </w:r>
    </w:p>
    <w:p w:rsidR="00C774DD" w:rsidRDefault="00B9136C" w:rsidP="00C774DD">
      <w:pPr>
        <w:ind w:left="-720"/>
      </w:pPr>
      <w:r>
        <w:rPr>
          <w:noProof/>
        </w:rPr>
        <w:pict>
          <v:line id="_x0000_s1197" style="position:absolute;left:0;text-align:left;z-index:251662848" from="396pt,11pt" to="396pt,29pt"/>
        </w:pict>
      </w:r>
      <w:r>
        <w:rPr>
          <w:noProof/>
        </w:rPr>
        <w:pict>
          <v:line id="_x0000_s1196" style="position:absolute;left:0;text-align:left;z-index:251661824" from="5in,11pt" to="5in,29pt"/>
        </w:pict>
      </w:r>
      <w:r>
        <w:rPr>
          <w:noProof/>
        </w:rPr>
        <w:pict>
          <v:line id="_x0000_s1195" style="position:absolute;left:0;text-align:left;z-index:251660800" from="324pt,11pt" to="324pt,29pt"/>
        </w:pict>
      </w:r>
      <w:r>
        <w:rPr>
          <w:noProof/>
        </w:rPr>
        <w:pict>
          <v:line id="_x0000_s1191" style="position:absolute;left:0;text-align:left;z-index:251656704" from="4in,11pt" to="4in,29pt"/>
        </w:pict>
      </w:r>
      <w:r>
        <w:rPr>
          <w:noProof/>
        </w:rPr>
        <w:pict>
          <v:line id="_x0000_s1190" style="position:absolute;left:0;text-align:left;z-index:251655680" from="279pt,11pt" to="4in,11pt"/>
        </w:pict>
      </w:r>
      <w:r>
        <w:rPr>
          <w:noProof/>
        </w:rPr>
        <w:pict>
          <v:line id="_x0000_s1187" style="position:absolute;left:0;text-align:left;z-index:251652608" from="135pt,11pt" to="135pt,20pt"/>
        </w:pict>
      </w:r>
      <w:r>
        <w:rPr>
          <w:noProof/>
        </w:rPr>
        <w:pict>
          <v:line id="_x0000_s1186" style="position:absolute;left:0;text-align:left;z-index:251651584" from="135pt,11pt" to="279pt,11pt"/>
        </w:pict>
      </w:r>
      <w:r>
        <w:rPr>
          <w:noProof/>
        </w:rPr>
        <w:pict>
          <v:line id="_x0000_s1180" style="position:absolute;left:0;text-align:left;z-index:251645440" from="90pt,2pt" to="90pt,29pt"/>
        </w:pict>
      </w:r>
    </w:p>
    <w:p w:rsidR="00C774DD" w:rsidRDefault="00B9136C" w:rsidP="00C774DD">
      <w:pPr>
        <w:ind w:left="-720"/>
      </w:pPr>
      <w:r>
        <w:rPr>
          <w:noProof/>
        </w:rPr>
        <w:pict>
          <v:rect id="_x0000_s1175" style="position:absolute;left:0;text-align:left;margin-left:18pt;margin-top:9.55pt;width:36pt;height:117pt;z-index:251640320">
            <v:textbox style="layout-flow:vertical;mso-layout-flow-alt:bottom-to-top;mso-next-textbox:#_x0000_s1175">
              <w:txbxContent>
                <w:p w:rsidR="004C08A3" w:rsidRDefault="004C08A3" w:rsidP="00C774DD">
                  <w:pPr>
                    <w:rPr>
                      <w:sz w:val="20"/>
                      <w:szCs w:val="20"/>
                    </w:rPr>
                  </w:pPr>
                  <w:r w:rsidRPr="0074202A">
                    <w:rPr>
                      <w:sz w:val="20"/>
                      <w:szCs w:val="20"/>
                    </w:rPr>
                    <w:t xml:space="preserve">Текущее </w:t>
                  </w:r>
                  <w:r>
                    <w:rPr>
                      <w:sz w:val="20"/>
                      <w:szCs w:val="20"/>
                    </w:rPr>
                    <w:t xml:space="preserve">использование </w:t>
                  </w:r>
                </w:p>
                <w:p w:rsidR="004C08A3" w:rsidRPr="0074202A" w:rsidRDefault="004C08A3" w:rsidP="00C774DD">
                  <w:pPr>
                    <w:rPr>
                      <w:sz w:val="20"/>
                      <w:szCs w:val="20"/>
                    </w:rPr>
                  </w:pPr>
                  <w:r>
                    <w:rPr>
                      <w:sz w:val="20"/>
                      <w:szCs w:val="20"/>
                    </w:rPr>
                    <w:t>Земельного участка</w:t>
                  </w:r>
                </w:p>
              </w:txbxContent>
            </v:textbox>
          </v:rect>
        </w:pict>
      </w:r>
    </w:p>
    <w:tbl>
      <w:tblPr>
        <w:tblpPr w:leftFromText="180" w:rightFromText="180" w:vertAnchor="text" w:horzAnchor="page" w:tblpX="7894" w:tblpY="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8"/>
        <w:gridCol w:w="473"/>
        <w:gridCol w:w="607"/>
      </w:tblGrid>
      <w:tr w:rsidR="00C774DD">
        <w:trPr>
          <w:cantSplit/>
          <w:trHeight w:val="2683"/>
        </w:trPr>
        <w:tc>
          <w:tcPr>
            <w:tcW w:w="1008" w:type="dxa"/>
            <w:textDirection w:val="btLr"/>
          </w:tcPr>
          <w:p w:rsidR="00C774DD" w:rsidRPr="00D40DBF" w:rsidRDefault="00C774DD" w:rsidP="00157BE6">
            <w:pPr>
              <w:tabs>
                <w:tab w:val="left" w:pos="3660"/>
                <w:tab w:val="left" w:pos="5625"/>
                <w:tab w:val="left" w:pos="6795"/>
              </w:tabs>
              <w:ind w:left="113" w:right="113"/>
              <w:rPr>
                <w:sz w:val="20"/>
                <w:szCs w:val="20"/>
              </w:rPr>
            </w:pPr>
            <w:r>
              <w:rPr>
                <w:sz w:val="20"/>
                <w:szCs w:val="20"/>
              </w:rPr>
              <w:t>Офисырестораны, магазины, гостиницы, гаражи  для аренды склады</w:t>
            </w:r>
          </w:p>
        </w:tc>
        <w:tc>
          <w:tcPr>
            <w:tcW w:w="473" w:type="dxa"/>
            <w:textDirection w:val="btLr"/>
          </w:tcPr>
          <w:p w:rsidR="00C774DD" w:rsidRPr="005F5EEF" w:rsidRDefault="00C774DD" w:rsidP="00157BE6">
            <w:pPr>
              <w:tabs>
                <w:tab w:val="left" w:pos="3660"/>
                <w:tab w:val="left" w:pos="5625"/>
                <w:tab w:val="left" w:pos="6795"/>
              </w:tabs>
              <w:ind w:left="113" w:right="113"/>
              <w:rPr>
                <w:sz w:val="20"/>
                <w:szCs w:val="20"/>
              </w:rPr>
            </w:pPr>
            <w:r>
              <w:rPr>
                <w:sz w:val="20"/>
                <w:szCs w:val="20"/>
              </w:rPr>
              <w:t>Здания и сооружения</w:t>
            </w:r>
          </w:p>
        </w:tc>
        <w:tc>
          <w:tcPr>
            <w:tcW w:w="607" w:type="dxa"/>
            <w:textDirection w:val="btLr"/>
          </w:tcPr>
          <w:p w:rsidR="00C774DD" w:rsidRDefault="00C774DD" w:rsidP="00157BE6">
            <w:pPr>
              <w:tabs>
                <w:tab w:val="left" w:pos="3660"/>
                <w:tab w:val="left" w:pos="5625"/>
                <w:tab w:val="left" w:pos="6795"/>
              </w:tabs>
              <w:ind w:left="113" w:right="113"/>
            </w:pPr>
            <w:r w:rsidRPr="005F5EEF">
              <w:rPr>
                <w:sz w:val="20"/>
                <w:szCs w:val="20"/>
              </w:rPr>
              <w:t>Предприятия как имущественные</w:t>
            </w:r>
            <w:r>
              <w:t xml:space="preserve"> </w:t>
            </w:r>
            <w:r w:rsidRPr="005F5EEF">
              <w:rPr>
                <w:sz w:val="20"/>
                <w:szCs w:val="20"/>
              </w:rPr>
              <w:t>комплексы</w:t>
            </w:r>
          </w:p>
        </w:tc>
      </w:tr>
    </w:tbl>
    <w:p w:rsidR="00C774DD" w:rsidRPr="009800BC" w:rsidRDefault="00B9136C" w:rsidP="00C774DD">
      <w:pPr>
        <w:tabs>
          <w:tab w:val="left" w:pos="3660"/>
          <w:tab w:val="left" w:pos="5625"/>
          <w:tab w:val="left" w:pos="6795"/>
        </w:tabs>
        <w:ind w:left="-720"/>
      </w:pPr>
      <w:r>
        <w:rPr>
          <w:noProof/>
        </w:rPr>
        <w:pict>
          <v:line id="_x0000_s1194" style="position:absolute;left:0;text-align:left;z-index:251659776;mso-position-horizontal-relative:text;mso-position-vertical-relative:text" from="321.85pt,-18pt" to="393.85pt,-18pt"/>
        </w:pict>
      </w:r>
      <w:r>
        <w:rPr>
          <w:noProof/>
        </w:rPr>
        <w:pict>
          <v:line id="_x0000_s1193" style="position:absolute;left:0;text-align:left;z-index:251658752;mso-position-horizontal-relative:text;mso-position-vertical-relative:text" from="357.75pt,-36pt" to="357.75pt,-18pt"/>
        </w:pict>
      </w:r>
      <w:r>
        <w:rPr>
          <w:noProof/>
        </w:rPr>
        <w:pict>
          <v:rect id="_x0000_s1192" style="position:absolute;left:0;text-align:left;margin-left:423pt;margin-top:1.45pt;width:54pt;height:135pt;z-index:251657728;mso-position-horizontal-relative:text;mso-position-vertical-relative:text">
            <v:textbox style="layout-flow:vertical;mso-layout-flow-alt:bottom-to-top;mso-next-textbox:#_x0000_s1192">
              <w:txbxContent>
                <w:p w:rsidR="004C08A3" w:rsidRPr="005F5EEF" w:rsidRDefault="004C08A3" w:rsidP="00C774DD">
                  <w:pPr>
                    <w:rPr>
                      <w:sz w:val="20"/>
                      <w:szCs w:val="20"/>
                    </w:rPr>
                  </w:pPr>
                  <w:r>
                    <w:rPr>
                      <w:sz w:val="20"/>
                      <w:szCs w:val="20"/>
                    </w:rPr>
                    <w:t>Больницы, поликлиники, театры и ДК, школы , вокзалы и т.д.</w:t>
                  </w:r>
                </w:p>
              </w:txbxContent>
            </v:textbox>
          </v:rect>
        </w:pict>
      </w:r>
      <w:r>
        <w:rPr>
          <w:noProof/>
        </w:rPr>
        <w:pict>
          <v:line id="_x0000_s1189" style="position:absolute;left:0;text-align:left;z-index:251654656;mso-position-horizontal-relative:text;mso-position-vertical-relative:text" from="234pt,-13.2pt" to="234pt,-4.2pt"/>
        </w:pict>
      </w:r>
      <w:r>
        <w:rPr>
          <w:noProof/>
        </w:rPr>
        <w:pict>
          <v:line id="_x0000_s1188" style="position:absolute;left:0;text-align:left;z-index:251653632;mso-position-horizontal-relative:text;mso-position-vertical-relative:text" from="180pt,-17.4pt" to="180pt,.6pt"/>
        </w:pict>
      </w:r>
      <w:r>
        <w:rPr>
          <w:noProof/>
        </w:rPr>
        <w:pict>
          <v:line id="_x0000_s1185" style="position:absolute;left:0;text-align:left;z-index:251650560;mso-position-horizontal-relative:text;mso-position-vertical-relative:text" from="279pt,-35.4pt" to="279pt,-17.4pt"/>
        </w:pict>
      </w:r>
      <w:r>
        <w:rPr>
          <w:noProof/>
        </w:rPr>
        <w:pict>
          <v:rect id="_x0000_s1184" style="position:absolute;left:0;text-align:left;margin-left:261pt;margin-top:.6pt;width:36pt;height:117.85pt;z-index:251649536;mso-position-horizontal-relative:text;mso-position-vertical-relative:text">
            <v:textbox style="layout-flow:vertical;mso-layout-flow-alt:bottom-to-top;mso-next-textbox:#_x0000_s1184">
              <w:txbxContent>
                <w:p w:rsidR="004C08A3" w:rsidRPr="00D40DBF" w:rsidRDefault="004C08A3" w:rsidP="00C774DD">
                  <w:pPr>
                    <w:rPr>
                      <w:sz w:val="20"/>
                      <w:szCs w:val="20"/>
                    </w:rPr>
                  </w:pPr>
                  <w:r>
                    <w:rPr>
                      <w:sz w:val="20"/>
                      <w:szCs w:val="20"/>
                    </w:rPr>
                    <w:t>Вторичное жилье, загородноежилье (дача)</w:t>
                  </w:r>
                </w:p>
              </w:txbxContent>
            </v:textbox>
          </v:rect>
        </w:pict>
      </w:r>
      <w:r>
        <w:rPr>
          <w:noProof/>
        </w:rPr>
        <w:pict>
          <v:rect id="_x0000_s1183" style="position:absolute;left:0;text-align:left;margin-left:207pt;margin-top:1.45pt;width:45pt;height:63pt;z-index:251648512;mso-position-horizontal-relative:text;mso-position-vertical-relative:text">
            <v:textbox style="mso-next-textbox:#_x0000_s1183">
              <w:txbxContent>
                <w:p w:rsidR="004C08A3" w:rsidRPr="00D40DBF" w:rsidRDefault="004C08A3" w:rsidP="00C774DD">
                  <w:pPr>
                    <w:rPr>
                      <w:sz w:val="20"/>
                      <w:szCs w:val="20"/>
                    </w:rPr>
                  </w:pPr>
                  <w:r>
                    <w:rPr>
                      <w:sz w:val="20"/>
                      <w:szCs w:val="20"/>
                    </w:rPr>
                    <w:t>Квартира (комната)</w:t>
                  </w:r>
                </w:p>
              </w:txbxContent>
            </v:textbox>
          </v:rect>
        </w:pict>
      </w:r>
      <w:r>
        <w:rPr>
          <w:noProof/>
        </w:rPr>
        <w:pict>
          <v:rect id="_x0000_s1182" style="position:absolute;left:0;text-align:left;margin-left:162pt;margin-top:.6pt;width:36pt;height:45pt;z-index:251647488;mso-position-horizontal-relative:text;mso-position-vertical-relative:text">
            <v:textbox style="mso-next-textbox:#_x0000_s1182">
              <w:txbxContent>
                <w:p w:rsidR="004C08A3" w:rsidRPr="00D40DBF" w:rsidRDefault="004C08A3" w:rsidP="00C774DD">
                  <w:pPr>
                    <w:rPr>
                      <w:sz w:val="20"/>
                      <w:szCs w:val="20"/>
                    </w:rPr>
                  </w:pPr>
                  <w:r>
                    <w:rPr>
                      <w:sz w:val="20"/>
                      <w:szCs w:val="20"/>
                    </w:rPr>
                    <w:t>дом</w:t>
                  </w:r>
                </w:p>
              </w:txbxContent>
            </v:textbox>
          </v:rect>
        </w:pict>
      </w:r>
      <w:r>
        <w:rPr>
          <w:noProof/>
        </w:rPr>
        <w:pict>
          <v:rect id="_x0000_s1181" style="position:absolute;left:0;text-align:left;margin-left:108pt;margin-top:1.45pt;width:45pt;height:54pt;z-index:251646464;mso-position-horizontal-relative:text;mso-position-vertical-relative:text">
            <v:textbox style="mso-next-textbox:#_x0000_s1181">
              <w:txbxContent>
                <w:p w:rsidR="004C08A3" w:rsidRPr="00D40DBF" w:rsidRDefault="004C08A3" w:rsidP="00C774DD">
                  <w:pPr>
                    <w:rPr>
                      <w:sz w:val="20"/>
                      <w:szCs w:val="20"/>
                    </w:rPr>
                  </w:pPr>
                  <w:r>
                    <w:rPr>
                      <w:sz w:val="20"/>
                      <w:szCs w:val="20"/>
                    </w:rPr>
                    <w:t>кондоминиум</w:t>
                  </w:r>
                </w:p>
              </w:txbxContent>
            </v:textbox>
          </v:rect>
        </w:pict>
      </w:r>
      <w:r>
        <w:rPr>
          <w:noProof/>
        </w:rPr>
        <w:pict>
          <v:rect id="_x0000_s1176" style="position:absolute;left:0;text-align:left;margin-left:63pt;margin-top:1.45pt;width:36pt;height:108pt;z-index:251641344;mso-position-horizontal-relative:text;mso-position-vertical-relative:text">
            <v:textbox style="layout-flow:vertical;mso-layout-flow-alt:bottom-to-top;mso-next-textbox:#_x0000_s1176">
              <w:txbxContent>
                <w:p w:rsidR="004C08A3" w:rsidRDefault="004C08A3" w:rsidP="00C774DD">
                  <w:pPr>
                    <w:rPr>
                      <w:sz w:val="20"/>
                      <w:szCs w:val="20"/>
                    </w:rPr>
                  </w:pPr>
                  <w:r>
                    <w:rPr>
                      <w:sz w:val="20"/>
                      <w:szCs w:val="20"/>
                    </w:rPr>
                    <w:t>Земельный участок</w:t>
                  </w:r>
                </w:p>
                <w:p w:rsidR="004C08A3" w:rsidRPr="0074202A" w:rsidRDefault="004C08A3" w:rsidP="00C774DD">
                  <w:pPr>
                    <w:rPr>
                      <w:sz w:val="20"/>
                      <w:szCs w:val="20"/>
                    </w:rPr>
                  </w:pPr>
                  <w:r>
                    <w:rPr>
                      <w:sz w:val="20"/>
                      <w:szCs w:val="20"/>
                    </w:rPr>
                    <w:t xml:space="preserve">в обороте </w:t>
                  </w:r>
                </w:p>
              </w:txbxContent>
            </v:textbox>
          </v:rect>
        </w:pict>
      </w:r>
      <w:r>
        <w:rPr>
          <w:noProof/>
        </w:rPr>
        <w:pict>
          <v:line id="_x0000_s1179" style="position:absolute;left:0;text-align:left;z-index:251644416;mso-position-horizontal-relative:text;mso-position-vertical-relative:text" from="45pt,-22.2pt" to="45pt,-4.2pt"/>
        </w:pict>
      </w:r>
      <w:r>
        <w:rPr>
          <w:noProof/>
        </w:rPr>
        <w:pict>
          <v:line id="_x0000_s1178" style="position:absolute;left:0;text-align:left;z-index:251643392;mso-position-horizontal-relative:text;mso-position-vertical-relative:text" from="45pt,-22.2pt" to="90pt,-22.2pt"/>
        </w:pict>
      </w:r>
      <w:r>
        <w:rPr>
          <w:noProof/>
        </w:rPr>
        <w:pict>
          <v:line id="_x0000_s1177" style="position:absolute;left:0;text-align:left;z-index:251642368;mso-position-horizontal-relative:text;mso-position-vertical-relative:text" from="63pt,-31.2pt" to="63pt,-22.2pt"/>
        </w:pict>
      </w:r>
      <w:r w:rsidR="00C774DD">
        <w:t xml:space="preserve">Масштаб           </w:t>
      </w:r>
      <w:r w:rsidR="00C774DD">
        <w:tab/>
      </w:r>
      <w:r w:rsidR="00C774DD">
        <w:tab/>
      </w:r>
      <w:r w:rsidR="00C774DD">
        <w:tab/>
      </w:r>
    </w:p>
    <w:p w:rsidR="00C774DD" w:rsidRPr="005F5EEF" w:rsidRDefault="00C774DD" w:rsidP="00C774DD"/>
    <w:p w:rsidR="00C774DD" w:rsidRPr="005F5EEF" w:rsidRDefault="00C774DD" w:rsidP="00C774DD"/>
    <w:p w:rsidR="00C774DD" w:rsidRPr="005F5EEF" w:rsidRDefault="00B9136C" w:rsidP="00C774DD">
      <w:r>
        <w:rPr>
          <w:noProof/>
        </w:rPr>
        <w:pict>
          <v:line id="_x0000_s1203" style="position:absolute;z-index:251668992" from="180pt,5.05pt" to="180pt,86.05pt"/>
        </w:pict>
      </w:r>
    </w:p>
    <w:p w:rsidR="00C774DD" w:rsidRPr="005F5EEF" w:rsidRDefault="00B9136C" w:rsidP="00C774DD">
      <w:r>
        <w:rPr>
          <w:noProof/>
        </w:rPr>
        <w:pict>
          <v:line id="_x0000_s1204" style="position:absolute;z-index:251670016" from="225pt,9.25pt" to="225pt,72.25pt"/>
        </w:pict>
      </w:r>
    </w:p>
    <w:p w:rsidR="00C774DD" w:rsidRPr="005F5EEF" w:rsidRDefault="00C774DD" w:rsidP="00C774DD"/>
    <w:p w:rsidR="00C774DD" w:rsidRPr="005F5EEF" w:rsidRDefault="00C774DD" w:rsidP="00C774DD"/>
    <w:p w:rsidR="00C774DD" w:rsidRPr="005F5EEF" w:rsidRDefault="00C774DD" w:rsidP="00C774DD"/>
    <w:p w:rsidR="00C774DD" w:rsidRPr="005F5EEF" w:rsidRDefault="00B9136C" w:rsidP="00C774DD">
      <w:r>
        <w:rPr>
          <w:noProof/>
        </w:rPr>
        <w:pict>
          <v:line id="_x0000_s1205" style="position:absolute;z-index:251671040" from="279pt,8.05pt" to="279pt,26.05pt"/>
        </w:pict>
      </w:r>
    </w:p>
    <w:p w:rsidR="00C774DD" w:rsidRPr="005F5EEF" w:rsidRDefault="00B9136C" w:rsidP="00C774DD">
      <w:r>
        <w:rPr>
          <w:noProof/>
        </w:rPr>
        <w:pict>
          <v:line id="_x0000_s1217" style="position:absolute;z-index:251683328" from="441pt,12.25pt" to="441pt,39.25pt"/>
        </w:pict>
      </w:r>
      <w:r>
        <w:rPr>
          <w:noProof/>
        </w:rPr>
        <w:pict>
          <v:line id="_x0000_s1216" style="position:absolute;z-index:251682304" from="396pt,12.25pt" to="396pt,39.25pt"/>
        </w:pict>
      </w:r>
      <w:r>
        <w:rPr>
          <w:noProof/>
        </w:rPr>
        <w:pict>
          <v:line id="_x0000_s1215" style="position:absolute;z-index:251681280" from="369pt,12.25pt" to="369pt,39.25pt"/>
        </w:pict>
      </w:r>
      <w:r>
        <w:rPr>
          <w:noProof/>
        </w:rPr>
        <w:pict>
          <v:line id="_x0000_s1214" style="position:absolute;z-index:251680256" from="333pt,12.25pt" to="333pt,39.25pt"/>
        </w:pict>
      </w:r>
      <w:r>
        <w:rPr>
          <w:noProof/>
        </w:rPr>
        <w:pict>
          <v:line id="_x0000_s1210" style="position:absolute;z-index:251676160" from="198pt,12.25pt" to="198pt,39.25pt"/>
        </w:pict>
      </w:r>
      <w:r>
        <w:rPr>
          <w:noProof/>
        </w:rPr>
        <w:pict>
          <v:line id="_x0000_s1209" style="position:absolute;z-index:251675136" from="126pt,12.25pt" to="279pt,12.25pt"/>
        </w:pict>
      </w:r>
      <w:r>
        <w:rPr>
          <w:noProof/>
        </w:rPr>
        <w:pict>
          <v:line id="_x0000_s1208" style="position:absolute;z-index:251674112" from="126pt,3.25pt" to="126pt,12.25pt"/>
        </w:pict>
      </w:r>
      <w:r>
        <w:rPr>
          <w:noProof/>
        </w:rPr>
        <w:pict>
          <v:line id="_x0000_s1207" style="position:absolute;z-index:251673088" from="180pt,3.25pt" to="180pt,12.25pt"/>
        </w:pict>
      </w:r>
      <w:r>
        <w:rPr>
          <w:noProof/>
        </w:rPr>
        <w:pict>
          <v:line id="_x0000_s1206" style="position:absolute;z-index:251672064" from="225pt,3.25pt" to="225pt,12.25pt"/>
        </w:pict>
      </w:r>
    </w:p>
    <w:p w:rsidR="00C774DD" w:rsidRPr="005F5EEF" w:rsidRDefault="00C774DD" w:rsidP="00C774DD"/>
    <w:p w:rsidR="00C774DD" w:rsidRDefault="00B9136C" w:rsidP="00C774DD">
      <w:pPr>
        <w:ind w:left="-720"/>
      </w:pPr>
      <w:r>
        <w:rPr>
          <w:noProof/>
        </w:rPr>
        <w:pict>
          <v:line id="_x0000_s1218" style="position:absolute;left:0;text-align:left;z-index:251684352" from="378pt,11.65pt" to="378pt,29.65pt"/>
        </w:pict>
      </w:r>
      <w:r>
        <w:rPr>
          <w:noProof/>
        </w:rPr>
        <w:pict>
          <v:line id="_x0000_s1213" style="position:absolute;left:0;text-align:left;z-index:251679232" from="3in,11.65pt" to="3in,29.65pt"/>
        </w:pict>
      </w:r>
      <w:r>
        <w:rPr>
          <w:noProof/>
        </w:rPr>
        <w:pict>
          <v:line id="_x0000_s1212" style="position:absolute;left:0;text-align:left;z-index:251678208" from="108pt,11.65pt" to="108pt,29.65pt"/>
        </w:pict>
      </w:r>
      <w:r>
        <w:rPr>
          <w:noProof/>
        </w:rPr>
        <w:pict>
          <v:line id="_x0000_s1211" style="position:absolute;left:0;text-align:left;z-index:251677184" from="108pt,11.65pt" to="441pt,11.65pt"/>
        </w:pict>
      </w:r>
    </w:p>
    <w:p w:rsidR="00C774DD" w:rsidRDefault="00C774DD" w:rsidP="00C774DD">
      <w:pPr>
        <w:ind w:left="-720"/>
      </w:pPr>
    </w:p>
    <w:p w:rsidR="00C774DD" w:rsidRDefault="00B9136C" w:rsidP="00C774DD">
      <w:pPr>
        <w:ind w:left="-720"/>
      </w:pPr>
      <w:r>
        <w:rPr>
          <w:noProof/>
        </w:rPr>
        <w:pict>
          <v:rect id="_x0000_s1199" style="position:absolute;left:0;text-align:left;margin-left:1in;margin-top:2.05pt;width:1in;height:36pt;z-index:251664896">
            <v:textbox style="mso-next-textbox:#_x0000_s1199">
              <w:txbxContent>
                <w:p w:rsidR="004C08A3" w:rsidRPr="005F5EEF" w:rsidRDefault="004C08A3" w:rsidP="00C774DD">
                  <w:pPr>
                    <w:rPr>
                      <w:sz w:val="20"/>
                      <w:szCs w:val="20"/>
                    </w:rPr>
                  </w:pPr>
                  <w:r w:rsidRPr="005F5EEF">
                    <w:rPr>
                      <w:sz w:val="20"/>
                      <w:szCs w:val="20"/>
                    </w:rPr>
                    <w:t xml:space="preserve">Готовые </w:t>
                  </w:r>
                </w:p>
              </w:txbxContent>
            </v:textbox>
          </v:rect>
        </w:pict>
      </w:r>
      <w:r>
        <w:rPr>
          <w:noProof/>
        </w:rPr>
        <w:pict>
          <v:rect id="_x0000_s1201" style="position:absolute;left:0;text-align:left;margin-left:333pt;margin-top:2.05pt;width:126pt;height:45pt;z-index:251666944">
            <v:textbox style="mso-next-textbox:#_x0000_s1201">
              <w:txbxContent>
                <w:p w:rsidR="004C08A3" w:rsidRPr="005F5EEF" w:rsidRDefault="004C08A3" w:rsidP="00C774DD">
                  <w:pPr>
                    <w:rPr>
                      <w:sz w:val="20"/>
                      <w:szCs w:val="20"/>
                    </w:rPr>
                  </w:pPr>
                  <w:r>
                    <w:rPr>
                      <w:sz w:val="20"/>
                      <w:szCs w:val="20"/>
                    </w:rPr>
                    <w:t>Требующие завершения строительства («незавершенка»)</w:t>
                  </w:r>
                </w:p>
              </w:txbxContent>
            </v:textbox>
          </v:rect>
        </w:pict>
      </w:r>
      <w:r>
        <w:rPr>
          <w:noProof/>
        </w:rPr>
        <w:pict>
          <v:rect id="_x0000_s1200" style="position:absolute;left:0;text-align:left;margin-left:171pt;margin-top:2.05pt;width:108pt;height:54pt;z-index:251665920">
            <v:textbox style="mso-next-textbox:#_x0000_s1200">
              <w:txbxContent>
                <w:p w:rsidR="004C08A3" w:rsidRPr="005F5EEF" w:rsidRDefault="004C08A3" w:rsidP="00C774DD">
                  <w:pPr>
                    <w:jc w:val="both"/>
                    <w:rPr>
                      <w:sz w:val="20"/>
                      <w:szCs w:val="20"/>
                    </w:rPr>
                  </w:pPr>
                  <w:r>
                    <w:rPr>
                      <w:sz w:val="20"/>
                      <w:szCs w:val="20"/>
                    </w:rPr>
                    <w:t>Требующие реконструкции или капитального ремонта</w:t>
                  </w:r>
                </w:p>
              </w:txbxContent>
            </v:textbox>
          </v:rect>
        </w:pict>
      </w:r>
      <w:r w:rsidR="00C774DD">
        <w:t xml:space="preserve">Готовность </w:t>
      </w:r>
    </w:p>
    <w:p w:rsidR="00C774DD" w:rsidRDefault="00B9136C" w:rsidP="00C774DD">
      <w:pPr>
        <w:ind w:left="-720"/>
      </w:pPr>
      <w:r>
        <w:rPr>
          <w:noProof/>
        </w:rPr>
        <w:pict>
          <v:line id="_x0000_s1202" style="position:absolute;left:0;text-align:left;z-index:251667968" from="126pt,-137.15pt" to="126pt,-65.15pt"/>
        </w:pict>
      </w:r>
      <w:r w:rsidR="00C774DD">
        <w:t>к использованию</w:t>
      </w:r>
    </w:p>
    <w:p w:rsidR="00C774DD" w:rsidRDefault="00C774DD" w:rsidP="00C774DD">
      <w:pPr>
        <w:ind w:left="-720"/>
      </w:pPr>
    </w:p>
    <w:p w:rsidR="00C774DD" w:rsidRDefault="00C774DD" w:rsidP="00C774DD">
      <w:pPr>
        <w:pStyle w:val="a3"/>
        <w:jc w:val="both"/>
      </w:pPr>
    </w:p>
    <w:p w:rsidR="00C774DD" w:rsidRDefault="00C774DD" w:rsidP="00C774DD">
      <w:pPr>
        <w:pStyle w:val="a3"/>
        <w:ind w:left="-540"/>
        <w:jc w:val="both"/>
      </w:pPr>
      <w:r>
        <w:t xml:space="preserve">       ГК РФ выделяет недвижимость в самостоятельный объект права.</w:t>
      </w:r>
    </w:p>
    <w:p w:rsidR="00C774DD" w:rsidRDefault="00C774DD" w:rsidP="00C774DD">
      <w:pPr>
        <w:pStyle w:val="a3"/>
        <w:ind w:left="-540"/>
        <w:jc w:val="both"/>
      </w:pPr>
      <w:r>
        <w:t xml:space="preserve">      Имея в качестве составной части земельный участок, все искусственные</w:t>
      </w:r>
      <w:r>
        <w:rPr>
          <w:b/>
          <w:bCs/>
        </w:rPr>
        <w:t xml:space="preserve"> постройки (объекты недвижимости) обладают родовыми признаками, которые позволяют отличить их от движимых объектов.</w:t>
      </w:r>
      <w:r>
        <w:t xml:space="preserve"> Это:</w:t>
      </w:r>
    </w:p>
    <w:p w:rsidR="00C774DD" w:rsidRDefault="00C774DD" w:rsidP="00C774DD">
      <w:pPr>
        <w:pStyle w:val="a3"/>
        <w:ind w:left="-540"/>
        <w:jc w:val="both"/>
      </w:pPr>
      <w:r>
        <w:rPr>
          <w:b/>
          <w:bCs/>
          <w:i/>
          <w:iCs/>
        </w:rPr>
        <w:t>1. Стационарность, неподвижность.</w:t>
      </w:r>
      <w:r>
        <w:t xml:space="preserve"> Признак характеризуется прочной физической связью объекта недвижимости с земной поверхностью и невозможностью его перемещения в пространстве без физического разрушения и нанесения ущерба, что делает его непригодным для дальнейшего использования.</w:t>
      </w:r>
    </w:p>
    <w:p w:rsidR="00C774DD" w:rsidRDefault="00C774DD" w:rsidP="00C774DD">
      <w:pPr>
        <w:pStyle w:val="a3"/>
        <w:ind w:left="-540"/>
        <w:jc w:val="both"/>
      </w:pPr>
      <w:r>
        <w:rPr>
          <w:b/>
          <w:bCs/>
          <w:i/>
          <w:iCs/>
        </w:rPr>
        <w:t>2. Материальность.</w:t>
      </w:r>
      <w:r>
        <w:t xml:space="preserve"> Следует отметить тот факт, что недвижимость всегда функционирует в </w:t>
      </w:r>
      <w:r>
        <w:rPr>
          <w:i/>
          <w:iCs/>
        </w:rPr>
        <w:t>натурально-вещественной и стоимостной формах.</w:t>
      </w:r>
      <w:r>
        <w:t xml:space="preserve"> Физические характеристики объекта недвижимости включают, например, данные о его размерах и форме, неудобствах и опасностях, об окружающей среде, о подъездных путях, коммунальных услугах, поверхности и подпочвенном слое, ландшафте и т.д. Совокупность этих характеристик определяет полезность объекта, которая и составляет основу стоимости недвижимости. Однако сама по себе она не определяет стоимость. Любой объект обладает стоимостью, имея в той или иной мере такие характеристики, как пригодность и ограниченный характер предложения. Ограниченность предложения должна присутствовать для создания значительной стоимости. Социальные идеалы и стандарты, экономическая деятельность и тенденции, законы, правительственные решения и действия, природные силы оказывают влияние на поведение людей, и все это, взаимодействуя между собой, создает, сохраняет, изменяет или уменьшает стоимость недвижимости. Здесь также следует заметить, что недвижимость является одним из немногих товаров, стоимость которых не только практически всегда стабильна, но и имеет тенденцию к постепенному росту с течением времени.</w:t>
      </w:r>
    </w:p>
    <w:p w:rsidR="00C774DD" w:rsidRDefault="00C774DD" w:rsidP="00C774DD">
      <w:pPr>
        <w:pStyle w:val="a3"/>
        <w:ind w:left="-540"/>
        <w:jc w:val="both"/>
      </w:pPr>
      <w:r>
        <w:rPr>
          <w:b/>
          <w:bCs/>
          <w:i/>
          <w:iCs/>
        </w:rPr>
        <w:t>3. Долговечность</w:t>
      </w:r>
      <w:r>
        <w:t xml:space="preserve"> недвижимости практически выше долговечности всех иных товаров, кроме отдельных видов драгоценных камней и изделий из редких металлов.</w:t>
      </w:r>
    </w:p>
    <w:p w:rsidR="00C774DD" w:rsidRDefault="00C774DD" w:rsidP="00C774DD">
      <w:pPr>
        <w:pStyle w:val="a3"/>
        <w:ind w:left="-540"/>
        <w:jc w:val="both"/>
      </w:pPr>
      <w:r>
        <w:t>Например, согласно действующим в России строительным нормам и правилам (СНиП) жилые задания в зависимости от материала основных конструкций (фундамента, стен, перекрытий) подразделяются на 6 групп с нормативными сроками службы от 15 до 150 лет.</w:t>
      </w:r>
    </w:p>
    <w:p w:rsidR="00C774DD" w:rsidRDefault="00C774DD" w:rsidP="00C774DD">
      <w:pPr>
        <w:pStyle w:val="a3"/>
        <w:ind w:left="-540"/>
        <w:jc w:val="both"/>
      </w:pPr>
      <w:r>
        <w:t>Длительность кругооборота земли при правильном ее использовании бесконечна, а нарушение правильной ее эксплуатации приведет к невосполнимым потерям.</w:t>
      </w:r>
    </w:p>
    <w:p w:rsidR="00C774DD" w:rsidRDefault="00C774DD" w:rsidP="00C774DD">
      <w:pPr>
        <w:pStyle w:val="a3"/>
        <w:ind w:left="-540"/>
        <w:jc w:val="both"/>
      </w:pPr>
      <w:r>
        <w:t>Кроме основных родовых признаков недвижимости, можно выделить и</w:t>
      </w:r>
      <w:r>
        <w:rPr>
          <w:b/>
          <w:bCs/>
        </w:rPr>
        <w:t xml:space="preserve"> частные признаки,</w:t>
      </w:r>
      <w:r>
        <w:t xml:space="preserve"> которые</w:t>
      </w:r>
      <w:r>
        <w:rPr>
          <w:b/>
          <w:bCs/>
        </w:rPr>
        <w:t xml:space="preserve"> определяются конкретными показателями в зависимости от вида объектов недвижимости.</w:t>
      </w:r>
    </w:p>
    <w:p w:rsidR="00C774DD" w:rsidRDefault="00C774DD" w:rsidP="00C774DD">
      <w:pPr>
        <w:pStyle w:val="a3"/>
        <w:ind w:left="-540"/>
        <w:jc w:val="both"/>
      </w:pPr>
      <w:r>
        <w:t>Практически невозможно говорить о двух одинаковых квартирах, о двух одинаковых участках, о двух одинаковых строениях, т.к. у них будут обязательно различия в расположении по отношению к другим объектам недвижимости, к инфраструктуре и даже к сторонам света, что показывает</w:t>
      </w:r>
      <w:r>
        <w:rPr>
          <w:b/>
          <w:bCs/>
        </w:rPr>
        <w:t xml:space="preserve"> разнородность, уникальность и неповторимость каждого объекта недвижимости.</w:t>
      </w:r>
    </w:p>
    <w:p w:rsidR="00C774DD" w:rsidRDefault="00C774DD" w:rsidP="00C774DD">
      <w:pPr>
        <w:pStyle w:val="a3"/>
        <w:ind w:left="-540"/>
        <w:jc w:val="both"/>
      </w:pPr>
      <w:r>
        <w:t>Недвижимость обладает повышенной экономической ценностью. Это обусловлено тем, что она предназначена для длительного пользования и не потребляется в процессе использования. Как правило, она обладает конструктивной сложностью, требующей больших затрат на поддержание в надлежащем состоянии.</w:t>
      </w:r>
    </w:p>
    <w:p w:rsidR="00C774DD" w:rsidRDefault="00C774DD" w:rsidP="00C774DD">
      <w:pPr>
        <w:pStyle w:val="a3"/>
        <w:ind w:left="-540"/>
        <w:jc w:val="both"/>
      </w:pPr>
      <w:r>
        <w:t>Кроме этого,</w:t>
      </w:r>
      <w:r>
        <w:rPr>
          <w:b/>
          <w:bCs/>
        </w:rPr>
        <w:t xml:space="preserve"> объект недвижимости всегда имеет свое функциональное назначение.</w:t>
      </w:r>
      <w:r>
        <w:t xml:space="preserve"> Оно может быть производственным и непроизводственным. При производственном назначении объект недвижимости прямо или косвенно участвует в создании продукции, выполнении работ, оказании услуг. При непроизводственном — обеспечивает условия для проживания и обслуживания людей.</w:t>
      </w:r>
    </w:p>
    <w:p w:rsidR="00C774DD" w:rsidRDefault="00C774DD" w:rsidP="00C774DD">
      <w:pPr>
        <w:pStyle w:val="a3"/>
        <w:ind w:left="-540"/>
        <w:jc w:val="both"/>
      </w:pPr>
      <w:r>
        <w:rPr>
          <w:b/>
          <w:bCs/>
        </w:rPr>
        <w:t>Недвижимость всегда выступает как объект долгосрочного инвестирования.</w:t>
      </w:r>
      <w:r>
        <w:t xml:space="preserve"> Чаще всего это связано с тем, что приобретение объекта недвижимости по частям не представляется возможным, т.к. для вложения капитала в объект недвижимости требуется значительная его величина. Кроме того, если говорить о доходной стороне дела,</w:t>
      </w:r>
      <w:r>
        <w:rPr>
          <w:b/>
          <w:bCs/>
        </w:rPr>
        <w:t xml:space="preserve"> денежные вложения в объекты недвижимости представляют собой затраты с достаточно высоким сроком окупаемости.</w:t>
      </w:r>
    </w:p>
    <w:p w:rsidR="00C774DD" w:rsidRDefault="00C774DD" w:rsidP="00C774DD">
      <w:pPr>
        <w:pStyle w:val="a3"/>
        <w:ind w:left="-540"/>
        <w:jc w:val="both"/>
      </w:pPr>
      <w:r>
        <w:t>Необходимо отметить, что</w:t>
      </w:r>
      <w:r>
        <w:rPr>
          <w:b/>
          <w:bCs/>
        </w:rPr>
        <w:t xml:space="preserve"> некоторые виды недвижимости могут переходить в движимое имущество.</w:t>
      </w:r>
      <w:r>
        <w:t xml:space="preserve"> Так, например, леса и многолетние насаждения по определению относятся к недвижимости, а заготовленный лес это уже движимое имущество.</w:t>
      </w:r>
    </w:p>
    <w:p w:rsidR="00C774DD" w:rsidRDefault="00C774DD" w:rsidP="00C774DD">
      <w:pPr>
        <w:pStyle w:val="a3"/>
        <w:ind w:left="-540"/>
        <w:jc w:val="both"/>
      </w:pPr>
      <w:r>
        <w:t>Следует обратить внимание, что оборудование, размещенное в зданиях и сооружениях (отопление, водопровод, канализация, электрооборудование, лифты, решетки, вторые металлические двери и пр.) относится к движимому имуществу. Но т.к. оно стало неотъемлемой частью объекта недвижимости, то в случае сделки по этому объекту, следует детально описывать все движимое имущество, включаемое в состав недвижимого (особенно это касается имущества, подлежащего изъятию при совершении сделки).</w:t>
      </w:r>
    </w:p>
    <w:p w:rsidR="00C774DD" w:rsidRPr="0028311F" w:rsidRDefault="00C774DD" w:rsidP="00C774DD">
      <w:pPr>
        <w:pStyle w:val="a3"/>
        <w:ind w:left="-540"/>
        <w:jc w:val="both"/>
      </w:pPr>
      <w:r w:rsidRPr="0028311F">
        <w:rPr>
          <w:bCs/>
        </w:rPr>
        <w:t>Недвижимость в любом общественном устройстве является объектом экономических и государственных интересов, и поэтому для этой категории имущества введена обязательность государственной регистрации прав на него, которая позволяет идентифицировать объект и субъект права, ибо связь между объектом недвижимости и субъектом прав на него невидима, а передача недвижимости путем физического перемещения невозможна.</w:t>
      </w:r>
    </w:p>
    <w:p w:rsidR="0028311F" w:rsidRPr="0028311F" w:rsidRDefault="00BA426C" w:rsidP="00C774DD">
      <w:pPr>
        <w:pStyle w:val="a3"/>
        <w:ind w:left="-540" w:firstLine="180"/>
        <w:jc w:val="both"/>
        <w:rPr>
          <w:b/>
          <w:lang w:val="ru-RU"/>
        </w:rPr>
      </w:pPr>
      <w:r>
        <w:t xml:space="preserve">   </w:t>
      </w:r>
      <w:r w:rsidRPr="0028311F">
        <w:rPr>
          <w:b/>
        </w:rPr>
        <w:t xml:space="preserve">  </w:t>
      </w:r>
      <w:r w:rsidR="0028311F">
        <w:rPr>
          <w:b/>
          <w:lang w:val="ru-RU"/>
        </w:rPr>
        <w:t>1</w:t>
      </w:r>
      <w:r w:rsidR="0028311F" w:rsidRPr="0028311F">
        <w:rPr>
          <w:b/>
          <w:lang w:val="ru-RU"/>
        </w:rPr>
        <w:t>.2. Имущество предприятия.</w:t>
      </w:r>
    </w:p>
    <w:p w:rsidR="00BA426C" w:rsidRDefault="00BA426C" w:rsidP="00C774DD">
      <w:pPr>
        <w:pStyle w:val="a3"/>
        <w:ind w:left="-540" w:firstLine="180"/>
        <w:jc w:val="both"/>
      </w:pPr>
      <w:r w:rsidRPr="0028311F">
        <w:rPr>
          <w:lang w:val="ru-RU"/>
        </w:rPr>
        <w:t xml:space="preserve">Термин </w:t>
      </w:r>
      <w:r w:rsidRPr="0028311F">
        <w:rPr>
          <w:i/>
          <w:iCs/>
          <w:lang w:val="ru-RU"/>
        </w:rPr>
        <w:t>«предприятие»</w:t>
      </w:r>
      <w:r w:rsidRPr="0028311F">
        <w:rPr>
          <w:lang w:val="ru-RU"/>
        </w:rPr>
        <w:t xml:space="preserve"> используется в гражданском праве применительно как к субъектам, так и к объектам права. </w:t>
      </w:r>
      <w:r>
        <w:rPr>
          <w:b/>
          <w:bCs/>
        </w:rPr>
        <w:t xml:space="preserve">Предприятием называется юридическое лицо, т.е. субъект гражданского права, участник предпринимательской деятельности. При этом термин </w:t>
      </w:r>
      <w:r>
        <w:rPr>
          <w:b/>
          <w:bCs/>
          <w:i/>
          <w:iCs/>
        </w:rPr>
        <w:t>«предприятие»</w:t>
      </w:r>
      <w:r>
        <w:rPr>
          <w:b/>
          <w:bCs/>
        </w:rPr>
        <w:t xml:space="preserve"> применяется только к государственным и муниципа</w:t>
      </w:r>
      <w:r w:rsidR="00C774DD">
        <w:rPr>
          <w:b/>
          <w:bCs/>
        </w:rPr>
        <w:t>льным унитарным предприятия</w:t>
      </w:r>
      <w:r>
        <w:rPr>
          <w:b/>
          <w:bCs/>
        </w:rPr>
        <w:t>,</w:t>
      </w:r>
      <w:r>
        <w:t xml:space="preserve"> которые как коммерческая организация подлежат государственной регистрации и выступают как субъект права в различных договорах и других правоотношениях.</w:t>
      </w:r>
      <w:r w:rsidR="00C774DD">
        <w:t xml:space="preserve"> </w:t>
      </w:r>
      <w:r>
        <w:t>Одновременно этот же термин применяется для обозначения определенного вида объектов права. В этом смысле</w:t>
      </w:r>
      <w:r w:rsidR="00C774DD">
        <w:rPr>
          <w:b/>
          <w:bCs/>
        </w:rPr>
        <w:t xml:space="preserve"> предприятие</w:t>
      </w:r>
      <w:r>
        <w:rPr>
          <w:b/>
          <w:bCs/>
        </w:rPr>
        <w:t xml:space="preserve"> - определенный имущественный комплекс, используемый для осуществления предпринимательской деятельности, куда входит вся совокупность имущества, предназначенного для деятельности предприятия, а именно: земельные участки, здания, сооружения, оборудование, инвентарь, сырье, продукция, права требования, долги, а также права обозначения, индивидуализирующие предприятие, его продукция, работы и услуги, товарные знаки, знаки обслуживания и другие исключительные права,</w:t>
      </w:r>
      <w:r>
        <w:t xml:space="preserve"> т.е. в составе предприятия как особого объекта недвижимости могут быть и отдельные объекты недвижимого имущества - здания, сооружения, земля и т.д., нематериальные активы (права пользования земельным участком, природными ресурсами, авторские права и другие права и т.п.) и оборотные средства (деньги, сырье, материалы и т.п.).</w:t>
      </w:r>
      <w:r w:rsidR="00C774DD">
        <w:t xml:space="preserve">      </w:t>
      </w:r>
      <w:r>
        <w:t>В качестве объекта права — недвижимого имущества предприятие может принадлежать любым субъектам — участникам предпринимательской деятельности. Не исключена возможность принадлежности одному субъекту нескольких предприятий — имущественных комплексов, в частности, предназначенных для изготовления разных видов продукции или для иных видов предпринимательской деятельности.</w:t>
      </w:r>
      <w:r w:rsidR="00C774DD">
        <w:t xml:space="preserve">  </w:t>
      </w:r>
      <w:r>
        <w:t xml:space="preserve">Понятие предприятия как недвижимости, которая используется для предпринимательской деятельности, имеет свои особенности. Его нельзя сводить к комплекту оборудования для производства определенной продукции, потому что превращение такого комплекта оборудования в предприятие нуждается в дополнительных действиях по организации на его основе процесса производства. </w:t>
      </w:r>
      <w:r>
        <w:rPr>
          <w:b/>
          <w:bCs/>
        </w:rPr>
        <w:t xml:space="preserve">Предприятие как недвижимость составляет единый имущественный комплекс, включающий не только все виды имущества, предназначенные для его деятельности, но и неимущественные права, индивидуализирующие предприятие. </w:t>
      </w:r>
      <w:r>
        <w:t>Это дает возможность сразу использовать предприятие для определенной производственной деятельности.</w:t>
      </w:r>
    </w:p>
    <w:p w:rsidR="009A3FBE" w:rsidRPr="009A3FBE" w:rsidRDefault="009A3FBE" w:rsidP="009A3FBE">
      <w:pPr>
        <w:autoSpaceDE w:val="0"/>
        <w:autoSpaceDN w:val="0"/>
        <w:adjustRightInd w:val="0"/>
        <w:ind w:left="1416" w:firstLine="708"/>
        <w:jc w:val="both"/>
        <w:rPr>
          <w:b/>
          <w:bCs/>
          <w:iCs/>
        </w:rPr>
      </w:pPr>
      <w:r w:rsidRPr="009A3FBE">
        <w:rPr>
          <w:b/>
          <w:bCs/>
          <w:iCs/>
        </w:rPr>
        <w:t>2. Земля как природный ресурс</w:t>
      </w:r>
    </w:p>
    <w:p w:rsidR="009A3FBE" w:rsidRDefault="009A3FBE" w:rsidP="009A3FBE">
      <w:pPr>
        <w:autoSpaceDE w:val="0"/>
        <w:autoSpaceDN w:val="0"/>
        <w:adjustRightInd w:val="0"/>
        <w:ind w:left="-540"/>
        <w:jc w:val="both"/>
        <w:rPr>
          <w:rFonts w:eastAsia="TimesNewRomanPSMT+1"/>
        </w:rPr>
      </w:pPr>
    </w:p>
    <w:p w:rsidR="009A3FBE" w:rsidRPr="009A3FBE" w:rsidRDefault="009A3FBE" w:rsidP="009A3FBE">
      <w:pPr>
        <w:autoSpaceDE w:val="0"/>
        <w:autoSpaceDN w:val="0"/>
        <w:adjustRightInd w:val="0"/>
        <w:ind w:left="-540" w:firstLine="360"/>
        <w:jc w:val="both"/>
      </w:pPr>
      <w:r w:rsidRPr="009A3FBE">
        <w:rPr>
          <w:rFonts w:eastAsia="TimesNewRomanPSMT+1"/>
        </w:rPr>
        <w:t xml:space="preserve">Любая деятельность человека </w:t>
      </w:r>
      <w:r w:rsidRPr="009A3FBE">
        <w:t xml:space="preserve">— </w:t>
      </w:r>
      <w:r w:rsidRPr="009A3FBE">
        <w:rPr>
          <w:rFonts w:eastAsia="TimesNewRomanPSMT+1"/>
        </w:rPr>
        <w:t>производственная</w:t>
      </w:r>
      <w:r w:rsidRPr="009A3FBE">
        <w:t xml:space="preserve">, </w:t>
      </w:r>
      <w:r w:rsidRPr="009A3FBE">
        <w:rPr>
          <w:rFonts w:eastAsia="TimesNewRomanPSMT+1"/>
        </w:rPr>
        <w:t>коммерческая и пр</w:t>
      </w:r>
      <w:r w:rsidRPr="009A3FBE">
        <w:t xml:space="preserve">.— </w:t>
      </w:r>
      <w:r w:rsidRPr="009A3FBE">
        <w:rPr>
          <w:rFonts w:eastAsia="TimesNewRomanPSMT+1"/>
        </w:rPr>
        <w:t>неразрывно связана с землей</w:t>
      </w:r>
      <w:r w:rsidRPr="009A3FBE">
        <w:t xml:space="preserve">, </w:t>
      </w:r>
      <w:r w:rsidRPr="009A3FBE">
        <w:rPr>
          <w:rFonts w:eastAsia="TimesNewRomanPSMT+1"/>
        </w:rPr>
        <w:t>которая является важнейшими видом и составной частью недвижимости</w:t>
      </w:r>
      <w:r w:rsidRPr="009A3FBE">
        <w:t xml:space="preserve">, </w:t>
      </w:r>
      <w:r w:rsidRPr="009A3FBE">
        <w:rPr>
          <w:rFonts w:eastAsia="TimesNewRomanPSMT+1"/>
        </w:rPr>
        <w:t>основой формирования любого недвижимого</w:t>
      </w:r>
      <w:r>
        <w:t xml:space="preserve"> </w:t>
      </w:r>
      <w:r w:rsidRPr="009A3FBE">
        <w:rPr>
          <w:rFonts w:eastAsia="TimesNewRomanPSMT+1"/>
        </w:rPr>
        <w:t>объекта</w:t>
      </w:r>
      <w:r w:rsidRPr="009A3FBE">
        <w:t>.</w:t>
      </w:r>
    </w:p>
    <w:p w:rsidR="009A3FBE" w:rsidRPr="009A3FBE" w:rsidRDefault="009A3FBE" w:rsidP="009A3FBE">
      <w:pPr>
        <w:autoSpaceDE w:val="0"/>
        <w:autoSpaceDN w:val="0"/>
        <w:adjustRightInd w:val="0"/>
        <w:ind w:left="-540"/>
        <w:jc w:val="both"/>
      </w:pPr>
      <w:r>
        <w:rPr>
          <w:rFonts w:eastAsia="TimesNewRomanPSMT+1"/>
        </w:rPr>
        <w:t xml:space="preserve">      </w:t>
      </w:r>
      <w:r w:rsidRPr="009A3FBE">
        <w:rPr>
          <w:rFonts w:eastAsia="TimesNewRomanPSMT+1"/>
        </w:rPr>
        <w:t>Земля</w:t>
      </w:r>
      <w:r w:rsidRPr="009A3FBE">
        <w:t xml:space="preserve">, </w:t>
      </w:r>
      <w:r w:rsidRPr="009A3FBE">
        <w:rPr>
          <w:rFonts w:eastAsia="TimesNewRomanPSMT+1"/>
        </w:rPr>
        <w:t>как и другие объекты недвижимости</w:t>
      </w:r>
      <w:r w:rsidRPr="009A3FBE">
        <w:t xml:space="preserve">, </w:t>
      </w:r>
      <w:r w:rsidRPr="009A3FBE">
        <w:rPr>
          <w:rFonts w:eastAsia="TimesNewRomanPSMT+1"/>
        </w:rPr>
        <w:t>характеризуется следующими свойствами</w:t>
      </w:r>
      <w:r w:rsidRPr="009A3FBE">
        <w:t>:</w:t>
      </w:r>
    </w:p>
    <w:p w:rsidR="009A3FBE" w:rsidRPr="009A3FBE" w:rsidRDefault="009A3FBE" w:rsidP="009A3FBE">
      <w:pPr>
        <w:autoSpaceDE w:val="0"/>
        <w:autoSpaceDN w:val="0"/>
        <w:adjustRightInd w:val="0"/>
        <w:ind w:left="-540"/>
        <w:jc w:val="both"/>
      </w:pPr>
      <w:r w:rsidRPr="009A3FBE">
        <w:t xml:space="preserve">- </w:t>
      </w:r>
      <w:r w:rsidRPr="009A3FBE">
        <w:rPr>
          <w:rFonts w:eastAsia="TimesNewRomanPSMT+1"/>
        </w:rPr>
        <w:t>пространственной ограниченностью</w:t>
      </w:r>
      <w:r w:rsidRPr="009A3FBE">
        <w:t>;</w:t>
      </w:r>
    </w:p>
    <w:p w:rsidR="009A3FBE" w:rsidRPr="009A3FBE" w:rsidRDefault="009A3FBE" w:rsidP="009A3FBE">
      <w:pPr>
        <w:autoSpaceDE w:val="0"/>
        <w:autoSpaceDN w:val="0"/>
        <w:adjustRightInd w:val="0"/>
        <w:ind w:left="-540"/>
        <w:jc w:val="both"/>
      </w:pPr>
      <w:r w:rsidRPr="009A3FBE">
        <w:t xml:space="preserve">- </w:t>
      </w:r>
      <w:r w:rsidRPr="009A3FBE">
        <w:rPr>
          <w:rFonts w:eastAsia="TimesNewRomanPSMT+1"/>
        </w:rPr>
        <w:t>невозможностью перемещения без существенного нарушения ее характеристик</w:t>
      </w:r>
      <w:r w:rsidRPr="009A3FBE">
        <w:t>;</w:t>
      </w:r>
    </w:p>
    <w:p w:rsidR="009A3FBE" w:rsidRPr="009A3FBE" w:rsidRDefault="009A3FBE" w:rsidP="009A3FBE">
      <w:pPr>
        <w:autoSpaceDE w:val="0"/>
        <w:autoSpaceDN w:val="0"/>
        <w:adjustRightInd w:val="0"/>
        <w:ind w:left="-540"/>
        <w:jc w:val="both"/>
      </w:pPr>
      <w:r w:rsidRPr="009A3FBE">
        <w:t xml:space="preserve">- </w:t>
      </w:r>
      <w:r w:rsidRPr="009A3FBE">
        <w:rPr>
          <w:rFonts w:eastAsia="TimesNewRomanPSMT+1"/>
        </w:rPr>
        <w:t>тем</w:t>
      </w:r>
      <w:r w:rsidRPr="009A3FBE">
        <w:t xml:space="preserve">, </w:t>
      </w:r>
      <w:r w:rsidRPr="009A3FBE">
        <w:rPr>
          <w:rFonts w:eastAsia="TimesNewRomanPSMT+1"/>
        </w:rPr>
        <w:t>что является непременным условием любой хозяйственной и общественной деятельности</w:t>
      </w:r>
      <w:r w:rsidRPr="009A3FBE">
        <w:t>.</w:t>
      </w:r>
    </w:p>
    <w:p w:rsidR="009A3FBE" w:rsidRPr="009A3FBE" w:rsidRDefault="009A3FBE" w:rsidP="009A3FBE">
      <w:pPr>
        <w:autoSpaceDE w:val="0"/>
        <w:autoSpaceDN w:val="0"/>
        <w:adjustRightInd w:val="0"/>
        <w:ind w:left="-540"/>
        <w:jc w:val="both"/>
      </w:pPr>
      <w:r>
        <w:rPr>
          <w:rFonts w:eastAsia="TimesNewRomanPSMT+1"/>
        </w:rPr>
        <w:t xml:space="preserve">      </w:t>
      </w:r>
      <w:r w:rsidRPr="009A3FBE">
        <w:rPr>
          <w:rFonts w:eastAsia="TimesNewRomanPSMT+1"/>
        </w:rPr>
        <w:t>Наряду с общими свойствами</w:t>
      </w:r>
      <w:r w:rsidRPr="009A3FBE">
        <w:t xml:space="preserve">, </w:t>
      </w:r>
      <w:r w:rsidRPr="009A3FBE">
        <w:rPr>
          <w:rFonts w:eastAsia="TimesNewRomanPSMT+1"/>
        </w:rPr>
        <w:t>характерными для всех видов недвижимо</w:t>
      </w:r>
      <w:r>
        <w:rPr>
          <w:rFonts w:eastAsia="TimesNewRomanPSMT+1"/>
        </w:rPr>
        <w:t>с</w:t>
      </w:r>
      <w:r w:rsidRPr="009A3FBE">
        <w:rPr>
          <w:rFonts w:eastAsia="TimesNewRomanPSMT+1"/>
        </w:rPr>
        <w:t>ти</w:t>
      </w:r>
      <w:r w:rsidRPr="009A3FBE">
        <w:t xml:space="preserve">, </w:t>
      </w:r>
      <w:r w:rsidRPr="009A3FBE">
        <w:rPr>
          <w:rFonts w:eastAsia="TimesNewRomanPSMT+1"/>
        </w:rPr>
        <w:t>земля имеет отличительные</w:t>
      </w:r>
      <w:r w:rsidRPr="009A3FBE">
        <w:t xml:space="preserve">, </w:t>
      </w:r>
      <w:r w:rsidRPr="009A3FBE">
        <w:rPr>
          <w:rFonts w:eastAsia="TimesNewRomanPSMT+1"/>
        </w:rPr>
        <w:t>свойственные только ей качества</w:t>
      </w:r>
      <w:r w:rsidRPr="009A3FBE">
        <w:t xml:space="preserve">. </w:t>
      </w:r>
      <w:r w:rsidRPr="009A3FBE">
        <w:rPr>
          <w:rFonts w:eastAsia="TimesNewRomanPSMT+1"/>
        </w:rPr>
        <w:t>Это</w:t>
      </w:r>
      <w:r w:rsidRPr="009A3FBE">
        <w:t>:</w:t>
      </w:r>
    </w:p>
    <w:p w:rsidR="009A3FBE" w:rsidRPr="009A3FBE" w:rsidRDefault="009A3FBE" w:rsidP="009A3FBE">
      <w:pPr>
        <w:autoSpaceDE w:val="0"/>
        <w:autoSpaceDN w:val="0"/>
        <w:adjustRightInd w:val="0"/>
        <w:ind w:left="-540"/>
        <w:jc w:val="both"/>
      </w:pPr>
      <w:r w:rsidRPr="009A3FBE">
        <w:t xml:space="preserve">- </w:t>
      </w:r>
      <w:r w:rsidRPr="009A3FBE">
        <w:rPr>
          <w:rFonts w:eastAsia="TimesNewRomanPSMT+1"/>
        </w:rPr>
        <w:t>производительная способность</w:t>
      </w:r>
      <w:r w:rsidRPr="009A3FBE">
        <w:t>;</w:t>
      </w:r>
    </w:p>
    <w:p w:rsidR="009A3FBE" w:rsidRPr="009A3FBE" w:rsidRDefault="009A3FBE" w:rsidP="009A3FBE">
      <w:pPr>
        <w:autoSpaceDE w:val="0"/>
        <w:autoSpaceDN w:val="0"/>
        <w:adjustRightInd w:val="0"/>
        <w:ind w:left="-540"/>
        <w:jc w:val="both"/>
      </w:pPr>
      <w:r w:rsidRPr="009A3FBE">
        <w:t xml:space="preserve">- </w:t>
      </w:r>
      <w:r w:rsidRPr="009A3FBE">
        <w:rPr>
          <w:rFonts w:eastAsia="TimesNewRomanPSMT+1"/>
        </w:rPr>
        <w:t>возможность улучшения качества при рациональном использовании</w:t>
      </w:r>
      <w:r w:rsidRPr="009A3FBE">
        <w:t>;</w:t>
      </w:r>
    </w:p>
    <w:p w:rsidR="009A3FBE" w:rsidRPr="009A3FBE" w:rsidRDefault="009A3FBE" w:rsidP="009A3FBE">
      <w:pPr>
        <w:autoSpaceDE w:val="0"/>
        <w:autoSpaceDN w:val="0"/>
        <w:adjustRightInd w:val="0"/>
        <w:ind w:left="-540"/>
        <w:jc w:val="both"/>
      </w:pPr>
      <w:r w:rsidRPr="009A3FBE">
        <w:t xml:space="preserve">- </w:t>
      </w:r>
      <w:r w:rsidRPr="009A3FBE">
        <w:rPr>
          <w:rFonts w:eastAsia="TimesNewRomanPSMT+1"/>
        </w:rPr>
        <w:t>существенное повышение ценности при изменении целевого назначения</w:t>
      </w:r>
      <w:r w:rsidRPr="009A3FBE">
        <w:t>.</w:t>
      </w:r>
    </w:p>
    <w:p w:rsidR="009A3FBE" w:rsidRPr="009A3FBE" w:rsidRDefault="009A3FBE" w:rsidP="009A3FBE">
      <w:pPr>
        <w:autoSpaceDE w:val="0"/>
        <w:autoSpaceDN w:val="0"/>
        <w:adjustRightInd w:val="0"/>
        <w:ind w:left="-540"/>
        <w:jc w:val="both"/>
      </w:pPr>
      <w:r>
        <w:rPr>
          <w:rFonts w:eastAsia="TimesNewRomanPSMT+1"/>
        </w:rPr>
        <w:t xml:space="preserve">       </w:t>
      </w:r>
      <w:r w:rsidRPr="009A3FBE">
        <w:rPr>
          <w:rFonts w:eastAsia="TimesNewRomanPSMT+1"/>
        </w:rPr>
        <w:t>Прежде всего</w:t>
      </w:r>
      <w:r w:rsidRPr="009A3FBE">
        <w:t xml:space="preserve">, </w:t>
      </w:r>
      <w:r w:rsidRPr="009A3FBE">
        <w:rPr>
          <w:rFonts w:eastAsia="TimesNewRomanPSMT+1"/>
        </w:rPr>
        <w:t>земля представляет собой природный ресурс</w:t>
      </w:r>
      <w:r w:rsidRPr="009A3FBE">
        <w:t xml:space="preserve">, </w:t>
      </w:r>
      <w:r w:rsidRPr="009A3FBE">
        <w:rPr>
          <w:rFonts w:eastAsia="TimesNewRomanPSMT+1"/>
        </w:rPr>
        <w:t>характеризующийся пространством</w:t>
      </w:r>
      <w:r w:rsidRPr="009A3FBE">
        <w:t xml:space="preserve">, </w:t>
      </w:r>
      <w:r w:rsidRPr="009A3FBE">
        <w:rPr>
          <w:rFonts w:eastAsia="TimesNewRomanPSMT+1"/>
        </w:rPr>
        <w:t>рельефом</w:t>
      </w:r>
      <w:r w:rsidRPr="009A3FBE">
        <w:t xml:space="preserve">, </w:t>
      </w:r>
      <w:r w:rsidRPr="009A3FBE">
        <w:rPr>
          <w:rFonts w:eastAsia="TimesNewRomanPSMT+1"/>
        </w:rPr>
        <w:t>почвами</w:t>
      </w:r>
      <w:r w:rsidRPr="009A3FBE">
        <w:t xml:space="preserve">, </w:t>
      </w:r>
      <w:r w:rsidRPr="009A3FBE">
        <w:rPr>
          <w:rFonts w:eastAsia="TimesNewRomanPSMT+1"/>
        </w:rPr>
        <w:t>водами</w:t>
      </w:r>
      <w:r w:rsidRPr="009A3FBE">
        <w:t xml:space="preserve">, </w:t>
      </w:r>
      <w:r w:rsidRPr="009A3FBE">
        <w:rPr>
          <w:rFonts w:eastAsia="TimesNewRomanPSMT+1"/>
        </w:rPr>
        <w:t>недрами</w:t>
      </w:r>
      <w:r w:rsidRPr="009A3FBE">
        <w:t xml:space="preserve">, </w:t>
      </w:r>
      <w:r w:rsidRPr="009A3FBE">
        <w:rPr>
          <w:rFonts w:eastAsia="TimesNewRomanPSMT+1"/>
        </w:rPr>
        <w:t>растительным и животным миром</w:t>
      </w:r>
      <w:r w:rsidRPr="009A3FBE">
        <w:t xml:space="preserve">. </w:t>
      </w:r>
      <w:r w:rsidRPr="009A3FBE">
        <w:rPr>
          <w:rFonts w:eastAsia="TimesNewRomanPSMT+1"/>
        </w:rPr>
        <w:t>По мере развития производительных сил этот ресурс</w:t>
      </w:r>
      <w:r>
        <w:t xml:space="preserve"> </w:t>
      </w:r>
      <w:r w:rsidRPr="009A3FBE">
        <w:rPr>
          <w:rFonts w:eastAsia="TimesNewRomanPSMT+1"/>
        </w:rPr>
        <w:t>превращается в объект социально</w:t>
      </w:r>
      <w:r w:rsidRPr="009A3FBE">
        <w:t>-</w:t>
      </w:r>
      <w:r w:rsidRPr="009A3FBE">
        <w:rPr>
          <w:rFonts w:eastAsia="TimesNewRomanPSMT+1"/>
        </w:rPr>
        <w:t>экономических связей</w:t>
      </w:r>
      <w:r w:rsidRPr="009A3FBE">
        <w:t xml:space="preserve">, </w:t>
      </w:r>
      <w:r w:rsidRPr="009A3FBE">
        <w:rPr>
          <w:rFonts w:eastAsia="TimesNewRomanPSMT+1"/>
        </w:rPr>
        <w:t>главное средство</w:t>
      </w:r>
      <w:r>
        <w:t xml:space="preserve"> </w:t>
      </w:r>
      <w:r w:rsidRPr="009A3FBE">
        <w:rPr>
          <w:rFonts w:eastAsia="TimesNewRomanPSMT+1"/>
        </w:rPr>
        <w:t>производства в сельском хозяйстве и пространственный базис развития и размещения всех отраслей хозяйства</w:t>
      </w:r>
      <w:r w:rsidRPr="009A3FBE">
        <w:t xml:space="preserve">, </w:t>
      </w:r>
      <w:r w:rsidRPr="009A3FBE">
        <w:rPr>
          <w:rFonts w:eastAsia="TimesNewRomanPSMT+1"/>
        </w:rPr>
        <w:t>территориальную основу бытия в целом</w:t>
      </w:r>
      <w:r w:rsidRPr="009A3FBE">
        <w:t>.</w:t>
      </w:r>
    </w:p>
    <w:p w:rsidR="004C08A3" w:rsidRPr="004C08A3" w:rsidRDefault="009A3FBE" w:rsidP="004C08A3">
      <w:pPr>
        <w:autoSpaceDE w:val="0"/>
        <w:autoSpaceDN w:val="0"/>
        <w:adjustRightInd w:val="0"/>
        <w:ind w:left="-540"/>
        <w:jc w:val="both"/>
        <w:rPr>
          <w:rFonts w:eastAsia="TimesNewRomanPSMT+1"/>
        </w:rPr>
      </w:pPr>
      <w:r>
        <w:rPr>
          <w:rFonts w:eastAsia="TimesNewRomanPSMT+1"/>
        </w:rPr>
        <w:t xml:space="preserve">      </w:t>
      </w:r>
      <w:r w:rsidRPr="004C08A3">
        <w:rPr>
          <w:rFonts w:eastAsia="TimesNewRomanPSMT+1"/>
        </w:rPr>
        <w:t xml:space="preserve">Уникальное свойство земли </w:t>
      </w:r>
      <w:r w:rsidRPr="004C08A3">
        <w:t xml:space="preserve">— </w:t>
      </w:r>
      <w:r w:rsidRPr="004C08A3">
        <w:rPr>
          <w:rFonts w:eastAsia="TimesNewRomanPSMT+1"/>
        </w:rPr>
        <w:t>ее способность с помощью природных сил производить в массовом порядке сельскохозяйственную и другую сырьевую продукцию</w:t>
      </w:r>
      <w:r w:rsidRPr="004C08A3">
        <w:t>.</w:t>
      </w:r>
      <w:r w:rsidR="004C08A3" w:rsidRPr="004C08A3">
        <w:rPr>
          <w:rFonts w:eastAsia="TimesNewRomanPSMT+1"/>
        </w:rPr>
        <w:t xml:space="preserve"> Земля как объект недвижимости проявляется только в том случае, когда</w:t>
      </w:r>
      <w:r w:rsidR="004C08A3">
        <w:rPr>
          <w:rFonts w:eastAsia="TimesNewRomanPSMT+1"/>
        </w:rPr>
        <w:t xml:space="preserve">  </w:t>
      </w:r>
      <w:r w:rsidR="004C08A3" w:rsidRPr="004C08A3">
        <w:rPr>
          <w:rFonts w:eastAsia="TimesNewRomanPSMT+1"/>
        </w:rPr>
        <w:t>определен конкретный земельный массив или участок.</w:t>
      </w:r>
    </w:p>
    <w:p w:rsidR="004C08A3" w:rsidRPr="004C08A3" w:rsidRDefault="004C08A3" w:rsidP="004C08A3">
      <w:pPr>
        <w:autoSpaceDE w:val="0"/>
        <w:autoSpaceDN w:val="0"/>
        <w:adjustRightInd w:val="0"/>
        <w:ind w:left="-540"/>
        <w:jc w:val="both"/>
        <w:rPr>
          <w:rFonts w:eastAsia="TimesNewRomanPSMT+1"/>
        </w:rPr>
      </w:pPr>
      <w:r>
        <w:rPr>
          <w:rFonts w:eastAsia="TimesNewRomanPSMT+1"/>
          <w:b/>
          <w:bCs/>
          <w:i/>
          <w:iCs/>
        </w:rPr>
        <w:t xml:space="preserve">        </w:t>
      </w:r>
      <w:r w:rsidRPr="004C08A3">
        <w:rPr>
          <w:rFonts w:eastAsia="TimesNewRomanPSMT+1"/>
          <w:b/>
          <w:bCs/>
          <w:i/>
          <w:iCs/>
        </w:rPr>
        <w:t xml:space="preserve">Земельный участок </w:t>
      </w:r>
      <w:r w:rsidRPr="004C08A3">
        <w:rPr>
          <w:rFonts w:eastAsia="TimesNewRomanPSMT+1"/>
          <w:i/>
          <w:iCs/>
        </w:rPr>
        <w:t xml:space="preserve">— </w:t>
      </w:r>
      <w:r w:rsidRPr="004C08A3">
        <w:rPr>
          <w:rFonts w:eastAsia="TimesNewRomanPSMT+1"/>
        </w:rPr>
        <w:t>часть земной территории, которая оборудована и</w:t>
      </w:r>
      <w:r>
        <w:rPr>
          <w:rFonts w:eastAsia="TimesNewRomanPSMT+1"/>
        </w:rPr>
        <w:t xml:space="preserve"> </w:t>
      </w:r>
      <w:r w:rsidRPr="004C08A3">
        <w:rPr>
          <w:rFonts w:eastAsia="TimesNewRomanPSMT+1"/>
        </w:rPr>
        <w:t>готова к использованию в различных целях.</w:t>
      </w:r>
      <w:r>
        <w:rPr>
          <w:rFonts w:eastAsia="TimesNewRomanPSMT+1"/>
        </w:rPr>
        <w:t xml:space="preserve"> </w:t>
      </w:r>
      <w:r w:rsidRPr="004C08A3">
        <w:rPr>
          <w:rFonts w:eastAsia="TimesNewRomanPSMT+1"/>
        </w:rPr>
        <w:t>Земельный участок, находящийся в пользовании физического или юридического лица или группы лиц, имеющий конкретные границы и местоположение,</w:t>
      </w:r>
      <w:r>
        <w:rPr>
          <w:rFonts w:eastAsia="TimesNewRomanPSMT+1"/>
        </w:rPr>
        <w:t xml:space="preserve"> </w:t>
      </w:r>
      <w:r w:rsidRPr="004C08A3">
        <w:rPr>
          <w:rFonts w:eastAsia="TimesNewRomanPSMT+1"/>
        </w:rPr>
        <w:t xml:space="preserve">образует </w:t>
      </w:r>
      <w:r w:rsidRPr="004C08A3">
        <w:rPr>
          <w:rFonts w:eastAsia="TimesNewRomanPSMT+1"/>
          <w:b/>
          <w:bCs/>
          <w:i/>
          <w:iCs/>
        </w:rPr>
        <w:t xml:space="preserve">землепользование (землевладение). </w:t>
      </w:r>
      <w:r w:rsidRPr="004C08A3">
        <w:rPr>
          <w:rFonts w:eastAsia="TimesNewRomanPSMT+1"/>
        </w:rPr>
        <w:t>Этими понятиями определяется</w:t>
      </w:r>
    </w:p>
    <w:p w:rsidR="00BA426C" w:rsidRPr="004C08A3" w:rsidRDefault="004C08A3" w:rsidP="004C08A3">
      <w:pPr>
        <w:autoSpaceDE w:val="0"/>
        <w:autoSpaceDN w:val="0"/>
        <w:adjustRightInd w:val="0"/>
        <w:ind w:left="-540"/>
        <w:jc w:val="both"/>
        <w:rPr>
          <w:rFonts w:eastAsia="TimesNewRomanPSMT+1"/>
        </w:rPr>
      </w:pPr>
      <w:r w:rsidRPr="004C08A3">
        <w:rPr>
          <w:rFonts w:eastAsia="TimesNewRomanPSMT+1"/>
        </w:rPr>
        <w:t>объем правомочий на землю (собственность, владение и пользование), процесс ее использования.</w:t>
      </w:r>
    </w:p>
    <w:p w:rsidR="004C08A3" w:rsidRPr="004C08A3" w:rsidRDefault="004C08A3" w:rsidP="004C08A3">
      <w:pPr>
        <w:autoSpaceDE w:val="0"/>
        <w:autoSpaceDN w:val="0"/>
        <w:adjustRightInd w:val="0"/>
        <w:ind w:left="-540"/>
        <w:jc w:val="both"/>
        <w:rPr>
          <w:rFonts w:eastAsia="TimesNewRomanPSMT+1"/>
        </w:rPr>
      </w:pPr>
      <w:r>
        <w:rPr>
          <w:rFonts w:eastAsia="TimesNewRomanPSMT+1"/>
        </w:rPr>
        <w:t xml:space="preserve">        </w:t>
      </w:r>
      <w:r w:rsidRPr="004C08A3">
        <w:rPr>
          <w:rFonts w:eastAsia="TimesNewRomanPSMT+1"/>
        </w:rPr>
        <w:t>Изначально как природный ресурс земля находит свое экономическое</w:t>
      </w:r>
      <w:r>
        <w:rPr>
          <w:rFonts w:eastAsia="TimesNewRomanPSMT+1"/>
        </w:rPr>
        <w:t xml:space="preserve"> </w:t>
      </w:r>
      <w:r w:rsidRPr="004C08A3">
        <w:rPr>
          <w:rFonts w:eastAsia="TimesNewRomanPSMT+1"/>
        </w:rPr>
        <w:t>выражение через систему социально-экономических связей и имущественных</w:t>
      </w:r>
      <w:r>
        <w:rPr>
          <w:rFonts w:eastAsia="TimesNewRomanPSMT+1"/>
        </w:rPr>
        <w:t xml:space="preserve"> </w:t>
      </w:r>
      <w:r w:rsidRPr="004C08A3">
        <w:rPr>
          <w:rFonts w:eastAsia="TimesNewRomanPSMT+1"/>
        </w:rPr>
        <w:t>взаимоотношений между гражданами, их объединениями, органами местного</w:t>
      </w:r>
      <w:r>
        <w:rPr>
          <w:rFonts w:eastAsia="TimesNewRomanPSMT+1"/>
        </w:rPr>
        <w:t xml:space="preserve"> </w:t>
      </w:r>
      <w:r w:rsidRPr="004C08A3">
        <w:rPr>
          <w:rFonts w:eastAsia="TimesNewRomanPSMT+1"/>
        </w:rPr>
        <w:t>и государственного управления. Это взаимодействие носит название земельных отношений, которые выражаются через макро- и микроэкономику землепользования. При этом многообразие правовых аспектов земельных отношений реализуется через экономические показатели.</w:t>
      </w:r>
      <w:r>
        <w:rPr>
          <w:rFonts w:eastAsia="TimesNewRomanPSMT+1"/>
        </w:rPr>
        <w:t xml:space="preserve"> </w:t>
      </w:r>
      <w:r w:rsidRPr="004C08A3">
        <w:rPr>
          <w:rFonts w:eastAsia="TimesNewRomanPSMT+1"/>
        </w:rPr>
        <w:t>Земля как пространственный базис деятельности и объект недвижимости характеризуется социальными и экономическими параметрами. Важнейшие характеристики земельного участка — его размеры и местоположение.</w:t>
      </w:r>
      <w:r w:rsidR="009D758A" w:rsidRPr="009D758A">
        <w:rPr>
          <w:rFonts w:eastAsia="TimesNewRomanPSMT+1"/>
          <w:lang w:val="ru-RU"/>
        </w:rPr>
        <w:t xml:space="preserve"> </w:t>
      </w:r>
      <w:r w:rsidRPr="004C08A3">
        <w:rPr>
          <w:rFonts w:eastAsia="TimesNewRomanPSMT+1"/>
        </w:rPr>
        <w:t>Местоположение участка характеризуется его удаленностью от основных инженерных коммуникаций, территориальных центров влияния, наличием дорог</w:t>
      </w:r>
      <w:r>
        <w:rPr>
          <w:rFonts w:eastAsia="TimesNewRomanPSMT+1"/>
        </w:rPr>
        <w:t xml:space="preserve"> </w:t>
      </w:r>
      <w:r w:rsidRPr="004C08A3">
        <w:rPr>
          <w:rFonts w:eastAsia="TimesNewRomanPSMT+1"/>
        </w:rPr>
        <w:t>и их качеством. В зависимости от различий в размещении ценность земельного</w:t>
      </w:r>
      <w:r>
        <w:rPr>
          <w:rFonts w:eastAsia="TimesNewRomanPSMT+1"/>
        </w:rPr>
        <w:t xml:space="preserve"> </w:t>
      </w:r>
      <w:r w:rsidRPr="004C08A3">
        <w:rPr>
          <w:rFonts w:eastAsia="TimesNewRomanPSMT+1"/>
        </w:rPr>
        <w:t>участка может многократно различаться.</w:t>
      </w:r>
      <w:r>
        <w:rPr>
          <w:rFonts w:eastAsia="TimesNewRomanPSMT+1"/>
        </w:rPr>
        <w:t xml:space="preserve"> </w:t>
      </w:r>
      <w:r w:rsidRPr="004C08A3">
        <w:rPr>
          <w:rFonts w:eastAsia="TimesNewRomanPSMT+1"/>
        </w:rPr>
        <w:t>Непосредственное влияние на ценность земельного участка оказывают</w:t>
      </w:r>
      <w:r>
        <w:rPr>
          <w:rFonts w:eastAsia="TimesNewRomanPSMT+1"/>
        </w:rPr>
        <w:t xml:space="preserve"> </w:t>
      </w:r>
      <w:r w:rsidRPr="004C08A3">
        <w:rPr>
          <w:rFonts w:eastAsia="TimesNewRomanPSMT+1"/>
        </w:rPr>
        <w:t>его природно-технологические свойства: контурность, рельеф, геология, почвы. В зависимости от этих качеств затраты на освоение и использование земельного участка, а именно прокладку инженерных коммуникаций, строительство зданий и сооружений, их эксплуатацию, будут неодинаковы</w:t>
      </w:r>
      <w:r>
        <w:rPr>
          <w:rFonts w:eastAsia="TimesNewRomanPSMT+1"/>
        </w:rPr>
        <w:t xml:space="preserve">. </w:t>
      </w:r>
      <w:r w:rsidRPr="004C08A3">
        <w:rPr>
          <w:rFonts w:eastAsia="TimesNewRomanPSMT+1"/>
        </w:rPr>
        <w:t>Важная составляющая ценности объекта недвижимости — экологическое состояние как непосредственно участка, на котором расположен объект,</w:t>
      </w:r>
    </w:p>
    <w:p w:rsidR="004C08A3" w:rsidRPr="004C08A3" w:rsidRDefault="004C08A3" w:rsidP="004C08A3">
      <w:pPr>
        <w:autoSpaceDE w:val="0"/>
        <w:autoSpaceDN w:val="0"/>
        <w:adjustRightInd w:val="0"/>
        <w:ind w:left="-540"/>
        <w:jc w:val="both"/>
        <w:rPr>
          <w:rFonts w:eastAsia="TimesNewRomanPSMT+1"/>
        </w:rPr>
      </w:pPr>
      <w:r w:rsidRPr="004C08A3">
        <w:rPr>
          <w:rFonts w:eastAsia="TimesNewRomanPSMT+1"/>
        </w:rPr>
        <w:t>так и прилегающих земель.</w:t>
      </w:r>
    </w:p>
    <w:p w:rsidR="004C08A3" w:rsidRDefault="004C08A3" w:rsidP="004C08A3">
      <w:pPr>
        <w:autoSpaceDE w:val="0"/>
        <w:autoSpaceDN w:val="0"/>
        <w:adjustRightInd w:val="0"/>
        <w:ind w:left="-540"/>
        <w:jc w:val="both"/>
        <w:rPr>
          <w:rFonts w:eastAsia="TimesNewRomanPSMT+1"/>
        </w:rPr>
      </w:pPr>
      <w:r>
        <w:rPr>
          <w:rFonts w:eastAsia="TimesNewRomanPSMT+1"/>
        </w:rPr>
        <w:t xml:space="preserve">   </w:t>
      </w:r>
      <w:r w:rsidRPr="004C08A3">
        <w:rPr>
          <w:rFonts w:eastAsia="TimesNewRomanPSMT+1"/>
        </w:rPr>
        <w:t>Правовое содержание землепользования преобразуется в экономические</w:t>
      </w:r>
      <w:r>
        <w:rPr>
          <w:rFonts w:eastAsia="TimesNewRomanPSMT+1"/>
        </w:rPr>
        <w:t xml:space="preserve"> </w:t>
      </w:r>
      <w:r w:rsidRPr="004C08A3">
        <w:rPr>
          <w:rFonts w:eastAsia="TimesNewRomanPSMT+1"/>
        </w:rPr>
        <w:t>параметры. В зависимости от объема прав на земельный участок — собственность, пользование, аренда — существенно различаются его ценность и стоимость</w:t>
      </w:r>
      <w:r>
        <w:rPr>
          <w:rFonts w:eastAsia="TimesNewRomanPSMT+1"/>
        </w:rPr>
        <w:t xml:space="preserve"> </w:t>
      </w:r>
      <w:r w:rsidRPr="004C08A3">
        <w:rPr>
          <w:rFonts w:eastAsia="TimesNewRomanPSMT+1"/>
        </w:rPr>
        <w:t>размещенных на участке сооружений. В сельском и лесном хозяйстве земля выступает не только как пространственный базис размещения строительных объектов, но и как главное средство производства. При этом важнейшей экономической характеристикой земель выступает их продуктивность, во</w:t>
      </w:r>
      <w:r>
        <w:rPr>
          <w:rFonts w:eastAsia="TimesNewRomanPSMT+1"/>
        </w:rPr>
        <w:t xml:space="preserve">  </w:t>
      </w:r>
      <w:r w:rsidRPr="004C08A3">
        <w:rPr>
          <w:rFonts w:eastAsia="TimesNewRomanPSMT+1"/>
        </w:rPr>
        <w:t>многом зависящая от плодородия почв и инфраструктурного обустройства</w:t>
      </w:r>
      <w:r>
        <w:rPr>
          <w:rFonts w:eastAsia="TimesNewRomanPSMT+1"/>
        </w:rPr>
        <w:t xml:space="preserve"> </w:t>
      </w:r>
      <w:r w:rsidRPr="004C08A3">
        <w:rPr>
          <w:rFonts w:eastAsia="TimesNewRomanPSMT+1"/>
        </w:rPr>
        <w:t xml:space="preserve">участка. По признакам плодородия почв выполнено зонирование земель РФ </w:t>
      </w:r>
      <w:r>
        <w:rPr>
          <w:rFonts w:eastAsia="TimesNewRomanPSMT+1"/>
        </w:rPr>
        <w:t xml:space="preserve">и </w:t>
      </w:r>
      <w:r w:rsidRPr="004C08A3">
        <w:rPr>
          <w:rFonts w:eastAsia="TimesNewRomanPSMT+1"/>
        </w:rPr>
        <w:t>сформированы почвенные группировки. Полученные данные используются</w:t>
      </w:r>
      <w:r w:rsidR="00A519DB">
        <w:rPr>
          <w:rFonts w:eastAsia="TimesNewRomanPSMT+1"/>
        </w:rPr>
        <w:t xml:space="preserve">  </w:t>
      </w:r>
      <w:r w:rsidRPr="004C08A3">
        <w:rPr>
          <w:rFonts w:eastAsia="TimesNewRomanPSMT+1"/>
        </w:rPr>
        <w:t>при массовой оценке сельскохозяйственных и лесных земель для налогообложения.</w:t>
      </w:r>
    </w:p>
    <w:p w:rsidR="00DF1A70" w:rsidRDefault="00DF1A70" w:rsidP="004C08A3">
      <w:pPr>
        <w:autoSpaceDE w:val="0"/>
        <w:autoSpaceDN w:val="0"/>
        <w:adjustRightInd w:val="0"/>
        <w:ind w:left="-540"/>
        <w:jc w:val="both"/>
        <w:rPr>
          <w:rFonts w:eastAsia="TimesNewRomanPSMT+1"/>
        </w:rPr>
      </w:pPr>
    </w:p>
    <w:p w:rsidR="00DF1A70" w:rsidRDefault="00DF1A70" w:rsidP="004C08A3">
      <w:pPr>
        <w:autoSpaceDE w:val="0"/>
        <w:autoSpaceDN w:val="0"/>
        <w:adjustRightInd w:val="0"/>
        <w:ind w:left="-540"/>
        <w:jc w:val="both"/>
        <w:rPr>
          <w:rFonts w:eastAsia="TimesNewRomanPSMT+1"/>
        </w:rPr>
      </w:pPr>
    </w:p>
    <w:p w:rsidR="00DF1A70" w:rsidRPr="008B6880" w:rsidRDefault="008B6880" w:rsidP="00DF1A70">
      <w:pPr>
        <w:autoSpaceDE w:val="0"/>
        <w:autoSpaceDN w:val="0"/>
        <w:adjustRightInd w:val="0"/>
        <w:ind w:left="-540"/>
        <w:jc w:val="center"/>
        <w:rPr>
          <w:rFonts w:eastAsia="TimesNewRomanPSMT+1"/>
          <w:b/>
          <w:lang w:val="ru-RU"/>
        </w:rPr>
      </w:pPr>
      <w:r w:rsidRPr="008B6880">
        <w:rPr>
          <w:rFonts w:eastAsia="TimesNewRomanPSMT+1"/>
          <w:b/>
          <w:lang w:val="ru-RU"/>
        </w:rPr>
        <w:t xml:space="preserve">3. </w:t>
      </w:r>
      <w:r w:rsidR="00DF1A70" w:rsidRPr="008B6880">
        <w:rPr>
          <w:rFonts w:eastAsia="TimesNewRomanPSMT+1"/>
          <w:b/>
          <w:lang w:val="ru-RU"/>
        </w:rPr>
        <w:t>Экономический ущерб от  загрязнения окружающей среды как потеря</w:t>
      </w:r>
    </w:p>
    <w:p w:rsidR="00DF1A70" w:rsidRDefault="00DF1A70" w:rsidP="00DF1A70">
      <w:pPr>
        <w:autoSpaceDE w:val="0"/>
        <w:autoSpaceDN w:val="0"/>
        <w:adjustRightInd w:val="0"/>
        <w:ind w:left="-540"/>
        <w:jc w:val="center"/>
        <w:rPr>
          <w:rFonts w:eastAsia="TimesNewRomanPSMT+1"/>
          <w:b/>
        </w:rPr>
      </w:pPr>
      <w:r w:rsidRPr="008B6880">
        <w:rPr>
          <w:rFonts w:eastAsia="TimesNewRomanPSMT+1"/>
          <w:b/>
          <w:lang w:val="ru-RU"/>
        </w:rPr>
        <w:t xml:space="preserve"> </w:t>
      </w:r>
      <w:r w:rsidRPr="00DF1A70">
        <w:rPr>
          <w:rFonts w:eastAsia="TimesNewRomanPSMT+1"/>
          <w:b/>
        </w:rPr>
        <w:t>стоимости объекта недвижимости.</w:t>
      </w:r>
    </w:p>
    <w:p w:rsidR="00DF1A70" w:rsidRDefault="00DF1A70" w:rsidP="00DF1A70">
      <w:pPr>
        <w:autoSpaceDE w:val="0"/>
        <w:autoSpaceDN w:val="0"/>
        <w:adjustRightInd w:val="0"/>
        <w:ind w:left="-540"/>
        <w:jc w:val="both"/>
        <w:rPr>
          <w:rFonts w:eastAsia="TimesNewRomanPSMT+1"/>
          <w:b/>
        </w:rPr>
      </w:pPr>
    </w:p>
    <w:p w:rsidR="00DF1A70" w:rsidRDefault="00487B7C" w:rsidP="00DF1A70">
      <w:pPr>
        <w:autoSpaceDE w:val="0"/>
        <w:autoSpaceDN w:val="0"/>
        <w:adjustRightInd w:val="0"/>
        <w:ind w:left="-540"/>
        <w:jc w:val="both"/>
        <w:rPr>
          <w:rFonts w:eastAsia="TimesNewRomanPSMT+1"/>
        </w:rPr>
      </w:pPr>
      <w:r>
        <w:rPr>
          <w:rFonts w:eastAsia="TimesNewRomanPSMT+1"/>
        </w:rPr>
        <w:t xml:space="preserve">       </w:t>
      </w:r>
      <w:r w:rsidR="00DF1A70">
        <w:rPr>
          <w:rFonts w:eastAsia="TimesNewRomanPSMT+1"/>
        </w:rPr>
        <w:t xml:space="preserve">Качественное состояние природно-антропогенной окружающей среды существенно влияет на ценность того или иного объекта недвижимости. От того насколько благоприятна экологическая обстановка на территории, на которой размещен, например, жилой дом или офисное здание, зависят масштабы спроса на эти объекты недвижимости. Следовательно, стоимость данных объектов находиться в прямой зависимости от уровня атмосферного, шумового и иного загрязнения окружающей эти объекты природно-антропогенной среды. </w:t>
      </w:r>
      <w:r>
        <w:rPr>
          <w:rFonts w:eastAsia="TimesNewRomanPSMT+1"/>
        </w:rPr>
        <w:t xml:space="preserve">Оценку влияния негативного экологического фактора на стоимость недвижимости проводят с помощью расчета экономического ущерба, причиняемого объекту недвижимости, используя значения затрат (предельных) на предотвращение и компенсацию воздействия негативного экологического фактора на объект недвижимости.  При оценке недвижимости экологические факторы необходимо рассматривать как метаинфраструктуру, существенно влияющую на ценность (стоимость) объекта недвижимости. Ценность этой метаинфраструктуры, выраженной в стоимостной (денежной) форме, определяет вклад совокупности экологических факторов в стоимость объекта недвижимости. При этом вклад экологической метаинфраструктуры в стоимость объекта недвижимости может быть позитивным или негативным. </w:t>
      </w:r>
    </w:p>
    <w:p w:rsidR="007D33BC" w:rsidRDefault="007D33BC" w:rsidP="00DF1A70">
      <w:pPr>
        <w:autoSpaceDE w:val="0"/>
        <w:autoSpaceDN w:val="0"/>
        <w:adjustRightInd w:val="0"/>
        <w:ind w:left="-540"/>
        <w:jc w:val="both"/>
        <w:rPr>
          <w:rFonts w:eastAsia="TimesNewRomanPSMT+1"/>
        </w:rPr>
      </w:pPr>
      <w:r>
        <w:rPr>
          <w:rFonts w:eastAsia="TimesNewRomanPSMT+1"/>
        </w:rPr>
        <w:t xml:space="preserve">      Существует объективная закономерность рост ценности экологических благ. При этом по мере роста уровня (качества) жизни, исходя из закона предельной полезности, возникают повышающиеся потребности у покупателя объекта недвижимости не только в традиционных экологически чистых благ (отсутствие загрязнения воздуха, шума, наличие зеленых насаждений), но и в получении психосоциального экологического эффекта (возможность созерцания из окон своего дома или офиса природного ландшафта, прямого контакта с естественной природой и т.п.). Безусловно, такого рода элитные объекты недвижимости обладают значительной рыночной стоимостью и объективно отражают тенденцию ее дальнейшего роста. </w:t>
      </w:r>
    </w:p>
    <w:p w:rsidR="007D33BC" w:rsidRDefault="007D33BC" w:rsidP="00DF1A70">
      <w:pPr>
        <w:autoSpaceDE w:val="0"/>
        <w:autoSpaceDN w:val="0"/>
        <w:adjustRightInd w:val="0"/>
        <w:ind w:left="-540"/>
        <w:jc w:val="both"/>
        <w:rPr>
          <w:rFonts w:eastAsia="TimesNewRomanPSMT+1"/>
        </w:rPr>
      </w:pPr>
      <w:r>
        <w:rPr>
          <w:rFonts w:eastAsia="TimesNewRomanPSMT+1"/>
        </w:rPr>
        <w:t xml:space="preserve">       В настоящее время  можно считать доказаны наличие тесной связи между уровнем загрязнения воздушной и водной среды, с одной стороны, и такими медико-биологическими и физико-химическими процессами, как рост заболеваемости населения, ухудшение параметров</w:t>
      </w:r>
      <w:r w:rsidR="00A028AC">
        <w:rPr>
          <w:rFonts w:eastAsia="TimesNewRomanPSMT+1"/>
        </w:rPr>
        <w:t xml:space="preserve"> функционирования естественных и искусственных экологических систем и усиление коррозии металлов и их сплавов. Не вызывает сомнений также и отрицательное воздействие атмосферных загрязнений на урожайность, питательную и кормовую ценность сельскохозяйственных культур. </w:t>
      </w:r>
    </w:p>
    <w:p w:rsidR="00A028AC" w:rsidRDefault="00A028AC" w:rsidP="00DF1A70">
      <w:pPr>
        <w:autoSpaceDE w:val="0"/>
        <w:autoSpaceDN w:val="0"/>
        <w:adjustRightInd w:val="0"/>
        <w:ind w:left="-540"/>
        <w:jc w:val="both"/>
        <w:rPr>
          <w:rFonts w:eastAsia="TimesNewRomanPSMT+1"/>
        </w:rPr>
      </w:pPr>
      <w:r>
        <w:rPr>
          <w:rFonts w:eastAsia="TimesNewRomanPSMT+1"/>
        </w:rPr>
        <w:t xml:space="preserve">     В аспекте эксплуатации (использования) объектов недвижимости изменение (ухудшение) качественного состояния его природно-антропогенной среды вызывает необходимость реализации специфических компенсационных мероприятий, направленных на преодоление или смягчение негативных последствий загрязнения. Например, из-за уменьшения продуктивности природных объектов недвижимости в зонах загрязнения возникает необходимость в дополнительных затратах на поддержание их продуктивности, что сопровождается ростом издержек освоения и эксплуатации этих природных объектов, а следовательно, в конечном итоге приводит к снижению их ценности (стоимости). </w:t>
      </w:r>
      <w:r w:rsidR="002E4E37">
        <w:rPr>
          <w:rFonts w:eastAsia="TimesNewRomanPSMT+1"/>
        </w:rPr>
        <w:t xml:space="preserve">Издержки предупреждения воздействия загрязненной окружающей природно - антропогенной среды на объект недвижимости и компенсации последствий этих воздействий рассматриваются как «внешние» экономические издержки для его владельца, которые в практических расчетах определяются как экономический ущерб от загрязнения среды объекту недвижимости или потеря его стоимости. </w:t>
      </w:r>
    </w:p>
    <w:p w:rsidR="002E4E37" w:rsidRDefault="002E4E37" w:rsidP="00DF1A70">
      <w:pPr>
        <w:autoSpaceDE w:val="0"/>
        <w:autoSpaceDN w:val="0"/>
        <w:adjustRightInd w:val="0"/>
        <w:ind w:left="-540"/>
        <w:jc w:val="both"/>
        <w:rPr>
          <w:rFonts w:eastAsia="TimesNewRomanPSMT+1"/>
        </w:rPr>
      </w:pPr>
      <w:r>
        <w:rPr>
          <w:rFonts w:eastAsia="TimesNewRomanPSMT+1"/>
        </w:rPr>
        <w:t xml:space="preserve">     Ключевую роль в учете влияния негативного влияния негативного экологического фактора на стоимость объекта недвижимости играет показатель экономического ущерба от загрязнения среды, который в некоторых отечественных и зарубежных источниках определяется как «внешние» экономические издержки (для владельца оцениваемого объекта недвижимости).</w:t>
      </w:r>
    </w:p>
    <w:p w:rsidR="002E4E37" w:rsidRDefault="002E4E37" w:rsidP="00DF1A70">
      <w:pPr>
        <w:autoSpaceDE w:val="0"/>
        <w:autoSpaceDN w:val="0"/>
        <w:adjustRightInd w:val="0"/>
        <w:ind w:left="-540"/>
        <w:jc w:val="both"/>
        <w:rPr>
          <w:rFonts w:eastAsia="TimesNewRomanPSMT+1"/>
        </w:rPr>
      </w:pPr>
    </w:p>
    <w:p w:rsidR="002E4E37" w:rsidRDefault="002E4E37" w:rsidP="00DF1A70">
      <w:pPr>
        <w:autoSpaceDE w:val="0"/>
        <w:autoSpaceDN w:val="0"/>
        <w:adjustRightInd w:val="0"/>
        <w:ind w:left="-540"/>
        <w:jc w:val="both"/>
        <w:rPr>
          <w:rFonts w:eastAsia="TimesNewRomanPSMT+1"/>
        </w:rPr>
      </w:pPr>
    </w:p>
    <w:p w:rsidR="002E4E37" w:rsidRDefault="00B9136C" w:rsidP="00DF1A70">
      <w:pPr>
        <w:autoSpaceDE w:val="0"/>
        <w:autoSpaceDN w:val="0"/>
        <w:adjustRightInd w:val="0"/>
        <w:ind w:left="-540"/>
        <w:jc w:val="both"/>
        <w:rPr>
          <w:rFonts w:eastAsia="TimesNewRomanPSMT+1"/>
        </w:rPr>
      </w:pPr>
      <w:r>
        <w:rPr>
          <w:rFonts w:eastAsia="TimesNewRomanPSMT+1"/>
          <w:noProof/>
        </w:rPr>
        <w:pict>
          <v:rect id="_x0000_s1222" style="position:absolute;left:0;text-align:left;margin-left:108pt;margin-top:1.8pt;width:117pt;height:63pt;z-index:251686400">
            <v:textbox>
              <w:txbxContent>
                <w:p w:rsidR="002E4E37" w:rsidRDefault="002E4E37">
                  <w:r>
                    <w:t>Концетрации примесей в окружающей среде</w:t>
                  </w:r>
                </w:p>
              </w:txbxContent>
            </v:textbox>
          </v:rect>
        </w:pict>
      </w:r>
      <w:r>
        <w:rPr>
          <w:rFonts w:eastAsia="TimesNewRomanPSMT+1"/>
          <w:noProof/>
        </w:rPr>
        <w:pict>
          <v:rect id="_x0000_s1221" style="position:absolute;left:0;text-align:left;margin-left:-36pt;margin-top:1.8pt;width:117pt;height:63.6pt;z-index:251685376">
            <v:textbox>
              <w:txbxContent>
                <w:p w:rsidR="002E4E37" w:rsidRDefault="002E4E37">
                  <w:r>
                    <w:t>Выбросы вредных примесей из источников их образования</w:t>
                  </w:r>
                </w:p>
              </w:txbxContent>
            </v:textbox>
          </v:rect>
        </w:pict>
      </w:r>
      <w:r>
        <w:rPr>
          <w:rFonts w:eastAsia="TimesNewRomanPSMT+1"/>
          <w:noProof/>
        </w:rPr>
        <w:pict>
          <v:rect id="_x0000_s1224" style="position:absolute;left:0;text-align:left;margin-left:5in;margin-top:1.8pt;width:108pt;height:63pt;z-index:251688448">
            <v:textbox>
              <w:txbxContent>
                <w:p w:rsidR="002E4E37" w:rsidRDefault="002E4E37">
                  <w:r>
                    <w:t>Экономический ущерб</w:t>
                  </w:r>
                </w:p>
              </w:txbxContent>
            </v:textbox>
          </v:rect>
        </w:pict>
      </w:r>
      <w:r>
        <w:rPr>
          <w:rFonts w:eastAsia="TimesNewRomanPSMT+1"/>
          <w:noProof/>
        </w:rPr>
        <w:pict>
          <v:rect id="_x0000_s1223" style="position:absolute;left:0;text-align:left;margin-left:243pt;margin-top:1.8pt;width:99pt;height:63pt;z-index:251687424">
            <v:textbox>
              <w:txbxContent>
                <w:p w:rsidR="002E4E37" w:rsidRDefault="002E4E37">
                  <w:r>
                    <w:t>«Натуральный ущерб»</w:t>
                  </w:r>
                </w:p>
              </w:txbxContent>
            </v:textbox>
          </v:rect>
        </w:pict>
      </w:r>
    </w:p>
    <w:p w:rsidR="002E4E37" w:rsidRDefault="002E4E37" w:rsidP="00DF1A70">
      <w:pPr>
        <w:autoSpaceDE w:val="0"/>
        <w:autoSpaceDN w:val="0"/>
        <w:adjustRightInd w:val="0"/>
        <w:ind w:left="-540"/>
        <w:jc w:val="both"/>
        <w:rPr>
          <w:rFonts w:eastAsia="TimesNewRomanPSMT+1"/>
        </w:rPr>
      </w:pPr>
    </w:p>
    <w:p w:rsidR="002E4E37" w:rsidRDefault="00B9136C" w:rsidP="00DF1A70">
      <w:pPr>
        <w:autoSpaceDE w:val="0"/>
        <w:autoSpaceDN w:val="0"/>
        <w:adjustRightInd w:val="0"/>
        <w:ind w:left="-540"/>
        <w:jc w:val="both"/>
        <w:rPr>
          <w:rFonts w:eastAsia="TimesNewRomanPSMT+1"/>
        </w:rPr>
      </w:pPr>
      <w:r>
        <w:rPr>
          <w:rFonts w:eastAsia="TimesNewRomanPSMT+1"/>
          <w:noProof/>
        </w:rPr>
        <w:pict>
          <v:line id="_x0000_s1227" style="position:absolute;left:0;text-align:left;z-index:251691520" from="342pt,1.2pt" to="5in,1.2pt">
            <v:stroke endarrow="block"/>
          </v:line>
        </w:pict>
      </w:r>
      <w:r>
        <w:rPr>
          <w:rFonts w:eastAsia="TimesNewRomanPSMT+1"/>
          <w:noProof/>
        </w:rPr>
        <w:pict>
          <v:line id="_x0000_s1226" style="position:absolute;left:0;text-align:left;z-index:251690496" from="225pt,1.2pt" to="243pt,1.2pt">
            <v:stroke endarrow="block"/>
          </v:line>
        </w:pict>
      </w:r>
      <w:r>
        <w:rPr>
          <w:rFonts w:eastAsia="TimesNewRomanPSMT+1"/>
          <w:noProof/>
        </w:rPr>
        <w:pict>
          <v:line id="_x0000_s1225" style="position:absolute;left:0;text-align:left;z-index:251689472" from="81pt,1.2pt" to="108pt,1.2pt">
            <v:stroke endarrow="block"/>
          </v:line>
        </w:pict>
      </w:r>
    </w:p>
    <w:p w:rsidR="002E4E37" w:rsidRDefault="002E4E37" w:rsidP="00DF1A70">
      <w:pPr>
        <w:autoSpaceDE w:val="0"/>
        <w:autoSpaceDN w:val="0"/>
        <w:adjustRightInd w:val="0"/>
        <w:ind w:left="-540"/>
        <w:jc w:val="both"/>
        <w:rPr>
          <w:rFonts w:eastAsia="TimesNewRomanPSMT+1"/>
        </w:rPr>
      </w:pPr>
    </w:p>
    <w:p w:rsidR="002E4E37" w:rsidRDefault="002E4E37" w:rsidP="00DF1A70">
      <w:pPr>
        <w:autoSpaceDE w:val="0"/>
        <w:autoSpaceDN w:val="0"/>
        <w:adjustRightInd w:val="0"/>
        <w:ind w:left="-540"/>
        <w:jc w:val="both"/>
        <w:rPr>
          <w:rFonts w:eastAsia="TimesNewRomanPSMT+1"/>
        </w:rPr>
      </w:pPr>
    </w:p>
    <w:p w:rsidR="002E4E37" w:rsidRDefault="002E4E37" w:rsidP="00DF1A70">
      <w:pPr>
        <w:autoSpaceDE w:val="0"/>
        <w:autoSpaceDN w:val="0"/>
        <w:adjustRightInd w:val="0"/>
        <w:ind w:left="-540"/>
        <w:jc w:val="both"/>
        <w:rPr>
          <w:rFonts w:eastAsia="TimesNewRomanPSMT+1"/>
        </w:rPr>
      </w:pPr>
    </w:p>
    <w:p w:rsidR="002E4E37" w:rsidRDefault="002E4E37" w:rsidP="002E4E37">
      <w:pPr>
        <w:autoSpaceDE w:val="0"/>
        <w:autoSpaceDN w:val="0"/>
        <w:adjustRightInd w:val="0"/>
        <w:jc w:val="both"/>
        <w:rPr>
          <w:rFonts w:eastAsia="TimesNewRomanPSMT+1"/>
        </w:rPr>
      </w:pPr>
    </w:p>
    <w:p w:rsidR="002E4E37" w:rsidRDefault="002E4E37" w:rsidP="00DF1A70">
      <w:pPr>
        <w:autoSpaceDE w:val="0"/>
        <w:autoSpaceDN w:val="0"/>
        <w:adjustRightInd w:val="0"/>
        <w:ind w:left="-540"/>
        <w:jc w:val="both"/>
        <w:rPr>
          <w:rFonts w:eastAsia="TimesNewRomanPSMT+1"/>
        </w:rPr>
      </w:pPr>
      <w:r>
        <w:rPr>
          <w:rFonts w:eastAsia="TimesNewRomanPSMT+1"/>
        </w:rPr>
        <w:t>Рис.1 Последовательность определения экономического ущерба.</w:t>
      </w:r>
    </w:p>
    <w:p w:rsidR="00A028AC" w:rsidRDefault="00A028AC" w:rsidP="00DF1A70">
      <w:pPr>
        <w:autoSpaceDE w:val="0"/>
        <w:autoSpaceDN w:val="0"/>
        <w:adjustRightInd w:val="0"/>
        <w:ind w:left="-540"/>
        <w:jc w:val="both"/>
        <w:rPr>
          <w:rFonts w:eastAsia="TimesNewRomanPSMT+1"/>
        </w:rPr>
      </w:pPr>
      <w:r>
        <w:rPr>
          <w:rFonts w:eastAsia="TimesNewRomanPSMT+1"/>
        </w:rPr>
        <w:t xml:space="preserve"> </w:t>
      </w:r>
    </w:p>
    <w:p w:rsidR="002E4E37" w:rsidRDefault="002E4E37" w:rsidP="00DF1A70">
      <w:pPr>
        <w:autoSpaceDE w:val="0"/>
        <w:autoSpaceDN w:val="0"/>
        <w:adjustRightInd w:val="0"/>
        <w:ind w:left="-540"/>
        <w:jc w:val="both"/>
        <w:rPr>
          <w:rFonts w:eastAsia="TimesNewRomanPSMT+1"/>
        </w:rPr>
      </w:pPr>
    </w:p>
    <w:p w:rsidR="002E4E37" w:rsidRDefault="002E4E37" w:rsidP="00DF1A70">
      <w:pPr>
        <w:autoSpaceDE w:val="0"/>
        <w:autoSpaceDN w:val="0"/>
        <w:adjustRightInd w:val="0"/>
        <w:ind w:left="-540"/>
        <w:jc w:val="both"/>
        <w:rPr>
          <w:rFonts w:eastAsia="TimesNewRomanPSMT+1"/>
        </w:rPr>
      </w:pPr>
      <w:r>
        <w:rPr>
          <w:rFonts w:eastAsia="TimesNewRomanPSMT+1"/>
        </w:rPr>
        <w:t xml:space="preserve">   Под «натуральным ущербом» понимаются негативные последствия действия загрязнений на  поражаемые объекты недвижимости (например, потери урожайности</w:t>
      </w:r>
      <w:r w:rsidR="0021701A">
        <w:rPr>
          <w:rFonts w:eastAsia="TimesNewRomanPSMT+1"/>
        </w:rPr>
        <w:t xml:space="preserve"> сельскохозяйственных культур, уменьшение сроков службы объектов недвижимости), которые служат основой длят денежной оценки ущерба. Также учитываются такие негативные последствия как повышение заболеваемости проживающего или работающего населения на этих объектах и рост текучести кадров. Это предопределяется объективной тесной связью населения с конкретными объектами недвижимости (жилье, офис, промышленное здание и т.д.). А так как объект недвижимости привязан к конкретному месту размещения, то изменение состояния окружающей среды объективно влияет на здоровье лиц, проживающих в данном жилом доме или работающих в офисе, промышленном здании или на ином объекте недвижимости.  В конечном итоге, эти негативные последствия влияют и на рыночную стоимость конкретного объекта недвижимости. </w:t>
      </w:r>
    </w:p>
    <w:p w:rsidR="003326D1" w:rsidRDefault="003326D1" w:rsidP="00DF1A70">
      <w:pPr>
        <w:autoSpaceDE w:val="0"/>
        <w:autoSpaceDN w:val="0"/>
        <w:adjustRightInd w:val="0"/>
        <w:ind w:left="-540"/>
        <w:jc w:val="both"/>
        <w:rPr>
          <w:rFonts w:eastAsia="TimesNewRomanPSMT+1"/>
        </w:rPr>
      </w:pPr>
      <w:r>
        <w:rPr>
          <w:rFonts w:eastAsia="TimesNewRomanPSMT+1"/>
        </w:rPr>
        <w:t xml:space="preserve">      При загрязнении окружающей среды у реципиентов (объектов недвижимости) возникают затраты двух видов: 1) затраты на предупреждение воздействия загрязнений среды на реципиента; 2) затраты, вызываемые воздействием на него загрязненной среды. Затраты второго вида определяются расходами на компенсацию негативных последствий воздействия загрязнения на объект недвижимости и на людей, использующих этот объект недвижимости. Основой определения таких затрат служат оценки натуральных ущербов, т.е. изменение состояния объекта недвижимости. </w:t>
      </w:r>
    </w:p>
    <w:p w:rsidR="008B6880" w:rsidRDefault="008B6880" w:rsidP="009D758A">
      <w:pPr>
        <w:pStyle w:val="1"/>
        <w:rPr>
          <w:b w:val="0"/>
          <w:bCs w:val="0"/>
          <w:spacing w:val="-20"/>
          <w:sz w:val="24"/>
          <w:szCs w:val="24"/>
          <w:lang w:val="ru-RU"/>
        </w:rPr>
      </w:pPr>
    </w:p>
    <w:p w:rsidR="009D758A" w:rsidRPr="008B6880" w:rsidRDefault="008B6880" w:rsidP="009D758A">
      <w:pPr>
        <w:pStyle w:val="1"/>
        <w:rPr>
          <w:bCs w:val="0"/>
          <w:spacing w:val="-20"/>
          <w:sz w:val="24"/>
          <w:szCs w:val="24"/>
          <w:lang w:val="ru-RU"/>
        </w:rPr>
      </w:pPr>
      <w:r w:rsidRPr="008B6880">
        <w:rPr>
          <w:bCs w:val="0"/>
          <w:spacing w:val="-20"/>
          <w:sz w:val="24"/>
          <w:szCs w:val="24"/>
          <w:lang w:val="ru-RU"/>
        </w:rPr>
        <w:t>4.   Кумулятивный (суммарный)  метод.</w:t>
      </w:r>
    </w:p>
    <w:p w:rsidR="009D758A" w:rsidRPr="008B6880" w:rsidRDefault="009D758A" w:rsidP="009D758A">
      <w:pPr>
        <w:ind w:left="-540" w:firstLine="540"/>
        <w:rPr>
          <w:lang w:val="ru-RU"/>
        </w:rPr>
      </w:pPr>
    </w:p>
    <w:p w:rsidR="009D758A" w:rsidRPr="009D758A" w:rsidRDefault="009D758A" w:rsidP="009D758A">
      <w:pPr>
        <w:pStyle w:val="a4"/>
        <w:ind w:left="-540" w:firstLine="540"/>
        <w:rPr>
          <w:rFonts w:ascii="Times New Roman" w:hAnsi="Times New Roman" w:cs="Times New Roman"/>
          <w:b w:val="0"/>
          <w:bCs w:val="0"/>
          <w:spacing w:val="-20"/>
          <w:sz w:val="24"/>
          <w:szCs w:val="24"/>
        </w:rPr>
      </w:pPr>
      <w:r w:rsidRPr="008B6880">
        <w:rPr>
          <w:rFonts w:ascii="Times New Roman" w:hAnsi="Times New Roman" w:cs="Times New Roman"/>
          <w:b w:val="0"/>
          <w:bCs w:val="0"/>
          <w:spacing w:val="-20"/>
          <w:sz w:val="24"/>
          <w:szCs w:val="24"/>
          <w:lang w:val="ru-RU"/>
        </w:rPr>
        <w:t>Особенность данного метода расчета общего коэффициента ка</w:t>
      </w:r>
      <w:r w:rsidRPr="008B6880">
        <w:rPr>
          <w:rFonts w:ascii="Times New Roman" w:hAnsi="Times New Roman" w:cs="Times New Roman"/>
          <w:b w:val="0"/>
          <w:bCs w:val="0"/>
          <w:spacing w:val="-20"/>
          <w:sz w:val="24"/>
          <w:szCs w:val="24"/>
          <w:lang w:val="ru-RU"/>
        </w:rPr>
        <w:softHyphen/>
        <w:t>питализации заключается в том, что одна из двух составляющих ко</w:t>
      </w:r>
      <w:r w:rsidRPr="008B6880">
        <w:rPr>
          <w:rFonts w:ascii="Times New Roman" w:hAnsi="Times New Roman" w:cs="Times New Roman"/>
          <w:b w:val="0"/>
          <w:bCs w:val="0"/>
          <w:spacing w:val="-20"/>
          <w:sz w:val="24"/>
          <w:szCs w:val="24"/>
          <w:lang w:val="ru-RU"/>
        </w:rPr>
        <w:softHyphen/>
        <w:t>эффиц</w:t>
      </w:r>
      <w:r w:rsidRPr="009D758A">
        <w:rPr>
          <w:rFonts w:ascii="Times New Roman" w:hAnsi="Times New Roman" w:cs="Times New Roman"/>
          <w:b w:val="0"/>
          <w:bCs w:val="0"/>
          <w:spacing w:val="-20"/>
          <w:sz w:val="24"/>
          <w:szCs w:val="24"/>
        </w:rPr>
        <w:t>иента — процентная ставка (или ставка дохода на инвести</w:t>
      </w:r>
      <w:r w:rsidRPr="009D758A">
        <w:rPr>
          <w:rFonts w:ascii="Times New Roman" w:hAnsi="Times New Roman" w:cs="Times New Roman"/>
          <w:b w:val="0"/>
          <w:bCs w:val="0"/>
          <w:spacing w:val="-20"/>
          <w:sz w:val="24"/>
          <w:szCs w:val="24"/>
        </w:rPr>
        <w:softHyphen/>
        <w:t>ционный капитал) — разбивается на отдельные компоненты. Путем суммирования этих компонентов и рассчитывается процентная ставка. К безрисковой ставке дохода (которая обычно равна ставке дохода на долгосрочные, а если они отсутствуют, то на среднесроч</w:t>
      </w:r>
      <w:r w:rsidRPr="009D758A">
        <w:rPr>
          <w:rFonts w:ascii="Times New Roman" w:hAnsi="Times New Roman" w:cs="Times New Roman"/>
          <w:b w:val="0"/>
          <w:bCs w:val="0"/>
          <w:spacing w:val="-20"/>
          <w:sz w:val="24"/>
          <w:szCs w:val="24"/>
        </w:rPr>
        <w:softHyphen/>
        <w:t>ные правительственные облигации) прибавляются:</w:t>
      </w:r>
    </w:p>
    <w:p w:rsidR="009D758A" w:rsidRPr="009D758A" w:rsidRDefault="009D758A" w:rsidP="009D758A">
      <w:pPr>
        <w:shd w:val="clear" w:color="auto" w:fill="FFFFFF"/>
        <w:ind w:left="-540" w:firstLine="540"/>
        <w:jc w:val="both"/>
        <w:rPr>
          <w:spacing w:val="-20"/>
        </w:rPr>
      </w:pPr>
      <w:r w:rsidRPr="009D758A">
        <w:rPr>
          <w:color w:val="000000"/>
          <w:spacing w:val="-20"/>
        </w:rPr>
        <w:t>1. Поправка на дополнительный риск, который имеется на все другие (кроме правительственных долгосрочных облигаций) виды инвестиций. Общее правило при этом таково: чем больше риск, тем больше должна быть величина этой процентной ставки, чтобы по</w:t>
      </w:r>
      <w:r w:rsidRPr="009D758A">
        <w:rPr>
          <w:color w:val="000000"/>
          <w:spacing w:val="-20"/>
        </w:rPr>
        <w:softHyphen/>
        <w:t>будить инвестора к риску.</w:t>
      </w:r>
    </w:p>
    <w:p w:rsidR="009D758A" w:rsidRPr="009D758A" w:rsidRDefault="009D758A" w:rsidP="009D758A">
      <w:pPr>
        <w:shd w:val="clear" w:color="auto" w:fill="FFFFFF"/>
        <w:ind w:left="-540" w:firstLine="540"/>
        <w:jc w:val="both"/>
        <w:rPr>
          <w:spacing w:val="-20"/>
        </w:rPr>
      </w:pPr>
      <w:r w:rsidRPr="009D758A">
        <w:rPr>
          <w:color w:val="000000"/>
          <w:spacing w:val="-20"/>
        </w:rPr>
        <w:t>2. Поправка на дополнительный риск, связанный с неэффектив</w:t>
      </w:r>
      <w:r w:rsidRPr="009D758A">
        <w:rPr>
          <w:color w:val="000000"/>
          <w:spacing w:val="-20"/>
        </w:rPr>
        <w:softHyphen/>
        <w:t>ным управлением инвестициями. Чем более рискованны инвести</w:t>
      </w:r>
      <w:r w:rsidRPr="009D758A">
        <w:rPr>
          <w:color w:val="000000"/>
          <w:spacing w:val="-20"/>
        </w:rPr>
        <w:softHyphen/>
        <w:t>ции (в отличие от вложений в правительственные облигации), тем более компетентного управления они требуют. Вознаграждение за управление инвестициями не адекватно комиссионным вознаграж</w:t>
      </w:r>
      <w:r w:rsidRPr="009D758A">
        <w:rPr>
          <w:color w:val="000000"/>
          <w:spacing w:val="-20"/>
        </w:rPr>
        <w:softHyphen/>
        <w:t>дениям, получаемым за управление недвижимостью или за брокер</w:t>
      </w:r>
      <w:r w:rsidRPr="009D758A">
        <w:rPr>
          <w:color w:val="000000"/>
          <w:spacing w:val="-20"/>
        </w:rPr>
        <w:softHyphen/>
        <w:t>ские услуги, так как эти затраты включаются в состав операцион</w:t>
      </w:r>
      <w:r w:rsidRPr="009D758A">
        <w:rPr>
          <w:color w:val="000000"/>
          <w:spacing w:val="-20"/>
        </w:rPr>
        <w:softHyphen/>
        <w:t>ных расходов и вычитаются из выручки при определении прибыли. Размер этой поправки может быть в диапазоне 1-5%.</w:t>
      </w:r>
    </w:p>
    <w:p w:rsidR="009D758A" w:rsidRPr="009D758A" w:rsidRDefault="009D758A" w:rsidP="009D758A">
      <w:pPr>
        <w:pStyle w:val="a4"/>
        <w:ind w:left="-540" w:firstLine="540"/>
        <w:rPr>
          <w:rFonts w:ascii="Times New Roman" w:hAnsi="Times New Roman" w:cs="Times New Roman"/>
          <w:b w:val="0"/>
          <w:bCs w:val="0"/>
          <w:spacing w:val="-20"/>
          <w:sz w:val="24"/>
          <w:szCs w:val="24"/>
        </w:rPr>
      </w:pPr>
      <w:r w:rsidRPr="009D758A">
        <w:rPr>
          <w:rFonts w:ascii="Times New Roman" w:hAnsi="Times New Roman" w:cs="Times New Roman"/>
          <w:b w:val="0"/>
          <w:bCs w:val="0"/>
          <w:spacing w:val="-20"/>
          <w:sz w:val="24"/>
          <w:szCs w:val="24"/>
        </w:rPr>
        <w:t>3. Поправка на низкую ликвидность фондов. Некоторые фонды можно реализовать на рынке за короткий период времени, однако для продажи других могут понадобиться годы, особенно если в со</w:t>
      </w:r>
      <w:r w:rsidRPr="009D758A">
        <w:rPr>
          <w:rFonts w:ascii="Times New Roman" w:hAnsi="Times New Roman" w:cs="Times New Roman"/>
          <w:b w:val="0"/>
          <w:bCs w:val="0"/>
          <w:spacing w:val="-20"/>
          <w:sz w:val="24"/>
          <w:szCs w:val="24"/>
        </w:rPr>
        <w:softHyphen/>
        <w:t>ответствующем секторе рынка наблюдается спад деловой активно</w:t>
      </w:r>
      <w:r w:rsidRPr="009D758A">
        <w:rPr>
          <w:rFonts w:ascii="Times New Roman" w:hAnsi="Times New Roman" w:cs="Times New Roman"/>
          <w:b w:val="0"/>
          <w:bCs w:val="0"/>
          <w:spacing w:val="-20"/>
          <w:sz w:val="24"/>
          <w:szCs w:val="24"/>
        </w:rPr>
        <w:softHyphen/>
        <w:t>сти, как в настоящее время.</w:t>
      </w:r>
    </w:p>
    <w:p w:rsidR="009D758A" w:rsidRPr="009D758A" w:rsidRDefault="009D758A" w:rsidP="009D758A">
      <w:pPr>
        <w:pStyle w:val="a4"/>
        <w:ind w:left="-540" w:firstLine="540"/>
        <w:rPr>
          <w:rFonts w:ascii="Times New Roman" w:hAnsi="Times New Roman" w:cs="Times New Roman"/>
          <w:b w:val="0"/>
          <w:bCs w:val="0"/>
          <w:spacing w:val="-20"/>
          <w:sz w:val="24"/>
          <w:szCs w:val="24"/>
        </w:rPr>
      </w:pPr>
      <w:r w:rsidRPr="009D758A">
        <w:rPr>
          <w:rFonts w:ascii="Times New Roman" w:hAnsi="Times New Roman" w:cs="Times New Roman"/>
          <w:b w:val="0"/>
          <w:bCs w:val="0"/>
          <w:spacing w:val="-20"/>
          <w:sz w:val="24"/>
          <w:szCs w:val="24"/>
        </w:rPr>
        <w:t>Таким образом, процентная ставка равна сумме безрисковой ставки, премии за дополнительный риск, премии за неэффективное управление и премии за низкую ликвидность.</w:t>
      </w:r>
    </w:p>
    <w:p w:rsidR="009D758A" w:rsidRPr="009D758A" w:rsidRDefault="009D758A" w:rsidP="009D758A">
      <w:pPr>
        <w:pStyle w:val="a4"/>
        <w:ind w:left="-540" w:firstLine="540"/>
        <w:rPr>
          <w:rFonts w:ascii="Times New Roman" w:hAnsi="Times New Roman" w:cs="Times New Roman"/>
          <w:b w:val="0"/>
          <w:bCs w:val="0"/>
          <w:spacing w:val="-20"/>
          <w:sz w:val="24"/>
          <w:szCs w:val="24"/>
        </w:rPr>
      </w:pPr>
      <w:r w:rsidRPr="009D758A">
        <w:rPr>
          <w:rFonts w:ascii="Times New Roman" w:hAnsi="Times New Roman" w:cs="Times New Roman"/>
          <w:b w:val="0"/>
          <w:bCs w:val="0"/>
          <w:spacing w:val="-20"/>
          <w:sz w:val="24"/>
          <w:szCs w:val="24"/>
        </w:rPr>
        <w:t>Что касается второй составляющей общего коэффициента ка</w:t>
      </w:r>
      <w:r w:rsidRPr="009D758A">
        <w:rPr>
          <w:rFonts w:ascii="Times New Roman" w:hAnsi="Times New Roman" w:cs="Times New Roman"/>
          <w:b w:val="0"/>
          <w:bCs w:val="0"/>
          <w:spacing w:val="-20"/>
          <w:sz w:val="24"/>
          <w:szCs w:val="24"/>
        </w:rPr>
        <w:softHyphen/>
        <w:t>питализации — ставки возмещения капитала, то она рассчитывает</w:t>
      </w:r>
      <w:r w:rsidRPr="009D758A">
        <w:rPr>
          <w:rFonts w:ascii="Times New Roman" w:hAnsi="Times New Roman" w:cs="Times New Roman"/>
          <w:b w:val="0"/>
          <w:bCs w:val="0"/>
          <w:spacing w:val="-20"/>
          <w:sz w:val="24"/>
          <w:szCs w:val="24"/>
        </w:rPr>
        <w:softHyphen/>
        <w:t>ся как отношение единицы к числу лет, требуемых для возврата вло</w:t>
      </w:r>
      <w:r w:rsidRPr="009D758A">
        <w:rPr>
          <w:rFonts w:ascii="Times New Roman" w:hAnsi="Times New Roman" w:cs="Times New Roman"/>
          <w:b w:val="0"/>
          <w:bCs w:val="0"/>
          <w:spacing w:val="-20"/>
          <w:sz w:val="24"/>
          <w:szCs w:val="24"/>
        </w:rPr>
        <w:softHyphen/>
        <w:t>женного капитала.</w:t>
      </w:r>
    </w:p>
    <w:p w:rsidR="009D758A" w:rsidRPr="009D758A" w:rsidRDefault="009D758A" w:rsidP="009D758A">
      <w:pPr>
        <w:pStyle w:val="a4"/>
        <w:ind w:left="-540" w:firstLine="540"/>
        <w:rPr>
          <w:rFonts w:ascii="Times New Roman" w:hAnsi="Times New Roman" w:cs="Times New Roman"/>
          <w:b w:val="0"/>
          <w:bCs w:val="0"/>
          <w:spacing w:val="-20"/>
          <w:sz w:val="24"/>
          <w:szCs w:val="24"/>
        </w:rPr>
      </w:pPr>
      <w:r w:rsidRPr="009D758A">
        <w:rPr>
          <w:rFonts w:ascii="Times New Roman" w:hAnsi="Times New Roman" w:cs="Times New Roman"/>
          <w:b w:val="0"/>
          <w:bCs w:val="0"/>
          <w:spacing w:val="-20"/>
          <w:sz w:val="24"/>
          <w:szCs w:val="24"/>
        </w:rPr>
        <w:t>Общий коэффициент капитализации по данному методу оп</w:t>
      </w:r>
      <w:r w:rsidRPr="009D758A">
        <w:rPr>
          <w:rFonts w:ascii="Times New Roman" w:hAnsi="Times New Roman" w:cs="Times New Roman"/>
          <w:b w:val="0"/>
          <w:bCs w:val="0"/>
          <w:spacing w:val="-20"/>
          <w:sz w:val="24"/>
          <w:szCs w:val="24"/>
        </w:rPr>
        <w:softHyphen/>
        <w:t>ределяется путем суммирования процентной ставки, полученной кумулятивным методом, и ставки возврата капитала. Причем ес</w:t>
      </w:r>
      <w:r w:rsidRPr="009D758A">
        <w:rPr>
          <w:rFonts w:ascii="Times New Roman" w:hAnsi="Times New Roman" w:cs="Times New Roman"/>
          <w:b w:val="0"/>
          <w:bCs w:val="0"/>
          <w:spacing w:val="-20"/>
          <w:sz w:val="24"/>
          <w:szCs w:val="24"/>
        </w:rPr>
        <w:softHyphen/>
        <w:t>ли стоимость фонда со временем не снижается, а повышается, то ставка возврата капитала должна применяться со знаком «ми</w:t>
      </w:r>
      <w:r w:rsidRPr="009D758A">
        <w:rPr>
          <w:rFonts w:ascii="Times New Roman" w:hAnsi="Times New Roman" w:cs="Times New Roman"/>
          <w:b w:val="0"/>
          <w:bCs w:val="0"/>
          <w:spacing w:val="-20"/>
          <w:sz w:val="24"/>
          <w:szCs w:val="24"/>
        </w:rPr>
        <w:softHyphen/>
        <w:t>нус» (-).</w:t>
      </w:r>
    </w:p>
    <w:p w:rsidR="009D758A" w:rsidRDefault="009D758A" w:rsidP="00DF1A70">
      <w:pPr>
        <w:autoSpaceDE w:val="0"/>
        <w:autoSpaceDN w:val="0"/>
        <w:adjustRightInd w:val="0"/>
        <w:ind w:left="-540"/>
        <w:jc w:val="both"/>
        <w:rPr>
          <w:rFonts w:eastAsia="TimesNewRomanPSMT+1"/>
        </w:rPr>
      </w:pPr>
    </w:p>
    <w:p w:rsidR="00606D82" w:rsidRDefault="00606D82" w:rsidP="00DF1A70">
      <w:pPr>
        <w:autoSpaceDE w:val="0"/>
        <w:autoSpaceDN w:val="0"/>
        <w:adjustRightInd w:val="0"/>
        <w:ind w:left="-540"/>
        <w:jc w:val="both"/>
        <w:rPr>
          <w:rFonts w:eastAsia="TimesNewRomanPSMT+1"/>
        </w:rPr>
      </w:pPr>
    </w:p>
    <w:p w:rsidR="00606D82" w:rsidRDefault="00606D82" w:rsidP="00DF1A70">
      <w:pPr>
        <w:autoSpaceDE w:val="0"/>
        <w:autoSpaceDN w:val="0"/>
        <w:adjustRightInd w:val="0"/>
        <w:ind w:left="-540"/>
        <w:jc w:val="both"/>
        <w:rPr>
          <w:rFonts w:eastAsia="TimesNewRomanPSMT+1"/>
        </w:rPr>
      </w:pPr>
    </w:p>
    <w:p w:rsidR="00606D82" w:rsidRDefault="00606D82" w:rsidP="00DF1A70">
      <w:pPr>
        <w:autoSpaceDE w:val="0"/>
        <w:autoSpaceDN w:val="0"/>
        <w:adjustRightInd w:val="0"/>
        <w:ind w:left="-540"/>
        <w:jc w:val="both"/>
        <w:rPr>
          <w:rFonts w:eastAsia="TimesNewRomanPSMT+1"/>
          <w:lang w:val="ru-RU"/>
        </w:rPr>
      </w:pPr>
    </w:p>
    <w:p w:rsidR="008B6880" w:rsidRDefault="008B6880" w:rsidP="00DF1A70">
      <w:pPr>
        <w:autoSpaceDE w:val="0"/>
        <w:autoSpaceDN w:val="0"/>
        <w:adjustRightInd w:val="0"/>
        <w:ind w:left="-540"/>
        <w:jc w:val="both"/>
        <w:rPr>
          <w:rFonts w:eastAsia="TimesNewRomanPSMT+1"/>
          <w:lang w:val="ru-RU"/>
        </w:rPr>
      </w:pPr>
    </w:p>
    <w:p w:rsidR="008B6880" w:rsidRDefault="008B6880" w:rsidP="00DF1A70">
      <w:pPr>
        <w:autoSpaceDE w:val="0"/>
        <w:autoSpaceDN w:val="0"/>
        <w:adjustRightInd w:val="0"/>
        <w:ind w:left="-540"/>
        <w:jc w:val="both"/>
        <w:rPr>
          <w:rFonts w:eastAsia="TimesNewRomanPSMT+1"/>
          <w:lang w:val="ru-RU"/>
        </w:rPr>
      </w:pPr>
    </w:p>
    <w:p w:rsidR="008B6880" w:rsidRDefault="008B6880" w:rsidP="00DF1A70">
      <w:pPr>
        <w:autoSpaceDE w:val="0"/>
        <w:autoSpaceDN w:val="0"/>
        <w:adjustRightInd w:val="0"/>
        <w:ind w:left="-540"/>
        <w:jc w:val="both"/>
        <w:rPr>
          <w:rFonts w:eastAsia="TimesNewRomanPSMT+1"/>
          <w:lang w:val="ru-RU"/>
        </w:rPr>
      </w:pPr>
    </w:p>
    <w:p w:rsidR="008B6880" w:rsidRDefault="008B6880" w:rsidP="00DF1A70">
      <w:pPr>
        <w:autoSpaceDE w:val="0"/>
        <w:autoSpaceDN w:val="0"/>
        <w:adjustRightInd w:val="0"/>
        <w:ind w:left="-540"/>
        <w:jc w:val="both"/>
        <w:rPr>
          <w:rFonts w:eastAsia="TimesNewRomanPSMT+1"/>
          <w:lang w:val="ru-RU"/>
        </w:rPr>
      </w:pPr>
    </w:p>
    <w:p w:rsidR="008B6880" w:rsidRDefault="008B6880" w:rsidP="00DF1A70">
      <w:pPr>
        <w:autoSpaceDE w:val="0"/>
        <w:autoSpaceDN w:val="0"/>
        <w:adjustRightInd w:val="0"/>
        <w:ind w:left="-540"/>
        <w:jc w:val="both"/>
        <w:rPr>
          <w:rFonts w:eastAsia="TimesNewRomanPSMT+1"/>
          <w:lang w:val="ru-RU"/>
        </w:rPr>
      </w:pPr>
    </w:p>
    <w:p w:rsidR="008B6880" w:rsidRDefault="008B6880" w:rsidP="00DF1A70">
      <w:pPr>
        <w:autoSpaceDE w:val="0"/>
        <w:autoSpaceDN w:val="0"/>
        <w:adjustRightInd w:val="0"/>
        <w:ind w:left="-540"/>
        <w:jc w:val="both"/>
        <w:rPr>
          <w:rFonts w:eastAsia="TimesNewRomanPSMT+1"/>
          <w:lang w:val="ru-RU"/>
        </w:rPr>
      </w:pPr>
    </w:p>
    <w:p w:rsidR="008B6880" w:rsidRDefault="008B6880" w:rsidP="00DF1A70">
      <w:pPr>
        <w:autoSpaceDE w:val="0"/>
        <w:autoSpaceDN w:val="0"/>
        <w:adjustRightInd w:val="0"/>
        <w:ind w:left="-540"/>
        <w:jc w:val="both"/>
        <w:rPr>
          <w:rFonts w:eastAsia="TimesNewRomanPSMT+1"/>
          <w:lang w:val="ru-RU"/>
        </w:rPr>
      </w:pPr>
    </w:p>
    <w:p w:rsidR="008B6880" w:rsidRDefault="008B6880" w:rsidP="00DF1A70">
      <w:pPr>
        <w:autoSpaceDE w:val="0"/>
        <w:autoSpaceDN w:val="0"/>
        <w:adjustRightInd w:val="0"/>
        <w:ind w:left="-540"/>
        <w:jc w:val="both"/>
        <w:rPr>
          <w:rFonts w:eastAsia="TimesNewRomanPSMT+1"/>
          <w:lang w:val="ru-RU"/>
        </w:rPr>
      </w:pPr>
    </w:p>
    <w:p w:rsidR="008B6880" w:rsidRDefault="008B6880" w:rsidP="00DF1A70">
      <w:pPr>
        <w:autoSpaceDE w:val="0"/>
        <w:autoSpaceDN w:val="0"/>
        <w:adjustRightInd w:val="0"/>
        <w:ind w:left="-540"/>
        <w:jc w:val="both"/>
        <w:rPr>
          <w:rFonts w:eastAsia="TimesNewRomanPSMT+1"/>
          <w:lang w:val="ru-RU"/>
        </w:rPr>
      </w:pPr>
    </w:p>
    <w:p w:rsidR="008B6880" w:rsidRDefault="008B6880" w:rsidP="00DF1A70">
      <w:pPr>
        <w:autoSpaceDE w:val="0"/>
        <w:autoSpaceDN w:val="0"/>
        <w:adjustRightInd w:val="0"/>
        <w:ind w:left="-540"/>
        <w:jc w:val="both"/>
        <w:rPr>
          <w:rFonts w:eastAsia="TimesNewRomanPSMT+1"/>
          <w:lang w:val="ru-RU"/>
        </w:rPr>
      </w:pPr>
    </w:p>
    <w:p w:rsidR="008B6880" w:rsidRDefault="008B6880" w:rsidP="00DF1A70">
      <w:pPr>
        <w:autoSpaceDE w:val="0"/>
        <w:autoSpaceDN w:val="0"/>
        <w:adjustRightInd w:val="0"/>
        <w:ind w:left="-540"/>
        <w:jc w:val="both"/>
        <w:rPr>
          <w:rFonts w:eastAsia="TimesNewRomanPSMT+1"/>
          <w:lang w:val="ru-RU"/>
        </w:rPr>
      </w:pPr>
    </w:p>
    <w:p w:rsidR="008B6880" w:rsidRDefault="008B6880" w:rsidP="00DF1A70">
      <w:pPr>
        <w:autoSpaceDE w:val="0"/>
        <w:autoSpaceDN w:val="0"/>
        <w:adjustRightInd w:val="0"/>
        <w:ind w:left="-540"/>
        <w:jc w:val="both"/>
        <w:rPr>
          <w:rFonts w:eastAsia="TimesNewRomanPSMT+1"/>
          <w:lang w:val="ru-RU"/>
        </w:rPr>
      </w:pPr>
    </w:p>
    <w:p w:rsidR="008B6880" w:rsidRDefault="008B6880" w:rsidP="00DF1A70">
      <w:pPr>
        <w:autoSpaceDE w:val="0"/>
        <w:autoSpaceDN w:val="0"/>
        <w:adjustRightInd w:val="0"/>
        <w:ind w:left="-540"/>
        <w:jc w:val="both"/>
        <w:rPr>
          <w:rFonts w:eastAsia="TimesNewRomanPSMT+1"/>
          <w:lang w:val="ru-RU"/>
        </w:rPr>
      </w:pPr>
    </w:p>
    <w:p w:rsidR="008B6880" w:rsidRDefault="008B6880" w:rsidP="00DF1A70">
      <w:pPr>
        <w:autoSpaceDE w:val="0"/>
        <w:autoSpaceDN w:val="0"/>
        <w:adjustRightInd w:val="0"/>
        <w:ind w:left="-540"/>
        <w:jc w:val="both"/>
        <w:rPr>
          <w:rFonts w:eastAsia="TimesNewRomanPSMT+1"/>
          <w:lang w:val="ru-RU"/>
        </w:rPr>
      </w:pPr>
    </w:p>
    <w:p w:rsidR="008B6880" w:rsidRDefault="008B6880" w:rsidP="00DF1A70">
      <w:pPr>
        <w:autoSpaceDE w:val="0"/>
        <w:autoSpaceDN w:val="0"/>
        <w:adjustRightInd w:val="0"/>
        <w:ind w:left="-540"/>
        <w:jc w:val="both"/>
        <w:rPr>
          <w:rFonts w:eastAsia="TimesNewRomanPSMT+1"/>
          <w:lang w:val="ru-RU"/>
        </w:rPr>
      </w:pPr>
    </w:p>
    <w:p w:rsidR="008B6880" w:rsidRDefault="008B6880" w:rsidP="00DF1A70">
      <w:pPr>
        <w:autoSpaceDE w:val="0"/>
        <w:autoSpaceDN w:val="0"/>
        <w:adjustRightInd w:val="0"/>
        <w:ind w:left="-540"/>
        <w:jc w:val="both"/>
        <w:rPr>
          <w:rFonts w:eastAsia="TimesNewRomanPSMT+1"/>
          <w:lang w:val="ru-RU"/>
        </w:rPr>
      </w:pPr>
    </w:p>
    <w:p w:rsidR="008B6880" w:rsidRDefault="008B6880" w:rsidP="00DF1A70">
      <w:pPr>
        <w:autoSpaceDE w:val="0"/>
        <w:autoSpaceDN w:val="0"/>
        <w:adjustRightInd w:val="0"/>
        <w:ind w:left="-540"/>
        <w:jc w:val="both"/>
        <w:rPr>
          <w:rFonts w:eastAsia="TimesNewRomanPSMT+1"/>
          <w:lang w:val="ru-RU"/>
        </w:rPr>
      </w:pPr>
    </w:p>
    <w:p w:rsidR="008B6880" w:rsidRDefault="008B6880" w:rsidP="00DF1A70">
      <w:pPr>
        <w:autoSpaceDE w:val="0"/>
        <w:autoSpaceDN w:val="0"/>
        <w:adjustRightInd w:val="0"/>
        <w:ind w:left="-540"/>
        <w:jc w:val="both"/>
        <w:rPr>
          <w:rFonts w:eastAsia="TimesNewRomanPSMT+1"/>
          <w:lang w:val="ru-RU"/>
        </w:rPr>
      </w:pPr>
    </w:p>
    <w:p w:rsidR="008B6880" w:rsidRDefault="008B6880" w:rsidP="008B6880">
      <w:pPr>
        <w:autoSpaceDE w:val="0"/>
        <w:autoSpaceDN w:val="0"/>
        <w:adjustRightInd w:val="0"/>
        <w:ind w:left="-540"/>
        <w:jc w:val="both"/>
        <w:rPr>
          <w:rFonts w:eastAsia="TimesNewRomanPSMT+1"/>
          <w:lang w:val="ru-RU"/>
        </w:rPr>
      </w:pPr>
    </w:p>
    <w:p w:rsidR="008B6880" w:rsidRDefault="008B6880" w:rsidP="008B6880">
      <w:pPr>
        <w:autoSpaceDE w:val="0"/>
        <w:autoSpaceDN w:val="0"/>
        <w:adjustRightInd w:val="0"/>
        <w:ind w:left="-540"/>
        <w:jc w:val="both"/>
        <w:rPr>
          <w:rFonts w:eastAsia="TimesNewRomanPSMT+1"/>
          <w:lang w:val="ru-RU"/>
        </w:rPr>
      </w:pPr>
    </w:p>
    <w:p w:rsidR="008B6880" w:rsidRDefault="008B6880" w:rsidP="008B6880">
      <w:pPr>
        <w:autoSpaceDE w:val="0"/>
        <w:autoSpaceDN w:val="0"/>
        <w:adjustRightInd w:val="0"/>
        <w:ind w:left="-540"/>
        <w:jc w:val="both"/>
        <w:rPr>
          <w:rFonts w:eastAsia="TimesNewRomanPSMT+1"/>
          <w:lang w:val="ru-RU"/>
        </w:rPr>
      </w:pPr>
    </w:p>
    <w:p w:rsidR="008B6880" w:rsidRDefault="008B6880" w:rsidP="008B6880">
      <w:pPr>
        <w:autoSpaceDE w:val="0"/>
        <w:autoSpaceDN w:val="0"/>
        <w:adjustRightInd w:val="0"/>
        <w:ind w:left="-540"/>
        <w:jc w:val="both"/>
        <w:rPr>
          <w:rFonts w:eastAsia="TimesNewRomanPSMT+1"/>
          <w:lang w:val="ru-RU"/>
        </w:rPr>
      </w:pPr>
    </w:p>
    <w:p w:rsidR="008B6880" w:rsidRDefault="008B6880" w:rsidP="008B6880">
      <w:pPr>
        <w:autoSpaceDE w:val="0"/>
        <w:autoSpaceDN w:val="0"/>
        <w:adjustRightInd w:val="0"/>
        <w:ind w:left="-540"/>
        <w:jc w:val="both"/>
        <w:rPr>
          <w:rFonts w:eastAsia="TimesNewRomanPSMT+1"/>
          <w:lang w:val="ru-RU"/>
        </w:rPr>
      </w:pPr>
    </w:p>
    <w:p w:rsidR="008B6880" w:rsidRDefault="008B6880" w:rsidP="008B6880">
      <w:pPr>
        <w:autoSpaceDE w:val="0"/>
        <w:autoSpaceDN w:val="0"/>
        <w:adjustRightInd w:val="0"/>
        <w:ind w:left="-540"/>
        <w:jc w:val="both"/>
        <w:rPr>
          <w:rFonts w:eastAsia="TimesNewRomanPSMT+1"/>
          <w:lang w:val="ru-RU"/>
        </w:rPr>
      </w:pPr>
    </w:p>
    <w:p w:rsidR="008B6880" w:rsidRDefault="008B6880" w:rsidP="008B6880">
      <w:pPr>
        <w:autoSpaceDE w:val="0"/>
        <w:autoSpaceDN w:val="0"/>
        <w:adjustRightInd w:val="0"/>
        <w:ind w:left="-540"/>
        <w:jc w:val="both"/>
        <w:rPr>
          <w:rFonts w:eastAsia="TimesNewRomanPSMT+1"/>
          <w:lang w:val="ru-RU"/>
        </w:rPr>
      </w:pPr>
    </w:p>
    <w:p w:rsidR="008B6880" w:rsidRDefault="008B6880" w:rsidP="008B6880">
      <w:pPr>
        <w:autoSpaceDE w:val="0"/>
        <w:autoSpaceDN w:val="0"/>
        <w:adjustRightInd w:val="0"/>
        <w:ind w:left="-540"/>
        <w:jc w:val="both"/>
        <w:rPr>
          <w:rFonts w:eastAsia="TimesNewRomanPSMT+1"/>
          <w:lang w:val="ru-RU"/>
        </w:rPr>
      </w:pPr>
    </w:p>
    <w:p w:rsidR="008B6880" w:rsidRDefault="008B6880" w:rsidP="008B6880">
      <w:pPr>
        <w:autoSpaceDE w:val="0"/>
        <w:autoSpaceDN w:val="0"/>
        <w:adjustRightInd w:val="0"/>
        <w:ind w:left="-540"/>
        <w:jc w:val="both"/>
        <w:rPr>
          <w:rFonts w:eastAsia="TimesNewRomanPSMT+1"/>
          <w:lang w:val="ru-RU"/>
        </w:rPr>
      </w:pPr>
    </w:p>
    <w:p w:rsidR="008B6880" w:rsidRDefault="008B6880" w:rsidP="008B6880">
      <w:pPr>
        <w:autoSpaceDE w:val="0"/>
        <w:autoSpaceDN w:val="0"/>
        <w:adjustRightInd w:val="0"/>
        <w:ind w:left="-540"/>
        <w:jc w:val="both"/>
        <w:rPr>
          <w:rFonts w:eastAsia="TimesNewRomanPSMT+1"/>
          <w:lang w:val="ru-RU"/>
        </w:rPr>
      </w:pPr>
    </w:p>
    <w:p w:rsidR="008B6880" w:rsidRDefault="008B6880" w:rsidP="008B6880">
      <w:pPr>
        <w:autoSpaceDE w:val="0"/>
        <w:autoSpaceDN w:val="0"/>
        <w:adjustRightInd w:val="0"/>
        <w:ind w:left="-540"/>
        <w:jc w:val="both"/>
        <w:rPr>
          <w:rFonts w:eastAsia="TimesNewRomanPSMT+1"/>
          <w:lang w:val="ru-RU"/>
        </w:rPr>
      </w:pPr>
    </w:p>
    <w:p w:rsidR="008B6880" w:rsidRDefault="008B6880" w:rsidP="008B6880">
      <w:pPr>
        <w:autoSpaceDE w:val="0"/>
        <w:autoSpaceDN w:val="0"/>
        <w:adjustRightInd w:val="0"/>
        <w:ind w:left="-540"/>
        <w:jc w:val="both"/>
        <w:rPr>
          <w:rFonts w:eastAsia="TimesNewRomanPSMT+1"/>
          <w:lang w:val="ru-RU"/>
        </w:rPr>
      </w:pPr>
    </w:p>
    <w:p w:rsidR="008B6880" w:rsidRDefault="008B6880" w:rsidP="008B6880">
      <w:pPr>
        <w:autoSpaceDE w:val="0"/>
        <w:autoSpaceDN w:val="0"/>
        <w:adjustRightInd w:val="0"/>
        <w:ind w:left="-540"/>
        <w:jc w:val="both"/>
        <w:rPr>
          <w:rFonts w:eastAsia="TimesNewRomanPSMT+1"/>
          <w:lang w:val="ru-RU"/>
        </w:rPr>
      </w:pPr>
    </w:p>
    <w:p w:rsidR="008B6880" w:rsidRDefault="008B6880" w:rsidP="008B6880">
      <w:pPr>
        <w:autoSpaceDE w:val="0"/>
        <w:autoSpaceDN w:val="0"/>
        <w:adjustRightInd w:val="0"/>
        <w:ind w:left="-540"/>
        <w:jc w:val="both"/>
        <w:rPr>
          <w:rFonts w:eastAsia="TimesNewRomanPSMT+1"/>
        </w:rPr>
      </w:pPr>
    </w:p>
    <w:p w:rsidR="00710236" w:rsidRPr="00710236" w:rsidRDefault="00710236" w:rsidP="008B6880">
      <w:pPr>
        <w:autoSpaceDE w:val="0"/>
        <w:autoSpaceDN w:val="0"/>
        <w:adjustRightInd w:val="0"/>
        <w:ind w:left="-540"/>
        <w:jc w:val="both"/>
        <w:rPr>
          <w:rFonts w:eastAsia="TimesNewRomanPSMT+1"/>
        </w:rPr>
      </w:pPr>
    </w:p>
    <w:p w:rsidR="00710236" w:rsidRDefault="008B6880" w:rsidP="00710236">
      <w:pPr>
        <w:pStyle w:val="WW-"/>
        <w:spacing w:after="0" w:line="360" w:lineRule="auto"/>
        <w:ind w:firstLine="709"/>
        <w:jc w:val="both"/>
      </w:pPr>
      <w:r>
        <w:rPr>
          <w:rFonts w:eastAsia="TimesNewRomanPSMT+1"/>
        </w:rPr>
        <w:tab/>
      </w:r>
      <w:r w:rsidR="00710236">
        <w:rPr>
          <w:b/>
        </w:rPr>
        <w:t>Задача 10.</w:t>
      </w:r>
      <w:r w:rsidR="00710236">
        <w:t xml:space="preserve"> Рассчитайте коэффициент капитализации, если известны следующие данные: безрисковая ставка дохода – 6 %, премия за риск инвестиций – 7 %; поправка на ликвидность – 3 %; поправка за инвестиционный менеджмент – 4 %; норма возврата – 5%.</w:t>
      </w:r>
    </w:p>
    <w:p w:rsidR="00710236" w:rsidRDefault="00710236" w:rsidP="00710236">
      <w:pPr>
        <w:pStyle w:val="WW-"/>
        <w:spacing w:after="0"/>
        <w:ind w:firstLine="709"/>
        <w:jc w:val="both"/>
        <w:rPr>
          <w:b/>
          <w:lang w:val="en-US"/>
        </w:rPr>
      </w:pPr>
    </w:p>
    <w:p w:rsidR="00710236" w:rsidRDefault="00710236" w:rsidP="00710236">
      <w:pPr>
        <w:pStyle w:val="WW-"/>
        <w:spacing w:after="0"/>
        <w:ind w:firstLine="709"/>
        <w:jc w:val="both"/>
        <w:rPr>
          <w:b/>
          <w:lang w:val="en-US"/>
        </w:rPr>
      </w:pPr>
    </w:p>
    <w:p w:rsidR="00710236" w:rsidRDefault="00710236" w:rsidP="00710236">
      <w:pPr>
        <w:pStyle w:val="WW-"/>
        <w:spacing w:after="0"/>
        <w:ind w:firstLine="709"/>
        <w:jc w:val="both"/>
        <w:rPr>
          <w:b/>
          <w:lang w:val="en-US"/>
        </w:rPr>
      </w:pPr>
    </w:p>
    <w:p w:rsidR="00710236" w:rsidRDefault="00710236" w:rsidP="00710236">
      <w:pPr>
        <w:pStyle w:val="WW-"/>
        <w:spacing w:after="0"/>
        <w:ind w:firstLine="709"/>
        <w:jc w:val="both"/>
        <w:rPr>
          <w:b/>
          <w:lang w:val="en-US"/>
        </w:rPr>
      </w:pPr>
    </w:p>
    <w:p w:rsidR="00710236" w:rsidRDefault="00710236" w:rsidP="00710236">
      <w:pPr>
        <w:pStyle w:val="WW-"/>
        <w:spacing w:after="0"/>
        <w:ind w:firstLine="709"/>
        <w:jc w:val="both"/>
        <w:rPr>
          <w:b/>
          <w:lang w:val="en-US"/>
        </w:rPr>
      </w:pPr>
    </w:p>
    <w:p w:rsidR="00710236" w:rsidRDefault="00710236" w:rsidP="00710236">
      <w:pPr>
        <w:pStyle w:val="WW-"/>
        <w:spacing w:after="0"/>
        <w:ind w:firstLine="709"/>
        <w:jc w:val="both"/>
        <w:rPr>
          <w:b/>
          <w:lang w:val="en-US"/>
        </w:rPr>
      </w:pPr>
    </w:p>
    <w:p w:rsidR="00710236" w:rsidRDefault="00710236" w:rsidP="00710236">
      <w:pPr>
        <w:pStyle w:val="WW-"/>
        <w:spacing w:after="0"/>
        <w:ind w:firstLine="709"/>
        <w:jc w:val="both"/>
        <w:rPr>
          <w:b/>
          <w:lang w:val="en-US"/>
        </w:rPr>
      </w:pPr>
    </w:p>
    <w:p w:rsidR="00710236" w:rsidRDefault="00710236" w:rsidP="00710236">
      <w:pPr>
        <w:pStyle w:val="WW-"/>
        <w:spacing w:after="0"/>
        <w:ind w:firstLine="709"/>
        <w:jc w:val="both"/>
        <w:rPr>
          <w:b/>
          <w:lang w:val="en-US"/>
        </w:rPr>
      </w:pPr>
    </w:p>
    <w:p w:rsidR="00710236" w:rsidRDefault="00710236" w:rsidP="00710236">
      <w:pPr>
        <w:pStyle w:val="WW-"/>
        <w:spacing w:after="0"/>
        <w:ind w:firstLine="709"/>
        <w:jc w:val="both"/>
        <w:rPr>
          <w:b/>
          <w:lang w:val="en-US"/>
        </w:rPr>
      </w:pPr>
    </w:p>
    <w:p w:rsidR="00710236" w:rsidRDefault="00710236" w:rsidP="00710236">
      <w:pPr>
        <w:pStyle w:val="WW-"/>
        <w:spacing w:after="0"/>
        <w:ind w:firstLine="709"/>
        <w:jc w:val="both"/>
        <w:rPr>
          <w:b/>
          <w:lang w:val="en-US"/>
        </w:rPr>
      </w:pPr>
    </w:p>
    <w:p w:rsidR="00710236" w:rsidRDefault="00710236" w:rsidP="00710236">
      <w:pPr>
        <w:pStyle w:val="WW-"/>
        <w:spacing w:after="0"/>
        <w:ind w:firstLine="709"/>
        <w:jc w:val="both"/>
        <w:rPr>
          <w:b/>
          <w:lang w:val="en-US"/>
        </w:rPr>
      </w:pPr>
    </w:p>
    <w:p w:rsidR="00710236" w:rsidRDefault="00710236" w:rsidP="00710236">
      <w:pPr>
        <w:pStyle w:val="WW-"/>
        <w:spacing w:after="0"/>
        <w:ind w:firstLine="709"/>
        <w:jc w:val="both"/>
        <w:rPr>
          <w:b/>
          <w:lang w:val="en-US"/>
        </w:rPr>
      </w:pPr>
    </w:p>
    <w:p w:rsidR="00710236" w:rsidRDefault="00710236" w:rsidP="00710236">
      <w:pPr>
        <w:pStyle w:val="WW-"/>
        <w:spacing w:after="0"/>
        <w:ind w:firstLine="709"/>
        <w:jc w:val="both"/>
        <w:rPr>
          <w:b/>
          <w:lang w:val="en-US"/>
        </w:rPr>
      </w:pPr>
    </w:p>
    <w:p w:rsidR="00710236" w:rsidRDefault="00710236" w:rsidP="00710236">
      <w:pPr>
        <w:pStyle w:val="WW-"/>
        <w:spacing w:after="0"/>
        <w:ind w:firstLine="709"/>
        <w:jc w:val="both"/>
        <w:rPr>
          <w:b/>
          <w:lang w:val="en-US"/>
        </w:rPr>
      </w:pPr>
    </w:p>
    <w:p w:rsidR="00710236" w:rsidRDefault="00710236" w:rsidP="00710236">
      <w:pPr>
        <w:pStyle w:val="WW-"/>
        <w:spacing w:after="0"/>
        <w:ind w:firstLine="709"/>
        <w:jc w:val="both"/>
        <w:rPr>
          <w:b/>
          <w:lang w:val="en-US"/>
        </w:rPr>
      </w:pPr>
    </w:p>
    <w:p w:rsidR="00710236" w:rsidRDefault="00710236" w:rsidP="00710236">
      <w:pPr>
        <w:pStyle w:val="WW-"/>
        <w:spacing w:after="0"/>
        <w:ind w:firstLine="709"/>
        <w:jc w:val="both"/>
        <w:rPr>
          <w:b/>
          <w:lang w:val="en-US"/>
        </w:rPr>
      </w:pPr>
    </w:p>
    <w:p w:rsidR="00710236" w:rsidRDefault="00710236" w:rsidP="00710236">
      <w:pPr>
        <w:pStyle w:val="WW-"/>
        <w:spacing w:after="0"/>
        <w:ind w:firstLine="709"/>
        <w:jc w:val="both"/>
        <w:rPr>
          <w:b/>
          <w:lang w:val="en-US"/>
        </w:rPr>
      </w:pPr>
    </w:p>
    <w:p w:rsidR="00710236" w:rsidRDefault="00710236" w:rsidP="00710236">
      <w:pPr>
        <w:pStyle w:val="WW-"/>
        <w:spacing w:after="0"/>
        <w:ind w:firstLine="709"/>
        <w:jc w:val="both"/>
        <w:rPr>
          <w:b/>
          <w:lang w:val="en-US"/>
        </w:rPr>
      </w:pPr>
    </w:p>
    <w:p w:rsidR="00710236" w:rsidRDefault="00710236" w:rsidP="00710236">
      <w:pPr>
        <w:pStyle w:val="WW-"/>
        <w:spacing w:after="0"/>
        <w:ind w:firstLine="709"/>
        <w:jc w:val="both"/>
        <w:rPr>
          <w:b/>
          <w:lang w:val="en-US"/>
        </w:rPr>
      </w:pPr>
    </w:p>
    <w:p w:rsidR="00710236" w:rsidRDefault="00710236" w:rsidP="00710236">
      <w:pPr>
        <w:pStyle w:val="WW-"/>
        <w:spacing w:after="0"/>
        <w:ind w:firstLine="709"/>
        <w:jc w:val="both"/>
        <w:rPr>
          <w:b/>
          <w:lang w:val="en-US"/>
        </w:rPr>
      </w:pPr>
    </w:p>
    <w:p w:rsidR="00710236" w:rsidRDefault="00710236" w:rsidP="00710236">
      <w:pPr>
        <w:pStyle w:val="WW-"/>
        <w:spacing w:after="0"/>
        <w:ind w:firstLine="709"/>
        <w:jc w:val="both"/>
        <w:rPr>
          <w:b/>
          <w:lang w:val="en-US"/>
        </w:rPr>
      </w:pPr>
    </w:p>
    <w:p w:rsidR="00710236" w:rsidRDefault="00710236" w:rsidP="00710236">
      <w:pPr>
        <w:pStyle w:val="WW-"/>
        <w:spacing w:after="0"/>
        <w:ind w:firstLine="709"/>
        <w:jc w:val="both"/>
        <w:rPr>
          <w:b/>
          <w:lang w:val="en-US"/>
        </w:rPr>
      </w:pPr>
    </w:p>
    <w:p w:rsidR="00710236" w:rsidRDefault="00710236" w:rsidP="00710236">
      <w:pPr>
        <w:pStyle w:val="WW-"/>
        <w:spacing w:after="0"/>
        <w:ind w:firstLine="709"/>
        <w:jc w:val="both"/>
      </w:pPr>
      <w:r>
        <w:rPr>
          <w:b/>
        </w:rPr>
        <w:t xml:space="preserve">Задача 24. </w:t>
      </w:r>
      <w:r>
        <w:t>Срок экономической жизни здания 120 лет.</w:t>
      </w:r>
    </w:p>
    <w:p w:rsidR="00710236" w:rsidRDefault="00710236" w:rsidP="00710236">
      <w:pPr>
        <w:pStyle w:val="WW-"/>
        <w:spacing w:after="0" w:line="360" w:lineRule="auto"/>
        <w:ind w:firstLine="709"/>
        <w:jc w:val="both"/>
      </w:pPr>
      <w:r>
        <w:t>Оценить эффективный возраст улучшений (здания) по результатам продажи, если стоимость продажи 750000 руб., стоимость участка 170000 руб., а стоимость восстановления 740000 руб.</w:t>
      </w:r>
    </w:p>
    <w:p w:rsidR="00710236" w:rsidRPr="002D5592" w:rsidRDefault="00710236" w:rsidP="00710236">
      <w:pPr>
        <w:pStyle w:val="a3"/>
        <w:ind w:left="-540"/>
        <w:jc w:val="both"/>
        <w:rPr>
          <w:lang w:val="ru-RU"/>
        </w:rPr>
      </w:pPr>
    </w:p>
    <w:p w:rsidR="00710236" w:rsidRPr="00710236" w:rsidRDefault="008B6880" w:rsidP="008B6880">
      <w:pPr>
        <w:autoSpaceDE w:val="0"/>
        <w:autoSpaceDN w:val="0"/>
        <w:adjustRightInd w:val="0"/>
        <w:ind w:left="-540"/>
        <w:jc w:val="both"/>
        <w:rPr>
          <w:rFonts w:eastAsia="TimesNewRomanPSMT+1"/>
          <w:lang w:val="ru-RU"/>
        </w:rPr>
      </w:pPr>
      <w:r>
        <w:rPr>
          <w:rFonts w:eastAsia="TimesNewRomanPSMT+1"/>
          <w:lang w:val="ru-RU"/>
        </w:rPr>
        <w:tab/>
      </w:r>
      <w:r>
        <w:rPr>
          <w:rFonts w:eastAsia="TimesNewRomanPSMT+1"/>
          <w:lang w:val="ru-RU"/>
        </w:rPr>
        <w:tab/>
      </w:r>
    </w:p>
    <w:p w:rsidR="00710236" w:rsidRPr="00710236" w:rsidRDefault="00710236" w:rsidP="008B6880">
      <w:pPr>
        <w:autoSpaceDE w:val="0"/>
        <w:autoSpaceDN w:val="0"/>
        <w:adjustRightInd w:val="0"/>
        <w:ind w:left="-540"/>
        <w:jc w:val="both"/>
        <w:rPr>
          <w:rFonts w:eastAsia="TimesNewRomanPSMT+1"/>
          <w:lang w:val="ru-RU"/>
        </w:rPr>
      </w:pPr>
    </w:p>
    <w:p w:rsidR="00710236" w:rsidRPr="00710236" w:rsidRDefault="00710236" w:rsidP="008B6880">
      <w:pPr>
        <w:autoSpaceDE w:val="0"/>
        <w:autoSpaceDN w:val="0"/>
        <w:adjustRightInd w:val="0"/>
        <w:ind w:left="-540"/>
        <w:jc w:val="both"/>
        <w:rPr>
          <w:rFonts w:eastAsia="TimesNewRomanPSMT+1"/>
          <w:lang w:val="ru-RU"/>
        </w:rPr>
      </w:pPr>
    </w:p>
    <w:p w:rsidR="00710236" w:rsidRPr="00710236" w:rsidRDefault="00710236" w:rsidP="008B6880">
      <w:pPr>
        <w:autoSpaceDE w:val="0"/>
        <w:autoSpaceDN w:val="0"/>
        <w:adjustRightInd w:val="0"/>
        <w:ind w:left="-540"/>
        <w:jc w:val="both"/>
        <w:rPr>
          <w:rFonts w:eastAsia="TimesNewRomanPSMT+1"/>
          <w:lang w:val="ru-RU"/>
        </w:rPr>
      </w:pPr>
    </w:p>
    <w:p w:rsidR="00710236" w:rsidRPr="00710236" w:rsidRDefault="00710236" w:rsidP="008B6880">
      <w:pPr>
        <w:autoSpaceDE w:val="0"/>
        <w:autoSpaceDN w:val="0"/>
        <w:adjustRightInd w:val="0"/>
        <w:ind w:left="-540"/>
        <w:jc w:val="both"/>
        <w:rPr>
          <w:rFonts w:eastAsia="TimesNewRomanPSMT+1"/>
          <w:lang w:val="ru-RU"/>
        </w:rPr>
      </w:pPr>
    </w:p>
    <w:p w:rsidR="00710236" w:rsidRPr="00710236" w:rsidRDefault="00710236" w:rsidP="008B6880">
      <w:pPr>
        <w:autoSpaceDE w:val="0"/>
        <w:autoSpaceDN w:val="0"/>
        <w:adjustRightInd w:val="0"/>
        <w:ind w:left="-540"/>
        <w:jc w:val="both"/>
        <w:rPr>
          <w:rFonts w:eastAsia="TimesNewRomanPSMT+1"/>
          <w:lang w:val="ru-RU"/>
        </w:rPr>
      </w:pPr>
    </w:p>
    <w:p w:rsidR="00710236" w:rsidRPr="00710236" w:rsidRDefault="00710236" w:rsidP="008B6880">
      <w:pPr>
        <w:autoSpaceDE w:val="0"/>
        <w:autoSpaceDN w:val="0"/>
        <w:adjustRightInd w:val="0"/>
        <w:ind w:left="-540"/>
        <w:jc w:val="both"/>
        <w:rPr>
          <w:rFonts w:eastAsia="TimesNewRomanPSMT+1"/>
          <w:lang w:val="ru-RU"/>
        </w:rPr>
      </w:pPr>
    </w:p>
    <w:p w:rsidR="00710236" w:rsidRPr="00710236" w:rsidRDefault="00710236" w:rsidP="008B6880">
      <w:pPr>
        <w:autoSpaceDE w:val="0"/>
        <w:autoSpaceDN w:val="0"/>
        <w:adjustRightInd w:val="0"/>
        <w:ind w:left="-540"/>
        <w:jc w:val="both"/>
        <w:rPr>
          <w:rFonts w:eastAsia="TimesNewRomanPSMT+1"/>
          <w:lang w:val="ru-RU"/>
        </w:rPr>
      </w:pPr>
    </w:p>
    <w:p w:rsidR="00710236" w:rsidRPr="00710236" w:rsidRDefault="00710236" w:rsidP="008B6880">
      <w:pPr>
        <w:autoSpaceDE w:val="0"/>
        <w:autoSpaceDN w:val="0"/>
        <w:adjustRightInd w:val="0"/>
        <w:ind w:left="-540"/>
        <w:jc w:val="both"/>
        <w:rPr>
          <w:rFonts w:eastAsia="TimesNewRomanPSMT+1"/>
          <w:lang w:val="ru-RU"/>
        </w:rPr>
      </w:pPr>
    </w:p>
    <w:p w:rsidR="00710236" w:rsidRPr="00710236" w:rsidRDefault="00710236" w:rsidP="008B6880">
      <w:pPr>
        <w:autoSpaceDE w:val="0"/>
        <w:autoSpaceDN w:val="0"/>
        <w:adjustRightInd w:val="0"/>
        <w:ind w:left="-540"/>
        <w:jc w:val="both"/>
        <w:rPr>
          <w:rFonts w:eastAsia="TimesNewRomanPSMT+1"/>
          <w:lang w:val="ru-RU"/>
        </w:rPr>
      </w:pPr>
    </w:p>
    <w:p w:rsidR="00710236" w:rsidRPr="00710236" w:rsidRDefault="00710236" w:rsidP="008B6880">
      <w:pPr>
        <w:autoSpaceDE w:val="0"/>
        <w:autoSpaceDN w:val="0"/>
        <w:adjustRightInd w:val="0"/>
        <w:ind w:left="-540"/>
        <w:jc w:val="both"/>
        <w:rPr>
          <w:rFonts w:eastAsia="TimesNewRomanPSMT+1"/>
          <w:lang w:val="ru-RU"/>
        </w:rPr>
      </w:pPr>
    </w:p>
    <w:p w:rsidR="00710236" w:rsidRPr="00710236" w:rsidRDefault="00710236" w:rsidP="008B6880">
      <w:pPr>
        <w:autoSpaceDE w:val="0"/>
        <w:autoSpaceDN w:val="0"/>
        <w:adjustRightInd w:val="0"/>
        <w:ind w:left="-540"/>
        <w:jc w:val="both"/>
        <w:rPr>
          <w:rFonts w:eastAsia="TimesNewRomanPSMT+1"/>
          <w:lang w:val="ru-RU"/>
        </w:rPr>
      </w:pPr>
    </w:p>
    <w:p w:rsidR="00710236" w:rsidRPr="00710236" w:rsidRDefault="00710236" w:rsidP="008B6880">
      <w:pPr>
        <w:autoSpaceDE w:val="0"/>
        <w:autoSpaceDN w:val="0"/>
        <w:adjustRightInd w:val="0"/>
        <w:ind w:left="-540"/>
        <w:jc w:val="both"/>
        <w:rPr>
          <w:rFonts w:eastAsia="TimesNewRomanPSMT+1"/>
          <w:lang w:val="ru-RU"/>
        </w:rPr>
      </w:pPr>
    </w:p>
    <w:p w:rsidR="00710236" w:rsidRPr="00710236" w:rsidRDefault="00710236" w:rsidP="008B6880">
      <w:pPr>
        <w:autoSpaceDE w:val="0"/>
        <w:autoSpaceDN w:val="0"/>
        <w:adjustRightInd w:val="0"/>
        <w:ind w:left="-540"/>
        <w:jc w:val="both"/>
        <w:rPr>
          <w:rFonts w:eastAsia="TimesNewRomanPSMT+1"/>
          <w:lang w:val="ru-RU"/>
        </w:rPr>
      </w:pPr>
    </w:p>
    <w:p w:rsidR="00710236" w:rsidRPr="00710236" w:rsidRDefault="00710236" w:rsidP="008B6880">
      <w:pPr>
        <w:autoSpaceDE w:val="0"/>
        <w:autoSpaceDN w:val="0"/>
        <w:adjustRightInd w:val="0"/>
        <w:ind w:left="-540"/>
        <w:jc w:val="both"/>
        <w:rPr>
          <w:rFonts w:eastAsia="TimesNewRomanPSMT+1"/>
          <w:lang w:val="ru-RU"/>
        </w:rPr>
      </w:pPr>
    </w:p>
    <w:p w:rsidR="00710236" w:rsidRPr="00710236" w:rsidRDefault="00710236" w:rsidP="008B6880">
      <w:pPr>
        <w:autoSpaceDE w:val="0"/>
        <w:autoSpaceDN w:val="0"/>
        <w:adjustRightInd w:val="0"/>
        <w:ind w:left="-540"/>
        <w:jc w:val="both"/>
        <w:rPr>
          <w:rFonts w:eastAsia="TimesNewRomanPSMT+1"/>
          <w:lang w:val="ru-RU"/>
        </w:rPr>
      </w:pPr>
    </w:p>
    <w:p w:rsidR="00710236" w:rsidRPr="00710236" w:rsidRDefault="00710236" w:rsidP="008B6880">
      <w:pPr>
        <w:autoSpaceDE w:val="0"/>
        <w:autoSpaceDN w:val="0"/>
        <w:adjustRightInd w:val="0"/>
        <w:ind w:left="-540"/>
        <w:jc w:val="both"/>
        <w:rPr>
          <w:rFonts w:eastAsia="TimesNewRomanPSMT+1"/>
          <w:lang w:val="ru-RU"/>
        </w:rPr>
      </w:pPr>
    </w:p>
    <w:p w:rsidR="00710236" w:rsidRPr="00710236" w:rsidRDefault="00710236" w:rsidP="008B6880">
      <w:pPr>
        <w:autoSpaceDE w:val="0"/>
        <w:autoSpaceDN w:val="0"/>
        <w:adjustRightInd w:val="0"/>
        <w:ind w:left="-540"/>
        <w:jc w:val="both"/>
        <w:rPr>
          <w:rFonts w:eastAsia="TimesNewRomanPSMT+1"/>
          <w:lang w:val="ru-RU"/>
        </w:rPr>
      </w:pPr>
    </w:p>
    <w:p w:rsidR="00710236" w:rsidRPr="00710236" w:rsidRDefault="00710236" w:rsidP="008B6880">
      <w:pPr>
        <w:autoSpaceDE w:val="0"/>
        <w:autoSpaceDN w:val="0"/>
        <w:adjustRightInd w:val="0"/>
        <w:ind w:left="-540"/>
        <w:jc w:val="both"/>
        <w:rPr>
          <w:rFonts w:eastAsia="TimesNewRomanPSMT+1"/>
          <w:lang w:val="ru-RU"/>
        </w:rPr>
      </w:pPr>
    </w:p>
    <w:p w:rsidR="00710236" w:rsidRPr="00710236" w:rsidRDefault="00710236" w:rsidP="008B6880">
      <w:pPr>
        <w:autoSpaceDE w:val="0"/>
        <w:autoSpaceDN w:val="0"/>
        <w:adjustRightInd w:val="0"/>
        <w:ind w:left="-540"/>
        <w:jc w:val="both"/>
        <w:rPr>
          <w:rFonts w:eastAsia="TimesNewRomanPSMT+1"/>
          <w:lang w:val="ru-RU"/>
        </w:rPr>
      </w:pPr>
    </w:p>
    <w:p w:rsidR="00710236" w:rsidRPr="00710236" w:rsidRDefault="00710236" w:rsidP="008B6880">
      <w:pPr>
        <w:autoSpaceDE w:val="0"/>
        <w:autoSpaceDN w:val="0"/>
        <w:adjustRightInd w:val="0"/>
        <w:ind w:left="-540"/>
        <w:jc w:val="both"/>
        <w:rPr>
          <w:rFonts w:eastAsia="TimesNewRomanPSMT+1"/>
          <w:lang w:val="ru-RU"/>
        </w:rPr>
      </w:pPr>
    </w:p>
    <w:p w:rsidR="00710236" w:rsidRPr="00710236" w:rsidRDefault="00710236" w:rsidP="008B6880">
      <w:pPr>
        <w:autoSpaceDE w:val="0"/>
        <w:autoSpaceDN w:val="0"/>
        <w:adjustRightInd w:val="0"/>
        <w:ind w:left="-540"/>
        <w:jc w:val="both"/>
        <w:rPr>
          <w:rFonts w:eastAsia="TimesNewRomanPSMT+1"/>
          <w:lang w:val="ru-RU"/>
        </w:rPr>
      </w:pPr>
    </w:p>
    <w:p w:rsidR="00710236" w:rsidRPr="00710236" w:rsidRDefault="00710236" w:rsidP="008B6880">
      <w:pPr>
        <w:autoSpaceDE w:val="0"/>
        <w:autoSpaceDN w:val="0"/>
        <w:adjustRightInd w:val="0"/>
        <w:ind w:left="-540"/>
        <w:jc w:val="both"/>
        <w:rPr>
          <w:rFonts w:eastAsia="TimesNewRomanPSMT+1"/>
          <w:lang w:val="ru-RU"/>
        </w:rPr>
      </w:pPr>
    </w:p>
    <w:p w:rsidR="00710236" w:rsidRPr="00710236" w:rsidRDefault="00710236" w:rsidP="008B6880">
      <w:pPr>
        <w:autoSpaceDE w:val="0"/>
        <w:autoSpaceDN w:val="0"/>
        <w:adjustRightInd w:val="0"/>
        <w:ind w:left="-540"/>
        <w:jc w:val="both"/>
        <w:rPr>
          <w:rFonts w:eastAsia="TimesNewRomanPSMT+1"/>
          <w:lang w:val="ru-RU"/>
        </w:rPr>
      </w:pPr>
    </w:p>
    <w:p w:rsidR="00710236" w:rsidRPr="00710236" w:rsidRDefault="00710236" w:rsidP="008B6880">
      <w:pPr>
        <w:autoSpaceDE w:val="0"/>
        <w:autoSpaceDN w:val="0"/>
        <w:adjustRightInd w:val="0"/>
        <w:ind w:left="-540"/>
        <w:jc w:val="both"/>
        <w:rPr>
          <w:rFonts w:eastAsia="TimesNewRomanPSMT+1"/>
          <w:lang w:val="ru-RU"/>
        </w:rPr>
      </w:pPr>
    </w:p>
    <w:p w:rsidR="00710236" w:rsidRPr="00710236" w:rsidRDefault="00710236" w:rsidP="008B6880">
      <w:pPr>
        <w:autoSpaceDE w:val="0"/>
        <w:autoSpaceDN w:val="0"/>
        <w:adjustRightInd w:val="0"/>
        <w:ind w:left="-540"/>
        <w:jc w:val="both"/>
        <w:rPr>
          <w:rFonts w:eastAsia="TimesNewRomanPSMT+1"/>
          <w:lang w:val="ru-RU"/>
        </w:rPr>
      </w:pPr>
    </w:p>
    <w:p w:rsidR="00710236" w:rsidRPr="00710236" w:rsidRDefault="00710236" w:rsidP="008B6880">
      <w:pPr>
        <w:autoSpaceDE w:val="0"/>
        <w:autoSpaceDN w:val="0"/>
        <w:adjustRightInd w:val="0"/>
        <w:ind w:left="-540"/>
        <w:jc w:val="both"/>
        <w:rPr>
          <w:rFonts w:eastAsia="TimesNewRomanPSMT+1"/>
          <w:lang w:val="ru-RU"/>
        </w:rPr>
      </w:pPr>
    </w:p>
    <w:p w:rsidR="00710236" w:rsidRPr="00710236" w:rsidRDefault="00710236" w:rsidP="008B6880">
      <w:pPr>
        <w:autoSpaceDE w:val="0"/>
        <w:autoSpaceDN w:val="0"/>
        <w:adjustRightInd w:val="0"/>
        <w:ind w:left="-540"/>
        <w:jc w:val="both"/>
        <w:rPr>
          <w:rFonts w:eastAsia="TimesNewRomanPSMT+1"/>
          <w:lang w:val="ru-RU"/>
        </w:rPr>
      </w:pPr>
    </w:p>
    <w:p w:rsidR="00710236" w:rsidRPr="00710236" w:rsidRDefault="00710236" w:rsidP="008B6880">
      <w:pPr>
        <w:autoSpaceDE w:val="0"/>
        <w:autoSpaceDN w:val="0"/>
        <w:adjustRightInd w:val="0"/>
        <w:ind w:left="-540"/>
        <w:jc w:val="both"/>
        <w:rPr>
          <w:rFonts w:eastAsia="TimesNewRomanPSMT+1"/>
          <w:lang w:val="ru-RU"/>
        </w:rPr>
      </w:pPr>
    </w:p>
    <w:p w:rsidR="00710236" w:rsidRPr="00710236" w:rsidRDefault="00710236" w:rsidP="008B6880">
      <w:pPr>
        <w:autoSpaceDE w:val="0"/>
        <w:autoSpaceDN w:val="0"/>
        <w:adjustRightInd w:val="0"/>
        <w:ind w:left="-540"/>
        <w:jc w:val="both"/>
        <w:rPr>
          <w:rFonts w:eastAsia="TimesNewRomanPSMT+1"/>
          <w:lang w:val="ru-RU"/>
        </w:rPr>
      </w:pPr>
    </w:p>
    <w:p w:rsidR="00710236" w:rsidRPr="00710236" w:rsidRDefault="00710236" w:rsidP="008B6880">
      <w:pPr>
        <w:autoSpaceDE w:val="0"/>
        <w:autoSpaceDN w:val="0"/>
        <w:adjustRightInd w:val="0"/>
        <w:ind w:left="-540"/>
        <w:jc w:val="both"/>
        <w:rPr>
          <w:rFonts w:eastAsia="TimesNewRomanPSMT+1"/>
          <w:lang w:val="ru-RU"/>
        </w:rPr>
      </w:pPr>
    </w:p>
    <w:p w:rsidR="00710236" w:rsidRPr="00710236" w:rsidRDefault="00710236" w:rsidP="008B6880">
      <w:pPr>
        <w:autoSpaceDE w:val="0"/>
        <w:autoSpaceDN w:val="0"/>
        <w:adjustRightInd w:val="0"/>
        <w:ind w:left="-540"/>
        <w:jc w:val="both"/>
        <w:rPr>
          <w:rFonts w:eastAsia="TimesNewRomanPSMT+1"/>
          <w:lang w:val="ru-RU"/>
        </w:rPr>
      </w:pPr>
    </w:p>
    <w:p w:rsidR="00710236" w:rsidRPr="00710236" w:rsidRDefault="00710236" w:rsidP="008B6880">
      <w:pPr>
        <w:autoSpaceDE w:val="0"/>
        <w:autoSpaceDN w:val="0"/>
        <w:adjustRightInd w:val="0"/>
        <w:ind w:left="-540"/>
        <w:jc w:val="both"/>
        <w:rPr>
          <w:rFonts w:eastAsia="TimesNewRomanPSMT+1"/>
          <w:lang w:val="ru-RU"/>
        </w:rPr>
      </w:pPr>
    </w:p>
    <w:p w:rsidR="00710236" w:rsidRPr="00710236" w:rsidRDefault="00710236" w:rsidP="008B6880">
      <w:pPr>
        <w:autoSpaceDE w:val="0"/>
        <w:autoSpaceDN w:val="0"/>
        <w:adjustRightInd w:val="0"/>
        <w:ind w:left="-540"/>
        <w:jc w:val="both"/>
        <w:rPr>
          <w:rFonts w:eastAsia="TimesNewRomanPSMT+1"/>
          <w:lang w:val="ru-RU"/>
        </w:rPr>
      </w:pPr>
    </w:p>
    <w:p w:rsidR="00710236" w:rsidRPr="00710236" w:rsidRDefault="00710236" w:rsidP="008B6880">
      <w:pPr>
        <w:autoSpaceDE w:val="0"/>
        <w:autoSpaceDN w:val="0"/>
        <w:adjustRightInd w:val="0"/>
        <w:ind w:left="-540"/>
        <w:jc w:val="both"/>
        <w:rPr>
          <w:rFonts w:eastAsia="TimesNewRomanPSMT+1"/>
          <w:lang w:val="ru-RU"/>
        </w:rPr>
      </w:pPr>
    </w:p>
    <w:p w:rsidR="00710236" w:rsidRPr="00710236" w:rsidRDefault="00710236" w:rsidP="008B6880">
      <w:pPr>
        <w:autoSpaceDE w:val="0"/>
        <w:autoSpaceDN w:val="0"/>
        <w:adjustRightInd w:val="0"/>
        <w:ind w:left="-540"/>
        <w:jc w:val="both"/>
        <w:rPr>
          <w:rFonts w:eastAsia="TimesNewRomanPSMT+1"/>
          <w:lang w:val="ru-RU"/>
        </w:rPr>
      </w:pPr>
    </w:p>
    <w:p w:rsidR="00710236" w:rsidRPr="00710236" w:rsidRDefault="00710236" w:rsidP="008B6880">
      <w:pPr>
        <w:autoSpaceDE w:val="0"/>
        <w:autoSpaceDN w:val="0"/>
        <w:adjustRightInd w:val="0"/>
        <w:ind w:left="-540"/>
        <w:jc w:val="both"/>
        <w:rPr>
          <w:rFonts w:eastAsia="TimesNewRomanPSMT+1"/>
          <w:lang w:val="ru-RU"/>
        </w:rPr>
      </w:pPr>
    </w:p>
    <w:p w:rsidR="00710236" w:rsidRPr="00710236" w:rsidRDefault="00710236" w:rsidP="008B6880">
      <w:pPr>
        <w:autoSpaceDE w:val="0"/>
        <w:autoSpaceDN w:val="0"/>
        <w:adjustRightInd w:val="0"/>
        <w:ind w:left="-540"/>
        <w:jc w:val="both"/>
        <w:rPr>
          <w:rFonts w:eastAsia="TimesNewRomanPSMT+1"/>
          <w:lang w:val="ru-RU"/>
        </w:rPr>
      </w:pPr>
    </w:p>
    <w:p w:rsidR="00710236" w:rsidRPr="00710236" w:rsidRDefault="00710236" w:rsidP="008B6880">
      <w:pPr>
        <w:autoSpaceDE w:val="0"/>
        <w:autoSpaceDN w:val="0"/>
        <w:adjustRightInd w:val="0"/>
        <w:ind w:left="-540"/>
        <w:jc w:val="both"/>
        <w:rPr>
          <w:rFonts w:eastAsia="TimesNewRomanPSMT+1"/>
          <w:lang w:val="ru-RU"/>
        </w:rPr>
      </w:pPr>
    </w:p>
    <w:p w:rsidR="00710236" w:rsidRPr="00710236" w:rsidRDefault="00710236" w:rsidP="008B6880">
      <w:pPr>
        <w:autoSpaceDE w:val="0"/>
        <w:autoSpaceDN w:val="0"/>
        <w:adjustRightInd w:val="0"/>
        <w:ind w:left="-540"/>
        <w:jc w:val="both"/>
        <w:rPr>
          <w:rFonts w:eastAsia="TimesNewRomanPSMT+1"/>
          <w:lang w:val="ru-RU"/>
        </w:rPr>
      </w:pPr>
    </w:p>
    <w:p w:rsidR="00710236" w:rsidRPr="00710236" w:rsidRDefault="00710236" w:rsidP="008B6880">
      <w:pPr>
        <w:autoSpaceDE w:val="0"/>
        <w:autoSpaceDN w:val="0"/>
        <w:adjustRightInd w:val="0"/>
        <w:ind w:left="-540"/>
        <w:jc w:val="both"/>
        <w:rPr>
          <w:rFonts w:eastAsia="TimesNewRomanPSMT+1"/>
          <w:lang w:val="ru-RU"/>
        </w:rPr>
      </w:pPr>
    </w:p>
    <w:p w:rsidR="00710236" w:rsidRPr="00710236" w:rsidRDefault="00710236" w:rsidP="008B6880">
      <w:pPr>
        <w:autoSpaceDE w:val="0"/>
        <w:autoSpaceDN w:val="0"/>
        <w:adjustRightInd w:val="0"/>
        <w:ind w:left="-540"/>
        <w:jc w:val="both"/>
        <w:rPr>
          <w:rFonts w:eastAsia="TimesNewRomanPSMT+1"/>
          <w:lang w:val="ru-RU"/>
        </w:rPr>
      </w:pPr>
    </w:p>
    <w:p w:rsidR="00710236" w:rsidRPr="00710236" w:rsidRDefault="00710236" w:rsidP="008B6880">
      <w:pPr>
        <w:autoSpaceDE w:val="0"/>
        <w:autoSpaceDN w:val="0"/>
        <w:adjustRightInd w:val="0"/>
        <w:ind w:left="-540"/>
        <w:jc w:val="both"/>
        <w:rPr>
          <w:rFonts w:eastAsia="TimesNewRomanPSMT+1"/>
        </w:rPr>
      </w:pPr>
    </w:p>
    <w:p w:rsidR="00710236" w:rsidRPr="00710236" w:rsidRDefault="00710236" w:rsidP="008B6880">
      <w:pPr>
        <w:autoSpaceDE w:val="0"/>
        <w:autoSpaceDN w:val="0"/>
        <w:adjustRightInd w:val="0"/>
        <w:ind w:left="-540"/>
        <w:jc w:val="both"/>
        <w:rPr>
          <w:rFonts w:eastAsia="TimesNewRomanPSMT+1"/>
          <w:lang w:val="ru-RU"/>
        </w:rPr>
      </w:pPr>
    </w:p>
    <w:p w:rsidR="008B6880" w:rsidRDefault="008B6880" w:rsidP="008B6880">
      <w:pPr>
        <w:autoSpaceDE w:val="0"/>
        <w:autoSpaceDN w:val="0"/>
        <w:adjustRightInd w:val="0"/>
        <w:ind w:left="-540"/>
        <w:jc w:val="both"/>
        <w:rPr>
          <w:rFonts w:eastAsia="TimesNewRomanPSMT+1"/>
          <w:lang w:val="ru-RU"/>
        </w:rPr>
      </w:pPr>
      <w:r>
        <w:rPr>
          <w:rFonts w:eastAsia="TimesNewRomanPSMT+1"/>
          <w:lang w:val="ru-RU"/>
        </w:rPr>
        <w:tab/>
      </w:r>
      <w:r w:rsidR="00710236">
        <w:rPr>
          <w:rFonts w:eastAsia="TimesNewRomanPSMT+1"/>
        </w:rPr>
        <w:t xml:space="preserve">                                                               </w:t>
      </w:r>
      <w:r>
        <w:rPr>
          <w:rFonts w:eastAsia="TimesNewRomanPSMT+1"/>
          <w:lang w:val="ru-RU"/>
        </w:rPr>
        <w:t>Список литературы.</w:t>
      </w:r>
    </w:p>
    <w:p w:rsidR="008B6880" w:rsidRDefault="008B6880" w:rsidP="008B6880">
      <w:pPr>
        <w:autoSpaceDE w:val="0"/>
        <w:autoSpaceDN w:val="0"/>
        <w:adjustRightInd w:val="0"/>
        <w:ind w:left="-540"/>
        <w:jc w:val="both"/>
        <w:rPr>
          <w:rFonts w:eastAsia="TimesNewRomanPSMT+1"/>
          <w:lang w:val="ru-RU"/>
        </w:rPr>
      </w:pPr>
    </w:p>
    <w:p w:rsidR="008B6880" w:rsidRDefault="008B6880" w:rsidP="008B6880">
      <w:pPr>
        <w:autoSpaceDE w:val="0"/>
        <w:autoSpaceDN w:val="0"/>
        <w:adjustRightInd w:val="0"/>
        <w:ind w:left="-540"/>
        <w:jc w:val="both"/>
        <w:rPr>
          <w:rFonts w:eastAsia="TimesNewRomanPSMT+1"/>
          <w:lang w:val="ru-RU"/>
        </w:rPr>
      </w:pPr>
    </w:p>
    <w:p w:rsidR="00F41BB6" w:rsidRPr="006D642A" w:rsidRDefault="00F41BB6" w:rsidP="008B6880">
      <w:pPr>
        <w:autoSpaceDE w:val="0"/>
        <w:autoSpaceDN w:val="0"/>
        <w:adjustRightInd w:val="0"/>
        <w:rPr>
          <w:rFonts w:eastAsia="TimesNewRomanPSMT+1"/>
          <w:lang w:val="ru-RU"/>
        </w:rPr>
      </w:pPr>
      <w:r w:rsidRPr="006D642A">
        <w:rPr>
          <w:color w:val="000000"/>
          <w:spacing w:val="-20"/>
          <w:lang w:val="ru-RU"/>
        </w:rPr>
        <w:t>1. Гражданский Кодекс Российской Федерации (ч.1, ч.2, ч.3).- М</w:t>
      </w:r>
      <w:r w:rsidR="006D642A" w:rsidRPr="006D642A">
        <w:rPr>
          <w:color w:val="000000"/>
          <w:spacing w:val="-20"/>
          <w:lang w:val="ru-RU"/>
        </w:rPr>
        <w:t>.: Омега-Л, - 442с.;</w:t>
      </w:r>
    </w:p>
    <w:p w:rsidR="008B6880" w:rsidRPr="006D642A" w:rsidRDefault="006D642A" w:rsidP="00710236">
      <w:pPr>
        <w:autoSpaceDE w:val="0"/>
        <w:autoSpaceDN w:val="0"/>
        <w:adjustRightInd w:val="0"/>
        <w:rPr>
          <w:lang w:val="ru-RU"/>
        </w:rPr>
      </w:pPr>
      <w:r>
        <w:rPr>
          <w:rFonts w:eastAsia="TimesNewRomanPSMT+1"/>
          <w:lang w:val="ru-RU"/>
        </w:rPr>
        <w:t>2</w:t>
      </w:r>
      <w:r w:rsidR="008B6880" w:rsidRPr="006D642A">
        <w:rPr>
          <w:rFonts w:eastAsia="TimesNewRomanPSMT+1"/>
          <w:lang w:val="ru-RU"/>
        </w:rPr>
        <w:t xml:space="preserve">. </w:t>
      </w:r>
      <w:r w:rsidR="008B6880" w:rsidRPr="006D642A">
        <w:rPr>
          <w:bCs/>
          <w:lang w:val="ru-RU"/>
        </w:rPr>
        <w:t>Экономика недвижимости</w:t>
      </w:r>
      <w:r w:rsidR="008B6880" w:rsidRPr="006D642A">
        <w:rPr>
          <w:lang w:val="ru-RU"/>
        </w:rPr>
        <w:t>: Учебное пособие / Сост.: Я. В. Паттури; НовГУ им. Ярослава</w:t>
      </w:r>
      <w:r w:rsidR="00710236">
        <w:t xml:space="preserve">  </w:t>
      </w:r>
      <w:r w:rsidR="008B6880" w:rsidRPr="006D642A">
        <w:rPr>
          <w:lang w:val="ru-RU"/>
        </w:rPr>
        <w:t>Мудрого. – Великий Новгород, 2002. – с.</w:t>
      </w:r>
      <w:r w:rsidR="00F41BB6" w:rsidRPr="006D642A">
        <w:rPr>
          <w:lang w:val="ru-RU"/>
        </w:rPr>
        <w:t>;</w:t>
      </w:r>
    </w:p>
    <w:p w:rsidR="00710236" w:rsidRDefault="006D642A" w:rsidP="008B6880">
      <w:pPr>
        <w:autoSpaceDE w:val="0"/>
        <w:autoSpaceDN w:val="0"/>
        <w:adjustRightInd w:val="0"/>
        <w:ind w:left="-540"/>
        <w:jc w:val="both"/>
      </w:pPr>
      <w:r>
        <w:rPr>
          <w:lang w:val="ru-RU"/>
        </w:rPr>
        <w:t xml:space="preserve">          3</w:t>
      </w:r>
      <w:r w:rsidR="00F41BB6" w:rsidRPr="006D642A">
        <w:rPr>
          <w:lang w:val="ru-RU"/>
        </w:rPr>
        <w:t xml:space="preserve">. Оценка недвижимости: Учебное пособие/.: сост.: А.Г. Грязнова, М.А. Федотова, </w:t>
      </w:r>
    </w:p>
    <w:p w:rsidR="00F41BB6" w:rsidRDefault="00710236" w:rsidP="008B6880">
      <w:pPr>
        <w:autoSpaceDE w:val="0"/>
        <w:autoSpaceDN w:val="0"/>
        <w:adjustRightInd w:val="0"/>
        <w:ind w:left="-540"/>
        <w:jc w:val="both"/>
        <w:rPr>
          <w:lang w:val="ru-RU"/>
        </w:rPr>
      </w:pPr>
      <w:r w:rsidRPr="00710236">
        <w:rPr>
          <w:lang w:val="ru-RU"/>
        </w:rPr>
        <w:t xml:space="preserve">           </w:t>
      </w:r>
      <w:r w:rsidR="00F41BB6" w:rsidRPr="006D642A">
        <w:rPr>
          <w:lang w:val="ru-RU"/>
        </w:rPr>
        <w:t>Н.В. Агуреев и др.- 2002г.;</w:t>
      </w:r>
    </w:p>
    <w:p w:rsidR="006D642A" w:rsidRDefault="00710236" w:rsidP="00710236">
      <w:pPr>
        <w:autoSpaceDE w:val="0"/>
        <w:autoSpaceDN w:val="0"/>
        <w:adjustRightInd w:val="0"/>
        <w:jc w:val="both"/>
        <w:rPr>
          <w:lang w:val="ru-RU"/>
        </w:rPr>
      </w:pPr>
      <w:r>
        <w:rPr>
          <w:lang w:val="ru-RU"/>
        </w:rPr>
        <w:t xml:space="preserve"> </w:t>
      </w:r>
      <w:r w:rsidR="006D642A">
        <w:rPr>
          <w:lang w:val="ru-RU"/>
        </w:rPr>
        <w:t xml:space="preserve">4. экономика недвижимости: Учебное пособие/.: сост.: О.С. Белокрылова.- М.:Феникс </w:t>
      </w:r>
      <w:r w:rsidRPr="00710236">
        <w:rPr>
          <w:lang w:val="ru-RU"/>
        </w:rPr>
        <w:t xml:space="preserve">                           </w:t>
      </w:r>
      <w:r w:rsidR="006D642A">
        <w:rPr>
          <w:lang w:val="ru-RU"/>
        </w:rPr>
        <w:t>2009г.- 384с.</w:t>
      </w:r>
    </w:p>
    <w:p w:rsidR="006D642A" w:rsidRPr="006D642A" w:rsidRDefault="006D642A" w:rsidP="008B6880">
      <w:pPr>
        <w:autoSpaceDE w:val="0"/>
        <w:autoSpaceDN w:val="0"/>
        <w:adjustRightInd w:val="0"/>
        <w:ind w:left="-540"/>
        <w:jc w:val="both"/>
        <w:rPr>
          <w:lang w:val="ru-RU"/>
        </w:rPr>
      </w:pPr>
    </w:p>
    <w:p w:rsidR="00F41BB6" w:rsidRPr="006D642A" w:rsidRDefault="00F41BB6" w:rsidP="008B6880">
      <w:pPr>
        <w:autoSpaceDE w:val="0"/>
        <w:autoSpaceDN w:val="0"/>
        <w:adjustRightInd w:val="0"/>
        <w:ind w:left="-540"/>
        <w:jc w:val="both"/>
        <w:rPr>
          <w:rFonts w:eastAsia="TimesNewRomanPSMT+1"/>
          <w:lang w:val="ru-RU"/>
        </w:rPr>
      </w:pPr>
      <w:bookmarkStart w:id="0" w:name="_GoBack"/>
      <w:bookmarkEnd w:id="0"/>
    </w:p>
    <w:sectPr w:rsidR="00F41BB6" w:rsidRPr="006D642A" w:rsidSect="006D642A">
      <w:headerReference w:type="even" r:id="rId7"/>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5566" w:rsidRDefault="009778AF">
      <w:r>
        <w:separator/>
      </w:r>
    </w:p>
  </w:endnote>
  <w:endnote w:type="continuationSeparator" w:id="0">
    <w:p w:rsidR="00A75566" w:rsidRDefault="009778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imesNewRomanPSMT+1">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5566" w:rsidRDefault="009778AF">
      <w:r>
        <w:separator/>
      </w:r>
    </w:p>
  </w:footnote>
  <w:footnote w:type="continuationSeparator" w:id="0">
    <w:p w:rsidR="00A75566" w:rsidRDefault="009778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642A" w:rsidRDefault="006D642A" w:rsidP="006D642A">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6D642A" w:rsidRDefault="006D642A">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642A" w:rsidRDefault="006D642A" w:rsidP="006D642A">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01107B">
      <w:rPr>
        <w:rStyle w:val="a6"/>
        <w:noProof/>
      </w:rPr>
      <w:t>14</w:t>
    </w:r>
    <w:r>
      <w:rPr>
        <w:rStyle w:val="a6"/>
      </w:rPr>
      <w:fldChar w:fldCharType="end"/>
    </w:r>
  </w:p>
  <w:p w:rsidR="006D642A" w:rsidRDefault="006D642A">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16A39C2"/>
    <w:multiLevelType w:val="hybridMultilevel"/>
    <w:tmpl w:val="7FEAC7D2"/>
    <w:lvl w:ilvl="0" w:tplc="3D02FB84">
      <w:start w:val="1"/>
      <w:numFmt w:val="decimal"/>
      <w:lvlText w:val="%1."/>
      <w:lvlJc w:val="left"/>
      <w:pPr>
        <w:tabs>
          <w:tab w:val="num" w:pos="1860"/>
        </w:tabs>
        <w:ind w:left="1860" w:hanging="360"/>
      </w:pPr>
      <w:rPr>
        <w:rFonts w:hint="default"/>
      </w:rPr>
    </w:lvl>
    <w:lvl w:ilvl="1" w:tplc="04190019" w:tentative="1">
      <w:start w:val="1"/>
      <w:numFmt w:val="lowerLetter"/>
      <w:lvlText w:val="%2."/>
      <w:lvlJc w:val="left"/>
      <w:pPr>
        <w:tabs>
          <w:tab w:val="num" w:pos="2580"/>
        </w:tabs>
        <w:ind w:left="2580" w:hanging="360"/>
      </w:pPr>
    </w:lvl>
    <w:lvl w:ilvl="2" w:tplc="0419001B" w:tentative="1">
      <w:start w:val="1"/>
      <w:numFmt w:val="lowerRoman"/>
      <w:lvlText w:val="%3."/>
      <w:lvlJc w:val="right"/>
      <w:pPr>
        <w:tabs>
          <w:tab w:val="num" w:pos="3300"/>
        </w:tabs>
        <w:ind w:left="3300" w:hanging="180"/>
      </w:pPr>
    </w:lvl>
    <w:lvl w:ilvl="3" w:tplc="0419000F" w:tentative="1">
      <w:start w:val="1"/>
      <w:numFmt w:val="decimal"/>
      <w:lvlText w:val="%4."/>
      <w:lvlJc w:val="left"/>
      <w:pPr>
        <w:tabs>
          <w:tab w:val="num" w:pos="4020"/>
        </w:tabs>
        <w:ind w:left="4020" w:hanging="360"/>
      </w:pPr>
    </w:lvl>
    <w:lvl w:ilvl="4" w:tplc="04190019" w:tentative="1">
      <w:start w:val="1"/>
      <w:numFmt w:val="lowerLetter"/>
      <w:lvlText w:val="%5."/>
      <w:lvlJc w:val="left"/>
      <w:pPr>
        <w:tabs>
          <w:tab w:val="num" w:pos="4740"/>
        </w:tabs>
        <w:ind w:left="4740" w:hanging="360"/>
      </w:pPr>
    </w:lvl>
    <w:lvl w:ilvl="5" w:tplc="0419001B" w:tentative="1">
      <w:start w:val="1"/>
      <w:numFmt w:val="lowerRoman"/>
      <w:lvlText w:val="%6."/>
      <w:lvlJc w:val="right"/>
      <w:pPr>
        <w:tabs>
          <w:tab w:val="num" w:pos="5460"/>
        </w:tabs>
        <w:ind w:left="5460" w:hanging="180"/>
      </w:pPr>
    </w:lvl>
    <w:lvl w:ilvl="6" w:tplc="0419000F" w:tentative="1">
      <w:start w:val="1"/>
      <w:numFmt w:val="decimal"/>
      <w:lvlText w:val="%7."/>
      <w:lvlJc w:val="left"/>
      <w:pPr>
        <w:tabs>
          <w:tab w:val="num" w:pos="6180"/>
        </w:tabs>
        <w:ind w:left="6180" w:hanging="360"/>
      </w:pPr>
    </w:lvl>
    <w:lvl w:ilvl="7" w:tplc="04190019" w:tentative="1">
      <w:start w:val="1"/>
      <w:numFmt w:val="lowerLetter"/>
      <w:lvlText w:val="%8."/>
      <w:lvlJc w:val="left"/>
      <w:pPr>
        <w:tabs>
          <w:tab w:val="num" w:pos="6900"/>
        </w:tabs>
        <w:ind w:left="6900" w:hanging="360"/>
      </w:pPr>
    </w:lvl>
    <w:lvl w:ilvl="8" w:tplc="0419001B" w:tentative="1">
      <w:start w:val="1"/>
      <w:numFmt w:val="lowerRoman"/>
      <w:lvlText w:val="%9."/>
      <w:lvlJc w:val="right"/>
      <w:pPr>
        <w:tabs>
          <w:tab w:val="num" w:pos="7620"/>
        </w:tabs>
        <w:ind w:left="76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800BC"/>
    <w:rsid w:val="0001107B"/>
    <w:rsid w:val="00133277"/>
    <w:rsid w:val="00157BE6"/>
    <w:rsid w:val="0021701A"/>
    <w:rsid w:val="0028311F"/>
    <w:rsid w:val="002D5592"/>
    <w:rsid w:val="002E4E37"/>
    <w:rsid w:val="002F5C8A"/>
    <w:rsid w:val="003326D1"/>
    <w:rsid w:val="00487B7C"/>
    <w:rsid w:val="004C08A3"/>
    <w:rsid w:val="005F5EEF"/>
    <w:rsid w:val="00606D82"/>
    <w:rsid w:val="006D642A"/>
    <w:rsid w:val="00710236"/>
    <w:rsid w:val="0074202A"/>
    <w:rsid w:val="007D33BC"/>
    <w:rsid w:val="008B6880"/>
    <w:rsid w:val="0094741A"/>
    <w:rsid w:val="009778AF"/>
    <w:rsid w:val="009800BC"/>
    <w:rsid w:val="009A3FBE"/>
    <w:rsid w:val="009D758A"/>
    <w:rsid w:val="00A028AC"/>
    <w:rsid w:val="00A519DB"/>
    <w:rsid w:val="00A75566"/>
    <w:rsid w:val="00B9136C"/>
    <w:rsid w:val="00BA426C"/>
    <w:rsid w:val="00C774DD"/>
    <w:rsid w:val="00D35BAC"/>
    <w:rsid w:val="00D40DBF"/>
    <w:rsid w:val="00DF1A70"/>
    <w:rsid w:val="00F41B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
    <o:shapelayout v:ext="edit">
      <o:idmap v:ext="edit" data="1"/>
    </o:shapelayout>
  </w:shapeDefaults>
  <w:decimalSymbol w:val=","/>
  <w:listSeparator w:val=";"/>
  <w15:chartTrackingRefBased/>
  <w15:docId w15:val="{F042CE6F-FA1A-4C84-AB5A-D6FB9F3B9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en-US"/>
    </w:rPr>
  </w:style>
  <w:style w:type="paragraph" w:styleId="1">
    <w:name w:val="heading 1"/>
    <w:basedOn w:val="a"/>
    <w:qFormat/>
    <w:rsid w:val="00C774DD"/>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BA426C"/>
    <w:pPr>
      <w:spacing w:before="100" w:beforeAutospacing="1" w:after="100" w:afterAutospacing="1"/>
    </w:pPr>
  </w:style>
  <w:style w:type="paragraph" w:styleId="a4">
    <w:name w:val="Body Text Indent"/>
    <w:basedOn w:val="a"/>
    <w:rsid w:val="009D758A"/>
    <w:pPr>
      <w:widowControl w:val="0"/>
      <w:shd w:val="clear" w:color="auto" w:fill="FFFFFF"/>
      <w:autoSpaceDE w:val="0"/>
      <w:autoSpaceDN w:val="0"/>
      <w:adjustRightInd w:val="0"/>
      <w:jc w:val="both"/>
    </w:pPr>
    <w:rPr>
      <w:rFonts w:ascii="Courier New" w:hAnsi="Courier New" w:cs="Courier New"/>
      <w:b/>
      <w:bCs/>
      <w:color w:val="000000"/>
      <w:sz w:val="32"/>
      <w:szCs w:val="32"/>
    </w:rPr>
  </w:style>
  <w:style w:type="paragraph" w:customStyle="1" w:styleId="WW-">
    <w:name w:val="WW-Обычный (веб)"/>
    <w:basedOn w:val="a"/>
    <w:rsid w:val="002D5592"/>
    <w:pPr>
      <w:spacing w:before="280" w:after="119"/>
    </w:pPr>
    <w:rPr>
      <w:lang w:val="ru-RU" w:eastAsia="ar-SA"/>
    </w:rPr>
  </w:style>
  <w:style w:type="paragraph" w:styleId="a5">
    <w:name w:val="header"/>
    <w:basedOn w:val="a"/>
    <w:rsid w:val="006D642A"/>
    <w:pPr>
      <w:tabs>
        <w:tab w:val="center" w:pos="4677"/>
        <w:tab w:val="right" w:pos="9355"/>
      </w:tabs>
    </w:pPr>
  </w:style>
  <w:style w:type="character" w:styleId="a6">
    <w:name w:val="page number"/>
    <w:basedOn w:val="a0"/>
    <w:rsid w:val="006D64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597480">
      <w:bodyDiv w:val="1"/>
      <w:marLeft w:val="0"/>
      <w:marRight w:val="0"/>
      <w:marTop w:val="0"/>
      <w:marBottom w:val="0"/>
      <w:divBdr>
        <w:top w:val="none" w:sz="0" w:space="0" w:color="auto"/>
        <w:left w:val="none" w:sz="0" w:space="0" w:color="auto"/>
        <w:bottom w:val="none" w:sz="0" w:space="0" w:color="auto"/>
        <w:right w:val="none" w:sz="0" w:space="0" w:color="auto"/>
      </w:divBdr>
    </w:div>
    <w:div w:id="2020497934">
      <w:bodyDiv w:val="1"/>
      <w:marLeft w:val="0"/>
      <w:marRight w:val="0"/>
      <w:marTop w:val="0"/>
      <w:marBottom w:val="0"/>
      <w:divBdr>
        <w:top w:val="none" w:sz="0" w:space="0" w:color="auto"/>
        <w:left w:val="none" w:sz="0" w:space="0" w:color="auto"/>
        <w:bottom w:val="none" w:sz="0" w:space="0" w:color="auto"/>
        <w:right w:val="none" w:sz="0" w:space="0" w:color="auto"/>
      </w:divBdr>
    </w:div>
    <w:div w:id="2107647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3831</Words>
  <Characters>21837</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1</vt:lpstr>
    </vt:vector>
  </TitlesOfParts>
  <Company>Microsoft</Company>
  <LinksUpToDate>false</LinksUpToDate>
  <CharactersWithSpaces>25617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1</dc:creator>
  <cp:keywords/>
  <dc:description/>
  <cp:lastModifiedBy>admin</cp:lastModifiedBy>
  <cp:revision>2</cp:revision>
  <cp:lastPrinted>2010-11-11T16:24:00Z</cp:lastPrinted>
  <dcterms:created xsi:type="dcterms:W3CDTF">2014-04-14T09:12:00Z</dcterms:created>
  <dcterms:modified xsi:type="dcterms:W3CDTF">2014-04-14T09:12:00Z</dcterms:modified>
</cp:coreProperties>
</file>