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en-US"/>
        </w:rPr>
      </w:pPr>
    </w:p>
    <w:p w:rsidR="002214CF" w:rsidRDefault="002214CF">
      <w:pPr>
        <w:jc w:val="both"/>
        <w:rPr>
          <w:rFonts w:ascii="Book Antiqua" w:hAnsi="Book Antiqua"/>
          <w:b/>
          <w:lang w:val="en-US"/>
        </w:rPr>
      </w:pPr>
    </w:p>
    <w:p w:rsidR="002214CF" w:rsidRDefault="002214CF">
      <w:pPr>
        <w:jc w:val="both"/>
        <w:rPr>
          <w:rFonts w:ascii="Book Antiqua" w:hAnsi="Book Antiqua"/>
          <w:b/>
          <w:lang w:val="en-US"/>
        </w:rPr>
      </w:pPr>
    </w:p>
    <w:p w:rsidR="002214CF" w:rsidRDefault="002214CF">
      <w:pPr>
        <w:jc w:val="both"/>
        <w:rPr>
          <w:rFonts w:ascii="Book Antiqua" w:hAnsi="Book Antiqua"/>
          <w:b/>
          <w:lang w:val="en-US"/>
        </w:rPr>
      </w:pPr>
    </w:p>
    <w:p w:rsidR="002214CF" w:rsidRDefault="002214CF">
      <w:pPr>
        <w:jc w:val="both"/>
        <w:rPr>
          <w:rFonts w:ascii="Book Antiqua" w:hAnsi="Book Antiqua"/>
          <w:b/>
          <w:lang w:val="en-US"/>
        </w:rPr>
      </w:pPr>
    </w:p>
    <w:p w:rsidR="002214CF" w:rsidRDefault="002214CF">
      <w:pPr>
        <w:jc w:val="both"/>
        <w:rPr>
          <w:rFonts w:ascii="Book Antiqua" w:hAnsi="Book Antiqua"/>
          <w:b/>
          <w:lang w:val="en-US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D279A0">
      <w:pPr>
        <w:jc w:val="center"/>
        <w:rPr>
          <w:rFonts w:ascii="Monotype Corsiva" w:hAnsi="Monotype Corsiva"/>
          <w:sz w:val="90"/>
          <w:lang w:val="uk-UA"/>
        </w:rPr>
      </w:pPr>
      <w:r>
        <w:rPr>
          <w:rFonts w:ascii="Monotype Corsiva" w:hAnsi="Monotype Corsiva"/>
          <w:sz w:val="90"/>
          <w:lang w:val="uk-UA"/>
        </w:rPr>
        <w:t>Курсова  робота</w:t>
      </w:r>
    </w:p>
    <w:p w:rsidR="002214CF" w:rsidRDefault="002214CF">
      <w:pPr>
        <w:jc w:val="center"/>
        <w:rPr>
          <w:rFonts w:ascii="Book Antiqua" w:hAnsi="Book Antiqua"/>
          <w:b/>
          <w:lang w:val="uk-UA"/>
        </w:rPr>
      </w:pPr>
    </w:p>
    <w:p w:rsidR="002214CF" w:rsidRDefault="00D279A0">
      <w:pPr>
        <w:jc w:val="center"/>
        <w:rPr>
          <w:rFonts w:ascii="Book Antiqua" w:hAnsi="Book Antiqua"/>
          <w:b/>
          <w:sz w:val="28"/>
          <w:lang w:val="uk-UA"/>
        </w:rPr>
      </w:pPr>
      <w:r>
        <w:rPr>
          <w:rFonts w:ascii="Book Antiqua" w:hAnsi="Book Antiqua"/>
          <w:b/>
          <w:sz w:val="28"/>
          <w:lang w:val="uk-UA"/>
        </w:rPr>
        <w:t>з дисципліни основи програмування</w:t>
      </w:r>
    </w:p>
    <w:p w:rsidR="002214CF" w:rsidRDefault="00D279A0">
      <w:pPr>
        <w:jc w:val="center"/>
        <w:rPr>
          <w:rFonts w:ascii="Book Antiqua" w:hAnsi="Book Antiqua"/>
          <w:b/>
          <w:sz w:val="28"/>
          <w:lang w:val="uk-UA"/>
        </w:rPr>
      </w:pPr>
      <w:r>
        <w:rPr>
          <w:rFonts w:ascii="Book Antiqua" w:hAnsi="Book Antiqua"/>
          <w:b/>
          <w:sz w:val="28"/>
          <w:lang w:val="uk-UA"/>
        </w:rPr>
        <w:t>та алгоритмічні мови</w:t>
      </w:r>
    </w:p>
    <w:p w:rsidR="002214CF" w:rsidRDefault="002214CF">
      <w:pPr>
        <w:jc w:val="center"/>
        <w:rPr>
          <w:rFonts w:ascii="Book Antiqua" w:hAnsi="Book Antiqua"/>
          <w:b/>
          <w:lang w:val="uk-UA"/>
        </w:rPr>
      </w:pPr>
    </w:p>
    <w:p w:rsidR="002214CF" w:rsidRDefault="00D279A0">
      <w:pPr>
        <w:jc w:val="center"/>
        <w:rPr>
          <w:rFonts w:ascii="Monotype Corsiva" w:hAnsi="Monotype Corsiva"/>
          <w:sz w:val="48"/>
          <w:lang w:val="uk-UA"/>
        </w:rPr>
      </w:pPr>
      <w:r>
        <w:rPr>
          <w:rFonts w:ascii="Book Antiqua" w:hAnsi="Book Antiqua"/>
          <w:sz w:val="28"/>
          <w:lang w:val="uk-UA"/>
        </w:rPr>
        <w:t xml:space="preserve">Тема. </w:t>
      </w:r>
      <w:r>
        <w:rPr>
          <w:rFonts w:ascii="Monotype Corsiva" w:hAnsi="Monotype Corsiva"/>
          <w:sz w:val="48"/>
          <w:lang w:val="uk-UA"/>
        </w:rPr>
        <w:t>Обчислення визначника методом Гауса</w:t>
      </w:r>
    </w:p>
    <w:p w:rsidR="002214CF" w:rsidRDefault="002214CF">
      <w:pPr>
        <w:jc w:val="center"/>
        <w:rPr>
          <w:rFonts w:ascii="Arial Narrow" w:hAnsi="Arial Narrow"/>
          <w:sz w:val="28"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Arial Narrow" w:hAnsi="Arial Narrow"/>
          <w:sz w:val="40"/>
          <w:lang w:val="uk-UA"/>
        </w:rPr>
      </w:pPr>
    </w:p>
    <w:p w:rsidR="002214CF" w:rsidRDefault="00D279A0">
      <w:pPr>
        <w:jc w:val="center"/>
        <w:rPr>
          <w:rFonts w:ascii="Monotype Corsiva" w:hAnsi="Monotype Corsiva"/>
          <w:sz w:val="56"/>
          <w:lang w:val="uk-UA"/>
        </w:rPr>
      </w:pPr>
      <w:r>
        <w:rPr>
          <w:rFonts w:ascii="Monotype Corsiva" w:hAnsi="Monotype Corsiva"/>
          <w:sz w:val="56"/>
          <w:lang w:val="uk-UA"/>
        </w:rPr>
        <w:br w:type="page"/>
      </w:r>
      <w:r>
        <w:rPr>
          <w:rFonts w:ascii="Monotype Corsiva" w:hAnsi="Monotype Corsiva"/>
          <w:sz w:val="56"/>
          <w:lang w:val="uk-UA"/>
        </w:rPr>
        <w:lastRenderedPageBreak/>
        <w:t>Зміст</w:t>
      </w:r>
    </w:p>
    <w:p w:rsidR="002214CF" w:rsidRDefault="002214CF">
      <w:pPr>
        <w:jc w:val="both"/>
        <w:rPr>
          <w:rFonts w:ascii="Arial Narrow" w:hAnsi="Arial Narrow"/>
          <w:sz w:val="40"/>
          <w:lang w:val="uk-UA"/>
        </w:rPr>
      </w:pPr>
    </w:p>
    <w:p w:rsidR="002214CF" w:rsidRDefault="002214CF">
      <w:pPr>
        <w:jc w:val="both"/>
        <w:rPr>
          <w:rFonts w:ascii="Arial Narrow" w:hAnsi="Arial Narrow"/>
          <w:sz w:val="28"/>
          <w:lang w:val="uk-UA"/>
        </w:rPr>
      </w:pPr>
    </w:p>
    <w:p w:rsidR="002214CF" w:rsidRDefault="00D279A0">
      <w:pPr>
        <w:jc w:val="both"/>
        <w:rPr>
          <w:rFonts w:ascii="Monotype Corsiva" w:hAnsi="Monotype Corsiva"/>
          <w:sz w:val="36"/>
          <w:lang w:val="uk-UA"/>
        </w:rPr>
      </w:pPr>
      <w:r>
        <w:rPr>
          <w:rFonts w:ascii="Monotype Corsiva" w:hAnsi="Monotype Corsiva"/>
          <w:sz w:val="36"/>
          <w:lang w:val="uk-UA"/>
        </w:rPr>
        <w:t>1)Вступ</w:t>
      </w:r>
    </w:p>
    <w:p w:rsidR="002214CF" w:rsidRDefault="00D279A0">
      <w:pPr>
        <w:jc w:val="both"/>
        <w:rPr>
          <w:rFonts w:ascii="Monotype Corsiva" w:hAnsi="Monotype Corsiva"/>
          <w:sz w:val="36"/>
          <w:lang w:val="uk-UA"/>
        </w:rPr>
      </w:pPr>
      <w:r>
        <w:rPr>
          <w:rFonts w:ascii="Monotype Corsiva" w:hAnsi="Monotype Corsiva"/>
          <w:sz w:val="36"/>
          <w:lang w:val="uk-UA"/>
        </w:rPr>
        <w:t>2)Теоретична частина</w:t>
      </w:r>
    </w:p>
    <w:p w:rsidR="002214CF" w:rsidRDefault="00D279A0">
      <w:pPr>
        <w:jc w:val="both"/>
        <w:rPr>
          <w:rFonts w:ascii="Monotype Corsiva" w:hAnsi="Monotype Corsiva"/>
          <w:sz w:val="36"/>
          <w:lang w:val="uk-UA"/>
        </w:rPr>
      </w:pPr>
      <w:r>
        <w:rPr>
          <w:rFonts w:ascii="Monotype Corsiva" w:hAnsi="Monotype Corsiva"/>
          <w:sz w:val="36"/>
          <w:lang w:val="uk-UA"/>
        </w:rPr>
        <w:t xml:space="preserve">3)Текст програми на мові </w:t>
      </w:r>
      <w:r>
        <w:rPr>
          <w:rFonts w:ascii="Monotype Corsiva" w:hAnsi="Monotype Corsiva"/>
          <w:sz w:val="36"/>
          <w:lang w:val="en-US"/>
        </w:rPr>
        <w:t>Turbo</w:t>
      </w:r>
      <w:r>
        <w:rPr>
          <w:rFonts w:ascii="Monotype Corsiva" w:hAnsi="Monotype Corsiva"/>
          <w:sz w:val="36"/>
        </w:rPr>
        <w:t xml:space="preserve"> </w:t>
      </w:r>
      <w:r>
        <w:rPr>
          <w:rFonts w:ascii="Monotype Corsiva" w:hAnsi="Monotype Corsiva"/>
          <w:sz w:val="36"/>
          <w:lang w:val="en-US"/>
        </w:rPr>
        <w:t>Pascal</w:t>
      </w:r>
    </w:p>
    <w:p w:rsidR="002214CF" w:rsidRDefault="00D279A0">
      <w:pPr>
        <w:jc w:val="both"/>
        <w:rPr>
          <w:rFonts w:ascii="Monotype Corsiva" w:hAnsi="Monotype Corsiva"/>
          <w:sz w:val="36"/>
          <w:lang w:val="uk-UA"/>
        </w:rPr>
      </w:pPr>
      <w:r>
        <w:rPr>
          <w:rFonts w:ascii="Monotype Corsiva" w:hAnsi="Monotype Corsiva"/>
          <w:sz w:val="36"/>
          <w:lang w:val="uk-UA"/>
        </w:rPr>
        <w:t>4)Результат виконання програми</w:t>
      </w:r>
    </w:p>
    <w:p w:rsidR="002214CF" w:rsidRDefault="00D279A0">
      <w:pPr>
        <w:jc w:val="both"/>
        <w:rPr>
          <w:rFonts w:ascii="Monotype Corsiva" w:hAnsi="Monotype Corsiva"/>
          <w:sz w:val="36"/>
          <w:lang w:val="uk-UA"/>
        </w:rPr>
      </w:pPr>
      <w:r>
        <w:rPr>
          <w:rFonts w:ascii="Monotype Corsiva" w:hAnsi="Monotype Corsiva"/>
          <w:sz w:val="36"/>
          <w:lang w:val="uk-UA"/>
        </w:rPr>
        <w:t>5)Висновок</w:t>
      </w:r>
    </w:p>
    <w:p w:rsidR="002214CF" w:rsidRDefault="00D279A0">
      <w:pPr>
        <w:jc w:val="both"/>
        <w:rPr>
          <w:rFonts w:ascii="Monotype Corsiva" w:hAnsi="Monotype Corsiva"/>
          <w:sz w:val="36"/>
          <w:lang w:val="uk-UA"/>
        </w:rPr>
      </w:pPr>
      <w:r>
        <w:rPr>
          <w:rFonts w:ascii="Monotype Corsiva" w:hAnsi="Monotype Corsiva"/>
          <w:sz w:val="36"/>
          <w:lang w:val="uk-UA"/>
        </w:rPr>
        <w:t>6)Список використаної літератури</w:t>
      </w:r>
    </w:p>
    <w:p w:rsidR="002214CF" w:rsidRDefault="002214CF">
      <w:pPr>
        <w:jc w:val="both"/>
        <w:rPr>
          <w:rFonts w:ascii="Arial Narrow" w:hAnsi="Arial Narrow"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both"/>
        <w:rPr>
          <w:rFonts w:ascii="Book Antiqua" w:hAnsi="Book Antiqua"/>
          <w:b/>
          <w:lang w:val="uk-UA"/>
        </w:rPr>
      </w:pPr>
    </w:p>
    <w:p w:rsidR="002214CF" w:rsidRDefault="002214CF">
      <w:pPr>
        <w:jc w:val="center"/>
        <w:rPr>
          <w:rFonts w:ascii="Monotype Corsiva" w:hAnsi="Monotype Corsiva"/>
          <w:sz w:val="48"/>
          <w:lang w:val="uk-UA"/>
        </w:rPr>
      </w:pPr>
    </w:p>
    <w:p w:rsidR="002214CF" w:rsidRDefault="002214CF">
      <w:pPr>
        <w:jc w:val="center"/>
        <w:rPr>
          <w:rFonts w:ascii="Monotype Corsiva" w:hAnsi="Monotype Corsiva"/>
          <w:sz w:val="48"/>
          <w:lang w:val="uk-UA"/>
        </w:rPr>
      </w:pPr>
    </w:p>
    <w:p w:rsidR="002214CF" w:rsidRDefault="00D279A0">
      <w:pPr>
        <w:jc w:val="center"/>
        <w:rPr>
          <w:rFonts w:ascii="Book Antiqua" w:hAnsi="Book Antiqua"/>
          <w:sz w:val="48"/>
          <w:lang w:val="uk-UA"/>
        </w:rPr>
      </w:pPr>
      <w:r>
        <w:rPr>
          <w:rFonts w:ascii="Monotype Corsiva" w:hAnsi="Monotype Corsiva"/>
          <w:sz w:val="48"/>
          <w:lang w:val="uk-UA"/>
        </w:rPr>
        <w:t>Вступ.</w:t>
      </w:r>
    </w:p>
    <w:p w:rsidR="002214CF" w:rsidRDefault="00D279A0">
      <w:pPr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Сучасні комп’ютерні технології дозволяють автоматизувати математичні задачі.</w:t>
      </w:r>
    </w:p>
    <w:p w:rsidR="002214CF" w:rsidRDefault="00D279A0">
      <w:pPr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Завдяки цьому їх використання стало простішим і доступнішим.В цій курсовій </w:t>
      </w:r>
    </w:p>
    <w:p w:rsidR="002214CF" w:rsidRDefault="00D279A0">
      <w:pPr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роботі я надаю приклад такої задачі.     </w:t>
      </w:r>
    </w:p>
    <w:p w:rsidR="002214CF" w:rsidRDefault="00D279A0">
      <w:pPr>
        <w:jc w:val="center"/>
        <w:rPr>
          <w:rFonts w:ascii="Book Antiqua" w:hAnsi="Book Antiqua"/>
          <w:lang w:val="uk-UA"/>
        </w:rPr>
      </w:pPr>
      <w:r>
        <w:rPr>
          <w:rFonts w:ascii="Monotype Corsiva" w:hAnsi="Monotype Corsiva"/>
          <w:sz w:val="48"/>
          <w:lang w:val="uk-UA"/>
        </w:rPr>
        <w:t xml:space="preserve">Теоретичні відомості </w:t>
      </w:r>
      <w:r>
        <w:rPr>
          <w:rFonts w:ascii="Monotype Corsiva" w:hAnsi="Monotype Corsiva"/>
          <w:sz w:val="72"/>
          <w:lang w:val="uk-UA"/>
        </w:rPr>
        <w:t>:</w:t>
      </w:r>
    </w:p>
    <w:p w:rsidR="002214CF" w:rsidRDefault="00D279A0">
      <w:pPr>
        <w:jc w:val="center"/>
        <w:rPr>
          <w:rFonts w:ascii="Monotype Corsiva" w:hAnsi="Monotype Corsiva"/>
          <w:sz w:val="48"/>
          <w:lang w:val="uk-UA"/>
        </w:rPr>
      </w:pPr>
      <w:r>
        <w:rPr>
          <w:rFonts w:ascii="Monotype Corsiva" w:hAnsi="Monotype Corsiva"/>
          <w:sz w:val="48"/>
          <w:lang w:val="uk-UA"/>
        </w:rPr>
        <w:t>Матриці та їх властивості.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Визначники другого та третього порядків.Нехай є множина чотирьох чисел, розміщених у вигляді квадратної таблиці :</w:t>
      </w:r>
    </w:p>
    <w:p w:rsidR="002214CF" w:rsidRDefault="00D279A0">
      <w:pPr>
        <w:jc w:val="both"/>
        <w:rPr>
          <w:rFonts w:ascii="Book Antiqua" w:hAnsi="Book Antiqua"/>
          <w:sz w:val="32"/>
          <w:lang w:val="uk-UA"/>
        </w:rPr>
      </w:pPr>
      <w:r>
        <w:rPr>
          <w:rFonts w:ascii="Book Antiqua" w:hAnsi="Book Antiqua"/>
          <w:lang w:val="uk-UA"/>
        </w:rPr>
        <w:t xml:space="preserve">           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lang w:val="uk-UA"/>
        </w:rPr>
        <w:t>=</w:t>
      </w:r>
      <w:r>
        <w:rPr>
          <w:rFonts w:ascii="Book Antiqua" w:hAnsi="Book Antiqua"/>
          <w:sz w:val="32"/>
          <w:lang w:val="uk-UA"/>
        </w:rPr>
        <w:t xml:space="preserve"> </w:t>
      </w:r>
      <w:r>
        <w:rPr>
          <w:rFonts w:ascii="Book Antiqua" w:hAnsi="Book Antiqua"/>
          <w:position w:val="-32"/>
          <w:lang w:val="en-US"/>
        </w:rPr>
        <w:object w:dxaOrig="1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8.25pt" o:ole="" fillcolor="window">
            <v:imagedata r:id="rId7" o:title=""/>
          </v:shape>
          <o:OLEObject Type="Embed" ProgID="Equation.3" ShapeID="_x0000_i1025" DrawAspect="Content" ObjectID="_1469693121" r:id="rId8"/>
        </w:object>
      </w:r>
      <w:r>
        <w:rPr>
          <w:rFonts w:ascii="Book Antiqua" w:hAnsi="Book Antiqua"/>
          <w:lang w:val="uk-UA"/>
        </w:rPr>
        <w:t xml:space="preserve"> ;</w:t>
      </w:r>
    </w:p>
    <w:p w:rsidR="002214CF" w:rsidRDefault="00D279A0">
      <w:pPr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Такі таблиці називаються матрицями.В цьому випадку маємо квадратну матрицю вона другого порядку.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Числа, з яких складаються матриці, називаються її елементам утворюють два горизонтальних і два вертикальних рядки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які називаються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відповідно рядкам та стовпцям матриці.Перший індекс кожного елемента вказує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на номер рядка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в якому цей елемент розміщений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другий - на номер стовпця.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Елемент 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11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22</w:t>
      </w:r>
      <w:r>
        <w:rPr>
          <w:rFonts w:ascii="Book Antiqua" w:hAnsi="Book Antiqua"/>
          <w:lang w:val="uk-UA"/>
        </w:rPr>
        <w:t xml:space="preserve"> утворюють головну діагональ матриці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елемент а</w:t>
      </w:r>
      <w:r>
        <w:rPr>
          <w:rFonts w:ascii="Book Antiqua" w:hAnsi="Book Antiqua"/>
          <w:sz w:val="16"/>
          <w:vertAlign w:val="subscript"/>
          <w:lang w:val="uk-UA"/>
        </w:rPr>
        <w:t>12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21</w:t>
      </w:r>
      <w:r>
        <w:rPr>
          <w:rFonts w:ascii="Book Antiqua" w:hAnsi="Book Antiqua"/>
          <w:lang w:val="uk-UA"/>
        </w:rPr>
        <w:t xml:space="preserve"> – побічну.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Визначником другого порядку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відповідає матриці 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називається число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яке</w:t>
      </w:r>
      <w:r>
        <w:rPr>
          <w:rFonts w:ascii="Book Antiqua" w:hAnsi="Book Antiqua"/>
        </w:rPr>
        <w:t xml:space="preserve">   </w:t>
      </w:r>
      <w:r>
        <w:rPr>
          <w:rFonts w:ascii="Book Antiqua" w:hAnsi="Book Antiqua"/>
          <w:lang w:val="uk-UA"/>
        </w:rPr>
        <w:t>визначається рівністю</w:t>
      </w:r>
    </w:p>
    <w:p w:rsidR="002214CF" w:rsidRDefault="00D279A0">
      <w:pPr>
        <w:jc w:val="both"/>
        <w:rPr>
          <w:rFonts w:ascii="Book Antiqua" w:hAnsi="Book Antiqua"/>
        </w:rPr>
      </w:pPr>
      <w:r>
        <w:rPr>
          <w:rFonts w:ascii="Book Antiqua" w:hAnsi="Book Antiqua"/>
          <w:sz w:val="32"/>
          <w:lang w:val="uk-UA"/>
        </w:rPr>
        <w:t xml:space="preserve"> </w:t>
      </w:r>
      <w:r w:rsidR="00E41895">
        <w:rPr>
          <w:rFonts w:ascii="Book Antiqua" w:hAnsi="Book Antiqua"/>
          <w:noProof/>
          <w:sz w:val="40"/>
          <w:vertAlign w:val="subscript"/>
        </w:rPr>
        <w:object w:dxaOrig="1440" w:dyaOrig="1440">
          <v:shape id="_x0000_s1027" type="#_x0000_t75" style="position:absolute;left:0;text-align:left;margin-left:-.3pt;margin-top:-.4pt;width:9pt;height:17.25pt;z-index:251657728;mso-position-horizontal-relative:text;mso-position-vertical-relative:text" o:allowincell="f">
            <v:imagedata r:id="rId9" o:title=""/>
            <w10:wrap type="square" side="right"/>
          </v:shape>
          <o:OLEObject Type="Embed" ProgID="Equation.3" ShapeID="_x0000_s1027" DrawAspect="Content" ObjectID="_1469693144" r:id="rId10"/>
        </w:object>
      </w:r>
      <w:r>
        <w:rPr>
          <w:rFonts w:ascii="Book Antiqua" w:hAnsi="Book Antiqua"/>
          <w:sz w:val="40"/>
          <w:vertAlign w:val="subscript"/>
          <w:lang w:val="en-US"/>
        </w:rPr>
        <w:t>detA</w:t>
      </w:r>
      <w:r>
        <w:rPr>
          <w:rFonts w:ascii="Book Antiqua" w:hAnsi="Book Antiqua"/>
          <w:sz w:val="40"/>
          <w:vertAlign w:val="subscript"/>
        </w:rPr>
        <w:t>=</w:t>
      </w:r>
      <w:r>
        <w:rPr>
          <w:rFonts w:ascii="Book Antiqua" w:hAnsi="Book Antiqua"/>
          <w:position w:val="-32"/>
          <w:sz w:val="40"/>
          <w:vertAlign w:val="subscript"/>
          <w:lang w:val="en-US"/>
        </w:rPr>
        <w:object w:dxaOrig="1120" w:dyaOrig="760">
          <v:shape id="_x0000_i1027" type="#_x0000_t75" style="width:50.25pt;height:47.25pt" o:ole="" fillcolor="window">
            <v:imagedata r:id="rId11" o:title=""/>
          </v:shape>
          <o:OLEObject Type="Embed" ProgID="Equation.3" ShapeID="_x0000_i1027" DrawAspect="Content" ObjectID="_1469693122" r:id="rId12"/>
        </w:object>
      </w:r>
      <w:r>
        <w:rPr>
          <w:rFonts w:ascii="Book Antiqua" w:hAnsi="Book Antiqua"/>
          <w:sz w:val="40"/>
          <w:vertAlign w:val="subscript"/>
        </w:rPr>
        <w:t xml:space="preserve"> ;</w:t>
      </w:r>
      <w:r>
        <w:rPr>
          <w:rFonts w:ascii="Book Antiqua" w:hAnsi="Book Antiqua"/>
          <w:sz w:val="40"/>
          <w:vertAlign w:val="subscript"/>
        </w:rPr>
        <w:tab/>
      </w:r>
    </w:p>
    <w:p w:rsidR="002214CF" w:rsidRDefault="00D279A0">
      <w:pPr>
        <w:tabs>
          <w:tab w:val="left" w:pos="960"/>
        </w:tabs>
        <w:jc w:val="both"/>
        <w:rPr>
          <w:rFonts w:ascii="Book Antiqua" w:hAnsi="Book Antiqua"/>
          <w:sz w:val="20"/>
          <w:vertAlign w:val="subscript"/>
        </w:rPr>
      </w:pPr>
      <w:r>
        <w:rPr>
          <w:rFonts w:ascii="Book Antiqua" w:hAnsi="Book Antiqua"/>
          <w:lang w:val="uk-UA"/>
        </w:rPr>
        <w:t xml:space="preserve"> (в останньому ланцюзі рівностей перші два вирази є позначенням зазначеного </w:t>
      </w:r>
    </w:p>
    <w:p w:rsidR="002214CF" w:rsidRDefault="00D279A0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uk-UA"/>
        </w:rPr>
        <w:t>визначника).Розглянемо квадратну матрицю третього порядку</w:t>
      </w:r>
      <w:r>
        <w:rPr>
          <w:rFonts w:ascii="Book Antiqua" w:hAnsi="Book Antiqua"/>
        </w:rPr>
        <w:t xml:space="preserve">: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sz w:val="32"/>
          <w:lang w:val="en-US"/>
        </w:rPr>
        <w:t>A</w:t>
      </w:r>
      <w:r>
        <w:rPr>
          <w:rFonts w:ascii="Book Antiqua" w:hAnsi="Book Antiqua"/>
          <w:sz w:val="32"/>
        </w:rPr>
        <w:t>=</w:t>
      </w:r>
      <w:r>
        <w:rPr>
          <w:rFonts w:ascii="Book Antiqua" w:hAnsi="Book Antiqua"/>
          <w:position w:val="-50"/>
          <w:lang w:val="en-US"/>
        </w:rPr>
        <w:object w:dxaOrig="1640" w:dyaOrig="1120">
          <v:shape id="_x0000_i1028" type="#_x0000_t75" style="width:79.5pt;height:65.25pt" o:ole="" fillcolor="window">
            <v:imagedata r:id="rId13" o:title=""/>
          </v:shape>
          <o:OLEObject Type="Embed" ProgID="Equation.3" ShapeID="_x0000_i1028" DrawAspect="Content" ObjectID="_1469693123" r:id="rId14"/>
        </w:object>
      </w:r>
      <w:r>
        <w:rPr>
          <w:rFonts w:ascii="Book Antiqua" w:hAnsi="Book Antiqua"/>
        </w:rPr>
        <w:t xml:space="preserve"> ;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Складається вона з дев</w:t>
      </w:r>
      <w:r>
        <w:rPr>
          <w:rFonts w:ascii="Book Antiqua" w:hAnsi="Book Antiqua"/>
        </w:rPr>
        <w:t>’я</w:t>
      </w:r>
      <w:r>
        <w:rPr>
          <w:rFonts w:ascii="Book Antiqua" w:hAnsi="Book Antiqua"/>
          <w:lang w:val="uk-UA"/>
        </w:rPr>
        <w:t>ти елементів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розміщених у трьох рядках і трьох стовпцях.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Сутність індексів у елементах матриці така сама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 і в елементах квадратної матриці другого порядку.Елементи 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11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22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33</w:t>
      </w:r>
      <w:r>
        <w:rPr>
          <w:rFonts w:ascii="Book Antiqua" w:hAnsi="Book Antiqua"/>
          <w:lang w:val="uk-UA"/>
        </w:rPr>
        <w:t xml:space="preserve"> – утворюють головну діагональ матриці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13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22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</w:rPr>
        <w:t>31</w:t>
      </w:r>
      <w:r>
        <w:rPr>
          <w:rFonts w:ascii="Book Antiqua" w:hAnsi="Book Antiqua"/>
          <w:lang w:val="uk-UA"/>
        </w:rPr>
        <w:t xml:space="preserve"> – побічну.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Визначником третього порядку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відповідає матриці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називається число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яке визначається рівністю</w:t>
      </w:r>
      <w:r>
        <w:rPr>
          <w:rFonts w:ascii="Book Antiqua" w:hAnsi="Book Antiqua"/>
        </w:rPr>
        <w:t>:</w:t>
      </w:r>
      <w:r>
        <w:rPr>
          <w:rFonts w:ascii="Book Antiqua" w:hAnsi="Book Antiqua"/>
          <w:lang w:val="uk-UA"/>
        </w:rPr>
        <w:t xml:space="preserve"> </w:t>
      </w:r>
    </w:p>
    <w:p w:rsidR="002214CF" w:rsidRDefault="00D279A0">
      <w:pPr>
        <w:jc w:val="both"/>
        <w:rPr>
          <w:rFonts w:ascii="Book Antiqua" w:hAnsi="Book Antiqua"/>
          <w:sz w:val="32"/>
          <w:lang w:val="uk-UA"/>
        </w:rPr>
      </w:pPr>
      <w:r>
        <w:rPr>
          <w:rFonts w:ascii="Book Antiqua" w:hAnsi="Book Antiqua"/>
          <w:sz w:val="36"/>
          <w:lang w:val="en-US"/>
        </w:rPr>
        <w:t>detA</w:t>
      </w:r>
      <w:r>
        <w:rPr>
          <w:rFonts w:ascii="Book Antiqua" w:hAnsi="Book Antiqua"/>
          <w:sz w:val="36"/>
          <w:lang w:val="uk-UA"/>
        </w:rPr>
        <w:t>=</w:t>
      </w:r>
      <w:r>
        <w:rPr>
          <w:rFonts w:ascii="Book Antiqua" w:hAnsi="Book Antiqua"/>
          <w:position w:val="-50"/>
          <w:lang w:val="uk-UA"/>
        </w:rPr>
        <w:object w:dxaOrig="1640" w:dyaOrig="1120">
          <v:shape id="_x0000_i1029" type="#_x0000_t75" style="width:85.5pt;height:69.75pt" o:ole="">
            <v:imagedata r:id="rId15" o:title=""/>
          </v:shape>
          <o:OLEObject Type="Embed" ProgID="Equation.3" ShapeID="_x0000_i1029" DrawAspect="Content" ObjectID="_1469693124" r:id="rId16"/>
        </w:object>
      </w:r>
      <w:r>
        <w:rPr>
          <w:rFonts w:ascii="Book Antiqua" w:hAnsi="Book Antiqua"/>
          <w:lang w:val="uk-UA"/>
        </w:rPr>
        <w:t>=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11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22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33</w:t>
      </w:r>
      <w:r>
        <w:rPr>
          <w:rFonts w:ascii="Book Antiqua" w:hAnsi="Book Antiqua"/>
          <w:sz w:val="32"/>
          <w:lang w:val="uk-UA"/>
        </w:rPr>
        <w:t>+а</w:t>
      </w:r>
      <w:r>
        <w:rPr>
          <w:rFonts w:ascii="Book Antiqua" w:hAnsi="Book Antiqua"/>
          <w:sz w:val="16"/>
          <w:vertAlign w:val="subscript"/>
          <w:lang w:val="uk-UA"/>
        </w:rPr>
        <w:t>12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23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31</w:t>
      </w:r>
      <w:r>
        <w:rPr>
          <w:rFonts w:ascii="Book Antiqua" w:hAnsi="Book Antiqua"/>
          <w:sz w:val="32"/>
          <w:lang w:val="uk-UA"/>
        </w:rPr>
        <w:t>+а</w:t>
      </w:r>
      <w:r>
        <w:rPr>
          <w:rFonts w:ascii="Book Antiqua" w:hAnsi="Book Antiqua"/>
          <w:sz w:val="16"/>
          <w:vertAlign w:val="subscript"/>
          <w:lang w:val="uk-UA"/>
        </w:rPr>
        <w:t>13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21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32</w:t>
      </w:r>
      <w:r>
        <w:rPr>
          <w:rFonts w:ascii="Book Antiqua" w:hAnsi="Book Antiqua"/>
          <w:sz w:val="32"/>
          <w:lang w:val="uk-UA"/>
        </w:rPr>
        <w:t>-а</w:t>
      </w:r>
      <w:r>
        <w:rPr>
          <w:rFonts w:ascii="Book Antiqua" w:hAnsi="Book Antiqua"/>
          <w:sz w:val="16"/>
          <w:vertAlign w:val="subscript"/>
          <w:lang w:val="uk-UA"/>
        </w:rPr>
        <w:t>13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22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31</w:t>
      </w:r>
      <w:r>
        <w:rPr>
          <w:rFonts w:ascii="Book Antiqua" w:hAnsi="Book Antiqua"/>
          <w:sz w:val="32"/>
          <w:lang w:val="uk-UA"/>
        </w:rPr>
        <w:t>-а</w:t>
      </w:r>
      <w:r>
        <w:rPr>
          <w:rFonts w:ascii="Book Antiqua" w:hAnsi="Book Antiqua"/>
          <w:sz w:val="16"/>
          <w:vertAlign w:val="subscript"/>
          <w:lang w:val="uk-UA"/>
        </w:rPr>
        <w:t>12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21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33</w:t>
      </w:r>
      <w:r>
        <w:rPr>
          <w:rFonts w:ascii="Book Antiqua" w:hAnsi="Book Antiqua"/>
          <w:sz w:val="32"/>
          <w:lang w:val="uk-UA"/>
        </w:rPr>
        <w:t>-а</w:t>
      </w:r>
      <w:r>
        <w:rPr>
          <w:rFonts w:ascii="Book Antiqua" w:hAnsi="Book Antiqua"/>
          <w:sz w:val="16"/>
          <w:vertAlign w:val="subscript"/>
          <w:lang w:val="uk-UA"/>
        </w:rPr>
        <w:t>11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23</w:t>
      </w:r>
      <w:r>
        <w:rPr>
          <w:rFonts w:ascii="Book Antiqua" w:hAnsi="Book Antiqua"/>
          <w:sz w:val="32"/>
          <w:lang w:val="uk-UA"/>
        </w:rPr>
        <w:t>а</w:t>
      </w:r>
      <w:r>
        <w:rPr>
          <w:rFonts w:ascii="Book Antiqua" w:hAnsi="Book Antiqua"/>
          <w:sz w:val="16"/>
          <w:vertAlign w:val="subscript"/>
          <w:lang w:val="uk-UA"/>
        </w:rPr>
        <w:t>32</w:t>
      </w:r>
      <w:r>
        <w:rPr>
          <w:rFonts w:ascii="Book Antiqua" w:hAnsi="Book Antiqua"/>
          <w:sz w:val="32"/>
          <w:lang w:val="uk-UA"/>
        </w:rPr>
        <w:t>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Звертаємо увагу на те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перші три доданки у правій частині становлять добутокелементів визначника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взятих по три.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Щоб дістати наступні три доданки у правій частині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потрібно перемножити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елементи визначника по три 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після чого знак кожного із знайдених добутків замінитина протилежний.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Це правило утворення доданків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входять у праву частину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називається правилом трикутника. Воно дає змогу без напруження пам</w:t>
      </w:r>
      <w:r>
        <w:rPr>
          <w:rFonts w:ascii="Book Antiqua" w:hAnsi="Book Antiqua"/>
        </w:rPr>
        <w:t>’я</w:t>
      </w:r>
      <w:r>
        <w:rPr>
          <w:rFonts w:ascii="Book Antiqua" w:hAnsi="Book Antiqua"/>
          <w:lang w:val="uk-UA"/>
        </w:rPr>
        <w:t>ті обчислити визначник третього порядку з чисельно заданими елементами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не записуючи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формули.</w:t>
      </w:r>
    </w:p>
    <w:p w:rsidR="002214CF" w:rsidRDefault="00D279A0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  <w:lang w:val="uk-UA"/>
        </w:rPr>
        <w:t>Властивості визначників другого та третього порядків.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Ці властивості будемо доводити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користуючись означеннями визначника третього порядку.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1.Значення визначника не змінюється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якщо всі його рядки замінити його стовпцями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причому кожний рядок замінити стовпцем із тим самим номером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>тобто</w:t>
      </w:r>
    </w:p>
    <w:p w:rsidR="002214CF" w:rsidRDefault="00D279A0">
      <w:pPr>
        <w:tabs>
          <w:tab w:val="left" w:pos="1155"/>
        </w:tabs>
        <w:jc w:val="both"/>
        <w:rPr>
          <w:rFonts w:ascii="Book Antiqua" w:hAnsi="Book Antiqua"/>
        </w:rPr>
      </w:pPr>
      <w:r>
        <w:rPr>
          <w:rFonts w:ascii="Book Antiqua" w:hAnsi="Book Antiqua"/>
          <w:position w:val="-50"/>
          <w:sz w:val="32"/>
          <w:lang w:val="uk-UA"/>
        </w:rPr>
        <w:object w:dxaOrig="1460" w:dyaOrig="1120">
          <v:shape id="_x0000_i1030" type="#_x0000_t75" style="width:84.75pt;height:69.75pt" o:ole="" fillcolor="window">
            <v:imagedata r:id="rId17" o:title=""/>
          </v:shape>
          <o:OLEObject Type="Embed" ProgID="Equation.3" ShapeID="_x0000_i1030" DrawAspect="Content" ObjectID="_1469693125" r:id="rId18"/>
        </w:object>
      </w:r>
      <w:r>
        <w:rPr>
          <w:rFonts w:ascii="Book Antiqua" w:hAnsi="Book Antiqua"/>
          <w:sz w:val="32"/>
          <w:lang w:val="uk-UA"/>
        </w:rPr>
        <w:t xml:space="preserve"> = </w:t>
      </w:r>
      <w:r>
        <w:rPr>
          <w:rFonts w:ascii="Book Antiqua" w:hAnsi="Book Antiqua"/>
          <w:position w:val="-50"/>
          <w:sz w:val="32"/>
          <w:lang w:val="uk-UA"/>
        </w:rPr>
        <w:object w:dxaOrig="1480" w:dyaOrig="1120">
          <v:shape id="_x0000_i1031" type="#_x0000_t75" style="width:81.75pt;height:67.5pt" o:ole="" fillcolor="window">
            <v:imagedata r:id="rId19" o:title=""/>
          </v:shape>
          <o:OLEObject Type="Embed" ProgID="Equation.3" ShapeID="_x0000_i1031" DrawAspect="Content" ObjectID="_1469693126" r:id="rId20"/>
        </w:object>
      </w:r>
      <w:r>
        <w:rPr>
          <w:rFonts w:ascii="Book Antiqua" w:hAnsi="Book Antiqua"/>
          <w:lang w:val="uk-UA"/>
        </w:rPr>
        <w:t xml:space="preserve"> </w:t>
      </w:r>
      <w:r>
        <w:rPr>
          <w:rFonts w:ascii="Book Antiqua" w:hAnsi="Book Antiqua"/>
        </w:rPr>
        <w:t>;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 Для доведення цієї властивості досить застосувати правило трикутника до лівої та правої частини рівності і порівняти одержані результати.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Властивість 1 означає рівноправність рядків і стовпців визначника; тому всі наступні властивості визначника, властиві його рядка та стовпцям, достатньо сформулювати і довести або тільки для рядків, або тільки для стовпців.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2.Перестановка двох рядків визначника рівносильна множенню його на -1.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3.Якщо визначник має два однакових рядки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то він дорівнює нулю.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Справді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якщо однакові рядки поміняти місцями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то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з одного боку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значення визначника не зміниться (властивість 1)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а з іншого – знак йог о значення зміниться на протилежний (властивість).Отже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для значення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det</w:t>
      </w:r>
      <w:r>
        <w:rPr>
          <w:rFonts w:ascii="Book Antiqua" w:hAnsi="Book Antiqua"/>
          <w:lang w:val="uk-UA"/>
        </w:rPr>
        <w:t xml:space="preserve"> визначника маємо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det</w:t>
      </w:r>
      <w:r>
        <w:rPr>
          <w:rFonts w:ascii="Book Antiqua" w:hAnsi="Book Antiqua"/>
        </w:rPr>
        <w:t>=-</w:t>
      </w:r>
      <w:r>
        <w:rPr>
          <w:rFonts w:ascii="Book Antiqua" w:hAnsi="Book Antiqua"/>
          <w:lang w:val="en-US"/>
        </w:rPr>
        <w:t>det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тобто 2</w:t>
      </w:r>
      <w:r>
        <w:rPr>
          <w:rFonts w:ascii="Book Antiqua" w:hAnsi="Book Antiqua"/>
          <w:lang w:val="en-US"/>
        </w:rPr>
        <w:t>det</w:t>
      </w:r>
      <w:r>
        <w:rPr>
          <w:rFonts w:ascii="Book Antiqua" w:hAnsi="Book Antiqua"/>
        </w:rPr>
        <w:t>=0,</w:t>
      </w:r>
      <w:r>
        <w:rPr>
          <w:rFonts w:ascii="Book Antiqua" w:hAnsi="Book Antiqua"/>
          <w:lang w:val="uk-UA"/>
        </w:rPr>
        <w:t xml:space="preserve"> звідки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det</w:t>
      </w:r>
      <w:r>
        <w:rPr>
          <w:rFonts w:ascii="Book Antiqua" w:hAnsi="Book Antiqua"/>
        </w:rPr>
        <w:t>=0</w:t>
      </w:r>
      <w:r>
        <w:rPr>
          <w:rFonts w:ascii="Book Antiqua" w:hAnsi="Book Antiqua"/>
          <w:lang w:val="uk-UA"/>
        </w:rPr>
        <w:t>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4.Якщо всі елементи якого-небуть рядка визначника містять спільний множник</w:t>
      </w:r>
      <w:r>
        <w:rPr>
          <w:rFonts w:ascii="Book Antiqua" w:hAnsi="Book Antiqua"/>
        </w:rPr>
        <w:t>,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то його можна винести за знак визначника.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Для доведення цієї властивості досить зазначити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визначник подається у вигляді суми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кожний член якої містить один елемент із кожного рядка.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5.Якщо всі елементи деякого рядка визначника дорівнюють нулю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то й сам визначник дорівнює нулю.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Ця властивість є частинним випадком попередньої.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6.Якщо відповідні елементи двох рядків визначника пропорційні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то визначник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дорівнює нулю.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Справді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винісши спільний множник пропорційності за знак визначника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дістанемо визначник з двома однаковими рядками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який за властивістю 3 дорівнює нулю.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7.Якщо кожний елемент деякого рядка визначника є сумою двох доданків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то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визначник може бути зображений у вигляді суми двох визначників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у яких один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у згаданому рядку має перші з заданих доданків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а інший – другі; елементи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знаходяться на решті місць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у всіх трьох визначниках одній й ті самі. Для доведення цієї властивості досить застосувати правило трикутника до всіх записаних тут визначників і порівняти одержані результати.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8.Якщо до елементів деякого рядка визначника додати відповідні елементи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іншого рядка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помножені на довільний спільний множник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lang w:val="uk-UA"/>
        </w:rPr>
        <w:t>то значення визначника при цьому не зміниться.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Ця властивість є наслідком властивостей 6 і 7.</w:t>
      </w:r>
    </w:p>
    <w:p w:rsidR="002214CF" w:rsidRDefault="00D279A0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  <w:lang w:val="uk-UA"/>
        </w:rPr>
        <w:t>Визначники довільного порядку.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У формулі стосовно визначника третього порядку є шість доданків у вигляді добутків трьох елементів матриці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містять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по одному елементу з її кожного рядка і кожного стовпця. У кожного з цих добутків співмножники розміщено в порядку зростання першого індекси утворюють різноманітні перестановки з чисел 1</w:t>
      </w:r>
      <w:r>
        <w:rPr>
          <w:rFonts w:ascii="Book Antiqua" w:hAnsi="Book Antiqua"/>
        </w:rPr>
        <w:t>,2,3</w:t>
      </w:r>
      <w:r>
        <w:rPr>
          <w:rFonts w:ascii="Book Antiqua" w:hAnsi="Book Antiqua"/>
          <w:lang w:val="uk-UA"/>
        </w:rPr>
        <w:t>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Нехай 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</w:rPr>
        <w:t>=(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</w:rPr>
        <w:t>1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</w:rPr>
        <w:t>2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</w:rPr>
        <w:t>3</w:t>
      </w:r>
      <w:r>
        <w:rPr>
          <w:rFonts w:ascii="Book Antiqua" w:hAnsi="Book Antiqua"/>
        </w:rPr>
        <w:t>)</w:t>
      </w:r>
      <w:r>
        <w:rPr>
          <w:rFonts w:ascii="Book Antiqua" w:hAnsi="Book Antiqua"/>
          <w:lang w:val="uk-UA"/>
        </w:rPr>
        <w:t xml:space="preserve"> – перестановка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де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</w:rPr>
        <w:t>1</w:t>
      </w:r>
      <w:r>
        <w:rPr>
          <w:rFonts w:ascii="Book Antiqua" w:hAnsi="Book Antiqua"/>
        </w:rPr>
        <w:t xml:space="preserve"> ,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</w:rPr>
        <w:t>2</w:t>
      </w:r>
      <w:r>
        <w:rPr>
          <w:rFonts w:ascii="Book Antiqua" w:hAnsi="Book Antiqua"/>
        </w:rPr>
        <w:t xml:space="preserve"> ,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</w:rPr>
        <w:t>3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uk-UA"/>
        </w:rPr>
        <w:t>– числа 1</w:t>
      </w:r>
      <w:r>
        <w:rPr>
          <w:rFonts w:ascii="Book Antiqua" w:hAnsi="Book Antiqua"/>
        </w:rPr>
        <w:t>,2,3,</w:t>
      </w:r>
      <w:r>
        <w:rPr>
          <w:rFonts w:ascii="Book Antiqua" w:hAnsi="Book Antiqua"/>
          <w:lang w:val="uk-UA"/>
        </w:rPr>
        <w:t xml:space="preserve"> розміщені в певному порядку.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Інверсією в перестановці 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lang w:val="uk-UA"/>
        </w:rPr>
        <w:t xml:space="preserve"> називають той факт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lang w:val="uk-UA"/>
        </w:rPr>
        <w:t xml:space="preserve">що більше число передує меншому. Число інверсій у перестановці 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lang w:val="uk-UA"/>
        </w:rPr>
        <w:t xml:space="preserve"> позначимо символом а(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lang w:val="uk-UA"/>
        </w:rPr>
        <w:t xml:space="preserve">).Перестановка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називається парною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якщо а</w:t>
      </w:r>
      <w:r>
        <w:rPr>
          <w:rFonts w:ascii="Book Antiqua" w:hAnsi="Book Antiqua"/>
        </w:rPr>
        <w:t>(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</w:rPr>
        <w:t xml:space="preserve">) </w:t>
      </w:r>
      <w:r>
        <w:rPr>
          <w:rFonts w:ascii="Book Antiqua" w:hAnsi="Book Antiqua"/>
          <w:lang w:val="uk-UA"/>
        </w:rPr>
        <w:t>– парне число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і непарною -  у протилежному випадку. Наприклад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перестановка (2</w:t>
      </w:r>
      <w:r>
        <w:rPr>
          <w:rFonts w:ascii="Book Antiqua" w:hAnsi="Book Antiqua"/>
        </w:rPr>
        <w:t>,3,1</w:t>
      </w:r>
      <w:r>
        <w:rPr>
          <w:rFonts w:ascii="Book Antiqua" w:hAnsi="Book Antiqua"/>
          <w:lang w:val="uk-UA"/>
        </w:rPr>
        <w:t>) – парна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оскільки а(2</w:t>
      </w:r>
      <w:r>
        <w:rPr>
          <w:rFonts w:ascii="Book Antiqua" w:hAnsi="Book Antiqua"/>
        </w:rPr>
        <w:t>,1,3)=1</w:t>
      </w:r>
      <w:r>
        <w:rPr>
          <w:rFonts w:ascii="Book Antiqua" w:hAnsi="Book Antiqua"/>
          <w:lang w:val="uk-UA"/>
        </w:rPr>
        <w:t>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Неважко помітити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до правої частини формули зі знаком „плюс» входять ті добутки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в яких другі індекси елементів матриці утворюють парну перестановку</w:t>
      </w:r>
      <w:r>
        <w:rPr>
          <w:rFonts w:ascii="Book Antiqua" w:hAnsi="Book Antiqua"/>
        </w:rPr>
        <w:t>,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і зі знаком „мінус добутки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в яких другі індекси елементів матриці утворюють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непарну перестановку. Це дає можливість дати ще таке означення визначника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третього порядку : визначником третього порядку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відповідає матриці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називається число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яке визначається рівністю</w:t>
      </w:r>
    </w:p>
    <w:p w:rsidR="002214CF" w:rsidRDefault="00D279A0">
      <w:pPr>
        <w:tabs>
          <w:tab w:val="left" w:pos="1065"/>
        </w:tabs>
        <w:rPr>
          <w:rFonts w:ascii="Book Antiqua" w:hAnsi="Book Antiqua"/>
        </w:rPr>
      </w:pPr>
      <w:r>
        <w:rPr>
          <w:rFonts w:ascii="Book Antiqua" w:hAnsi="Book Antiqua"/>
          <w:position w:val="-4"/>
          <w:lang w:val="uk-UA"/>
        </w:rPr>
        <w:object w:dxaOrig="220" w:dyaOrig="260">
          <v:shape id="_x0000_i1032" type="#_x0000_t75" style="width:11.25pt;height:12.75pt" o:ole="" fillcolor="window">
            <v:imagedata r:id="rId21" o:title=""/>
          </v:shape>
          <o:OLEObject Type="Embed" ProgID="Equation.3" ShapeID="_x0000_i1032" DrawAspect="Content" ObjectID="_1469693127" r:id="rId22"/>
        </w:object>
      </w:r>
      <w:r>
        <w:rPr>
          <w:rFonts w:ascii="Book Antiqua" w:hAnsi="Book Antiqua"/>
          <w:lang w:val="uk-UA"/>
        </w:rPr>
        <w:t>А=</w:t>
      </w:r>
      <w:r>
        <w:rPr>
          <w:rFonts w:ascii="Book Antiqua" w:hAnsi="Book Antiqua"/>
          <w:position w:val="-50"/>
          <w:lang w:val="uk-UA"/>
        </w:rPr>
        <w:object w:dxaOrig="1500" w:dyaOrig="1120">
          <v:shape id="_x0000_i1033" type="#_x0000_t75" style="width:75pt;height:56.25pt" o:ole="" fillcolor="window">
            <v:imagedata r:id="rId23" o:title=""/>
          </v:shape>
          <o:OLEObject Type="Embed" ProgID="Equation.3" ShapeID="_x0000_i1033" DrawAspect="Content" ObjectID="_1469693128" r:id="rId24"/>
        </w:object>
      </w:r>
      <w:r>
        <w:rPr>
          <w:rFonts w:ascii="Book Antiqua" w:hAnsi="Book Antiqua"/>
          <w:lang w:val="uk-UA"/>
        </w:rPr>
        <w:t>=</w:t>
      </w:r>
      <w:r>
        <w:rPr>
          <w:rFonts w:ascii="Book Antiqua" w:hAnsi="Book Antiqua"/>
          <w:position w:val="-20"/>
          <w:lang w:val="uk-UA"/>
        </w:rPr>
        <w:object w:dxaOrig="2160" w:dyaOrig="460">
          <v:shape id="_x0000_i1034" type="#_x0000_t75" style="width:108pt;height:23.25pt" o:ole="" fillcolor="window">
            <v:imagedata r:id="rId25" o:title=""/>
          </v:shape>
          <o:OLEObject Type="Embed" ProgID="Equation.3" ShapeID="_x0000_i1034" DrawAspect="Content" ObjectID="_1469693129" r:id="rId26"/>
        </w:object>
      </w:r>
      <w:r>
        <w:rPr>
          <w:rFonts w:ascii="Book Antiqua" w:hAnsi="Book Antiqua"/>
          <w:lang w:val="uk-UA"/>
        </w:rPr>
        <w:t>.</w:t>
      </w:r>
      <w:r>
        <w:rPr>
          <w:rFonts w:ascii="Book Antiqua" w:hAnsi="Book Antiqua"/>
          <w:lang w:val="uk-UA"/>
        </w:rPr>
        <w:br/>
        <w:t xml:space="preserve">де підсумовування поширюється на всі можливості перестановки 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</w:rPr>
        <w:t>=(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  <w:lang w:val="uk-UA"/>
        </w:rPr>
        <w:t>1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  <w:lang w:val="uk-UA"/>
        </w:rPr>
        <w:t>2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  <w:lang w:val="uk-UA"/>
        </w:rPr>
        <w:t>3</w:t>
      </w:r>
      <w:r>
        <w:rPr>
          <w:rFonts w:ascii="Book Antiqua" w:hAnsi="Book Antiqua"/>
        </w:rPr>
        <w:t>)</w:t>
      </w:r>
      <w:r>
        <w:rPr>
          <w:rFonts w:ascii="Book Antiqua" w:hAnsi="Book Antiqua"/>
          <w:lang w:val="uk-UA"/>
        </w:rPr>
        <w:t xml:space="preserve"> других індексів.  Це означення легко узагальнюється на випадок квадратної матриці</w:t>
      </w:r>
    </w:p>
    <w:p w:rsidR="002214CF" w:rsidRDefault="00D279A0">
      <w:pPr>
        <w:tabs>
          <w:tab w:val="left" w:pos="1065"/>
        </w:tabs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А=</w:t>
      </w:r>
      <w:r>
        <w:rPr>
          <w:rFonts w:ascii="Book Antiqua" w:hAnsi="Book Antiqua"/>
          <w:position w:val="-68"/>
          <w:lang w:val="uk-UA"/>
        </w:rPr>
        <w:object w:dxaOrig="1900" w:dyaOrig="1480">
          <v:shape id="_x0000_i1035" type="#_x0000_t75" style="width:95.25pt;height:74.25pt" o:ole="" fillcolor="window">
            <v:imagedata r:id="rId27" o:title=""/>
          </v:shape>
          <o:OLEObject Type="Embed" ProgID="Equation.3" ShapeID="_x0000_i1035" DrawAspect="Content" ObjectID="_1469693130" r:id="rId28"/>
        </w:object>
      </w:r>
      <w:r>
        <w:rPr>
          <w:rFonts w:ascii="Book Antiqua" w:hAnsi="Book Antiqua"/>
          <w:lang w:val="uk-UA"/>
        </w:rPr>
        <w:t>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довільного порядку </w: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</w:rPr>
        <w:t>(</w: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  <w:lang w:val="uk-UA"/>
        </w:rPr>
        <w:t xml:space="preserve"> є </w: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</w:rPr>
        <w:t>)</w:t>
      </w:r>
      <w:r>
        <w:rPr>
          <w:rFonts w:ascii="Book Antiqua" w:hAnsi="Book Antiqua"/>
          <w:lang w:val="uk-UA"/>
        </w:rPr>
        <w:t>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Визначником </w: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  <w:lang w:val="uk-UA"/>
        </w:rPr>
        <w:t>–го порядку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відповідає матриці називається число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яке визначається рівністю </w:t>
      </w:r>
    </w:p>
    <w:p w:rsidR="002214CF" w:rsidRDefault="00D279A0">
      <w:pPr>
        <w:tabs>
          <w:tab w:val="left" w:pos="450"/>
          <w:tab w:val="left" w:pos="1245"/>
        </w:tabs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position w:val="-4"/>
          <w:lang w:val="uk-UA"/>
        </w:rPr>
        <w:object w:dxaOrig="220" w:dyaOrig="260">
          <v:shape id="_x0000_i1036" type="#_x0000_t75" style="width:11.25pt;height:12.75pt" o:ole="" fillcolor="window">
            <v:imagedata r:id="rId21" o:title=""/>
          </v:shape>
          <o:OLEObject Type="Embed" ProgID="Equation.3" ShapeID="_x0000_i1036" DrawAspect="Content" ObjectID="_1469693131" r:id="rId29"/>
        </w:object>
      </w:r>
      <w:r>
        <w:rPr>
          <w:rFonts w:ascii="Book Antiqua" w:hAnsi="Book Antiqua"/>
          <w:lang w:val="uk-UA"/>
        </w:rPr>
        <w:t>А=</w:t>
      </w:r>
      <w:r>
        <w:rPr>
          <w:rFonts w:ascii="Book Antiqua" w:hAnsi="Book Antiqua"/>
          <w:position w:val="-68"/>
          <w:lang w:val="uk-UA"/>
        </w:rPr>
        <w:object w:dxaOrig="1900" w:dyaOrig="1480">
          <v:shape id="_x0000_i1037" type="#_x0000_t75" style="width:95.25pt;height:74.25pt" o:ole="" fillcolor="window">
            <v:imagedata r:id="rId27" o:title=""/>
          </v:shape>
          <o:OLEObject Type="Embed" ProgID="Equation.3" ShapeID="_x0000_i1037" DrawAspect="Content" ObjectID="_1469693132" r:id="rId30"/>
        </w:object>
      </w:r>
      <w:r>
        <w:rPr>
          <w:rFonts w:ascii="Book Antiqua" w:hAnsi="Book Antiqua"/>
          <w:lang w:val="uk-UA"/>
        </w:rPr>
        <w:t>=</w:t>
      </w:r>
      <w:r>
        <w:rPr>
          <w:rFonts w:ascii="Book Antiqua" w:hAnsi="Book Antiqua"/>
          <w:position w:val="-30"/>
          <w:lang w:val="uk-UA"/>
        </w:rPr>
        <w:object w:dxaOrig="2020" w:dyaOrig="560">
          <v:shape id="_x0000_i1038" type="#_x0000_t75" style="width:101.25pt;height:27.75pt" o:ole="" fillcolor="window">
            <v:imagedata r:id="rId31" o:title=""/>
          </v:shape>
          <o:OLEObject Type="Embed" ProgID="Equation.3" ShapeID="_x0000_i1038" DrawAspect="Content" ObjectID="_1469693133" r:id="rId32"/>
        </w:objec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де підсумовування поширюється на можливі перестановки 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</w:rPr>
        <w:t>=(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  <w:lang w:val="uk-UA"/>
        </w:rPr>
        <w:t>1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  <w:lang w:val="uk-UA"/>
        </w:rPr>
        <w:t>2</w:t>
      </w:r>
      <w:r>
        <w:rPr>
          <w:rFonts w:ascii="Book Antiqua" w:hAnsi="Book Antiqua"/>
        </w:rPr>
        <w:t>…</w:t>
      </w:r>
      <w:r>
        <w:rPr>
          <w:rFonts w:ascii="Book Antiqua" w:hAnsi="Book Antiqua"/>
          <w:lang w:val="en-US"/>
        </w:rPr>
        <w:t>j</w:t>
      </w:r>
      <w:r>
        <w:rPr>
          <w:rFonts w:ascii="Book Antiqua" w:hAnsi="Book Antiqua"/>
          <w:sz w:val="16"/>
          <w:vertAlign w:val="subscript"/>
          <w:lang w:val="en-US"/>
        </w:rPr>
        <w:t>n</w:t>
      </w:r>
      <w:r>
        <w:rPr>
          <w:rFonts w:ascii="Book Antiqua" w:hAnsi="Book Antiqua"/>
        </w:rPr>
        <w:t xml:space="preserve">) </w:t>
      </w:r>
      <w:r>
        <w:rPr>
          <w:rFonts w:ascii="Book Antiqua" w:hAnsi="Book Antiqua"/>
          <w:lang w:val="uk-UA"/>
        </w:rPr>
        <w:t>других індексів.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Зазначимо без доведення</w:t>
      </w:r>
      <w:r>
        <w:rPr>
          <w:rFonts w:ascii="Book Antiqua" w:hAnsi="Book Antiqua"/>
        </w:rPr>
        <w:t>,</w:t>
      </w:r>
      <w:r>
        <w:rPr>
          <w:rFonts w:ascii="Book Antiqua" w:hAnsi="Book Antiqua"/>
          <w:lang w:val="uk-UA"/>
        </w:rPr>
        <w:t xml:space="preserve"> що розглянуті вище властивості 1–8 визначників другого та третього порядків справджується для визначників довільного порядку.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Використання цих властивостей дає змогу замінити обчислення визначників високих порядків за формулою на простіше.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Мінором М</w:t>
      </w:r>
      <w:r>
        <w:rPr>
          <w:rFonts w:ascii="Book Antiqua" w:hAnsi="Book Antiqua"/>
          <w:sz w:val="20"/>
          <w:vertAlign w:val="subscript"/>
          <w:lang w:val="en-US"/>
        </w:rPr>
        <w:t>ik</w:t>
      </w:r>
      <w:r>
        <w:rPr>
          <w:rFonts w:ascii="Book Antiqua" w:hAnsi="Book Antiqua"/>
          <w:lang w:val="uk-UA"/>
        </w:rPr>
        <w:t xml:space="preserve"> , що відповідає елементу а</w:t>
      </w:r>
      <w:r>
        <w:rPr>
          <w:rFonts w:ascii="Book Antiqua" w:hAnsi="Book Antiqua"/>
          <w:sz w:val="16"/>
          <w:vertAlign w:val="subscript"/>
          <w:lang w:val="en-US"/>
        </w:rPr>
        <w:t>ik</w:t>
      </w:r>
      <w:r>
        <w:rPr>
          <w:rFonts w:ascii="Book Antiqua" w:hAnsi="Book Antiqua"/>
          <w:lang w:val="uk-UA"/>
        </w:rPr>
        <w:t>(1</w:t>
      </w:r>
      <w:r>
        <w:rPr>
          <w:rFonts w:ascii="Book Antiqua" w:hAnsi="Book Antiqua"/>
          <w:position w:val="-4"/>
          <w:lang w:val="uk-UA"/>
        </w:rPr>
        <w:object w:dxaOrig="200" w:dyaOrig="240">
          <v:shape id="_x0000_i1039" type="#_x0000_t75" style="width:9.75pt;height:12pt" o:ole="">
            <v:imagedata r:id="rId33" o:title=""/>
          </v:shape>
          <o:OLEObject Type="Embed" ProgID="Equation.3" ShapeID="_x0000_i1039" DrawAspect="Content" ObjectID="_1469693134" r:id="rId34"/>
        </w:object>
      </w:r>
      <w:r>
        <w:rPr>
          <w:rFonts w:ascii="Book Antiqua" w:hAnsi="Book Antiqua"/>
          <w:lang w:val="uk-UA"/>
        </w:rPr>
        <w:t>і,</w:t>
      </w:r>
      <w:r>
        <w:rPr>
          <w:rFonts w:ascii="Book Antiqua" w:hAnsi="Book Antiqua"/>
          <w:lang w:val="en-US"/>
        </w:rPr>
        <w:t>k</w:t>
      </w:r>
      <w:r>
        <w:rPr>
          <w:rFonts w:ascii="Book Antiqua" w:hAnsi="Book Antiqua"/>
          <w:position w:val="-4"/>
          <w:lang w:val="en-US"/>
        </w:rPr>
        <w:object w:dxaOrig="200" w:dyaOrig="240">
          <v:shape id="_x0000_i1040" type="#_x0000_t75" style="width:9.75pt;height:12pt" o:ole="">
            <v:imagedata r:id="rId33" o:title=""/>
          </v:shape>
          <o:OLEObject Type="Embed" ProgID="Equation.3" ShapeID="_x0000_i1040" DrawAspect="Content" ObjectID="_1469693135" r:id="rId35"/>
        </w:objec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  <w:lang w:val="uk-UA"/>
        </w:rPr>
        <w:t xml:space="preserve">) матриці називається визначник, який відповідає матриці, утвореній з матриці викреслюванням і – го рядка та </w:t>
      </w:r>
      <w:r>
        <w:rPr>
          <w:rFonts w:ascii="Book Antiqua" w:hAnsi="Book Antiqua"/>
          <w:lang w:val="en-US"/>
        </w:rPr>
        <w:t>k</w:t>
      </w:r>
      <w:r>
        <w:rPr>
          <w:rFonts w:ascii="Book Antiqua" w:hAnsi="Book Antiqua"/>
          <w:lang w:val="uk-UA"/>
        </w:rPr>
        <w:t xml:space="preserve"> – го стовпця.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Алгебричним доповненням А</w:t>
      </w:r>
      <w:r>
        <w:rPr>
          <w:rFonts w:ascii="Book Antiqua" w:hAnsi="Book Antiqua"/>
          <w:sz w:val="20"/>
          <w:vertAlign w:val="subscript"/>
          <w:lang w:val="en-US"/>
        </w:rPr>
        <w:t>ik</w:t>
      </w:r>
      <w:r>
        <w:rPr>
          <w:rFonts w:ascii="Book Antiqua" w:hAnsi="Book Antiqua"/>
          <w:lang w:val="uk-UA"/>
        </w:rPr>
        <w:t xml:space="preserve"> елемента а</w:t>
      </w:r>
      <w:r>
        <w:rPr>
          <w:rFonts w:ascii="Book Antiqua" w:hAnsi="Book Antiqua"/>
          <w:sz w:val="16"/>
          <w:vertAlign w:val="subscript"/>
          <w:lang w:val="en-US"/>
        </w:rPr>
        <w:t>ik</w:t>
      </w:r>
      <w:r>
        <w:rPr>
          <w:rFonts w:ascii="Book Antiqua" w:hAnsi="Book Antiqua"/>
          <w:lang w:val="uk-UA"/>
        </w:rPr>
        <w:t>(1</w:t>
      </w:r>
      <w:r>
        <w:rPr>
          <w:rFonts w:ascii="Book Antiqua" w:hAnsi="Book Antiqua"/>
          <w:position w:val="-4"/>
          <w:lang w:val="uk-UA"/>
        </w:rPr>
        <w:object w:dxaOrig="200" w:dyaOrig="240">
          <v:shape id="_x0000_i1041" type="#_x0000_t75" style="width:9.75pt;height:12pt" o:ole="">
            <v:imagedata r:id="rId33" o:title=""/>
          </v:shape>
          <o:OLEObject Type="Embed" ProgID="Equation.3" ShapeID="_x0000_i1041" DrawAspect="Content" ObjectID="_1469693136" r:id="rId36"/>
        </w:object>
      </w:r>
      <w:r>
        <w:rPr>
          <w:rFonts w:ascii="Book Antiqua" w:hAnsi="Book Antiqua"/>
          <w:lang w:val="uk-UA"/>
        </w:rPr>
        <w:t xml:space="preserve">і, </w:t>
      </w:r>
      <w:r>
        <w:rPr>
          <w:rFonts w:ascii="Book Antiqua" w:hAnsi="Book Antiqua"/>
          <w:lang w:val="en-US"/>
        </w:rPr>
        <w:t>k</w:t>
      </w:r>
      <w:r>
        <w:rPr>
          <w:rFonts w:ascii="Book Antiqua" w:hAnsi="Book Antiqua"/>
          <w:position w:val="-4"/>
          <w:lang w:val="en-US"/>
        </w:rPr>
        <w:object w:dxaOrig="200" w:dyaOrig="240">
          <v:shape id="_x0000_i1042" type="#_x0000_t75" style="width:9.75pt;height:12pt" o:ole="">
            <v:imagedata r:id="rId33" o:title=""/>
          </v:shape>
          <o:OLEObject Type="Embed" ProgID="Equation.3" ShapeID="_x0000_i1042" DrawAspect="Content" ObjectID="_1469693137" r:id="rId37"/>
        </w:objec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  <w:lang w:val="uk-UA"/>
        </w:rPr>
        <w:t>) матриці називається відповідний мінор, взятий зі знаком „плюс”, якщо сума його індексів парна, і зі знаком „мінус”, якщо сума його індексів непарна :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 А</w:t>
      </w:r>
      <w:r>
        <w:rPr>
          <w:rFonts w:ascii="Book Antiqua" w:hAnsi="Book Antiqua"/>
          <w:sz w:val="20"/>
          <w:vertAlign w:val="subscript"/>
          <w:lang w:val="en-US"/>
        </w:rPr>
        <w:t>ik</w:t>
      </w:r>
      <w:r>
        <w:rPr>
          <w:rFonts w:ascii="Book Antiqua" w:hAnsi="Book Antiqua"/>
          <w:lang w:val="uk-UA"/>
        </w:rPr>
        <w:t xml:space="preserve"> =( -1)</w:t>
      </w:r>
      <w:r>
        <w:rPr>
          <w:rFonts w:ascii="Book Antiqua" w:hAnsi="Book Antiqua"/>
          <w:sz w:val="20"/>
          <w:vertAlign w:val="superscript"/>
          <w:lang w:val="en-US"/>
        </w:rPr>
        <w:t>i</w:t>
      </w:r>
      <w:r>
        <w:rPr>
          <w:rFonts w:ascii="Book Antiqua" w:hAnsi="Book Antiqua"/>
          <w:sz w:val="20"/>
          <w:vertAlign w:val="superscript"/>
          <w:lang w:val="uk-UA"/>
        </w:rPr>
        <w:t>+</w:t>
      </w:r>
      <w:r>
        <w:rPr>
          <w:rFonts w:ascii="Book Antiqua" w:hAnsi="Book Antiqua"/>
          <w:sz w:val="20"/>
          <w:vertAlign w:val="superscript"/>
          <w:lang w:val="en-US"/>
        </w:rPr>
        <w:t>k</w:t>
      </w:r>
      <w:r>
        <w:rPr>
          <w:rFonts w:ascii="Book Antiqua" w:hAnsi="Book Antiqua"/>
          <w:lang w:val="uk-UA"/>
        </w:rPr>
        <w:t>М</w:t>
      </w:r>
      <w:r>
        <w:rPr>
          <w:rFonts w:ascii="Book Antiqua" w:hAnsi="Book Antiqua"/>
          <w:sz w:val="20"/>
          <w:vertAlign w:val="subscript"/>
          <w:lang w:val="en-US"/>
        </w:rPr>
        <w:t>ik</w:t>
      </w:r>
      <w:r>
        <w:rPr>
          <w:rFonts w:ascii="Book Antiqua" w:hAnsi="Book Antiqua"/>
          <w:lang w:val="uk-UA"/>
        </w:rPr>
        <w:t>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Теорема 3.1. Значення </w:t>
      </w:r>
      <w:r>
        <w:rPr>
          <w:rFonts w:ascii="Book Antiqua" w:hAnsi="Book Antiqua"/>
          <w:lang w:val="en-US"/>
        </w:rPr>
        <w:t>det</w:t>
      </w:r>
      <w:r>
        <w:rPr>
          <w:rFonts w:ascii="Book Antiqua" w:hAnsi="Book Antiqua"/>
          <w:lang w:val="uk-UA"/>
        </w:rPr>
        <w:t>(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lang w:val="uk-UA"/>
        </w:rPr>
        <w:t>) визначника, що визначає матрицю, дорівнює сумі добутків елементів довільного рядка або довільного стовпця на відповідні алгебричні доповнення :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en-US"/>
        </w:rPr>
        <w:t>det(A)=a</w:t>
      </w:r>
      <w:r>
        <w:rPr>
          <w:rFonts w:ascii="Book Antiqua" w:hAnsi="Book Antiqua"/>
          <w:sz w:val="20"/>
          <w:vertAlign w:val="subscript"/>
          <w:lang w:val="en-US"/>
        </w:rPr>
        <w:t>i1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i1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20"/>
          <w:vertAlign w:val="subscript"/>
          <w:lang w:val="en-US"/>
        </w:rPr>
        <w:t>i2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i2</w:t>
      </w:r>
      <w:r>
        <w:rPr>
          <w:rFonts w:ascii="Book Antiqua" w:hAnsi="Book Antiqua"/>
          <w:lang w:val="en-US"/>
        </w:rPr>
        <w:t xml:space="preserve"> +…+a</w:t>
      </w:r>
      <w:r>
        <w:rPr>
          <w:rFonts w:ascii="Book Antiqua" w:hAnsi="Book Antiqua"/>
          <w:sz w:val="20"/>
          <w:vertAlign w:val="subscript"/>
          <w:lang w:val="en-US"/>
        </w:rPr>
        <w:t>in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in</w:t>
      </w:r>
      <w:r>
        <w:rPr>
          <w:rFonts w:ascii="Book Antiqua" w:hAnsi="Book Antiqua"/>
          <w:lang w:val="en-US"/>
        </w:rPr>
        <w:t>(i=1, 2,…,n)</w:t>
      </w:r>
      <w:r>
        <w:rPr>
          <w:rFonts w:ascii="Book Antiqua" w:hAnsi="Book Antiqua"/>
          <w:lang w:val="uk-UA"/>
        </w:rPr>
        <w:t>;</w:t>
      </w:r>
    </w:p>
    <w:p w:rsidR="002214CF" w:rsidRDefault="00D279A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det(A) =a</w:t>
      </w:r>
      <w:r>
        <w:rPr>
          <w:rFonts w:ascii="Book Antiqua" w:hAnsi="Book Antiqua"/>
          <w:sz w:val="20"/>
          <w:vertAlign w:val="subscript"/>
          <w:lang w:val="en-US"/>
        </w:rPr>
        <w:t>1k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1k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20"/>
          <w:vertAlign w:val="subscript"/>
          <w:lang w:val="en-US"/>
        </w:rPr>
        <w:t>2k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2k</w:t>
      </w:r>
      <w:r>
        <w:rPr>
          <w:rFonts w:ascii="Book Antiqua" w:hAnsi="Book Antiqua"/>
          <w:lang w:val="en-US"/>
        </w:rPr>
        <w:t>+…+a</w:t>
      </w:r>
      <w:r>
        <w:rPr>
          <w:rFonts w:ascii="Book Antiqua" w:hAnsi="Book Antiqua"/>
          <w:sz w:val="20"/>
          <w:vertAlign w:val="subscript"/>
          <w:lang w:val="en-US"/>
        </w:rPr>
        <w:t>nk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nk</w:t>
      </w:r>
      <w:r>
        <w:rPr>
          <w:rFonts w:ascii="Book Antiqua" w:hAnsi="Book Antiqua"/>
          <w:lang w:val="en-US"/>
        </w:rPr>
        <w:t>(k=1,2,…,n).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Доведемо теорему стосовно визначника третього порядку. Формула дає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en-US"/>
        </w:rPr>
        <w:t>det(A)=a</w:t>
      </w:r>
      <w:r>
        <w:rPr>
          <w:rFonts w:ascii="Book Antiqua" w:hAnsi="Book Antiqua"/>
          <w:sz w:val="16"/>
          <w:vertAlign w:val="subscript"/>
          <w:lang w:val="uk-UA"/>
        </w:rPr>
        <w:t>11</w:t>
      </w:r>
      <w:r>
        <w:rPr>
          <w:rFonts w:ascii="Book Antiqua" w:hAnsi="Book Antiqua"/>
          <w:lang w:val="en-US"/>
        </w:rPr>
        <w:t>(a</w:t>
      </w:r>
      <w:r>
        <w:rPr>
          <w:rFonts w:ascii="Book Antiqua" w:hAnsi="Book Antiqua"/>
          <w:sz w:val="16"/>
          <w:vertAlign w:val="subscript"/>
          <w:lang w:val="uk-UA"/>
        </w:rPr>
        <w:t>22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uk-UA"/>
        </w:rPr>
        <w:t>33</w:t>
      </w:r>
      <w:r>
        <w:rPr>
          <w:rFonts w:ascii="Book Antiqua" w:hAnsi="Book Antiqua"/>
          <w:lang w:val="en-US"/>
        </w:rPr>
        <w:t>-a</w:t>
      </w:r>
      <w:r>
        <w:rPr>
          <w:rFonts w:ascii="Book Antiqua" w:hAnsi="Book Antiqua"/>
          <w:sz w:val="16"/>
          <w:vertAlign w:val="subscript"/>
          <w:lang w:val="uk-UA"/>
        </w:rPr>
        <w:t>23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uk-UA"/>
        </w:rPr>
        <w:t>32</w:t>
      </w:r>
      <w:r>
        <w:rPr>
          <w:rFonts w:ascii="Book Antiqua" w:hAnsi="Book Antiqua"/>
          <w:lang w:val="en-US"/>
        </w:rPr>
        <w:t>)+a</w:t>
      </w:r>
      <w:r>
        <w:rPr>
          <w:rFonts w:ascii="Book Antiqua" w:hAnsi="Book Antiqua"/>
          <w:sz w:val="16"/>
          <w:vertAlign w:val="subscript"/>
          <w:lang w:val="uk-UA"/>
        </w:rPr>
        <w:t>12</w:t>
      </w:r>
      <w:r>
        <w:rPr>
          <w:rFonts w:ascii="Book Antiqua" w:hAnsi="Book Antiqua"/>
          <w:lang w:val="en-US"/>
        </w:rPr>
        <w:t>[-(a</w:t>
      </w:r>
      <w:r>
        <w:rPr>
          <w:rFonts w:ascii="Book Antiqua" w:hAnsi="Book Antiqua"/>
          <w:sz w:val="16"/>
          <w:vertAlign w:val="subscript"/>
          <w:lang w:val="en-US"/>
        </w:rPr>
        <w:t>21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33</w:t>
      </w:r>
      <w:r>
        <w:rPr>
          <w:rFonts w:ascii="Book Antiqua" w:hAnsi="Book Antiqua"/>
          <w:lang w:val="en-US"/>
        </w:rPr>
        <w:t>-a</w:t>
      </w:r>
      <w:r>
        <w:rPr>
          <w:rFonts w:ascii="Book Antiqua" w:hAnsi="Book Antiqua"/>
          <w:sz w:val="16"/>
          <w:vertAlign w:val="subscript"/>
          <w:lang w:val="en-US"/>
        </w:rPr>
        <w:t>23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31</w:t>
      </w:r>
      <w:r>
        <w:rPr>
          <w:rFonts w:ascii="Book Antiqua" w:hAnsi="Book Antiqua"/>
          <w:lang w:val="en-US"/>
        </w:rPr>
        <w:t>)]+a</w:t>
      </w:r>
      <w:r>
        <w:rPr>
          <w:rFonts w:ascii="Book Antiqua" w:hAnsi="Book Antiqua"/>
          <w:sz w:val="16"/>
          <w:vertAlign w:val="subscript"/>
          <w:lang w:val="en-US"/>
        </w:rPr>
        <w:t>13</w:t>
      </w:r>
      <w:r>
        <w:rPr>
          <w:rFonts w:ascii="Book Antiqua" w:hAnsi="Book Antiqua"/>
          <w:lang w:val="en-US"/>
        </w:rPr>
        <w:t>(a</w:t>
      </w:r>
      <w:r>
        <w:rPr>
          <w:rFonts w:ascii="Book Antiqua" w:hAnsi="Book Antiqua"/>
          <w:sz w:val="16"/>
          <w:vertAlign w:val="subscript"/>
          <w:lang w:val="en-US"/>
        </w:rPr>
        <w:t>21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32</w:t>
      </w:r>
      <w:r>
        <w:rPr>
          <w:rFonts w:ascii="Book Antiqua" w:hAnsi="Book Antiqua"/>
          <w:lang w:val="en-US"/>
        </w:rPr>
        <w:t>-a</w:t>
      </w:r>
      <w:r>
        <w:rPr>
          <w:rFonts w:ascii="Book Antiqua" w:hAnsi="Book Antiqua"/>
          <w:sz w:val="16"/>
          <w:vertAlign w:val="subscript"/>
          <w:lang w:val="en-US"/>
        </w:rPr>
        <w:t>22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31</w:t>
      </w:r>
      <w:r>
        <w:rPr>
          <w:rFonts w:ascii="Book Antiqua" w:hAnsi="Book Antiqua"/>
          <w:lang w:val="en-US"/>
        </w:rPr>
        <w:t>)=a</w:t>
      </w:r>
      <w:r>
        <w:rPr>
          <w:rFonts w:ascii="Book Antiqua" w:hAnsi="Book Antiqua"/>
          <w:sz w:val="16"/>
          <w:vertAlign w:val="subscript"/>
          <w:lang w:val="en-US"/>
        </w:rPr>
        <w:t>11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11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16"/>
          <w:vertAlign w:val="subscript"/>
          <w:lang w:val="en-US"/>
        </w:rPr>
        <w:t>12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12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16"/>
          <w:vertAlign w:val="subscript"/>
          <w:lang w:val="en-US"/>
        </w:rPr>
        <w:t>13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13</w:t>
      </w:r>
      <w:r>
        <w:rPr>
          <w:rFonts w:ascii="Book Antiqua" w:hAnsi="Book Antiqua"/>
          <w:lang w:val="en-US"/>
        </w:rPr>
        <w:t xml:space="preserve"> .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Аналогічно </w:t>
      </w:r>
    </w:p>
    <w:p w:rsidR="002214CF" w:rsidRDefault="00D279A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det (A)=a</w:t>
      </w:r>
      <w:r>
        <w:rPr>
          <w:rFonts w:ascii="Book Antiqua" w:hAnsi="Book Antiqua"/>
          <w:sz w:val="16"/>
          <w:vertAlign w:val="subscript"/>
          <w:lang w:val="en-US"/>
        </w:rPr>
        <w:t>21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21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16"/>
          <w:vertAlign w:val="subscript"/>
          <w:lang w:val="en-US"/>
        </w:rPr>
        <w:t>22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22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16"/>
          <w:vertAlign w:val="subscript"/>
          <w:lang w:val="en-US"/>
        </w:rPr>
        <w:t>23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23</w:t>
      </w:r>
      <w:r>
        <w:rPr>
          <w:rFonts w:ascii="Book Antiqua" w:hAnsi="Book Antiqua"/>
          <w:lang w:val="en-US"/>
        </w:rPr>
        <w:t>=…=a</w:t>
      </w:r>
      <w:r>
        <w:rPr>
          <w:rFonts w:ascii="Book Antiqua" w:hAnsi="Book Antiqua"/>
          <w:sz w:val="16"/>
          <w:vertAlign w:val="subscript"/>
          <w:lang w:val="en-US"/>
        </w:rPr>
        <w:t>13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13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16"/>
          <w:vertAlign w:val="subscript"/>
          <w:lang w:val="en-US"/>
        </w:rPr>
        <w:t>23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23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16"/>
          <w:vertAlign w:val="subscript"/>
          <w:lang w:val="en-US"/>
        </w:rPr>
        <w:t>33</w:t>
      </w: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16"/>
          <w:vertAlign w:val="subscript"/>
          <w:lang w:val="en-US"/>
        </w:rPr>
        <w:t>33</w:t>
      </w:r>
      <w:r>
        <w:rPr>
          <w:rFonts w:ascii="Book Antiqua" w:hAnsi="Book Antiqua"/>
          <w:lang w:val="en-US"/>
        </w:rPr>
        <w:t>.</w:t>
      </w:r>
    </w:p>
    <w:p w:rsidR="002214CF" w:rsidRDefault="00D279A0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uk-UA"/>
        </w:rPr>
        <w:t xml:space="preserve">    Доведена теорема дає можливість звести обчислення визначника </w: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</w:rPr>
        <w:t xml:space="preserve"> – </w:t>
      </w:r>
      <w:r>
        <w:rPr>
          <w:rFonts w:ascii="Book Antiqua" w:hAnsi="Book Antiqua"/>
          <w:lang w:val="uk-UA"/>
        </w:rPr>
        <w:t xml:space="preserve">го порядку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</w:rPr>
        <w:t>(</w: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  <w:position w:val="-4"/>
          <w:lang w:val="en-US"/>
        </w:rPr>
        <w:object w:dxaOrig="200" w:dyaOrig="240">
          <v:shape id="_x0000_i1043" type="#_x0000_t75" style="width:9.75pt;height:12pt" o:ole="">
            <v:imagedata r:id="rId38" o:title=""/>
          </v:shape>
          <o:OLEObject Type="Embed" ProgID="Equation.3" ShapeID="_x0000_i1043" DrawAspect="Content" ObjectID="_1469693138" r:id="rId39"/>
        </w:object>
      </w:r>
      <w:r>
        <w:rPr>
          <w:rFonts w:ascii="Book Antiqua" w:hAnsi="Book Antiqua"/>
        </w:rPr>
        <w:t>3)</w:t>
      </w:r>
      <w:r>
        <w:rPr>
          <w:rFonts w:ascii="Book Antiqua" w:hAnsi="Book Antiqua"/>
          <w:lang w:val="uk-UA"/>
        </w:rPr>
        <w:t xml:space="preserve"> до визначника </w:t>
      </w:r>
      <w:r>
        <w:rPr>
          <w:rFonts w:ascii="Book Antiqua" w:hAnsi="Book Antiqua"/>
        </w:rPr>
        <w:t>(</w:t>
      </w:r>
      <w:r>
        <w:rPr>
          <w:rFonts w:ascii="Book Antiqua" w:hAnsi="Book Antiqua"/>
          <w:lang w:val="en-US"/>
        </w:rPr>
        <w:t>n</w:t>
      </w:r>
      <w:r>
        <w:rPr>
          <w:rFonts w:ascii="Book Antiqua" w:hAnsi="Book Antiqua"/>
        </w:rPr>
        <w:t>–1)</w:t>
      </w:r>
      <w:r>
        <w:rPr>
          <w:rFonts w:ascii="Book Antiqua" w:hAnsi="Book Antiqua"/>
          <w:lang w:val="uk-UA"/>
        </w:rPr>
        <w:t>–го порядку. Формули називають формулами розкладання визначника за елементами і–го рядка (</w:t>
      </w:r>
      <w:r>
        <w:rPr>
          <w:rFonts w:ascii="Book Antiqua" w:hAnsi="Book Antiqua"/>
          <w:lang w:val="en-US"/>
        </w:rPr>
        <w:t>k</w:t>
      </w:r>
      <w:r>
        <w:rPr>
          <w:rFonts w:ascii="Book Antiqua" w:hAnsi="Book Antiqua"/>
        </w:rPr>
        <w:t>–</w:t>
      </w:r>
      <w:r>
        <w:rPr>
          <w:rFonts w:ascii="Book Antiqua" w:hAnsi="Book Antiqua"/>
          <w:lang w:val="uk-UA"/>
        </w:rPr>
        <w:t xml:space="preserve">го стовпця).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Теорема 3.2. Сума добутків елементів довільного рядка (стовпця) матриці на алгебричні доповнення відповідних елементів іншого її рядка (стовпця) дорівнює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нулю :</w:t>
      </w:r>
    </w:p>
    <w:p w:rsidR="002214CF" w:rsidRDefault="00D279A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i1</w:t>
      </w:r>
      <w:r>
        <w:rPr>
          <w:rFonts w:ascii="Book Antiqua" w:hAnsi="Book Antiqua"/>
          <w:lang w:val="en-US"/>
        </w:rPr>
        <w:t xml:space="preserve"> A</w:t>
      </w:r>
      <w:r>
        <w:rPr>
          <w:rFonts w:ascii="Book Antiqua" w:hAnsi="Book Antiqua"/>
          <w:sz w:val="20"/>
          <w:vertAlign w:val="subscript"/>
          <w:lang w:val="en-US"/>
        </w:rPr>
        <w:t>j1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20"/>
          <w:vertAlign w:val="subscript"/>
          <w:lang w:val="en-US"/>
        </w:rPr>
        <w:t>i2</w:t>
      </w:r>
      <w:r>
        <w:rPr>
          <w:rFonts w:ascii="Book Antiqua" w:hAnsi="Book Antiqua"/>
          <w:lang w:val="en-US"/>
        </w:rPr>
        <w:t xml:space="preserve"> A</w:t>
      </w:r>
      <w:r>
        <w:rPr>
          <w:rFonts w:ascii="Book Antiqua" w:hAnsi="Book Antiqua"/>
          <w:sz w:val="20"/>
          <w:vertAlign w:val="subscript"/>
          <w:lang w:val="en-US"/>
        </w:rPr>
        <w:t>j2</w:t>
      </w:r>
      <w:r>
        <w:rPr>
          <w:rFonts w:ascii="Book Antiqua" w:hAnsi="Book Antiqua"/>
          <w:lang w:val="en-US"/>
        </w:rPr>
        <w:t>+…+a</w:t>
      </w:r>
      <w:r>
        <w:rPr>
          <w:rFonts w:ascii="Book Antiqua" w:hAnsi="Book Antiqua"/>
          <w:sz w:val="20"/>
          <w:vertAlign w:val="subscript"/>
          <w:lang w:val="en-US"/>
        </w:rPr>
        <w:t>in</w:t>
      </w:r>
      <w:r>
        <w:rPr>
          <w:rFonts w:ascii="Book Antiqua" w:hAnsi="Book Antiqua"/>
          <w:lang w:val="en-US"/>
        </w:rPr>
        <w:t xml:space="preserve"> A</w:t>
      </w:r>
      <w:r>
        <w:rPr>
          <w:rFonts w:ascii="Book Antiqua" w:hAnsi="Book Antiqua"/>
          <w:sz w:val="20"/>
          <w:vertAlign w:val="subscript"/>
          <w:lang w:val="en-US"/>
        </w:rPr>
        <w:t>jn</w:t>
      </w:r>
      <w:r>
        <w:rPr>
          <w:rFonts w:ascii="Book Antiqua" w:hAnsi="Book Antiqua"/>
          <w:lang w:val="en-US"/>
        </w:rPr>
        <w:t>=0(i</w:t>
      </w:r>
      <w:r>
        <w:rPr>
          <w:rFonts w:ascii="Book Antiqua" w:hAnsi="Book Antiqua"/>
          <w:position w:val="-4"/>
          <w:lang w:val="en-US"/>
        </w:rPr>
        <w:object w:dxaOrig="220" w:dyaOrig="220">
          <v:shape id="_x0000_i1044" type="#_x0000_t75" style="width:11.25pt;height:11.25pt" o:ole="">
            <v:imagedata r:id="rId40" o:title=""/>
          </v:shape>
          <o:OLEObject Type="Embed" ProgID="Equation.3" ShapeID="_x0000_i1044" DrawAspect="Content" ObjectID="_1469693139" r:id="rId41"/>
        </w:object>
      </w:r>
      <w:r>
        <w:rPr>
          <w:rFonts w:ascii="Book Antiqua" w:hAnsi="Book Antiqua"/>
          <w:lang w:val="en-US"/>
        </w:rPr>
        <w:t>j ;j=1,2,…,n);</w:t>
      </w:r>
    </w:p>
    <w:p w:rsidR="002214CF" w:rsidRDefault="00D279A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  <w:sz w:val="20"/>
          <w:vertAlign w:val="subscript"/>
          <w:lang w:val="en-US"/>
        </w:rPr>
        <w:t>1k</w:t>
      </w:r>
      <w:r>
        <w:rPr>
          <w:rFonts w:ascii="Book Antiqua" w:hAnsi="Book Antiqua"/>
          <w:lang w:val="en-US"/>
        </w:rPr>
        <w:t xml:space="preserve"> A</w:t>
      </w:r>
      <w:r>
        <w:rPr>
          <w:rFonts w:ascii="Book Antiqua" w:hAnsi="Book Antiqua"/>
          <w:sz w:val="20"/>
          <w:vertAlign w:val="subscript"/>
          <w:lang w:val="en-US"/>
        </w:rPr>
        <w:t>1s</w:t>
      </w:r>
      <w:r>
        <w:rPr>
          <w:rFonts w:ascii="Book Antiqua" w:hAnsi="Book Antiqua"/>
          <w:lang w:val="en-US"/>
        </w:rPr>
        <w:t>+a</w:t>
      </w:r>
      <w:r>
        <w:rPr>
          <w:rFonts w:ascii="Book Antiqua" w:hAnsi="Book Antiqua"/>
          <w:sz w:val="20"/>
          <w:vertAlign w:val="subscript"/>
          <w:lang w:val="en-US"/>
        </w:rPr>
        <w:t>2k</w:t>
      </w:r>
      <w:r>
        <w:rPr>
          <w:rFonts w:ascii="Book Antiqua" w:hAnsi="Book Antiqua"/>
          <w:lang w:val="en-US"/>
        </w:rPr>
        <w:t xml:space="preserve"> A</w:t>
      </w:r>
      <w:r>
        <w:rPr>
          <w:rFonts w:ascii="Book Antiqua" w:hAnsi="Book Antiqua"/>
          <w:sz w:val="20"/>
          <w:vertAlign w:val="subscript"/>
          <w:lang w:val="en-US"/>
        </w:rPr>
        <w:t>2s</w:t>
      </w:r>
      <w:r>
        <w:rPr>
          <w:rFonts w:ascii="Book Antiqua" w:hAnsi="Book Antiqua"/>
          <w:lang w:val="en-US"/>
        </w:rPr>
        <w:t>+…+a</w:t>
      </w:r>
      <w:r>
        <w:rPr>
          <w:rFonts w:ascii="Book Antiqua" w:hAnsi="Book Antiqua"/>
          <w:sz w:val="20"/>
          <w:vertAlign w:val="subscript"/>
          <w:lang w:val="en-US"/>
        </w:rPr>
        <w:t>nk</w:t>
      </w:r>
      <w:r>
        <w:rPr>
          <w:rFonts w:ascii="Book Antiqua" w:hAnsi="Book Antiqua"/>
          <w:lang w:val="en-US"/>
        </w:rPr>
        <w:t xml:space="preserve"> A</w:t>
      </w:r>
      <w:r>
        <w:rPr>
          <w:rFonts w:ascii="Book Antiqua" w:hAnsi="Book Antiqua"/>
          <w:sz w:val="20"/>
          <w:vertAlign w:val="subscript"/>
          <w:lang w:val="en-US"/>
        </w:rPr>
        <w:t>ns</w:t>
      </w:r>
      <w:r>
        <w:rPr>
          <w:rFonts w:ascii="Book Antiqua" w:hAnsi="Book Antiqua"/>
          <w:lang w:val="en-US"/>
        </w:rPr>
        <w:t>=0(k</w:t>
      </w:r>
      <w:r>
        <w:rPr>
          <w:rFonts w:ascii="Book Antiqua" w:hAnsi="Book Antiqua"/>
          <w:position w:val="-4"/>
          <w:lang w:val="en-US"/>
        </w:rPr>
        <w:object w:dxaOrig="220" w:dyaOrig="220">
          <v:shape id="_x0000_i1045" type="#_x0000_t75" style="width:11.25pt;height:11.25pt" o:ole="">
            <v:imagedata r:id="rId40" o:title=""/>
          </v:shape>
          <o:OLEObject Type="Embed" ProgID="Equation.3" ShapeID="_x0000_i1045" DrawAspect="Content" ObjectID="_1469693140" r:id="rId42"/>
        </w:object>
      </w:r>
      <w:r>
        <w:rPr>
          <w:rFonts w:ascii="Book Antiqua" w:hAnsi="Book Antiqua"/>
          <w:lang w:val="en-US"/>
        </w:rPr>
        <w:t>s; s=1,2,…,n).</w:t>
      </w: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</w:t>
      </w:r>
    </w:p>
    <w:p w:rsidR="002214CF" w:rsidRDefault="002214CF">
      <w:pPr>
        <w:pStyle w:val="a6"/>
        <w:rPr>
          <w:sz w:val="28"/>
          <w:lang w:val="en-US"/>
        </w:rPr>
      </w:pPr>
    </w:p>
    <w:p w:rsidR="002214CF" w:rsidRDefault="002214CF">
      <w:pPr>
        <w:pStyle w:val="a6"/>
        <w:rPr>
          <w:sz w:val="28"/>
          <w:lang w:val="en-US"/>
        </w:rPr>
      </w:pPr>
    </w:p>
    <w:p w:rsidR="002214CF" w:rsidRDefault="002214CF">
      <w:pPr>
        <w:pStyle w:val="a6"/>
        <w:rPr>
          <w:sz w:val="28"/>
          <w:lang w:val="en-US"/>
        </w:rPr>
      </w:pPr>
    </w:p>
    <w:p w:rsidR="002214CF" w:rsidRDefault="002214CF">
      <w:pPr>
        <w:pStyle w:val="a6"/>
        <w:rPr>
          <w:sz w:val="28"/>
          <w:lang w:val="en-US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2214CF">
      <w:pPr>
        <w:pStyle w:val="a6"/>
        <w:rPr>
          <w:sz w:val="28"/>
          <w:lang w:val="uk-UA"/>
        </w:rPr>
      </w:pPr>
    </w:p>
    <w:p w:rsidR="002214CF" w:rsidRDefault="00D279A0">
      <w:pPr>
        <w:pStyle w:val="a6"/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  <w:lang w:val="uk-UA"/>
        </w:rPr>
        <w:t xml:space="preserve">Текст програми на мові </w:t>
      </w:r>
      <w:r>
        <w:rPr>
          <w:rFonts w:ascii="Monotype Corsiva" w:hAnsi="Monotype Corsiva"/>
          <w:sz w:val="48"/>
          <w:lang w:val="en-US"/>
        </w:rPr>
        <w:t>Turbo</w:t>
      </w:r>
      <w:r>
        <w:rPr>
          <w:rFonts w:ascii="Monotype Corsiva" w:hAnsi="Monotype Corsiva"/>
          <w:sz w:val="48"/>
        </w:rPr>
        <w:t xml:space="preserve"> </w:t>
      </w:r>
      <w:r>
        <w:rPr>
          <w:rFonts w:ascii="Monotype Corsiva" w:hAnsi="Monotype Corsiva"/>
          <w:sz w:val="48"/>
          <w:lang w:val="en-US"/>
        </w:rPr>
        <w:t>Pascal</w:t>
      </w:r>
      <w:r>
        <w:rPr>
          <w:rFonts w:ascii="Monotype Corsiva" w:hAnsi="Monotype Corsiva"/>
          <w:sz w:val="48"/>
        </w:rPr>
        <w:t>.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Uses crt;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const n=4;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var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m,v,vv,mm:array [1..n,1..n] of real;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I,j:integer;k,d:real;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writeln(‘</w:t>
      </w:r>
      <w:r>
        <w:rPr>
          <w:sz w:val="28"/>
        </w:rPr>
        <w:t>введи</w:t>
      </w:r>
      <w:r>
        <w:rPr>
          <w:sz w:val="28"/>
          <w:lang w:val="en-US"/>
        </w:rPr>
        <w:t xml:space="preserve"> </w:t>
      </w:r>
      <w:r>
        <w:rPr>
          <w:sz w:val="28"/>
        </w:rPr>
        <w:t>матрицю</w:t>
      </w:r>
      <w:r>
        <w:rPr>
          <w:sz w:val="28"/>
          <w:lang w:val="en-US"/>
        </w:rPr>
        <w:t>’);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i:=1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j:=1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readln(m[I,j]);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end;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i:=2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j:=1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k:=m[I,1]/m[1,1];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v[1,j]:=m[1,j];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v[I,j]:=m[1,j]*(-k)+m[I,j];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end;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i:=3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j:=2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k:=v[I,2]/v[2,2];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mm[1,1]:=v[1,1];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mm[1,j]:=v[1,j];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mm[2,1]:=v[2,1];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mm[2,j]:=v[2,j];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mm[I,1]:=v[I,1];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mm[I,j]:=v[2,j]*(-k)+v[I,j];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end;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i:=4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j:=3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k:=mm[I,3]/mm[3,3];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vv[I,j]:=mm[3,j]*(-k)+mm[I,j];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end;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i:=1 to n 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for j:=1 to n do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vv[1,j]:=mm[1,j];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vv[2,j]:=mm[2,j];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vv[3,j]:=mm[3,j];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vv[I,1]:=mm[I,1];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vv[I,2]:=mm[I,2];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d:=1;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if (i=j) then d:=d*vv[I,j];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writeln(vv[I,j]:2:2);</w:t>
      </w:r>
    </w:p>
    <w:p w:rsidR="002214CF" w:rsidRDefault="00D279A0">
      <w:pPr>
        <w:pStyle w:val="a6"/>
        <w:rPr>
          <w:sz w:val="28"/>
          <w:lang w:val="en-US"/>
        </w:rPr>
      </w:pPr>
      <w:r>
        <w:rPr>
          <w:sz w:val="28"/>
          <w:lang w:val="en-US"/>
        </w:rPr>
        <w:t>end;</w:t>
      </w:r>
    </w:p>
    <w:p w:rsidR="002214CF" w:rsidRDefault="00D279A0">
      <w:pPr>
        <w:pStyle w:val="a6"/>
        <w:rPr>
          <w:sz w:val="28"/>
        </w:rPr>
      </w:pPr>
      <w:r>
        <w:rPr>
          <w:sz w:val="28"/>
        </w:rPr>
        <w:t xml:space="preserve">writeln('визначник </w:t>
      </w:r>
      <w:r>
        <w:rPr>
          <w:sz w:val="28"/>
          <w:lang w:val="uk-UA"/>
        </w:rPr>
        <w:t>д</w:t>
      </w:r>
      <w:r>
        <w:rPr>
          <w:sz w:val="28"/>
        </w:rPr>
        <w:t>ано</w:t>
      </w:r>
      <w:r>
        <w:rPr>
          <w:sz w:val="28"/>
          <w:lang w:val="uk-UA"/>
        </w:rPr>
        <w:t>ї</w:t>
      </w:r>
      <w:r>
        <w:rPr>
          <w:sz w:val="28"/>
        </w:rPr>
        <w:t xml:space="preserve"> матрици',d:2:2);</w:t>
      </w:r>
    </w:p>
    <w:p w:rsidR="002214CF" w:rsidRDefault="00D279A0">
      <w:pPr>
        <w:pStyle w:val="a6"/>
        <w:rPr>
          <w:sz w:val="28"/>
        </w:rPr>
      </w:pPr>
      <w:r>
        <w:rPr>
          <w:sz w:val="28"/>
        </w:rPr>
        <w:t>end.</w:t>
      </w:r>
    </w:p>
    <w:p w:rsidR="002214CF" w:rsidRDefault="002214CF">
      <w:pPr>
        <w:jc w:val="both"/>
        <w:rPr>
          <w:rFonts w:ascii="Book Antiqua" w:hAnsi="Book Antiqua"/>
          <w:sz w:val="28"/>
          <w:lang w:val="uk-UA"/>
        </w:rPr>
      </w:pPr>
    </w:p>
    <w:p w:rsidR="002214CF" w:rsidRDefault="002214CF">
      <w:pPr>
        <w:jc w:val="both"/>
        <w:rPr>
          <w:rFonts w:ascii="Book Antiqua" w:hAnsi="Book Antiqua"/>
          <w:sz w:val="28"/>
          <w:lang w:val="uk-UA"/>
        </w:rPr>
      </w:pPr>
    </w:p>
    <w:p w:rsidR="002214CF" w:rsidRDefault="002214CF">
      <w:pPr>
        <w:jc w:val="both"/>
        <w:rPr>
          <w:rFonts w:ascii="Book Antiqua" w:hAnsi="Book Antiqua"/>
          <w:sz w:val="28"/>
          <w:lang w:val="uk-UA"/>
        </w:rPr>
      </w:pPr>
    </w:p>
    <w:p w:rsidR="002214CF" w:rsidRDefault="002214CF">
      <w:pPr>
        <w:jc w:val="both"/>
        <w:rPr>
          <w:rFonts w:ascii="Book Antiqua" w:hAnsi="Book Antiqua"/>
          <w:sz w:val="28"/>
          <w:lang w:val="uk-UA"/>
        </w:rPr>
      </w:pPr>
    </w:p>
    <w:p w:rsidR="002214CF" w:rsidRDefault="00D279A0">
      <w:pPr>
        <w:jc w:val="both"/>
        <w:rPr>
          <w:rFonts w:ascii="Book Antiqua" w:hAnsi="Book Antiqua"/>
          <w:sz w:val="28"/>
          <w:lang w:val="uk-UA"/>
        </w:rPr>
      </w:pPr>
      <w:r>
        <w:rPr>
          <w:rFonts w:ascii="Book Antiqua" w:hAnsi="Book Antiqua"/>
          <w:sz w:val="28"/>
          <w:lang w:val="uk-UA"/>
        </w:rPr>
        <w:t xml:space="preserve">  </w:t>
      </w:r>
    </w:p>
    <w:p w:rsidR="002214CF" w:rsidRDefault="002214CF">
      <w:pPr>
        <w:jc w:val="both"/>
        <w:rPr>
          <w:rFonts w:ascii="Book Antiqua" w:hAnsi="Book Antiqua"/>
          <w:sz w:val="28"/>
          <w:lang w:val="uk-UA"/>
        </w:rPr>
      </w:pPr>
    </w:p>
    <w:p w:rsidR="002214CF" w:rsidRDefault="002214CF">
      <w:pPr>
        <w:jc w:val="both"/>
        <w:rPr>
          <w:rFonts w:ascii="Book Antiqua" w:hAnsi="Book Antiqua"/>
          <w:sz w:val="28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 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               </w:t>
      </w: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</w:t>
      </w: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D279A0">
      <w:pPr>
        <w:jc w:val="both"/>
        <w:rPr>
          <w:rFonts w:ascii="Book Antiqua" w:hAnsi="Book Antiqua"/>
          <w:b/>
          <w:lang w:val="uk-UA"/>
        </w:rPr>
      </w:pPr>
      <w:r>
        <w:rPr>
          <w:rFonts w:ascii="Book Antiqua" w:hAnsi="Book Antiqua"/>
          <w:lang w:val="uk-UA"/>
        </w:rPr>
        <w:t xml:space="preserve">                </w:t>
      </w:r>
    </w:p>
    <w:p w:rsidR="002214CF" w:rsidRDefault="00D279A0">
      <w:pPr>
        <w:jc w:val="center"/>
        <w:rPr>
          <w:rFonts w:ascii="Monotype Corsiva" w:hAnsi="Monotype Corsiva"/>
          <w:sz w:val="48"/>
          <w:lang w:val="uk-UA"/>
        </w:rPr>
      </w:pPr>
      <w:r>
        <w:rPr>
          <w:rFonts w:ascii="Monotype Corsiva" w:hAnsi="Monotype Corsiva"/>
          <w:sz w:val="48"/>
          <w:lang w:val="uk-UA"/>
        </w:rPr>
        <w:t>Результат роботи програми.</w:t>
      </w: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D279A0">
      <w:pPr>
        <w:jc w:val="both"/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>Дано матрицю 4*4 . Знайти її визначник.</w:t>
      </w: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2214CF">
      <w:pPr>
        <w:jc w:val="both"/>
        <w:rPr>
          <w:rFonts w:ascii="Book Antiqua" w:hAnsi="Book Antiqua"/>
          <w:lang w:val="uk-UA"/>
        </w:rPr>
      </w:pPr>
    </w:p>
    <w:p w:rsidR="002214CF" w:rsidRDefault="00D279A0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n-US"/>
        </w:rPr>
        <w:t>A</w:t>
      </w:r>
      <w:r>
        <w:rPr>
          <w:rFonts w:ascii="Book Antiqua" w:hAnsi="Book Antiqua"/>
        </w:rPr>
        <w:t>=</w:t>
      </w:r>
      <w:r>
        <w:rPr>
          <w:rFonts w:ascii="Book Antiqua" w:hAnsi="Book Antiqua"/>
          <w:position w:val="-66"/>
          <w:lang w:val="uk-UA"/>
        </w:rPr>
        <w:object w:dxaOrig="1400" w:dyaOrig="1440">
          <v:shape id="_x0000_i1046" type="#_x0000_t75" style="width:69.75pt;height:1in" o:ole="" fillcolor="window">
            <v:imagedata r:id="rId43" o:title=""/>
          </v:shape>
          <o:OLEObject Type="Embed" ProgID="Equation.3" ShapeID="_x0000_i1046" DrawAspect="Content" ObjectID="_1469693141" r:id="rId44"/>
        </w:object>
      </w:r>
      <w:r>
        <w:rPr>
          <w:rFonts w:ascii="Book Antiqua" w:hAnsi="Book Antiqua"/>
        </w:rPr>
        <w:t>;</w:t>
      </w:r>
    </w:p>
    <w:p w:rsidR="002214CF" w:rsidRDefault="00D279A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Результат:</w:t>
      </w:r>
    </w:p>
    <w:p w:rsidR="002214CF" w:rsidRDefault="00D279A0">
      <w:pPr>
        <w:rPr>
          <w:rFonts w:ascii="Book Antiqua" w:hAnsi="Book Antiqua"/>
        </w:rPr>
      </w:pPr>
      <w:r>
        <w:rPr>
          <w:rFonts w:ascii="Book Antiqua" w:hAnsi="Book Antiqua"/>
        </w:rPr>
        <w:t>1)Матриця п</w:t>
      </w:r>
      <w:r>
        <w:rPr>
          <w:rFonts w:ascii="Book Antiqua" w:hAnsi="Book Antiqua"/>
          <w:lang w:val="uk-UA"/>
        </w:rPr>
        <w:t>ісля перетворення</w:t>
      </w:r>
      <w:r>
        <w:rPr>
          <w:rFonts w:ascii="Book Antiqua" w:hAnsi="Book Antiqua"/>
        </w:rPr>
        <w:t>:</w:t>
      </w:r>
    </w:p>
    <w:p w:rsidR="002214CF" w:rsidRDefault="002214CF">
      <w:pPr>
        <w:rPr>
          <w:rFonts w:ascii="Book Antiqua" w:hAnsi="Book Antiqua"/>
        </w:rPr>
      </w:pPr>
    </w:p>
    <w:p w:rsidR="002214CF" w:rsidRDefault="00D279A0">
      <w:pPr>
        <w:rPr>
          <w:rFonts w:ascii="Book Antiqua" w:hAnsi="Book Antiqua"/>
        </w:rPr>
      </w:pPr>
      <w:r>
        <w:rPr>
          <w:rFonts w:ascii="Book Antiqua" w:hAnsi="Book Antiqua"/>
          <w:position w:val="-4"/>
          <w:lang w:val="en-US"/>
        </w:rPr>
        <w:object w:dxaOrig="400" w:dyaOrig="260">
          <v:shape id="_x0000_i1047" type="#_x0000_t75" style="width:20.25pt;height:12.75pt" o:ole="" fillcolor="window">
            <v:imagedata r:id="rId45" o:title=""/>
          </v:shape>
          <o:OLEObject Type="Embed" ProgID="Equation.3" ShapeID="_x0000_i1047" DrawAspect="Content" ObjectID="_1469693142" r:id="rId46"/>
        </w:object>
      </w:r>
      <w:r>
        <w:rPr>
          <w:rFonts w:ascii="Book Antiqua" w:hAnsi="Book Antiqua"/>
        </w:rPr>
        <w:t>=</w:t>
      </w:r>
      <w:r>
        <w:rPr>
          <w:rFonts w:ascii="Book Antiqua" w:hAnsi="Book Antiqua"/>
          <w:position w:val="-66"/>
          <w:lang w:val="en-US"/>
        </w:rPr>
        <w:object w:dxaOrig="1700" w:dyaOrig="1440">
          <v:shape id="_x0000_i1048" type="#_x0000_t75" style="width:84.75pt;height:1in" o:ole="" fillcolor="window">
            <v:imagedata r:id="rId47" o:title=""/>
          </v:shape>
          <o:OLEObject Type="Embed" ProgID="Equation.3" ShapeID="_x0000_i1048" DrawAspect="Content" ObjectID="_1469693143" r:id="rId48"/>
        </w:object>
      </w:r>
      <w:r>
        <w:rPr>
          <w:rFonts w:ascii="Book Antiqua" w:hAnsi="Book Antiqua"/>
        </w:rPr>
        <w:t>;</w:t>
      </w:r>
    </w:p>
    <w:p w:rsidR="002214CF" w:rsidRDefault="002214CF">
      <w:pPr>
        <w:rPr>
          <w:rFonts w:ascii="Book Antiqua" w:hAnsi="Book Antiqua"/>
        </w:rPr>
      </w:pPr>
    </w:p>
    <w:p w:rsidR="002214CF" w:rsidRDefault="00D279A0">
      <w:pPr>
        <w:rPr>
          <w:rFonts w:ascii="Book Antiqua" w:hAnsi="Book Antiqua"/>
        </w:rPr>
      </w:pPr>
      <w:r>
        <w:rPr>
          <w:rFonts w:ascii="Book Antiqua" w:hAnsi="Book Antiqua"/>
        </w:rPr>
        <w:t>2)</w:t>
      </w:r>
      <w:r>
        <w:rPr>
          <w:rFonts w:ascii="Book Antiqua" w:hAnsi="Book Antiqua"/>
          <w:lang w:val="uk-UA"/>
        </w:rPr>
        <w:t>Визначник дорівнює</w:t>
      </w:r>
      <w:r>
        <w:rPr>
          <w:rFonts w:ascii="Book Antiqua" w:hAnsi="Book Antiqua"/>
        </w:rPr>
        <w:t>:</w:t>
      </w:r>
    </w:p>
    <w:p w:rsidR="002214CF" w:rsidRDefault="002214CF">
      <w:pPr>
        <w:rPr>
          <w:rFonts w:ascii="Book Antiqua" w:hAnsi="Book Antiqua"/>
        </w:rPr>
      </w:pPr>
    </w:p>
    <w:p w:rsidR="002214CF" w:rsidRDefault="00D279A0">
      <w:pPr>
        <w:rPr>
          <w:rFonts w:ascii="Book Antiqua" w:hAnsi="Book Antiqua"/>
        </w:rPr>
      </w:pPr>
      <w:r>
        <w:rPr>
          <w:rFonts w:ascii="Book Antiqua" w:hAnsi="Book Antiqua"/>
          <w:lang w:val="en-US"/>
        </w:rPr>
        <w:t>detA</w:t>
      </w:r>
      <w:r>
        <w:rPr>
          <w:rFonts w:ascii="Book Antiqua" w:hAnsi="Book Antiqua"/>
        </w:rPr>
        <w:t>=-1.</w:t>
      </w:r>
    </w:p>
    <w:p w:rsidR="002214CF" w:rsidRDefault="00D279A0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D279A0">
      <w:pPr>
        <w:jc w:val="center"/>
        <w:rPr>
          <w:rFonts w:ascii="Monotype Corsiva" w:hAnsi="Monotype Corsiva"/>
          <w:sz w:val="48"/>
          <w:lang w:val="uk-UA"/>
        </w:rPr>
      </w:pPr>
      <w:r>
        <w:rPr>
          <w:rFonts w:ascii="Monotype Corsiva" w:hAnsi="Monotype Corsiva"/>
          <w:sz w:val="48"/>
          <w:lang w:val="uk-UA"/>
        </w:rPr>
        <w:t>Висновок.</w:t>
      </w: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D279A0">
      <w:pPr>
        <w:rPr>
          <w:rFonts w:ascii="Book Antiqua" w:hAnsi="Book Antiqua"/>
          <w:lang w:val="uk-UA"/>
        </w:rPr>
      </w:pPr>
      <w:r>
        <w:rPr>
          <w:rFonts w:ascii="Book Antiqua" w:hAnsi="Book Antiqua"/>
          <w:lang w:val="uk-UA"/>
        </w:rPr>
        <w:t xml:space="preserve">    Дана робота показує як можна раціонально використовувати комп’ютерні технології в обчислені математичних задач.</w:t>
      </w: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2214CF">
      <w:pPr>
        <w:rPr>
          <w:rFonts w:ascii="Book Antiqua" w:hAnsi="Book Antiqua"/>
        </w:rPr>
      </w:pPr>
    </w:p>
    <w:p w:rsidR="002214CF" w:rsidRDefault="00D279A0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2214CF" w:rsidRDefault="002214CF">
      <w:pPr>
        <w:rPr>
          <w:rFonts w:ascii="Book Antiqua" w:hAnsi="Book Antiqua"/>
        </w:rPr>
      </w:pPr>
    </w:p>
    <w:p w:rsidR="002214CF" w:rsidRDefault="00D279A0">
      <w:pPr>
        <w:pStyle w:val="a7"/>
        <w:rPr>
          <w:sz w:val="48"/>
        </w:rPr>
      </w:pPr>
      <w:r>
        <w:rPr>
          <w:sz w:val="48"/>
        </w:rPr>
        <w:t>Список використаної літератури.</w:t>
      </w:r>
    </w:p>
    <w:p w:rsidR="002214CF" w:rsidRDefault="002214CF">
      <w:pPr>
        <w:rPr>
          <w:lang w:val="uk-UA"/>
        </w:rPr>
      </w:pPr>
    </w:p>
    <w:p w:rsidR="002214CF" w:rsidRDefault="002214CF">
      <w:pPr>
        <w:rPr>
          <w:lang w:val="uk-UA"/>
        </w:rPr>
      </w:pPr>
    </w:p>
    <w:p w:rsidR="002214CF" w:rsidRDefault="00D279A0">
      <w:pPr>
        <w:rPr>
          <w:sz w:val="32"/>
          <w:lang w:val="uk-UA"/>
        </w:rPr>
      </w:pPr>
      <w:r>
        <w:rPr>
          <w:sz w:val="32"/>
          <w:lang w:val="uk-UA"/>
        </w:rPr>
        <w:t xml:space="preserve">1. О. І. Соколенко </w:t>
      </w:r>
      <w:r>
        <w:rPr>
          <w:sz w:val="32"/>
        </w:rPr>
        <w:t>“</w:t>
      </w:r>
      <w:r>
        <w:rPr>
          <w:sz w:val="32"/>
          <w:lang w:val="uk-UA"/>
        </w:rPr>
        <w:t>Вища математика</w:t>
      </w:r>
      <w:r>
        <w:rPr>
          <w:sz w:val="32"/>
        </w:rPr>
        <w:t>”</w:t>
      </w:r>
      <w:r>
        <w:rPr>
          <w:sz w:val="32"/>
          <w:lang w:val="uk-UA"/>
        </w:rPr>
        <w:t xml:space="preserve">. Київ. Видавничий центер </w:t>
      </w:r>
      <w:r>
        <w:rPr>
          <w:sz w:val="32"/>
        </w:rPr>
        <w:t>“</w:t>
      </w:r>
      <w:r>
        <w:rPr>
          <w:sz w:val="32"/>
          <w:lang w:val="uk-UA"/>
        </w:rPr>
        <w:t>Академія</w:t>
      </w:r>
      <w:r>
        <w:rPr>
          <w:sz w:val="32"/>
        </w:rPr>
        <w:t>”</w:t>
      </w:r>
      <w:r>
        <w:rPr>
          <w:sz w:val="32"/>
          <w:lang w:val="uk-UA"/>
        </w:rPr>
        <w:t xml:space="preserve"> 2002.</w:t>
      </w:r>
    </w:p>
    <w:p w:rsidR="002214CF" w:rsidRDefault="002214CF">
      <w:pPr>
        <w:rPr>
          <w:sz w:val="32"/>
          <w:lang w:val="uk-UA"/>
        </w:rPr>
      </w:pPr>
    </w:p>
    <w:p w:rsidR="002214CF" w:rsidRDefault="00D279A0">
      <w:pPr>
        <w:rPr>
          <w:rFonts w:ascii="Monotype Corsiva" w:hAnsi="Monotype Corsiva"/>
          <w:sz w:val="32"/>
          <w:lang w:val="uk-UA"/>
        </w:rPr>
      </w:pPr>
      <w:r>
        <w:rPr>
          <w:sz w:val="32"/>
          <w:lang w:val="uk-UA"/>
        </w:rPr>
        <w:t xml:space="preserve">2. А. І. та Л. А. Марченки </w:t>
      </w:r>
      <w:r>
        <w:rPr>
          <w:sz w:val="32"/>
        </w:rPr>
        <w:t>“</w:t>
      </w:r>
      <w:r>
        <w:rPr>
          <w:sz w:val="32"/>
          <w:lang w:val="uk-UA"/>
        </w:rPr>
        <w:t xml:space="preserve">Прогамування  в середовищі </w:t>
      </w:r>
      <w:r>
        <w:rPr>
          <w:sz w:val="32"/>
          <w:lang w:val="en-US"/>
        </w:rPr>
        <w:t>Turbo</w:t>
      </w:r>
      <w:r>
        <w:rPr>
          <w:sz w:val="32"/>
          <w:lang w:val="uk-UA"/>
        </w:rPr>
        <w:t xml:space="preserve"> </w:t>
      </w:r>
      <w:r>
        <w:rPr>
          <w:sz w:val="32"/>
          <w:lang w:val="en-US"/>
        </w:rPr>
        <w:t>Pascal</w:t>
      </w:r>
      <w:r>
        <w:rPr>
          <w:sz w:val="32"/>
          <w:lang w:val="uk-UA"/>
        </w:rPr>
        <w:t>”.Київ. ”Вік+”2000.</w:t>
      </w:r>
      <w:r>
        <w:rPr>
          <w:rFonts w:ascii="Monotype Corsiva" w:hAnsi="Monotype Corsiva"/>
          <w:sz w:val="32"/>
          <w:lang w:val="uk-UA"/>
        </w:rPr>
        <w:t xml:space="preserve">  </w:t>
      </w: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jc w:val="center"/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</w:p>
    <w:p w:rsidR="002214CF" w:rsidRDefault="002214CF">
      <w:pPr>
        <w:rPr>
          <w:rFonts w:ascii="Book Antiqua" w:hAnsi="Book Antiqua"/>
          <w:lang w:val="uk-UA"/>
        </w:rPr>
      </w:pPr>
      <w:bookmarkStart w:id="0" w:name="_GoBack"/>
      <w:bookmarkEnd w:id="0"/>
    </w:p>
    <w:sectPr w:rsidR="002214CF">
      <w:footerReference w:type="even" r:id="rId49"/>
      <w:foot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CF" w:rsidRDefault="00D279A0">
      <w:r>
        <w:separator/>
      </w:r>
    </w:p>
  </w:endnote>
  <w:endnote w:type="continuationSeparator" w:id="0">
    <w:p w:rsidR="002214CF" w:rsidRDefault="00D2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CF" w:rsidRDefault="00D279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14CF" w:rsidRDefault="002214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CF" w:rsidRDefault="00D279A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1895">
      <w:rPr>
        <w:rStyle w:val="a4"/>
        <w:noProof/>
      </w:rPr>
      <w:t>1</w:t>
    </w:r>
    <w:r>
      <w:rPr>
        <w:rStyle w:val="a4"/>
      </w:rPr>
      <w:fldChar w:fldCharType="end"/>
    </w:r>
  </w:p>
  <w:p w:rsidR="002214CF" w:rsidRDefault="002214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CF" w:rsidRDefault="00D279A0">
      <w:r>
        <w:separator/>
      </w:r>
    </w:p>
  </w:footnote>
  <w:footnote w:type="continuationSeparator" w:id="0">
    <w:p w:rsidR="002214CF" w:rsidRDefault="00D2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6440A"/>
    <w:multiLevelType w:val="hybridMultilevel"/>
    <w:tmpl w:val="122A4564"/>
    <w:lvl w:ilvl="0" w:tplc="D85A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4C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24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84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E8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46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C1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CD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A0B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9C48C7"/>
    <w:multiLevelType w:val="hybridMultilevel"/>
    <w:tmpl w:val="5FEA1234"/>
    <w:lvl w:ilvl="0" w:tplc="0BAE82D0">
      <w:start w:val="1"/>
      <w:numFmt w:val="decimal"/>
      <w:lvlText w:val="%1."/>
      <w:lvlJc w:val="left"/>
      <w:pPr>
        <w:tabs>
          <w:tab w:val="num" w:pos="10189"/>
        </w:tabs>
        <w:ind w:left="10189" w:hanging="360"/>
      </w:pPr>
    </w:lvl>
    <w:lvl w:ilvl="1" w:tplc="D486981A" w:tentative="1">
      <w:start w:val="1"/>
      <w:numFmt w:val="lowerLetter"/>
      <w:lvlText w:val="%2."/>
      <w:lvlJc w:val="left"/>
      <w:pPr>
        <w:tabs>
          <w:tab w:val="num" w:pos="10909"/>
        </w:tabs>
        <w:ind w:left="10909" w:hanging="360"/>
      </w:pPr>
    </w:lvl>
    <w:lvl w:ilvl="2" w:tplc="AD44799C" w:tentative="1">
      <w:start w:val="1"/>
      <w:numFmt w:val="lowerRoman"/>
      <w:lvlText w:val="%3."/>
      <w:lvlJc w:val="right"/>
      <w:pPr>
        <w:tabs>
          <w:tab w:val="num" w:pos="11629"/>
        </w:tabs>
        <w:ind w:left="11629" w:hanging="180"/>
      </w:pPr>
    </w:lvl>
    <w:lvl w:ilvl="3" w:tplc="C3F2A43C" w:tentative="1">
      <w:start w:val="1"/>
      <w:numFmt w:val="decimal"/>
      <w:lvlText w:val="%4."/>
      <w:lvlJc w:val="left"/>
      <w:pPr>
        <w:tabs>
          <w:tab w:val="num" w:pos="12349"/>
        </w:tabs>
        <w:ind w:left="12349" w:hanging="360"/>
      </w:pPr>
    </w:lvl>
    <w:lvl w:ilvl="4" w:tplc="2E4473B6" w:tentative="1">
      <w:start w:val="1"/>
      <w:numFmt w:val="lowerLetter"/>
      <w:lvlText w:val="%5."/>
      <w:lvlJc w:val="left"/>
      <w:pPr>
        <w:tabs>
          <w:tab w:val="num" w:pos="13069"/>
        </w:tabs>
        <w:ind w:left="13069" w:hanging="360"/>
      </w:pPr>
    </w:lvl>
    <w:lvl w:ilvl="5" w:tplc="9E98D35A" w:tentative="1">
      <w:start w:val="1"/>
      <w:numFmt w:val="lowerRoman"/>
      <w:lvlText w:val="%6."/>
      <w:lvlJc w:val="right"/>
      <w:pPr>
        <w:tabs>
          <w:tab w:val="num" w:pos="13789"/>
        </w:tabs>
        <w:ind w:left="13789" w:hanging="180"/>
      </w:pPr>
    </w:lvl>
    <w:lvl w:ilvl="6" w:tplc="9B1C03AA" w:tentative="1">
      <w:start w:val="1"/>
      <w:numFmt w:val="decimal"/>
      <w:lvlText w:val="%7."/>
      <w:lvlJc w:val="left"/>
      <w:pPr>
        <w:tabs>
          <w:tab w:val="num" w:pos="14509"/>
        </w:tabs>
        <w:ind w:left="14509" w:hanging="360"/>
      </w:pPr>
    </w:lvl>
    <w:lvl w:ilvl="7" w:tplc="DFAC7DF8" w:tentative="1">
      <w:start w:val="1"/>
      <w:numFmt w:val="lowerLetter"/>
      <w:lvlText w:val="%8."/>
      <w:lvlJc w:val="left"/>
      <w:pPr>
        <w:tabs>
          <w:tab w:val="num" w:pos="15229"/>
        </w:tabs>
        <w:ind w:left="15229" w:hanging="360"/>
      </w:pPr>
    </w:lvl>
    <w:lvl w:ilvl="8" w:tplc="F036F2A2" w:tentative="1">
      <w:start w:val="1"/>
      <w:numFmt w:val="lowerRoman"/>
      <w:lvlText w:val="%9."/>
      <w:lvlJc w:val="right"/>
      <w:pPr>
        <w:tabs>
          <w:tab w:val="num" w:pos="15949"/>
        </w:tabs>
        <w:ind w:left="159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9A0"/>
    <w:rsid w:val="002214CF"/>
    <w:rsid w:val="00D279A0"/>
    <w:rsid w:val="00E4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DDCB9893-A41F-49E3-BAAC-3FF33851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a5">
    <w:name w:val="Текст выноски"/>
    <w:basedOn w:val="a"/>
    <w:semiHidden/>
    <w:rPr>
      <w:rFonts w:ascii="Tahoma" w:hAnsi="Tahoma" w:cs="Tahoma"/>
      <w:sz w:val="16"/>
      <w:szCs w:val="16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semiHidden/>
    <w:pPr>
      <w:jc w:val="center"/>
    </w:pPr>
    <w:rPr>
      <w:sz w:val="72"/>
      <w:szCs w:val="7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Manager>Точні науки</Manager>
  <Company>Точні науки</Company>
  <LinksUpToDate>false</LinksUpToDate>
  <CharactersWithSpaces>9981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2014-08-16T08:18:00Z</dcterms:created>
  <dcterms:modified xsi:type="dcterms:W3CDTF">2014-08-16T08:18:00Z</dcterms:modified>
  <cp:category>Точні науки</cp:category>
</cp:coreProperties>
</file>