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F1" w:rsidRDefault="009B1FF1" w:rsidP="0087192F">
      <w:pPr>
        <w:jc w:val="center"/>
        <w:rPr>
          <w:b/>
          <w:szCs w:val="28"/>
        </w:rPr>
      </w:pPr>
    </w:p>
    <w:p w:rsidR="0087192F" w:rsidRDefault="00ED7BA7" w:rsidP="0087192F">
      <w:pPr>
        <w:jc w:val="center"/>
        <w:rPr>
          <w:b/>
          <w:bCs/>
          <w:sz w:val="32"/>
        </w:rPr>
      </w:pPr>
      <w:r>
        <w:rPr>
          <w:b/>
          <w:noProof/>
          <w:sz w:val="20"/>
          <w:szCs w:val="28"/>
        </w:rPr>
        <w:pict>
          <v:rect id="_x0000_s1027" style="position:absolute;left:0;text-align:left;margin-left:58.05pt;margin-top:19.85pt;width:517.45pt;height:781.35pt;z-index:251644416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87192F">
        <w:rPr>
          <w:b/>
          <w:szCs w:val="28"/>
        </w:rPr>
        <w:tab/>
      </w:r>
      <w:r w:rsidR="0087192F">
        <w:rPr>
          <w:b/>
          <w:bCs/>
          <w:sz w:val="32"/>
        </w:rPr>
        <w:t>СОДЕРЖАНИЕ</w:t>
      </w:r>
    </w:p>
    <w:p w:rsidR="0087192F" w:rsidRPr="00EC792E" w:rsidRDefault="0087192F" w:rsidP="0087192F">
      <w:pPr>
        <w:pStyle w:val="H2"/>
        <w:spacing w:before="0" w:after="0" w:line="360" w:lineRule="auto"/>
        <w:jc w:val="center"/>
        <w:rPr>
          <w:sz w:val="24"/>
        </w:rPr>
      </w:pPr>
    </w:p>
    <w:p w:rsidR="0087192F" w:rsidRPr="00EC792E" w:rsidRDefault="0087192F" w:rsidP="0087192F">
      <w:pPr>
        <w:pStyle w:val="11"/>
      </w:pPr>
    </w:p>
    <w:p w:rsidR="0087192F" w:rsidRPr="00EC792E" w:rsidRDefault="0087192F" w:rsidP="0087192F">
      <w:pPr>
        <w:pStyle w:val="11"/>
        <w:rPr>
          <w:sz w:val="28"/>
        </w:rPr>
      </w:pPr>
    </w:p>
    <w:p w:rsidR="0087192F" w:rsidRPr="00D877B2" w:rsidRDefault="0087192F" w:rsidP="004F0FF8">
      <w:pPr>
        <w:pStyle w:val="10"/>
        <w:rPr>
          <w:noProof/>
          <w:szCs w:val="24"/>
        </w:rPr>
      </w:pPr>
      <w:r>
        <w:rPr>
          <w:rFonts w:ascii="Times New Roman CYR" w:hAnsi="Times New Roman CYR"/>
          <w:iCs/>
        </w:rPr>
        <w:fldChar w:fldCharType="begin"/>
      </w:r>
      <w:r>
        <w:rPr>
          <w:rFonts w:ascii="Times New Roman CYR" w:hAnsi="Times New Roman CYR"/>
          <w:iCs/>
        </w:rPr>
        <w:instrText xml:space="preserve"> TOC \o "1-3" \h \z </w:instrText>
      </w:r>
      <w:r>
        <w:rPr>
          <w:rFonts w:ascii="Times New Roman CYR" w:hAnsi="Times New Roman CYR"/>
          <w:iCs/>
        </w:rPr>
        <w:fldChar w:fldCharType="separate"/>
      </w:r>
      <w:hyperlink w:anchor="_Toc515330382" w:history="1">
        <w:r>
          <w:rPr>
            <w:rStyle w:val="ae"/>
            <w:noProof/>
            <w:szCs w:val="28"/>
          </w:rPr>
          <w:t>ВВЕдение</w:t>
        </w:r>
        <w:r>
          <w:rPr>
            <w:noProof/>
            <w:webHidden/>
          </w:rPr>
          <w:tab/>
        </w:r>
      </w:hyperlink>
      <w:r w:rsidR="002960D8" w:rsidRPr="002960D8">
        <w:rPr>
          <w:rStyle w:val="ae"/>
          <w:noProof/>
          <w:color w:val="auto"/>
          <w:u w:val="none"/>
        </w:rPr>
        <w:t>3</w:t>
      </w:r>
    </w:p>
    <w:p w:rsidR="00124063" w:rsidRPr="00124063" w:rsidRDefault="00ED7BA7" w:rsidP="00223057">
      <w:pPr>
        <w:pStyle w:val="10"/>
        <w:rPr>
          <w:noProof/>
        </w:rPr>
      </w:pPr>
      <w:hyperlink w:anchor="_Toc515330383" w:history="1">
        <w:r w:rsidR="002B4FAB">
          <w:rPr>
            <w:rStyle w:val="ae"/>
            <w:noProof/>
            <w:snapToGrid w:val="0"/>
            <w:szCs w:val="28"/>
          </w:rPr>
          <w:t xml:space="preserve">Глава 1 </w:t>
        </w:r>
        <w:r w:rsidR="0050608F">
          <w:rPr>
            <w:rStyle w:val="ae"/>
            <w:noProof/>
            <w:snapToGrid w:val="0"/>
            <w:szCs w:val="28"/>
          </w:rPr>
          <w:t>Сущность, содержание и модели бюджетного федерализма</w:t>
        </w:r>
        <w:r w:rsidR="0087192F">
          <w:rPr>
            <w:noProof/>
            <w:webHidden/>
          </w:rPr>
          <w:tab/>
        </w:r>
      </w:hyperlink>
      <w:r w:rsidR="007A147A" w:rsidRPr="007A147A">
        <w:rPr>
          <w:rStyle w:val="ae"/>
          <w:noProof/>
          <w:color w:val="auto"/>
          <w:u w:val="none"/>
        </w:rPr>
        <w:t>5</w:t>
      </w:r>
    </w:p>
    <w:p w:rsidR="00FB120D" w:rsidRDefault="00ED7BA7" w:rsidP="004F0FF8">
      <w:pPr>
        <w:pStyle w:val="10"/>
        <w:rPr>
          <w:rStyle w:val="ae"/>
          <w:noProof/>
          <w:color w:val="auto"/>
          <w:u w:val="none"/>
        </w:rPr>
      </w:pPr>
      <w:hyperlink w:anchor="_Toc515330387" w:history="1">
        <w:r w:rsidR="0087192F">
          <w:rPr>
            <w:rStyle w:val="ae"/>
            <w:noProof/>
            <w:szCs w:val="28"/>
          </w:rPr>
          <w:t xml:space="preserve">Глава 2 </w:t>
        </w:r>
        <w:r w:rsidR="00FC282D">
          <w:rPr>
            <w:rStyle w:val="ae"/>
            <w:noProof/>
            <w:szCs w:val="28"/>
          </w:rPr>
          <w:t>Механизм функционирования бюджетного федерализма в российской федерации</w:t>
        </w:r>
        <w:r w:rsidR="0087192F">
          <w:rPr>
            <w:noProof/>
            <w:webHidden/>
          </w:rPr>
          <w:tab/>
        </w:r>
      </w:hyperlink>
      <w:r w:rsidR="00FC282D">
        <w:rPr>
          <w:rStyle w:val="ae"/>
          <w:noProof/>
          <w:color w:val="auto"/>
          <w:u w:val="none"/>
        </w:rPr>
        <w:t>17</w:t>
      </w:r>
    </w:p>
    <w:p w:rsidR="00F74139" w:rsidRPr="00F74139" w:rsidRDefault="00ED7BA7" w:rsidP="00F74139">
      <w:pPr>
        <w:pStyle w:val="10"/>
        <w:rPr>
          <w:noProof/>
        </w:rPr>
      </w:pPr>
      <w:hyperlink w:anchor="_Toc515330387" w:history="1">
        <w:r w:rsidR="00F74139">
          <w:rPr>
            <w:rStyle w:val="ae"/>
            <w:noProof/>
            <w:szCs w:val="28"/>
          </w:rPr>
          <w:t>2.1. РАЗГРАНИЧЕНИЕ ДОХОДНЫХ И РАСХОДНЫХ ПОЛНОМОЧИЙ БЮДЖЕТОВ РАЗНЫХ УРОВНЕЙ</w:t>
        </w:r>
        <w:r w:rsidR="00F74139">
          <w:rPr>
            <w:noProof/>
            <w:webHidden/>
          </w:rPr>
          <w:tab/>
        </w:r>
      </w:hyperlink>
      <w:r w:rsidR="00F74139">
        <w:rPr>
          <w:rStyle w:val="ae"/>
          <w:noProof/>
          <w:color w:val="auto"/>
          <w:u w:val="none"/>
        </w:rPr>
        <w:t>17</w:t>
      </w:r>
    </w:p>
    <w:p w:rsidR="00F74139" w:rsidRPr="00F74139" w:rsidRDefault="00ED7BA7" w:rsidP="004F0FF8">
      <w:pPr>
        <w:pStyle w:val="10"/>
        <w:rPr>
          <w:rStyle w:val="ae"/>
          <w:noProof/>
          <w:color w:val="auto"/>
          <w:u w:val="none"/>
        </w:rPr>
      </w:pPr>
      <w:hyperlink w:anchor="_Toc515330387" w:history="1">
        <w:r w:rsidR="00F74139">
          <w:rPr>
            <w:rStyle w:val="ae"/>
            <w:noProof/>
            <w:szCs w:val="28"/>
          </w:rPr>
          <w:t>2.2. МЕХАНИЗМЫ ВЕРТИКАЛЬНОГО И ГОРИЗОНТАЛЬНОГО БЮДЖЕТНОГО ВЫРАВНИВАНИЯ</w:t>
        </w:r>
        <w:r w:rsidR="00F74139">
          <w:rPr>
            <w:noProof/>
            <w:webHidden/>
          </w:rPr>
          <w:tab/>
        </w:r>
      </w:hyperlink>
      <w:r w:rsidR="00F74139">
        <w:rPr>
          <w:rStyle w:val="ae"/>
          <w:noProof/>
          <w:color w:val="auto"/>
          <w:u w:val="none"/>
        </w:rPr>
        <w:t>20</w:t>
      </w:r>
    </w:p>
    <w:p w:rsidR="0087192F" w:rsidRDefault="00ED7BA7" w:rsidP="004F0FF8">
      <w:pPr>
        <w:pStyle w:val="10"/>
        <w:rPr>
          <w:noProof/>
          <w:szCs w:val="24"/>
        </w:rPr>
      </w:pPr>
      <w:hyperlink w:anchor="_Toc515330397" w:history="1">
        <w:r w:rsidR="009D0D42">
          <w:rPr>
            <w:rStyle w:val="ae"/>
            <w:noProof/>
            <w:szCs w:val="28"/>
          </w:rPr>
          <w:t>Заключение</w:t>
        </w:r>
        <w:r w:rsidR="0087192F">
          <w:rPr>
            <w:noProof/>
            <w:webHidden/>
          </w:rPr>
          <w:tab/>
        </w:r>
      </w:hyperlink>
      <w:r w:rsidR="00FC282D">
        <w:rPr>
          <w:rStyle w:val="ae"/>
          <w:noProof/>
          <w:color w:val="auto"/>
          <w:u w:val="none"/>
        </w:rPr>
        <w:t>25</w:t>
      </w:r>
    </w:p>
    <w:p w:rsidR="0087192F" w:rsidRDefault="00ED7BA7" w:rsidP="004F0FF8">
      <w:pPr>
        <w:pStyle w:val="10"/>
        <w:rPr>
          <w:noProof/>
          <w:szCs w:val="24"/>
        </w:rPr>
      </w:pPr>
      <w:hyperlink w:anchor="_Toc515330399" w:history="1">
        <w:r w:rsidR="0087192F">
          <w:rPr>
            <w:rStyle w:val="ae"/>
            <w:noProof/>
            <w:szCs w:val="28"/>
          </w:rPr>
          <w:t>СПИСОК  ИСПОЛЬЗОВАННОЙ  ЛИТЕРАТУРЫ</w:t>
        </w:r>
        <w:r w:rsidR="0087192F">
          <w:rPr>
            <w:noProof/>
            <w:webHidden/>
          </w:rPr>
          <w:tab/>
        </w:r>
      </w:hyperlink>
      <w:r w:rsidR="00F74139">
        <w:rPr>
          <w:rStyle w:val="ae"/>
          <w:noProof/>
          <w:color w:val="auto"/>
          <w:u w:val="none"/>
        </w:rPr>
        <w:t>27</w:t>
      </w:r>
    </w:p>
    <w:p w:rsidR="00B138A6" w:rsidRDefault="0087192F" w:rsidP="0087192F">
      <w:pPr>
        <w:spacing w:line="360" w:lineRule="auto"/>
        <w:jc w:val="left"/>
        <w:rPr>
          <w:b/>
          <w:szCs w:val="28"/>
        </w:rPr>
      </w:pPr>
      <w:r>
        <w:rPr>
          <w:rFonts w:ascii="Times New Roman CYR" w:hAnsi="Times New Roman CYR"/>
          <w:iCs/>
        </w:rPr>
        <w:fldChar w:fldCharType="end"/>
      </w:r>
    </w:p>
    <w:p w:rsidR="00B138A6" w:rsidRDefault="00B138A6" w:rsidP="00B138A6">
      <w:pPr>
        <w:jc w:val="center"/>
        <w:rPr>
          <w:b/>
          <w:szCs w:val="28"/>
        </w:rPr>
      </w:pPr>
    </w:p>
    <w:p w:rsidR="00B138A6" w:rsidRDefault="00B138A6" w:rsidP="00B138A6">
      <w:pPr>
        <w:jc w:val="center"/>
        <w:rPr>
          <w:b/>
          <w:szCs w:val="28"/>
        </w:rPr>
      </w:pPr>
    </w:p>
    <w:p w:rsidR="009D0D42" w:rsidRDefault="009D0D42" w:rsidP="00B138A6">
      <w:pPr>
        <w:jc w:val="center"/>
        <w:rPr>
          <w:b/>
          <w:szCs w:val="28"/>
        </w:rPr>
      </w:pPr>
    </w:p>
    <w:p w:rsidR="009D0D42" w:rsidRDefault="009D0D42" w:rsidP="00B138A6">
      <w:pPr>
        <w:jc w:val="center"/>
        <w:rPr>
          <w:b/>
          <w:szCs w:val="28"/>
        </w:rPr>
      </w:pPr>
    </w:p>
    <w:p w:rsidR="009D0D42" w:rsidRDefault="009D0D42" w:rsidP="00B138A6">
      <w:pPr>
        <w:jc w:val="center"/>
        <w:rPr>
          <w:b/>
          <w:szCs w:val="28"/>
        </w:rPr>
      </w:pPr>
    </w:p>
    <w:p w:rsidR="009D0D42" w:rsidRDefault="009D0D42" w:rsidP="00B138A6">
      <w:pPr>
        <w:jc w:val="center"/>
        <w:rPr>
          <w:b/>
          <w:szCs w:val="28"/>
        </w:rPr>
      </w:pPr>
    </w:p>
    <w:p w:rsidR="009D0D42" w:rsidRDefault="009D0D42" w:rsidP="00B138A6">
      <w:pPr>
        <w:jc w:val="center"/>
        <w:rPr>
          <w:b/>
          <w:szCs w:val="28"/>
        </w:rPr>
      </w:pPr>
    </w:p>
    <w:p w:rsidR="009D0D42" w:rsidRDefault="009D0D42" w:rsidP="00B138A6">
      <w:pPr>
        <w:jc w:val="center"/>
        <w:rPr>
          <w:b/>
          <w:szCs w:val="28"/>
        </w:rPr>
      </w:pPr>
    </w:p>
    <w:p w:rsidR="009D0D42" w:rsidRDefault="009D0D42" w:rsidP="00B138A6">
      <w:pPr>
        <w:jc w:val="center"/>
        <w:rPr>
          <w:b/>
          <w:szCs w:val="28"/>
        </w:rPr>
      </w:pPr>
    </w:p>
    <w:p w:rsidR="009D0D42" w:rsidRDefault="009D0D42" w:rsidP="00B138A6">
      <w:pPr>
        <w:jc w:val="center"/>
        <w:rPr>
          <w:b/>
          <w:szCs w:val="28"/>
        </w:rPr>
      </w:pPr>
    </w:p>
    <w:p w:rsidR="009D0D42" w:rsidRDefault="009D0D42" w:rsidP="00B138A6">
      <w:pPr>
        <w:jc w:val="center"/>
        <w:rPr>
          <w:b/>
          <w:szCs w:val="28"/>
        </w:rPr>
      </w:pPr>
    </w:p>
    <w:p w:rsidR="009D0D42" w:rsidRDefault="009D0D42" w:rsidP="00B138A6">
      <w:pPr>
        <w:jc w:val="center"/>
        <w:rPr>
          <w:b/>
          <w:szCs w:val="28"/>
        </w:rPr>
      </w:pPr>
    </w:p>
    <w:p w:rsidR="009D0D42" w:rsidRDefault="009D0D42" w:rsidP="00B138A6">
      <w:pPr>
        <w:jc w:val="center"/>
        <w:rPr>
          <w:b/>
          <w:szCs w:val="28"/>
        </w:rPr>
      </w:pPr>
    </w:p>
    <w:p w:rsidR="009D0D42" w:rsidRDefault="009D0D42" w:rsidP="00B138A6">
      <w:pPr>
        <w:jc w:val="center"/>
        <w:rPr>
          <w:b/>
          <w:szCs w:val="28"/>
        </w:rPr>
      </w:pPr>
    </w:p>
    <w:p w:rsidR="009D0D42" w:rsidRDefault="009D0D42" w:rsidP="00F0404D">
      <w:pPr>
        <w:rPr>
          <w:b/>
          <w:szCs w:val="28"/>
        </w:rPr>
      </w:pPr>
    </w:p>
    <w:p w:rsidR="000135F2" w:rsidRDefault="000135F2" w:rsidP="00B138A6">
      <w:pPr>
        <w:jc w:val="center"/>
        <w:rPr>
          <w:b/>
          <w:szCs w:val="28"/>
        </w:rPr>
      </w:pPr>
    </w:p>
    <w:p w:rsidR="0023058C" w:rsidRDefault="0023058C" w:rsidP="00B138A6">
      <w:pPr>
        <w:jc w:val="center"/>
        <w:rPr>
          <w:b/>
          <w:szCs w:val="28"/>
        </w:rPr>
      </w:pPr>
    </w:p>
    <w:p w:rsidR="0023058C" w:rsidRDefault="0023058C" w:rsidP="00B138A6">
      <w:pPr>
        <w:jc w:val="center"/>
        <w:rPr>
          <w:b/>
          <w:szCs w:val="28"/>
        </w:rPr>
      </w:pPr>
    </w:p>
    <w:p w:rsidR="0023058C" w:rsidRDefault="0023058C" w:rsidP="00B138A6">
      <w:pPr>
        <w:jc w:val="center"/>
        <w:rPr>
          <w:b/>
          <w:szCs w:val="28"/>
        </w:rPr>
      </w:pPr>
    </w:p>
    <w:p w:rsidR="001F2084" w:rsidRDefault="001F2084" w:rsidP="00B138A6">
      <w:pPr>
        <w:jc w:val="center"/>
        <w:rPr>
          <w:b/>
          <w:szCs w:val="28"/>
        </w:rPr>
      </w:pPr>
    </w:p>
    <w:p w:rsidR="005D35CF" w:rsidRDefault="005D35CF" w:rsidP="00B138A6">
      <w:pPr>
        <w:jc w:val="center"/>
        <w:rPr>
          <w:b/>
          <w:szCs w:val="28"/>
        </w:rPr>
      </w:pPr>
    </w:p>
    <w:p w:rsidR="001F2084" w:rsidRDefault="001F2084" w:rsidP="00B138A6">
      <w:pPr>
        <w:jc w:val="center"/>
        <w:rPr>
          <w:b/>
          <w:szCs w:val="28"/>
        </w:rPr>
      </w:pPr>
    </w:p>
    <w:p w:rsidR="001F2084" w:rsidRDefault="001F2084" w:rsidP="00B138A6">
      <w:pPr>
        <w:jc w:val="center"/>
        <w:rPr>
          <w:b/>
          <w:szCs w:val="28"/>
        </w:rPr>
      </w:pPr>
    </w:p>
    <w:p w:rsidR="0023058C" w:rsidRDefault="0023058C" w:rsidP="00F74139">
      <w:pPr>
        <w:rPr>
          <w:b/>
          <w:szCs w:val="28"/>
        </w:rPr>
      </w:pPr>
    </w:p>
    <w:p w:rsidR="009D0D42" w:rsidRDefault="00ED7BA7" w:rsidP="00B138A6">
      <w:pPr>
        <w:jc w:val="center"/>
        <w:rPr>
          <w:b/>
          <w:szCs w:val="28"/>
        </w:rPr>
      </w:pPr>
      <w:r>
        <w:rPr>
          <w:b/>
          <w:noProof/>
          <w:sz w:val="20"/>
          <w:szCs w:val="28"/>
        </w:rPr>
        <w:pict>
          <v:rect id="_x0000_s1028" style="position:absolute;left:0;text-align:left;margin-left:58.05pt;margin-top:19.85pt;width:517.45pt;height:781.35pt;z-index:251645440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9D0D42">
        <w:rPr>
          <w:b/>
          <w:szCs w:val="28"/>
        </w:rPr>
        <w:t>ВВЕДЕНИЕ</w:t>
      </w:r>
    </w:p>
    <w:p w:rsidR="009D0D42" w:rsidRDefault="009D0D42" w:rsidP="001F2084">
      <w:pPr>
        <w:rPr>
          <w:szCs w:val="28"/>
        </w:rPr>
      </w:pPr>
    </w:p>
    <w:p w:rsidR="0050608F" w:rsidRDefault="0050608F" w:rsidP="0050608F">
      <w:pPr>
        <w:spacing w:line="360" w:lineRule="auto"/>
        <w:ind w:firstLine="709"/>
      </w:pPr>
      <w:r>
        <w:rPr>
          <w:color w:val="000000"/>
        </w:rPr>
        <w:t>На карте мира не существует федераций, сопоставимых с Россией по числу административно-территориальных образований низового уровня. Обеспечить устойчивость подобной системы, тем более эффективно управлять ею, чрезвычайно сложно. Одним из наиболее важных механизмов, позволяющих государству осуществлять социально-экономическое регулирование, является финансовая система общества, главное звено которой – бюджетная система. Именно посредством бюджетной системы государство образует централизованные фонды и воздействует на формирование децентрализованных фондов денежных средств, обеспечивая возможность выполнения возложенных на государственные органы функций.</w:t>
      </w:r>
    </w:p>
    <w:p w:rsidR="0050608F" w:rsidRDefault="0050608F" w:rsidP="0050608F">
      <w:pPr>
        <w:spacing w:line="360" w:lineRule="auto"/>
        <w:ind w:firstLine="709"/>
      </w:pPr>
      <w:r>
        <w:rPr>
          <w:color w:val="000000"/>
        </w:rPr>
        <w:t>Распад Советского Союза, переход от унитарной к федеративной модели российской государственности в корне изменили основы функционирования бюджетной системы и отношения между органами государственной власти различного уровня. Новая бюджетная система Российской Федерации основывается на модели бюджетного устройства и бюджетного процесса федеративного государства, получившей название бюджетного федерализма.</w:t>
      </w:r>
    </w:p>
    <w:p w:rsidR="0050608F" w:rsidRDefault="0050608F" w:rsidP="0050608F">
      <w:pPr>
        <w:spacing w:line="360" w:lineRule="auto"/>
      </w:pPr>
      <w:r>
        <w:t>Проблеме бюджетного федерализма по праву принадлежит важное место в реформировании бюджетной системы России на современном этапе. От решения этой проблемы зависит будущее России – сохранится ли она как единое государство, развивающееся на основах подлинного федерализма, или распадется на ряд слаборазвитых территориальных образований.</w:t>
      </w:r>
    </w:p>
    <w:p w:rsidR="0050608F" w:rsidRDefault="0050608F" w:rsidP="0050608F">
      <w:pPr>
        <w:spacing w:line="360" w:lineRule="auto"/>
        <w:ind w:firstLine="709"/>
      </w:pPr>
      <w:r>
        <w:t>Бюджетный федерализм реализуется через единую социально-экономическую и бюджетно-финансовую политику государства. Это такая организация бюджетных отношений, которая позволяет в условиях самостоятельности, автономии каждого бюджета органично сочетать фискальные интересы Федерации с интересами ее субъектов и органов самоуправления. Однако не следует забывать, что проблема бюджетного федерализма это не только и не столько проблема взаимоотношения бюджетов различных уровней бюджетной системы, это прежде всего проблема взаимоотношений госу</w:t>
      </w:r>
      <w:r w:rsidR="00ED7BA7">
        <w:rPr>
          <w:noProof/>
        </w:rPr>
        <w:pict>
          <v:rect id="_x0000_s1286" style="position:absolute;left:0;text-align:left;margin-left:58.05pt;margin-top:18.2pt;width:517.45pt;height:781.35pt;z-index:251647488;mso-position-horizontal-relative:page;mso-position-vertical-relative:page" filled="f" strokeweight="2pt">
            <w10:wrap anchorx="page" anchory="page"/>
            <w10:anchorlock/>
          </v:rect>
        </w:pict>
      </w:r>
      <w:r>
        <w:t xml:space="preserve">дарства и его граждан посредством организации рационального движения потоков финансовых ресурсов. </w:t>
      </w:r>
    </w:p>
    <w:p w:rsidR="0050608F" w:rsidRDefault="0050608F" w:rsidP="0050608F">
      <w:pPr>
        <w:spacing w:line="360" w:lineRule="auto"/>
        <w:ind w:firstLine="709"/>
      </w:pPr>
      <w:r>
        <w:t xml:space="preserve">Целью работы является раскрытие основного экономического содержания  бюджетного федерализма. Для этого последовательно рассмотрены сущность, принципы, модели, проблемы и направления развития бюджетного федерализма. </w:t>
      </w:r>
    </w:p>
    <w:p w:rsidR="0050608F" w:rsidRDefault="0050608F" w:rsidP="0050608F">
      <w:pPr>
        <w:spacing w:line="360" w:lineRule="auto"/>
        <w:ind w:firstLine="709"/>
      </w:pPr>
      <w:r>
        <w:t>Решение проблемы бюджетного федерализма в конечном итоге позволит стабилизировать российскую государственность, повысить управляемость и объективность рыночной экономической системы.</w:t>
      </w:r>
    </w:p>
    <w:p w:rsidR="0050608F" w:rsidRDefault="0050608F" w:rsidP="0050608F">
      <w:pPr>
        <w:spacing w:line="360" w:lineRule="auto"/>
        <w:ind w:firstLine="709"/>
      </w:pPr>
      <w:r>
        <w:t>В общем, необходимым для России является не только создание принципиально новой системы межбюджетных отношений, но и осознание того, что эта система должна быть ориентирована на реализацию совокупности интересов государства в целом, его субъектов и граждан.</w:t>
      </w:r>
    </w:p>
    <w:p w:rsidR="007F0338" w:rsidRDefault="007F0338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22F9D" w:rsidRDefault="00522F9D" w:rsidP="0050608F">
      <w:pPr>
        <w:spacing w:line="360" w:lineRule="auto"/>
        <w:rPr>
          <w:szCs w:val="28"/>
        </w:rPr>
      </w:pPr>
    </w:p>
    <w:p w:rsidR="00522F9D" w:rsidRPr="00505688" w:rsidRDefault="00ED7BA7" w:rsidP="00522F9D">
      <w:pPr>
        <w:spacing w:line="360" w:lineRule="auto"/>
        <w:ind w:firstLine="709"/>
        <w:jc w:val="left"/>
        <w:rPr>
          <w:b/>
          <w:szCs w:val="28"/>
        </w:rPr>
      </w:pPr>
      <w:r>
        <w:rPr>
          <w:b/>
          <w:noProof/>
          <w:szCs w:val="28"/>
        </w:rPr>
        <w:pict>
          <v:rect id="_x0000_s1287" style="position:absolute;left:0;text-align:left;margin-left:58.05pt;margin-top:18.2pt;width:517.45pt;height:781.35pt;z-index:251648512;mso-position-horizontal-relative:page;mso-position-vertical-relative:page" filled="f" strokeweight="2pt">
            <w10:wrap anchorx="page" anchory="page"/>
            <w10:anchorlock/>
          </v:rect>
        </w:pict>
      </w:r>
      <w:r w:rsidR="00522F9D" w:rsidRPr="00522F9D">
        <w:rPr>
          <w:b/>
          <w:szCs w:val="28"/>
        </w:rPr>
        <w:t xml:space="preserve">ГЛАВА 1. </w:t>
      </w:r>
      <w:r w:rsidR="00FD2448">
        <w:rPr>
          <w:b/>
          <w:szCs w:val="28"/>
        </w:rPr>
        <w:t>СУЩНОСТЬ, СОДЕРЖАНИЕ И МОДЕЛИ БЮДЖЕТНОГО ФЕДЕРАЛИЗМА</w:t>
      </w:r>
    </w:p>
    <w:p w:rsidR="00522F9D" w:rsidRDefault="00522F9D" w:rsidP="002960D8">
      <w:pPr>
        <w:spacing w:line="360" w:lineRule="auto"/>
        <w:ind w:firstLine="709"/>
        <w:rPr>
          <w:szCs w:val="28"/>
        </w:rPr>
      </w:pPr>
    </w:p>
    <w:p w:rsidR="00505688" w:rsidRDefault="00505688" w:rsidP="00505688">
      <w:pPr>
        <w:spacing w:line="360" w:lineRule="auto"/>
        <w:ind w:firstLine="709"/>
      </w:pPr>
      <w:r>
        <w:t>Термин «федерализм» этимологически происходит от лат. «</w:t>
      </w:r>
      <w:r>
        <w:rPr>
          <w:lang w:val="en-US"/>
        </w:rPr>
        <w:t>foedus</w:t>
      </w:r>
      <w:r>
        <w:t>» - «союз, договор». Федерализм – неоднозначное понятие и может рассматриваться с разных точек зрения. В самом широком смысле под федерализмом понимается организационная структура чего-либо, основанная на принципах федерации, т.е. объединения каких-либо субъектов, сохраняющих определенную самостоятельность. С политико-правовой точки зрения, федерализм – это система государственного устройства на федеративных началах.</w:t>
      </w:r>
    </w:p>
    <w:p w:rsidR="00505688" w:rsidRDefault="00505688" w:rsidP="00505688">
      <w:pPr>
        <w:spacing w:line="360" w:lineRule="auto"/>
      </w:pPr>
      <w:r>
        <w:t>Федеративное государство в политико-административном отношении не представляет собой единого целого – это союзное государство, создаваемое из ряда государственных образований – штатов, земель, республик. В федеративном (объединенном) государстве административно-территориальные образования, входящие в состав государства, имеют собственную государственность, обладают определенной самостоятельностью в рамках распределенных между центром и административно-территориальными образованиями полномочиями. Для него характерно бюджетное устройство, состоящее из трех уровней – государственный федеральный бюджет, бюджеты  административно-территориальных образований, местные бюджеты.</w:t>
      </w:r>
    </w:p>
    <w:p w:rsidR="00505688" w:rsidRDefault="00505688" w:rsidP="00505688">
      <w:pPr>
        <w:spacing w:line="360" w:lineRule="auto"/>
      </w:pPr>
      <w:r>
        <w:t>Бюджетное устройство Российской Федерации определяется ее государственным федеративным устройством и закреплено Конституцией Российской Федерации. В соответствии со ст. 1 Конституции РФ (1993г.) “Российская Федерация – Россия – есть демократическое федеративное правовое государство с республиканской формой правления”.</w:t>
      </w:r>
    </w:p>
    <w:p w:rsidR="00505688" w:rsidRDefault="00505688" w:rsidP="00505688">
      <w:pPr>
        <w:spacing w:line="360" w:lineRule="auto"/>
        <w:ind w:firstLine="709"/>
      </w:pPr>
      <w:r>
        <w:t>Российская Федерация состоит из республик, краев, областей, городов федерального значения, автономной области, автономных округов – равноправных субъектов Российской Федерации. Субъекты РФ имеют свои бюджеты, которые представляют в совокупности бюджетную систему РФ.</w:t>
      </w:r>
    </w:p>
    <w:p w:rsidR="00505688" w:rsidRDefault="00ED7BA7" w:rsidP="00505688">
      <w:pPr>
        <w:spacing w:line="360" w:lineRule="auto"/>
      </w:pPr>
      <w:r>
        <w:rPr>
          <w:noProof/>
        </w:rPr>
        <w:pict>
          <v:rect id="_x0000_s1288" style="position:absolute;left:0;text-align:left;margin-left:58.05pt;margin-top:18.2pt;width:517.45pt;height:781.35pt;z-index:251649536;mso-position-horizontal-relative:page;mso-position-vertical-relative:page" filled="f" strokeweight="2pt">
            <w10:wrap anchorx="page" anchory="page"/>
            <w10:anchorlock/>
          </v:rect>
        </w:pict>
      </w:r>
      <w:r w:rsidR="00505688">
        <w:t>Отношения между органами власти и, соответственно, бюджетами разного уровня называются межбюджетными отношениями. Реализуются межбюджетные отношения через систему бюджетного устройства страны.</w:t>
      </w:r>
    </w:p>
    <w:p w:rsidR="00505688" w:rsidRDefault="00505688" w:rsidP="00505688">
      <w:pPr>
        <w:spacing w:line="360" w:lineRule="auto"/>
        <w:ind w:firstLine="709"/>
      </w:pPr>
      <w:r>
        <w:rPr>
          <w:b/>
        </w:rPr>
        <w:t>Бюджетное устройство</w:t>
      </w:r>
      <w:r>
        <w:t xml:space="preserve"> – это основанная на правовых нормах организация системы взаимосвязей не только между звеньями бюджетной системы, но и между участниками  бюджетного процесса. Бюджетная система Российской Федерации представляет собой целостную совокупность бюджетов всех уровней, основанную на принципах построения бюджетной системы федеративного государства [7,24].</w:t>
      </w:r>
    </w:p>
    <w:p w:rsidR="00505688" w:rsidRDefault="00505688" w:rsidP="00505688">
      <w:pPr>
        <w:spacing w:line="360" w:lineRule="auto"/>
      </w:pPr>
      <w:r>
        <w:t xml:space="preserve"> В настоящее время в Российской Федерации принята трех уровневая бюджетная система (рис. 1), закрепленная  в ст. 10 Бюджетного кодекса РФ:</w:t>
      </w:r>
    </w:p>
    <w:p w:rsidR="00505688" w:rsidRDefault="00505688" w:rsidP="00505688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211"/>
      </w:pPr>
      <w:r>
        <w:t>первый уровень – федеральный бюджет и бюджеты государственных внебюджетных фондов;</w:t>
      </w:r>
    </w:p>
    <w:p w:rsidR="00505688" w:rsidRDefault="00505688" w:rsidP="00505688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211"/>
      </w:pPr>
      <w:r>
        <w:t>второй уровень – бюджеты субъектов РФ и бюджеты территориальных государственных внебюджетных фондов;</w:t>
      </w:r>
    </w:p>
    <w:p w:rsidR="00505688" w:rsidRDefault="00505688" w:rsidP="00505688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211"/>
        <w:jc w:val="left"/>
      </w:pPr>
      <w:r>
        <w:t xml:space="preserve">третий уровень - местные бюджеты, местные внебюджетные фонды; </w:t>
      </w:r>
    </w:p>
    <w:p w:rsidR="00505688" w:rsidRDefault="00505688" w:rsidP="00505688">
      <w:pPr>
        <w:spacing w:line="360" w:lineRule="auto"/>
        <w:ind w:firstLine="709"/>
        <w:rPr>
          <w:noProof/>
          <w:szCs w:val="28"/>
        </w:rPr>
      </w:pPr>
    </w:p>
    <w:p w:rsidR="00505688" w:rsidRDefault="00505688" w:rsidP="00505688">
      <w:pPr>
        <w:spacing w:line="360" w:lineRule="auto"/>
        <w:ind w:firstLine="709"/>
      </w:pPr>
      <w:r>
        <w:t>Рис. 1</w:t>
      </w:r>
    </w:p>
    <w:p w:rsidR="00505688" w:rsidRDefault="00505688" w:rsidP="00505688">
      <w:pPr>
        <w:spacing w:line="360" w:lineRule="auto"/>
        <w:ind w:firstLine="709"/>
      </w:pPr>
      <w:r>
        <w:t xml:space="preserve">Таким образом, характер бюджетного устройства зависит от государственного устройства страны. Поэтому бюджетное устройство Российской Федерации основывается на модели бюджетного федерализма. </w:t>
      </w:r>
      <w:r>
        <w:tab/>
      </w:r>
      <w:r>
        <w:rPr>
          <w:b/>
        </w:rPr>
        <w:t>Бюджетный федерализм</w:t>
      </w:r>
      <w:r>
        <w:t xml:space="preserve"> – есть ни что иное, как форма бюджетного устройства в федеративном государстве, которая предполагает реальное участие всех звеньев бюджетной системы в едином бюджетном процессе, в равной степени ориентированном и на учет общегосударственных интересов и на реализацию интересов субъектов РФ [7,26] .</w:t>
      </w:r>
    </w:p>
    <w:p w:rsidR="00505688" w:rsidRDefault="00505688" w:rsidP="00505688">
      <w:pPr>
        <w:spacing w:line="360" w:lineRule="auto"/>
      </w:pPr>
      <w:r>
        <w:t>Понятие бюджетного федерализма впервые ввели американские специалисты, понимая под ним автономное функционирование бюджетов отдельных уровней власти, бюджетные взаимоотношения, основанные на четко сформу</w:t>
      </w:r>
      <w:r w:rsidR="00ED7BA7">
        <w:rPr>
          <w:noProof/>
        </w:rPr>
        <w:pict>
          <v:rect id="_x0000_s1289" style="position:absolute;left:0;text-align:left;margin-left:58.05pt;margin-top:18.2pt;width:517.45pt;height:781.35pt;z-index:251650560;mso-position-horizontal-relative:page;mso-position-vertical-relative:page" filled="f" strokeweight="2pt">
            <w10:wrap anchorx="page" anchory="page"/>
            <w10:anchorlock/>
          </v:rect>
        </w:pict>
      </w:r>
      <w:r>
        <w:t>лированных нормах. Концепция эффективного федерализма, которая характеризуется многоуровневостью бюджетной системы, в мировой практике базируется на трех основных составляющих:</w:t>
      </w:r>
    </w:p>
    <w:p w:rsidR="00505688" w:rsidRDefault="00505688" w:rsidP="00505688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927"/>
      </w:pPr>
      <w:r>
        <w:t>разграничение полномочий между всеми уровнями власти по расходам;</w:t>
      </w:r>
    </w:p>
    <w:p w:rsidR="00505688" w:rsidRDefault="00505688" w:rsidP="00505688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927"/>
      </w:pPr>
      <w:r>
        <w:t>наделение всех уровней власти фискальными ресурсами для выполнения своих полномочий;</w:t>
      </w:r>
    </w:p>
    <w:p w:rsidR="00505688" w:rsidRDefault="00505688" w:rsidP="00505688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927"/>
      </w:pPr>
      <w:r>
        <w:t>сглаживание вертикальных и горизонтальных дисбалансов с помощью бюджетных трансфертов для достижения определенных стандартов потребления общественных услуг на всей территории страны.</w:t>
      </w:r>
    </w:p>
    <w:p w:rsidR="00505688" w:rsidRDefault="00505688" w:rsidP="00505688">
      <w:pPr>
        <w:spacing w:line="360" w:lineRule="auto"/>
        <w:ind w:firstLine="709"/>
      </w:pPr>
      <w:r>
        <w:t>Первое условие связано с выполнением государством своих основных функций по предоставлению общественных услуг (управление, правоохранительная деятельность, социальные задачи, обеспечение макроэкономической стабильности, поддержка национальной экономики, территориального развития и т.д.) путем децентрализации части государственных полномочий и распределения ответственности за их исполнение между тремя уровнями власти и управления.</w:t>
      </w:r>
    </w:p>
    <w:p w:rsidR="00505688" w:rsidRDefault="00505688" w:rsidP="00505688">
      <w:pPr>
        <w:spacing w:line="360" w:lineRule="auto"/>
      </w:pPr>
      <w:r>
        <w:t>Выполнение второго условия призвано обеспечить реализацию государственных задач на всей территории страны за счет государственных и муниципальных финансов, аккумулируемых (преимущественно за счет налогов) на каждом уровне власти и управления или передаваемых им в распоряжение для организации обеспечения общественными услугами. Распределение расходных полномочий осуществляется исходя из стандартов, ориентированных на сопоставимый уровень потребления общественных благ населением на всей территории страны, независимо от проживания, а налоговый (доходный) потенциал располагается неравномерно по территории страны в силу исходных различий в обеспечении природными, трудовыми ресурсами, в уровне социально-экономического развития. К тому же, располагаемые ресурсы, как правило, меньше потенциально необходимых.</w:t>
      </w:r>
    </w:p>
    <w:p w:rsidR="00505688" w:rsidRPr="00223057" w:rsidRDefault="00ED7BA7" w:rsidP="00223057">
      <w:pPr>
        <w:spacing w:line="360" w:lineRule="auto"/>
      </w:pPr>
      <w:r>
        <w:rPr>
          <w:noProof/>
        </w:rPr>
        <w:pict>
          <v:rect id="_x0000_s1290" style="position:absolute;left:0;text-align:left;margin-left:58.05pt;margin-top:18.2pt;width:517.45pt;height:781.35pt;z-index:251651584;mso-position-horizontal-relative:page;mso-position-vertical-relative:page" filled="f" strokeweight="2pt">
            <w10:wrap anchorx="page" anchory="page"/>
            <w10:anchorlock/>
          </v:rect>
        </w:pict>
      </w:r>
      <w:r w:rsidR="00505688">
        <w:t>В связи с этим возникает противоречие, выражающееся в несбалансированности расходных и доходных полномочий. В этом случае вступает в силу третье условие действия бюджетного федерализма – сглаживание дисбалансов различными способами или бюджетное регулирование.</w:t>
      </w:r>
    </w:p>
    <w:p w:rsidR="00505688" w:rsidRDefault="00505688" w:rsidP="00505688">
      <w:pPr>
        <w:tabs>
          <w:tab w:val="left" w:pos="709"/>
        </w:tabs>
        <w:spacing w:line="360" w:lineRule="auto"/>
        <w:ind w:firstLine="709"/>
      </w:pPr>
      <w:r>
        <w:rPr>
          <w:color w:val="000000"/>
        </w:rPr>
        <w:t xml:space="preserve">Основные составляющие бюджетного федерализма базируются на ряде важных принципов. Для построения системы бюджетного федерализма необходимо наличие не менее </w:t>
      </w:r>
      <w:r>
        <w:rPr>
          <w:i/>
          <w:color w:val="000000"/>
        </w:rPr>
        <w:t xml:space="preserve">трех уровней бюджетной системы. </w:t>
      </w:r>
      <w:r>
        <w:rPr>
          <w:color w:val="000000"/>
        </w:rPr>
        <w:t xml:space="preserve">Помимо федерального, регионального и местного уровней могут быть два и более уровней местных бюджетов. Чрезвычайно важно </w:t>
      </w:r>
      <w:r>
        <w:rPr>
          <w:i/>
          <w:color w:val="000000"/>
        </w:rPr>
        <w:t>сочетание интересов бюджетов</w:t>
      </w:r>
      <w:r>
        <w:rPr>
          <w:color w:val="000000"/>
        </w:rPr>
        <w:t xml:space="preserve"> всех уровней.</w:t>
      </w:r>
      <w:r>
        <w:t xml:space="preserve"> Объективную основу этого дает то, что конечная цель органов власти любого уровня должна сводиться к интересам населения. Весьма существенны такие факторы, как </w:t>
      </w:r>
      <w:r>
        <w:rPr>
          <w:i/>
        </w:rPr>
        <w:t>равноправие субъектов Федерации</w:t>
      </w:r>
      <w:r>
        <w:t xml:space="preserve"> в их налогово-бюджетных взаимоотношениях с федеральным центром и </w:t>
      </w:r>
      <w:r>
        <w:rPr>
          <w:i/>
        </w:rPr>
        <w:t>законодательное разграничение бюджетной ответственности</w:t>
      </w:r>
      <w:r>
        <w:t xml:space="preserve"> между федеральными и региональными органами власти и управления. При разграничении доходных и расходных полномочий важно сочетать </w:t>
      </w:r>
      <w:r>
        <w:rPr>
          <w:i/>
        </w:rPr>
        <w:t>принципы централизма и децентрализма</w:t>
      </w:r>
      <w:r>
        <w:t xml:space="preserve">. Это обеспечивает соответствие финансовых ресурсов органов власти и управления различных уровней их полномочиям и выполняемым функциям. Очень значим принцип </w:t>
      </w:r>
      <w:r>
        <w:rPr>
          <w:i/>
        </w:rPr>
        <w:t>высокой степени самостоятельности</w:t>
      </w:r>
      <w:r>
        <w:t xml:space="preserve"> бюджетов, при этом необходимо </w:t>
      </w:r>
      <w:r>
        <w:rPr>
          <w:i/>
        </w:rPr>
        <w:t>активное участие субъектов федерации</w:t>
      </w:r>
      <w:r>
        <w:t xml:space="preserve"> в формировании и реализации бюджетно-налоговой политики государства, включая межбюджетные отношения. Наконец, чрезвычайно важен принцип </w:t>
      </w:r>
      <w:r>
        <w:rPr>
          <w:i/>
        </w:rPr>
        <w:t>единства бюджетной системы.</w:t>
      </w:r>
    </w:p>
    <w:p w:rsidR="00505688" w:rsidRDefault="00505688" w:rsidP="00505688">
      <w:pPr>
        <w:spacing w:line="360" w:lineRule="auto"/>
        <w:ind w:firstLine="709"/>
        <w:rPr>
          <w:szCs w:val="28"/>
        </w:rPr>
      </w:pPr>
      <w:r>
        <w:rPr>
          <w:szCs w:val="28"/>
        </w:rPr>
        <w:t>Многообразие принципов бюджетного федерализма может быть сведено к трем ключевым:</w:t>
      </w:r>
    </w:p>
    <w:p w:rsidR="00505688" w:rsidRDefault="00505688" w:rsidP="0050568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единство бюджетной системы;</w:t>
      </w:r>
    </w:p>
    <w:p w:rsidR="00505688" w:rsidRDefault="00505688" w:rsidP="0050568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самостоятельность бюджетов;</w:t>
      </w:r>
    </w:p>
    <w:p w:rsidR="00505688" w:rsidRDefault="00ED7BA7" w:rsidP="0050568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noProof/>
          <w:szCs w:val="28"/>
        </w:rPr>
        <w:pict>
          <v:rect id="_x0000_s1291" style="position:absolute;left:0;text-align:left;margin-left:58.05pt;margin-top:18.2pt;width:517.45pt;height:781.35pt;z-index:251652608;mso-position-horizontal-relative:page;mso-position-vertical-relative:page" filled="f" strokeweight="2pt">
            <w10:wrap anchorx="page" anchory="page"/>
            <w10:anchorlock/>
          </v:rect>
        </w:pict>
      </w:r>
      <w:r w:rsidR="00505688">
        <w:rPr>
          <w:szCs w:val="28"/>
        </w:rPr>
        <w:t>равенство бюджетных прав.</w:t>
      </w:r>
    </w:p>
    <w:p w:rsidR="00505688" w:rsidRDefault="00505688" w:rsidP="00505688">
      <w:pPr>
        <w:spacing w:line="360" w:lineRule="auto"/>
        <w:ind w:firstLine="709"/>
      </w:pPr>
      <w:r>
        <w:rPr>
          <w:b/>
        </w:rPr>
        <w:t xml:space="preserve">Единство бюджетной системы </w:t>
      </w:r>
      <w:r>
        <w:t xml:space="preserve">основано на единой денежной системе страны и на взаимодействии бюджетов всех уровней. </w:t>
      </w:r>
    </w:p>
    <w:p w:rsidR="00505688" w:rsidRDefault="00505688" w:rsidP="00505688">
      <w:pPr>
        <w:spacing w:line="360" w:lineRule="auto"/>
      </w:pPr>
      <w:r>
        <w:t>Взаимодействие бюджетов всех уровней, в свою очередь, должно обеспечиваться единством правовой базы построения и исполнения бюджетов, гарантирующими единые правила поведения участников бюджетного процесса и единый порядок применения санкций за нарушения бюджетного законодательства Российской Федерации, единый порядок финансирования расходов бюджетов всех уровней бюджетной системы РФ, ведения бухгалтерского учета средств федерального бюджета, бюджетов субъектов Федерации и местных бюджетов.</w:t>
      </w:r>
    </w:p>
    <w:p w:rsidR="00505688" w:rsidRDefault="00505688" w:rsidP="00505688">
      <w:pPr>
        <w:spacing w:line="360" w:lineRule="auto"/>
      </w:pPr>
      <w:r>
        <w:rPr>
          <w:i/>
        </w:rPr>
        <w:t>Принцип единства бюджетной системы по отношению к самим организационным формам бюджетов реализуется</w:t>
      </w:r>
      <w:r>
        <w:t xml:space="preserve"> как в единообразном порядке составления бюджета, так и в едином бюджетном документе. Практическое применение этого принципа заключается в использовании единой бюджетной классификации РФ, единстве форм бюджетной документации, предоставлении необходимой статистической и бюджетной информации с одного уровня бюджетной системы на другой для обеспечения единых принципов организации и согласованных процедур бюджетного процесса по всем  уровням бюджетной системы.</w:t>
      </w:r>
    </w:p>
    <w:p w:rsidR="00505688" w:rsidRDefault="00505688" w:rsidP="00505688">
      <w:pPr>
        <w:spacing w:line="360" w:lineRule="auto"/>
      </w:pPr>
      <w:r>
        <w:t>Единство предполагает сопоставимость частей бюджета между собой. Для этого применяется единая бюджетная классификация, т. е. группировка доходов и расходов бюджета по однородным признакам.</w:t>
      </w:r>
    </w:p>
    <w:p w:rsidR="00505688" w:rsidRDefault="00505688" w:rsidP="00505688">
      <w:pPr>
        <w:spacing w:line="360" w:lineRule="auto"/>
      </w:pPr>
      <w:r>
        <w:t>Реализуется это единство через взаимодействие бюджетов всех уровней посредством использования регулирующих доходных источников, создания целевых бюджетных фондов, их частичного перераспределения. Это осуществляется посредством установления нормативов отчислений в бюджеты субъектов РФ и местные бюджеты от федеральных налогов и сборов, а также предоставления финансовой помощи в различных формах (субвенций, дота</w:t>
      </w:r>
      <w:r w:rsidR="00ED7BA7">
        <w:rPr>
          <w:noProof/>
        </w:rPr>
        <w:pict>
          <v:rect id="_x0000_s1292" style="position:absolute;left:0;text-align:left;margin-left:58.05pt;margin-top:18.2pt;width:517.45pt;height:781.35pt;z-index:251653632;mso-position-horizontal-relative:page;mso-position-vertical-relative:page" filled="f" strokeweight="2pt">
            <w10:wrap anchorx="page" anchory="page"/>
            <w10:anchorlock/>
          </v:rect>
        </w:pict>
      </w:r>
      <w:r>
        <w:t>ций, субсидий) из федерального бюджета бюджетам субъектов РФ, а из бюджетов субъектов РФ местным бюджетам.</w:t>
      </w:r>
    </w:p>
    <w:p w:rsidR="00505688" w:rsidRDefault="00505688" w:rsidP="00505688">
      <w:pPr>
        <w:spacing w:line="360" w:lineRule="auto"/>
      </w:pPr>
      <w:r>
        <w:t>Таким образом, единство бюджетной системы РФ не предполагает слияния или поглощения бюджетов более низких уровней вышестоящими бюджетами. Напротив, каждое бюджетное звено функционирует самостоятельно. Местные бюджеты со своими доходами и расходами не входят в бюджеты субъектов Федерации, последние в Федеральный бюджет. Но в случае необходимости поддержки бюджетов более низких уровней (федерального и регионального) могут передаваться им дополнительные доходные ресурсы. Это позволяет более рационально и эффективно использовать финансовые ресурсы в масштабе всего государства.</w:t>
      </w:r>
    </w:p>
    <w:p w:rsidR="00505688" w:rsidRDefault="00505688" w:rsidP="00505688">
      <w:pPr>
        <w:spacing w:line="360" w:lineRule="auto"/>
      </w:pPr>
      <w:r>
        <w:rPr>
          <w:b/>
        </w:rPr>
        <w:t>Принцип самостоятельности бюджетов</w:t>
      </w:r>
      <w:r>
        <w:t xml:space="preserve"> означает:</w:t>
      </w:r>
    </w:p>
    <w:p w:rsidR="00505688" w:rsidRDefault="00505688" w:rsidP="00505688">
      <w:pPr>
        <w:widowControl w:val="0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1069"/>
      </w:pPr>
      <w:r>
        <w:t>право законодательных органов государственной власти и органов местного самоуправления на соответствующем уровне бюджетной системы самостоятельно осуществлять бюджетный процесс;</w:t>
      </w:r>
    </w:p>
    <w:p w:rsidR="00505688" w:rsidRDefault="00505688" w:rsidP="0050568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069"/>
      </w:pPr>
      <w:r>
        <w:t>наличие собственных источников доходов бюджетов каждого уровня;</w:t>
      </w:r>
    </w:p>
    <w:p w:rsidR="00505688" w:rsidRDefault="00505688" w:rsidP="0050568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069"/>
      </w:pPr>
      <w:r>
        <w:t>законодательное закрепление регулирующих доходов бюджетов, полномочий по формированию доходов соответствующих бюджетов;</w:t>
      </w:r>
    </w:p>
    <w:p w:rsidR="00505688" w:rsidRDefault="00505688" w:rsidP="0050568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069"/>
      </w:pPr>
      <w:r>
        <w:t>право государственной власти и органов местного самоуправления самостоятельно в соответствии с законодательством определять направления расходования средств и источники финансирования дефицитов соответствующих бюджетов;</w:t>
      </w:r>
    </w:p>
    <w:p w:rsidR="00505688" w:rsidRDefault="00505688" w:rsidP="0050568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069"/>
      </w:pPr>
      <w:r>
        <w:t>недопустимость изъятия доходов, дополнительно полученных при исполнении законов (решений) о бюджете, сумм превышения доходов над расходами бюджетов и сумм экономии по расходам бюджетов;</w:t>
      </w:r>
    </w:p>
    <w:p w:rsidR="00505688" w:rsidRDefault="00505688" w:rsidP="0050568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069"/>
      </w:pPr>
      <w:r>
        <w:t>недопустимость компенсации за счет бюджетов других уровней потерь в доходах и дополнительных расходов, возникших в ходе ис</w:t>
      </w:r>
      <w:r w:rsidR="00ED7BA7">
        <w:rPr>
          <w:noProof/>
        </w:rPr>
        <w:pict>
          <v:rect id="_x0000_s1293" style="position:absolute;left:0;text-align:left;margin-left:58.05pt;margin-top:18.2pt;width:517.45pt;height:781.35pt;z-index:251654656;mso-position-horizontal-relative:page;mso-position-vertical-relative:page" filled="f" strokeweight="2pt">
            <w10:wrap anchorx="page" anchory="page"/>
            <w10:anchorlock/>
          </v:rect>
        </w:pict>
      </w:r>
      <w:r>
        <w:t>полнения законов (решений) о бюджете, за исключением случаев, связанных с изменением законодательства.</w:t>
      </w:r>
    </w:p>
    <w:p w:rsidR="00505688" w:rsidRDefault="00505688" w:rsidP="00505688">
      <w:pPr>
        <w:spacing w:line="360" w:lineRule="auto"/>
        <w:ind w:firstLine="709"/>
      </w:pPr>
      <w:r>
        <w:t>Исходным условием обеспечения принципа самостоятельности бюджетов является разграничение бюджетных полномочий между органами власти различных уровней. Это означает законодательное разграничение предметов ведения, прав и обязанностей в области бюджетных отношений органов государственной власти Российской Федерации, органов государственной власти субъектов Федерации, органов местного самоуправления, а также ответственности за  реализацию этих полномочий.</w:t>
      </w:r>
    </w:p>
    <w:p w:rsidR="00505688" w:rsidRDefault="00505688" w:rsidP="00505688">
      <w:pPr>
        <w:spacing w:line="360" w:lineRule="auto"/>
      </w:pPr>
      <w:r>
        <w:t>Самостоятельность бюджетов предполагает прежде всего право законодательных (представительных) органов власти на каждом уровне самостоятельно осуществлять бюджетный процесс (составлять, утверждать, исполнять бюджет и контролировать его исполнение).</w:t>
      </w:r>
    </w:p>
    <w:p w:rsidR="00505688" w:rsidRDefault="00505688" w:rsidP="00505688">
      <w:pPr>
        <w:spacing w:line="360" w:lineRule="auto"/>
      </w:pPr>
      <w:r>
        <w:t>Законодательное закрепление бюджетной самостоятельности в качестве особой правовой нормы, включая судебную ее защиту, должно препятствовать принятию необоснованных решений как со стороны любого уровня государственной исполнительной и законодательной власти, так и со стороны органов местного самоуправления.</w:t>
      </w:r>
    </w:p>
    <w:p w:rsidR="00505688" w:rsidRDefault="00505688" w:rsidP="00505688">
      <w:pPr>
        <w:spacing w:line="360" w:lineRule="auto"/>
      </w:pPr>
      <w:r>
        <w:t xml:space="preserve">Самостоятельность каждого бюджета может быть обеспечена только при условии, что соответствующий орган власти обладает достаточными собственными источниками финансовых ресурсов и вправе свободно распоряжаться ими в соответствии с выполняемыми функциями, при этом несет полную ответственность в установленном законом порядке за рациональное и эффективное использование бюджетных средств. </w:t>
      </w:r>
    </w:p>
    <w:p w:rsidR="00505688" w:rsidRDefault="00505688" w:rsidP="00505688">
      <w:pPr>
        <w:spacing w:line="360" w:lineRule="auto"/>
      </w:pPr>
      <w:r>
        <w:t xml:space="preserve">Самостоятельно управлять процессом формирования собственного налогового потенциала законодательные органы власти субъектов РФ и представительные органы местного самоуправления муниципальных образований на соответствующем уровне бюджетной системы могут посредством изменения налоговых ставок в пределах, установленных законодательством РФ по региональным налогам и сборам, а также путем предоставления в соответствии с действующим законодательством отсрочки по платежам в их бюджеты. </w:t>
      </w:r>
    </w:p>
    <w:p w:rsidR="00505688" w:rsidRDefault="00ED7BA7" w:rsidP="00505688">
      <w:pPr>
        <w:spacing w:line="360" w:lineRule="auto"/>
      </w:pPr>
      <w:r>
        <w:rPr>
          <w:noProof/>
        </w:rPr>
        <w:pict>
          <v:rect id="_x0000_s1294" style="position:absolute;left:0;text-align:left;margin-left:58.05pt;margin-top:18.2pt;width:517.45pt;height:781.35pt;z-index:251655680;mso-position-horizontal-relative:page;mso-position-vertical-relative:page" filled="f" strokeweight="2pt">
            <w10:wrap anchorx="page" anchory="page"/>
            <w10:anchorlock/>
          </v:rect>
        </w:pict>
      </w:r>
      <w:r w:rsidR="00505688">
        <w:t>Этот принцип может быть полностью реализован лишь в условиях функционирования такого механизма разграничения доходных источников между органами власти каждого уровня, при котором на любом «этаже» управления обеспечивается соответствие доходов финансируемым расходам и стабильность поступления денежных средств в бюджет.</w:t>
      </w:r>
    </w:p>
    <w:p w:rsidR="00505688" w:rsidRDefault="00505688" w:rsidP="00505688">
      <w:pPr>
        <w:spacing w:line="360" w:lineRule="auto"/>
      </w:pPr>
      <w:r>
        <w:rPr>
          <w:b/>
        </w:rPr>
        <w:t>Принцип равенства бюджетных прав</w:t>
      </w:r>
      <w:r>
        <w:t xml:space="preserve"> означает, что для всех субъектов Российской Федерации и органов местного самоуправления государство устанавливает одинаковые для всех и обязательные нормы и правила, определяющие компетенцию органов государственной власти субъектов РФ, органов местного самоуправления в области регулирования бюджетных отношений, осуществления бюджетного процесса. </w:t>
      </w:r>
    </w:p>
    <w:p w:rsidR="00505688" w:rsidRDefault="00505688" w:rsidP="00505688">
      <w:pPr>
        <w:spacing w:line="360" w:lineRule="auto"/>
        <w:ind w:left="-142" w:firstLine="709"/>
      </w:pPr>
      <w:r>
        <w:t>Равенство бюджетных прав означает также применение единых формализованных методов распределения федеральной финансовой помощи нижестоящим бюджетам на базе единых социальных стандартов для граждан единой страны, обеспечивающих им равные гарантии в потреблении государственных услуг.</w:t>
      </w:r>
    </w:p>
    <w:p w:rsidR="00505688" w:rsidRDefault="00505688" w:rsidP="00505688">
      <w:pPr>
        <w:spacing w:line="360" w:lineRule="auto"/>
        <w:ind w:firstLine="709"/>
      </w:pPr>
      <w:r>
        <w:t>Мировой опыт демонстрирует отсутствие идеальной модели бюджетного федерализма. Причины этого кроются в сильнейшем влиянии политики и исторических событий на бюджетно-налоговое устройство разных стран. В настоящее время различается несколько моделей – модель фискального, бюджетно-налогового и  конкурентного федерализма.</w:t>
      </w:r>
    </w:p>
    <w:p w:rsidR="00505688" w:rsidRDefault="00505688" w:rsidP="00505688">
      <w:pPr>
        <w:spacing w:line="360" w:lineRule="auto"/>
      </w:pPr>
      <w:r>
        <w:t xml:space="preserve">Наиболее распространенной является модель </w:t>
      </w:r>
      <w:r>
        <w:rPr>
          <w:b/>
        </w:rPr>
        <w:t>фискального федерализма</w:t>
      </w:r>
      <w:r>
        <w:t>. Она напрямую зависит от типа налоговой системы и порядка распределения налогов по уровням бюджетной системы страны. В ряде европейских стран с федеративным устройством (Германия, Швейцария, Австрия), делается став</w:t>
      </w:r>
      <w:r w:rsidR="00ED7BA7">
        <w:rPr>
          <w:noProof/>
        </w:rPr>
        <w:pict>
          <v:rect id="_x0000_s1295" style="position:absolute;left:0;text-align:left;margin-left:58.05pt;margin-top:18.2pt;width:517.45pt;height:781.35pt;z-index:251656704;mso-position-horizontal-relative:page;mso-position-vertical-relative:page" filled="f" strokeweight="2pt">
            <w10:wrap anchorx="page" anchory="page"/>
            <w10:anchorlock/>
          </v:rect>
        </w:pict>
      </w:r>
      <w:r>
        <w:t>ка на совместное использование федерально-территориальных налогов. В доходах их региональных бюджетов преобладают совместные налоги, при этом около 64% - подоходные налоги, и около 16% - косвенные налоги на потребление. Подобная система существует и в России. Доля совместных, или регулирующих (в российской терминологии) налогов также высока, в 2004 году она составила свыше 60% налоговых доходов региональных бюджетов.</w:t>
      </w:r>
    </w:p>
    <w:p w:rsidR="00505688" w:rsidRDefault="00505688" w:rsidP="00505688">
      <w:pPr>
        <w:spacing w:line="360" w:lineRule="auto"/>
      </w:pPr>
      <w:r>
        <w:t>В числе положительных характеристик модели фискального федерализма называют экономичность централизованного сбора доходов, широкие возможности централизации части средств для целей горизонтального выравнивания территориальных бюджетов и, как следствие, активную политику бюджетного выравнивания.</w:t>
      </w:r>
    </w:p>
    <w:p w:rsidR="00505688" w:rsidRDefault="00505688" w:rsidP="00505688">
      <w:pPr>
        <w:spacing w:line="360" w:lineRule="auto"/>
        <w:ind w:left="-142" w:firstLine="709"/>
      </w:pPr>
      <w:r>
        <w:t>Вместе с тем у этой модели много недостатков – стремление к излишней централизации налоговых функций, унитарному типу государственного управления, т. е. ограничению финансовой децентрализации и финансовой самостоятельности субфедеральных и местных органов власти. Европейские страны, использующие модель фискального федерализма, компенсируют ее недостатки с помощью четкого распределения бюджетных полномочий между всеми уровнями власти, предоставлением существенной финансовой самостоятельности территориям путем долговременного определения доли в совместных налогах и закрепление согласованных пропорций в федеральном законодательстве самого высокого уровня, а также использованием эффективных механизмов регулирования вертикальных и горизонтальных дисбалансов бюджетов.</w:t>
      </w:r>
    </w:p>
    <w:p w:rsidR="00505688" w:rsidRDefault="00505688" w:rsidP="00505688">
      <w:pPr>
        <w:spacing w:line="360" w:lineRule="auto"/>
      </w:pPr>
      <w:r>
        <w:t xml:space="preserve">В США, Канаде используется другая модель – модель </w:t>
      </w:r>
      <w:r>
        <w:rPr>
          <w:b/>
        </w:rPr>
        <w:t>бюджетно-налогового федерализма</w:t>
      </w:r>
      <w:r>
        <w:t>. В ней бюджетный федерализм понимается не только как фискальный, он акцентирует ориентиры бюджетной политики на территориальное развитие, самообеспечение территорий, их экономическую самодостаточность.</w:t>
      </w:r>
    </w:p>
    <w:p w:rsidR="00505688" w:rsidRDefault="00505688" w:rsidP="00505688">
      <w:pPr>
        <w:spacing w:line="360" w:lineRule="auto"/>
      </w:pPr>
      <w:r>
        <w:t xml:space="preserve">В основе этой модели - налоговая система, характеризующаяся наличием параллельных и независимых друг от друга систем сбора налогов (федеральной </w:t>
      </w:r>
      <w:r w:rsidR="00ED7BA7">
        <w:rPr>
          <w:noProof/>
        </w:rPr>
        <w:pict>
          <v:rect id="_x0000_s1296" style="position:absolute;left:0;text-align:left;margin-left:58.05pt;margin-top:18.2pt;width:517.45pt;height:781.35pt;z-index:251657728;mso-position-horizontal-relative:page;mso-position-vertical-relative:page" filled="f" strokeweight="2pt">
            <w10:wrap anchorx="page" anchory="page"/>
            <w10:anchorlock/>
          </v:rect>
        </w:pict>
      </w:r>
      <w:r>
        <w:t xml:space="preserve">и региональной), одновременное использование двумя составляющими власти одной налоговой базы при конституционном разграничении предметов ведения и налоговых полномочий. В данной модели делается ставка на переговорный процесс, добровольные соглашения на принципах взаимной выгоды. Основа соглашений – обоюдный интерес в реализации конкретных задач, программ. Любая сторона может выйти из соглашения, если оно перестает отвечать, например, интересам провинции. </w:t>
      </w:r>
    </w:p>
    <w:p w:rsidR="00505688" w:rsidRDefault="00505688" w:rsidP="00505688">
      <w:pPr>
        <w:spacing w:line="360" w:lineRule="auto"/>
      </w:pPr>
      <w:r>
        <w:t>В модели бюджетно-налогового федерализма уделяется большее внимание экономическим стимулам (превалирует программно-целевой подход в реализации бюджетных ориентиров), а не административным инструментам (налогам). Ориентация на поиск побудительных мотивов для привлечения провинций к решению к решению общенациональных задач позволяет переосмыслить роль федерального правительства. Вместо обеспечения всего набора общественных услуг населению (эта тактическая, по сути, задача, переложена на правительства провинций), федеральное правительство занимается стратегией национального развития – задает цели, создает стимулы для их достижения и отслеживает результаты.</w:t>
      </w:r>
    </w:p>
    <w:p w:rsidR="00505688" w:rsidRDefault="00505688" w:rsidP="00505688">
      <w:pPr>
        <w:spacing w:line="360" w:lineRule="auto"/>
      </w:pPr>
      <w:r>
        <w:t xml:space="preserve">Суть </w:t>
      </w:r>
      <w:r>
        <w:rPr>
          <w:b/>
        </w:rPr>
        <w:t>конкурентного федерализма</w:t>
      </w:r>
      <w:r>
        <w:t xml:space="preserve"> в том, что его участники рассматриваются не как партнеры, а как конкурентные игроки во взаимоотношениях центра и регионов, центрального правительства  и региональных правительств, региональной власти, юридических и физических лиц, действующих на территории. </w:t>
      </w:r>
    </w:p>
    <w:p w:rsidR="00505688" w:rsidRDefault="00505688" w:rsidP="00505688">
      <w:pPr>
        <w:spacing w:line="360" w:lineRule="auto"/>
      </w:pPr>
      <w:r>
        <w:t>В модели конкурентного федерализма фирмы и население стремятся выбрать наиболее выгодные и приемлемые для себя и своего бизнеса условия жизнедеятельности в конкретном субъекте Федерации. При этом их выбор проявляется в разных формах – от смены юридического адреса, концентрации деятельности в наиболее благоприятном налоговом, инвестиционном климате и т. д. до активного участия в выборных компаниях, лоббирования или отказа в доверии той либо другой команде, идущей к власти на региональных или муниципальных выборах.</w:t>
      </w:r>
    </w:p>
    <w:p w:rsidR="00505688" w:rsidRDefault="00ED7BA7" w:rsidP="00505688">
      <w:pPr>
        <w:spacing w:line="360" w:lineRule="auto"/>
      </w:pPr>
      <w:r>
        <w:rPr>
          <w:noProof/>
        </w:rPr>
        <w:pict>
          <v:rect id="_x0000_s1297" style="position:absolute;left:0;text-align:left;margin-left:58.05pt;margin-top:18.2pt;width:517.45pt;height:781.35pt;z-index:251658752;mso-position-horizontal-relative:page;mso-position-vertical-relative:page" filled="f" strokeweight="2pt">
            <w10:wrap anchorx="page" anchory="page"/>
            <w10:anchorlock/>
          </v:rect>
        </w:pict>
      </w:r>
      <w:r w:rsidR="00505688">
        <w:t>Налоговые,  или фискальные, аспекты федеративных отношений рассматриваются в рамках концепции конкурентного федерализма как отражение экономического взаимодействия между федеральными органами власти и налогоплательщиками. Население территории покупает общественные услуги (правоохранительные, социальные, инфраструктурные и др.), уплачивая за них некую цену – налоги. Если цены или услуги не устраивают потребителей, они либо голосуют на выборах за другую команду власти, либо могут переехать в другой регион, при этом перерегистрировав в нем свой бизнес, предприятие. Задача концепции конкурентного федерализма заключается в том, чтобы разработать систему правил конкуренции между органами власти по горизонтали и вертикали в противовес традиционному подходу фискального федерализма, стремящемуся найти оптимальную, статичную систему распределения полномочий и налогообложения.</w:t>
      </w:r>
    </w:p>
    <w:p w:rsidR="00505688" w:rsidRDefault="00505688" w:rsidP="00505688">
      <w:pPr>
        <w:spacing w:line="360" w:lineRule="auto"/>
      </w:pPr>
      <w:r>
        <w:t>Конкурентный федерализм считает поиск оптимальной модели бессмысленным в силу нестабильности статичной модели в динамично изменяющихся условиях переходной экономики. Разработка правил конкуренции между органами власти делает акцент на необходимости существенно более весомой самостоятельности субфедеральных и муниципальных органов власти и управления, возможности их «конкурентоспособной» экономической и политической инициативы. Поскольку исторически каждой территории присущи свои стартовые условия, конкурентный федерализм исходит из наличия многообразия конкурентных моделей или правил в регионах. Одни модели могут основываться на разрешении конфликтов и поиске компромиссов, другие – на использовании в реальности разрушительных конкурентных стратегий на местном уровне. Вмешательство центральных властей может быть как конструктивным, так и деструктивным, однако однобокое усиление центральной власти может способствовать углублению конфликта внутри системы федеративных отношений.</w:t>
      </w:r>
    </w:p>
    <w:p w:rsidR="00505688" w:rsidRPr="00223057" w:rsidRDefault="00505688" w:rsidP="00505688">
      <w:pPr>
        <w:spacing w:line="360" w:lineRule="auto"/>
      </w:pPr>
      <w:r>
        <w:t xml:space="preserve">Западные федеративные системы, пройдя различные этапы социально-экономического развития в рамках конкурентного федерализма, достигли </w:t>
      </w:r>
      <w:r w:rsidR="00ED7BA7">
        <w:rPr>
          <w:noProof/>
        </w:rPr>
        <w:pict>
          <v:rect id="_x0000_s1298" style="position:absolute;left:0;text-align:left;margin-left:58.05pt;margin-top:18.2pt;width:517.45pt;height:781.35pt;z-index:251659776;mso-position-horizontal-relative:page;mso-position-vertical-relative:page" filled="f" strokeweight="2pt">
            <w10:wrap anchorx="page" anchory="page"/>
            <w10:anchorlock/>
          </v:rect>
        </w:pict>
      </w:r>
      <w:r>
        <w:t>стадии высокой централизации законодательных, экономических, фискальных функций, например, в рамках Европейского союза.</w:t>
      </w:r>
    </w:p>
    <w:p w:rsidR="00505688" w:rsidRDefault="00505688" w:rsidP="00505688">
      <w:pPr>
        <w:spacing w:line="360" w:lineRule="auto"/>
        <w:ind w:firstLine="709"/>
      </w:pPr>
      <w:r>
        <w:t>Бюджетный федерализм, с правовой точки зрения, - это разграничение полномочий между центральными органами государственной власти Российской Федерации в области бюджета.</w:t>
      </w:r>
    </w:p>
    <w:p w:rsidR="00505688" w:rsidRDefault="00ED7BA7" w:rsidP="00223057">
      <w:pPr>
        <w:spacing w:line="360" w:lineRule="auto"/>
        <w:ind w:firstLine="709"/>
      </w:pPr>
      <w:r>
        <w:rPr>
          <w:noProof/>
        </w:rPr>
        <w:pict>
          <v:rect id="_x0000_s1304" style="position:absolute;left:0;text-align:left;margin-left:58.05pt;margin-top:18.2pt;width:518.8pt;height:781.35pt;z-index:251660800;mso-position-horizontal-relative:page;mso-position-vertical-relative:page" filled="f" strokeweight="2pt">
            <w10:wrap anchorx="page" anchory="page"/>
            <w10:anchorlock/>
          </v:rect>
        </w:pict>
      </w:r>
      <w:r w:rsidR="00505688">
        <w:t>Основными законодательными актами федерального уровня, регламентирующими основы правовых бюджетных  отношений и бюджетного федерализма в частности, являются:</w:t>
      </w:r>
    </w:p>
    <w:p w:rsidR="00505688" w:rsidRDefault="00505688" w:rsidP="0050568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Конституция Российской Федерации;</w:t>
      </w:r>
    </w:p>
    <w:p w:rsidR="00505688" w:rsidRDefault="00505688" w:rsidP="0050568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Бюджетный кодекс Российской Федерации;</w:t>
      </w:r>
    </w:p>
    <w:p w:rsidR="00505688" w:rsidRDefault="00505688" w:rsidP="0050568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Налоговый кодекс Российской Федерации;</w:t>
      </w:r>
    </w:p>
    <w:p w:rsidR="00505688" w:rsidRDefault="00505688" w:rsidP="00505688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360" w:lineRule="auto"/>
      </w:pPr>
      <w:r>
        <w:t xml:space="preserve">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№131-ФЗ «Об общих принципах организации местного самоуправления в Российской Федерации»</w:t>
      </w:r>
    </w:p>
    <w:p w:rsidR="00505688" w:rsidRDefault="00505688" w:rsidP="00505688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360" w:lineRule="auto"/>
      </w:pPr>
      <w:r>
        <w:t xml:space="preserve">Федеральный закон от 4 июля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№95-ФЗ  «О внесении изменений и дополнений в Федеральный закон «Об общих принципах организации представительных (законодательных) и исполнительных органов государственной власти субъектов российской Федерации» </w:t>
      </w:r>
    </w:p>
    <w:p w:rsidR="00505688" w:rsidRDefault="00505688" w:rsidP="0050568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</w:pPr>
      <w:r>
        <w:t>Ежегодные федеральные законы о федеральном бюджете</w:t>
      </w:r>
    </w:p>
    <w:p w:rsidR="00124063" w:rsidRDefault="00124063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  <w:lang w:val="en-US"/>
        </w:rPr>
      </w:pPr>
    </w:p>
    <w:p w:rsidR="00124063" w:rsidRDefault="00124063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  <w:lang w:val="en-US"/>
        </w:rPr>
      </w:pPr>
    </w:p>
    <w:p w:rsidR="00124063" w:rsidRDefault="00124063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  <w:lang w:val="en-US"/>
        </w:rPr>
      </w:pPr>
    </w:p>
    <w:p w:rsidR="00124063" w:rsidRDefault="00124063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  <w:lang w:val="en-US"/>
        </w:rPr>
      </w:pPr>
    </w:p>
    <w:p w:rsidR="00124063" w:rsidRDefault="00124063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  <w:lang w:val="en-US"/>
        </w:rPr>
      </w:pPr>
    </w:p>
    <w:p w:rsidR="00124063" w:rsidRDefault="00124063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223057" w:rsidRDefault="00223057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223057" w:rsidRDefault="00223057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223057" w:rsidRDefault="00223057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223057" w:rsidRDefault="00223057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223057" w:rsidRDefault="00223057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74139" w:rsidRDefault="00F74139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74139" w:rsidRDefault="00F74139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74139" w:rsidRDefault="00F74139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6C569B" w:rsidRDefault="006C569B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124063" w:rsidRPr="00124063" w:rsidRDefault="00ED7BA7" w:rsidP="00124063">
      <w:pPr>
        <w:spacing w:line="360" w:lineRule="auto"/>
        <w:ind w:firstLine="709"/>
        <w:jc w:val="left"/>
        <w:rPr>
          <w:b/>
          <w:szCs w:val="28"/>
        </w:rPr>
      </w:pPr>
      <w:r>
        <w:rPr>
          <w:b/>
          <w:noProof/>
          <w:szCs w:val="28"/>
        </w:rPr>
        <w:pict>
          <v:rect id="_x0000_s1305" style="position:absolute;left:0;text-align:left;margin-left:58.05pt;margin-top:18.2pt;width:518.8pt;height:781.35pt;z-index:251661824;mso-position-horizontal-relative:page;mso-position-vertical-relative:page" filled="f" strokeweight="2pt">
            <w10:wrap anchorx="page" anchory="page"/>
            <w10:anchorlock/>
          </v:rect>
        </w:pict>
      </w:r>
      <w:r w:rsidR="00124063" w:rsidRPr="00522F9D">
        <w:rPr>
          <w:b/>
          <w:szCs w:val="28"/>
        </w:rPr>
        <w:t xml:space="preserve">ГЛАВА </w:t>
      </w:r>
      <w:r w:rsidR="00124063">
        <w:rPr>
          <w:b/>
          <w:szCs w:val="28"/>
        </w:rPr>
        <w:t>2</w:t>
      </w:r>
      <w:r w:rsidR="00124063" w:rsidRPr="00522F9D">
        <w:rPr>
          <w:b/>
          <w:szCs w:val="28"/>
        </w:rPr>
        <w:t xml:space="preserve">. </w:t>
      </w:r>
      <w:r w:rsidR="00124063">
        <w:rPr>
          <w:b/>
          <w:szCs w:val="28"/>
        </w:rPr>
        <w:t>МЕХАНИЗМ ФУНКЦИОНИРОВАНИЯ БЮДЖЕТНОГО ФЕДЕРАЛИЗМА В РОССИЙСКОЙ ФЕДЕРАЦИИ</w:t>
      </w:r>
    </w:p>
    <w:p w:rsidR="00124063" w:rsidRPr="00124063" w:rsidRDefault="00124063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223057" w:rsidRDefault="00223057" w:rsidP="00223057">
      <w:pPr>
        <w:spacing w:line="360" w:lineRule="auto"/>
        <w:jc w:val="center"/>
      </w:pPr>
      <w:r>
        <w:rPr>
          <w:b/>
          <w:color w:val="000000"/>
        </w:rPr>
        <w:t>2.1.  Разграничение расходных и доходных  полномочий бюджетов разных уровней</w:t>
      </w:r>
    </w:p>
    <w:p w:rsidR="00223057" w:rsidRDefault="00223057" w:rsidP="00223057">
      <w:pPr>
        <w:spacing w:line="360" w:lineRule="auto"/>
        <w:ind w:firstLine="709"/>
      </w:pPr>
      <w:r w:rsidRPr="00223057">
        <w:rPr>
          <w:b/>
        </w:rPr>
        <w:t>Расходы бюджета</w:t>
      </w:r>
      <w:r>
        <w:t xml:space="preserve"> – это не просто денежные средства, направляемые на финансовое обеспечение задач и функций государства и местного самоуправления, это экономические отношения, возникающие в связи с нормативно-правовым регулированием и распределением денежных средств государства, предназначенных для финансирования затрат на оказание государственных услуг, и их использованием по отраслевому, целевому и территориальному различию.</w:t>
      </w:r>
    </w:p>
    <w:p w:rsidR="00223057" w:rsidRDefault="00223057" w:rsidP="00223057">
      <w:pPr>
        <w:spacing w:line="360" w:lineRule="auto"/>
      </w:pPr>
      <w:r>
        <w:t xml:space="preserve">Права и обязанности соответствующих органов власти, связанные с реализацией этих экономических отношений называются «расходными полномочиями». </w:t>
      </w:r>
    </w:p>
    <w:p w:rsidR="00223057" w:rsidRDefault="00223057" w:rsidP="00223057">
      <w:pPr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Расходные полномочия включают в себя:</w:t>
      </w:r>
    </w:p>
    <w:p w:rsidR="00223057" w:rsidRDefault="00223057" w:rsidP="0022305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9"/>
      </w:pPr>
      <w:r w:rsidRPr="00223057">
        <w:rPr>
          <w:i/>
          <w:color w:val="000000"/>
        </w:rPr>
        <w:t xml:space="preserve"> нормативное правовое регулирование деятельности органов власти</w:t>
      </w:r>
      <w:r>
        <w:rPr>
          <w:color w:val="000000"/>
        </w:rPr>
        <w:t xml:space="preserve"> - заключается в установлении законодательными и иными нормативными правовыми актами целей, общих принципов, объема, порядка и условий осуществления деятельности органов власти;</w:t>
      </w:r>
    </w:p>
    <w:p w:rsidR="00223057" w:rsidRDefault="00223057" w:rsidP="0022305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9"/>
      </w:pPr>
      <w:r>
        <w:rPr>
          <w:i/>
          <w:color w:val="000000"/>
        </w:rPr>
        <w:t xml:space="preserve">обеспечение исполнения установленных нормативных правовых норм финансовыми средствами </w:t>
      </w:r>
      <w:r>
        <w:rPr>
          <w:color w:val="000000"/>
        </w:rPr>
        <w:t>– заключается в направлении собственных доходов бюджета (не включающих целевой финансовой помощи из бюджетов других уровней) на финансирование собственной деятельности этих органов власти, а также в передаче средств другим органам власти в виде целевой финансовой помощи;</w:t>
      </w:r>
    </w:p>
    <w:p w:rsidR="00223057" w:rsidRDefault="00223057" w:rsidP="00223057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1069"/>
      </w:pPr>
      <w:r>
        <w:rPr>
          <w:i/>
          <w:color w:val="000000"/>
        </w:rPr>
        <w:t xml:space="preserve">непосредственное исполнение (финансирование) расходов по видам деятельности органов власти </w:t>
      </w:r>
      <w:r>
        <w:rPr>
          <w:color w:val="000000"/>
        </w:rPr>
        <w:t>– состоит в предоставлении бюджетных средств ведомственным подразделениям органов власти и бюджетным учреждениям, осуществляющим соответствующий вид деятельности, или в заключении и оплате государственных или муниципальных контрактов за счет использования всех доходов бюджета (в том числе полученных в виде целевой финансовой помощи из бюджетов других уровней).</w:t>
      </w:r>
    </w:p>
    <w:p w:rsidR="00223057" w:rsidRDefault="00ED7BA7" w:rsidP="00223057">
      <w:pPr>
        <w:spacing w:line="360" w:lineRule="auto"/>
        <w:ind w:firstLine="709"/>
        <w:rPr>
          <w:szCs w:val="28"/>
        </w:rPr>
      </w:pPr>
      <w:r>
        <w:rPr>
          <w:noProof/>
          <w:szCs w:val="28"/>
        </w:rPr>
        <w:pict>
          <v:rect id="_x0000_s1306" style="position:absolute;left:0;text-align:left;margin-left:58.05pt;margin-top:18.2pt;width:518.8pt;height:781.35pt;z-index:251662848;mso-position-horizontal-relative:page;mso-position-vertical-relative:page" filled="f" strokeweight="2pt">
            <w10:wrap anchorx="page" anchory="page"/>
            <w10:anchorlock/>
          </v:rect>
        </w:pict>
      </w:r>
      <w:r w:rsidR="00223057">
        <w:rPr>
          <w:szCs w:val="28"/>
        </w:rPr>
        <w:t>Различаются бюджетные расходы по следующим направлениям:</w:t>
      </w:r>
    </w:p>
    <w:p w:rsidR="00223057" w:rsidRDefault="00223057" w:rsidP="00223057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069"/>
        <w:rPr>
          <w:szCs w:val="28"/>
        </w:rPr>
      </w:pPr>
      <w:r>
        <w:rPr>
          <w:szCs w:val="28"/>
        </w:rPr>
        <w:t>расходы федерального бюджета;</w:t>
      </w:r>
    </w:p>
    <w:p w:rsidR="00223057" w:rsidRDefault="00223057" w:rsidP="00223057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069"/>
        <w:rPr>
          <w:szCs w:val="28"/>
        </w:rPr>
      </w:pPr>
      <w:r>
        <w:rPr>
          <w:szCs w:val="28"/>
        </w:rPr>
        <w:t>расходы бюджетов субъектов Федерации;</w:t>
      </w:r>
    </w:p>
    <w:p w:rsidR="00223057" w:rsidRDefault="00223057" w:rsidP="00223057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069"/>
        <w:rPr>
          <w:szCs w:val="28"/>
        </w:rPr>
      </w:pPr>
      <w:r>
        <w:rPr>
          <w:szCs w:val="28"/>
        </w:rPr>
        <w:t>расходы местных бюджетов.</w:t>
      </w:r>
    </w:p>
    <w:p w:rsidR="00223057" w:rsidRDefault="00223057" w:rsidP="00223057">
      <w:pPr>
        <w:spacing w:line="360" w:lineRule="auto"/>
        <w:ind w:firstLine="709"/>
      </w:pPr>
      <w:r>
        <w:t>По взаимному согласию органов государственной власти РФ, субъектов РФ и местного самоуправления отдельные виды расходов могут передаваться из одного уровня бюджетной системы в другой с соответствующей передачей доходных источников или иных финансовых средств.</w:t>
      </w:r>
    </w:p>
    <w:p w:rsidR="00223057" w:rsidRDefault="00223057" w:rsidP="00223057">
      <w:pPr>
        <w:spacing w:line="360" w:lineRule="auto"/>
        <w:ind w:firstLine="709"/>
        <w:rPr>
          <w:szCs w:val="28"/>
        </w:rPr>
      </w:pPr>
      <w:r>
        <w:rPr>
          <w:szCs w:val="28"/>
        </w:rPr>
        <w:t>Каждый уровень власти в процессе расходования бюджетных средств в пределах своей компетенции осуществляет следующие функции:</w:t>
      </w:r>
    </w:p>
    <w:p w:rsidR="00223057" w:rsidRDefault="00223057" w:rsidP="00223057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069"/>
      </w:pPr>
      <w:r>
        <w:t>определяет требования к объему, качеству и доступности общественных услуг, натуральные и финансовые нормативы, уровень и структуру расходов (т. е. осуществляет нормативное правовое регулирование бюджетных расходов);</w:t>
      </w:r>
    </w:p>
    <w:p w:rsidR="00223057" w:rsidRDefault="00223057" w:rsidP="00223057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069"/>
        <w:rPr>
          <w:szCs w:val="28"/>
        </w:rPr>
      </w:pPr>
      <w:r>
        <w:rPr>
          <w:szCs w:val="28"/>
        </w:rPr>
        <w:t>обеспечивает собственные расходные полномочия финансовыми средствами;</w:t>
      </w:r>
    </w:p>
    <w:p w:rsidR="00223057" w:rsidRDefault="00223057" w:rsidP="00223057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069"/>
      </w:pPr>
      <w:r>
        <w:t>осуществляет финансирование (организацию, производство) общественных услуг (собственных или переданных ему расходных полномочий).</w:t>
      </w:r>
    </w:p>
    <w:p w:rsidR="00223057" w:rsidRDefault="00223057" w:rsidP="00223057">
      <w:pPr>
        <w:spacing w:line="360" w:lineRule="auto"/>
        <w:ind w:firstLine="709"/>
      </w:pPr>
      <w:r>
        <w:t xml:space="preserve">Разграничение расходных полномочий между органами государственной власти Российской Федерации, органами государственной власти субъектов РФ и органами местного самоуправления предполагает необходимость законодательного разграничения между органами власти разных уровней прав, обязанностей и ответственности за выполнение расходных полномочий. Разграничение расходных полномочий между центром и субъектами Федерации во всех областях хозяйственной деятельности установлено в Конституции РФ, а также в Бюджетном кодексе РФ. </w:t>
      </w:r>
    </w:p>
    <w:p w:rsidR="00223057" w:rsidRDefault="00ED7BA7" w:rsidP="00223057">
      <w:pPr>
        <w:tabs>
          <w:tab w:val="left" w:pos="709"/>
        </w:tabs>
        <w:spacing w:line="360" w:lineRule="auto"/>
      </w:pPr>
      <w:r>
        <w:rPr>
          <w:noProof/>
        </w:rPr>
        <w:pict>
          <v:rect id="_x0000_s1307" style="position:absolute;left:0;text-align:left;margin-left:58.05pt;margin-top:18.2pt;width:518.8pt;height:781.35pt;z-index:251663872;mso-position-horizontal-relative:page;mso-position-vertical-relative:page" filled="f" strokeweight="2pt">
            <w10:wrap anchorx="page" anchory="page"/>
            <w10:anchorlock/>
          </v:rect>
        </w:pict>
      </w:r>
      <w:r w:rsidR="00223057">
        <w:tab/>
        <w:t xml:space="preserve">Обеспечение финансовой самостоятельности территорий означает не только распределение ответственности между уровнями бюджетной системы по самостоятельному осуществлению определенных видов расходов, но и обеспечение реальных возможностей получения источников доходов для этого. Только после того, как распределена ответственность за расходы и стал известен их общий объем на каждом уровне государственной власти, происходит разработка системы закрепления налогов и перераспределения доходов между различными уровнями власти. </w:t>
      </w:r>
    </w:p>
    <w:p w:rsidR="00223057" w:rsidRDefault="00223057" w:rsidP="00223057">
      <w:pPr>
        <w:spacing w:line="360" w:lineRule="auto"/>
      </w:pPr>
      <w:r>
        <w:tab/>
        <w:t>Цель государственного регулировании доходов бюджетов состоит в таком распределении налоговых поступлений между звеньями бюджетной системы Российской Федерации, которое гарантировало бы нормативную часть расходов, законодательно закрепленную за каждым из этих звеньев, и свело бы тем самым к минимуму необходимость дополнительного перераспределения между ними финансовых средств.</w:t>
      </w:r>
    </w:p>
    <w:p w:rsidR="00223057" w:rsidRDefault="00223057" w:rsidP="00223057">
      <w:pPr>
        <w:pStyle w:val="3f3f3f3f3f3f3f3f3f3f"/>
        <w:spacing w:before="0" w:after="0" w:line="360" w:lineRule="auto"/>
        <w:ind w:firstLine="709"/>
        <w:jc w:val="both"/>
      </w:pPr>
      <w:r>
        <w:rPr>
          <w:sz w:val="28"/>
        </w:rPr>
        <w:t xml:space="preserve">Доходы бюджетов образуются за счет собственных, закрепленных и регулирующих доходных источников, а также прямой финансовой помощи в различных формах и других доходов в соответствии с законом (решением) о бюджете на соответствующий финансовый год. </w:t>
      </w:r>
    </w:p>
    <w:p w:rsidR="00223057" w:rsidRDefault="00223057" w:rsidP="00223057">
      <w:pPr>
        <w:pStyle w:val="3f3f3f3f3f3f3f3f3f3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собственным доходам бюджетов относятся:</w:t>
      </w:r>
    </w:p>
    <w:p w:rsidR="00223057" w:rsidRDefault="00223057" w:rsidP="00223057">
      <w:pPr>
        <w:pStyle w:val="3f3f3f3f3f3f3f3f3f3f"/>
        <w:numPr>
          <w:ilvl w:val="0"/>
          <w:numId w:val="21"/>
        </w:numPr>
        <w:tabs>
          <w:tab w:val="left" w:pos="1134"/>
        </w:tabs>
        <w:spacing w:before="0" w:after="0" w:line="360" w:lineRule="auto"/>
        <w:ind w:left="1069"/>
        <w:jc w:val="both"/>
      </w:pPr>
      <w:r>
        <w:rPr>
          <w:sz w:val="28"/>
        </w:rPr>
        <w:t>налоговые доходы, зачисляемые в бюджеты в соответствии с бюджетным законодательством России и законодательством о налогах и сборах;</w:t>
      </w:r>
    </w:p>
    <w:p w:rsidR="00223057" w:rsidRDefault="00223057" w:rsidP="00223057">
      <w:pPr>
        <w:pStyle w:val="3f3f3f3f3f3f3f3f3f3f"/>
        <w:numPr>
          <w:ilvl w:val="0"/>
          <w:numId w:val="21"/>
        </w:numPr>
        <w:tabs>
          <w:tab w:val="left" w:pos="1134"/>
        </w:tabs>
        <w:spacing w:before="0" w:after="0" w:line="360" w:lineRule="auto"/>
        <w:ind w:left="1069"/>
        <w:jc w:val="both"/>
      </w:pPr>
      <w:r>
        <w:rPr>
          <w:sz w:val="28"/>
        </w:rPr>
        <w:t>неналоговые доходы, зачисляемые в бюджеты в соответствии с законодательством Российской Федерации;</w:t>
      </w:r>
    </w:p>
    <w:p w:rsidR="00223057" w:rsidRDefault="00223057" w:rsidP="00223057">
      <w:pPr>
        <w:pStyle w:val="3f3f3f3f3f3f3f3f3f3f"/>
        <w:numPr>
          <w:ilvl w:val="0"/>
          <w:numId w:val="21"/>
        </w:numPr>
        <w:tabs>
          <w:tab w:val="left" w:pos="1134"/>
        </w:tabs>
        <w:spacing w:before="0" w:after="0" w:line="360" w:lineRule="auto"/>
        <w:ind w:left="1069"/>
        <w:jc w:val="both"/>
      </w:pPr>
      <w:r>
        <w:rPr>
          <w:sz w:val="28"/>
        </w:rPr>
        <w:t>доходы, полученные бюджетами в виде безвозмездных и безвозвратных перечислений, за исключением субвенций из Федерального фонда компенсаций и (или) региональных фондов компенсаций.</w:t>
      </w:r>
    </w:p>
    <w:p w:rsidR="00223057" w:rsidRDefault="00223057" w:rsidP="00223057">
      <w:pPr>
        <w:pStyle w:val="3f3f3f3f3f3f3f3f3f3f"/>
        <w:spacing w:before="0" w:after="0" w:line="360" w:lineRule="auto"/>
        <w:ind w:firstLine="709"/>
        <w:jc w:val="both"/>
      </w:pPr>
      <w:r>
        <w:rPr>
          <w:sz w:val="28"/>
        </w:rPr>
        <w:t>Пропорции распределения налогов и порядок бюджетного регулирова</w:t>
      </w:r>
      <w:r w:rsidR="00ED7BA7">
        <w:rPr>
          <w:noProof/>
          <w:sz w:val="28"/>
        </w:rPr>
        <w:pict>
          <v:rect id="_x0000_s1308" style="position:absolute;left:0;text-align:left;margin-left:58.05pt;margin-top:18.2pt;width:518.8pt;height:781.35pt;z-index:251664896;mso-position-horizontal-relative:page;mso-position-vertical-relative:page" filled="f" strokeweight="2pt">
            <w10:wrap anchorx="page" anchory="page"/>
            <w10:anchorlock/>
          </v:rect>
        </w:pict>
      </w:r>
      <w:r>
        <w:rPr>
          <w:sz w:val="28"/>
        </w:rPr>
        <w:t>ния между бюджетами разных уровней утверждаются федеральным законом о федеральном бюджете на очередной финансовый год на срок не менее трех лет.</w:t>
      </w:r>
    </w:p>
    <w:p w:rsidR="00223057" w:rsidRPr="00223057" w:rsidRDefault="00223057" w:rsidP="00223057">
      <w:pPr>
        <w:spacing w:line="360" w:lineRule="auto"/>
        <w:rPr>
          <w:szCs w:val="24"/>
        </w:rPr>
      </w:pPr>
      <w:r>
        <w:t>Принцип разграничения доходов определяется как собственно закрепление всех видов доходов за соответствующими бюджетами без конкретизации критериев этого разграничения.</w:t>
      </w:r>
    </w:p>
    <w:p w:rsidR="00223057" w:rsidRDefault="00223057" w:rsidP="00223057"/>
    <w:p w:rsidR="00223057" w:rsidRDefault="00223057" w:rsidP="00223057">
      <w:pPr>
        <w:spacing w:line="360" w:lineRule="auto"/>
        <w:jc w:val="center"/>
      </w:pPr>
      <w:r>
        <w:rPr>
          <w:b/>
          <w:color w:val="000000"/>
        </w:rPr>
        <w:t>2. 2 Механизмы вертикального и горизонтального бюджетного</w:t>
      </w:r>
    </w:p>
    <w:p w:rsidR="00223057" w:rsidRDefault="00223057" w:rsidP="00223057">
      <w:pPr>
        <w:spacing w:line="360" w:lineRule="auto"/>
        <w:ind w:left="709" w:firstLine="709"/>
        <w:jc w:val="center"/>
      </w:pPr>
      <w:r>
        <w:rPr>
          <w:b/>
          <w:color w:val="000000"/>
        </w:rPr>
        <w:t>выравнивания</w:t>
      </w:r>
    </w:p>
    <w:p w:rsidR="00223057" w:rsidRDefault="00223057" w:rsidP="00223057">
      <w:pPr>
        <w:spacing w:line="360" w:lineRule="auto"/>
        <w:ind w:firstLine="709"/>
      </w:pPr>
      <w:r>
        <w:t>Основой механизма вертикального выравнивания бюджетной системы является законодательное закрепление за каждым бюджетным уровнем финансирования конкретных сфер деятельности, соответствующих разграничению предметов ведения и полномочий между федеральным центром и региональными (субъектами Федерации и муниципальными образованиями), а также разграничению бюджетной ответственности между федеральным, региональным и местными органами власти и управления. Иначе говоря, взяв курс на федерализацию общественных отношений, необходимо закрепить за каждым из уровней бюджетной системы определённые функциональные расходы, чётко распределив при этом ответственность за их финансирование по уровням власти.</w:t>
      </w:r>
    </w:p>
    <w:p w:rsidR="00223057" w:rsidRDefault="00223057" w:rsidP="005552E7">
      <w:pPr>
        <w:spacing w:line="360" w:lineRule="auto"/>
      </w:pPr>
      <w:r>
        <w:t>Проблема вертикальной сбалансированности бюджетов решается как двуединая задача. С одной стороны, вертикальная сбалансированность предполагает разумное распределение и законодательное закрепление бюджетных полномочий за соответствующим уровнем власти, то есть выравнивание финансовых потребностей властей соответствующего уровня для оказания закреплённого за ними набора обязательных государственных услуг (видов общественного товара), а с другой – выравнивание финансовых возможностей соответствующих уровней власти путём долевого участия разных уровней власти в общенациональных налогах при распределении налогового потенциала страны.</w:t>
      </w:r>
    </w:p>
    <w:p w:rsidR="00223057" w:rsidRDefault="00ED7BA7" w:rsidP="005552E7">
      <w:pPr>
        <w:spacing w:line="360" w:lineRule="auto"/>
      </w:pPr>
      <w:r>
        <w:rPr>
          <w:noProof/>
        </w:rPr>
        <w:pict>
          <v:rect id="_x0000_s1309" style="position:absolute;left:0;text-align:left;margin-left:58.05pt;margin-top:18.2pt;width:518.8pt;height:781.35pt;z-index:251665920;mso-position-horizontal-relative:page;mso-position-vertical-relative:page" filled="f" strokeweight="2pt">
            <w10:wrap anchorx="page" anchory="page"/>
            <w10:anchorlock/>
          </v:rect>
        </w:pict>
      </w:r>
      <w:r w:rsidR="00223057">
        <w:t>Соответственно, целью вертикального бюджетного выравнивания является обеспечение финансовой базы для реализации бюджетных полномочий, возложенных на различные уровни власти.</w:t>
      </w:r>
    </w:p>
    <w:p w:rsidR="00223057" w:rsidRDefault="00223057" w:rsidP="005552E7">
      <w:pPr>
        <w:spacing w:line="360" w:lineRule="auto"/>
      </w:pPr>
      <w:r>
        <w:t xml:space="preserve"> Целью горизонтального бюджетного выравнивания является соблюдение государственных социальных гарантий и обеспечение единого стандартного уровня потребления государственных услуг жителями различных регионов страны посредством применения единых формализованных методов распределения федеральной финансовой помощи из вышестоящего уровня нижестоящим бюджетам.</w:t>
      </w:r>
    </w:p>
    <w:p w:rsidR="00223057" w:rsidRDefault="00223057" w:rsidP="005552E7">
      <w:pPr>
        <w:spacing w:line="360" w:lineRule="auto"/>
      </w:pPr>
      <w:r>
        <w:t>Соответственно, механизм горизонтального бюджетного выравнивания также ориентирован на решение двуединой задачи. С одной стороны – это выравнивание уровня потребления бюджетных услуг по территориям, а с другой – выравнивание стоимости бюджетных услуг для каждого уровня власти.</w:t>
      </w:r>
    </w:p>
    <w:p w:rsidR="00223057" w:rsidRDefault="00223057" w:rsidP="005552E7">
      <w:pPr>
        <w:spacing w:line="360" w:lineRule="auto"/>
      </w:pPr>
      <w:r>
        <w:t>Межбюджетное выравнивание (распределение и перераспределение финансовых ресурсов) – это объективно обусловленная система оказания финансовой поддержки региональным и местным органам власти, которые в силу объективных причин не обеспечены достаточными средствами для осуществления своих полномочий.</w:t>
      </w:r>
    </w:p>
    <w:p w:rsidR="00223057" w:rsidRDefault="00223057" w:rsidP="005552E7">
      <w:pPr>
        <w:spacing w:line="360" w:lineRule="auto"/>
      </w:pPr>
      <w:r>
        <w:t>Проблема взаимоотношений бюджетов различных уровней в условиях российской экономики имеет два аспекта. С одной стороны, речь должна идти о взаимоотношениях между федеральным бюджетом и бюджетами субъектов Федерации. С другой – о финансовых отношениях между органами государственного управления (в том числе и субъектов Федерации) и структурами местного самоуправления.</w:t>
      </w:r>
    </w:p>
    <w:p w:rsidR="00223057" w:rsidRDefault="00223057" w:rsidP="005552E7">
      <w:pPr>
        <w:spacing w:line="360" w:lineRule="auto"/>
      </w:pPr>
      <w:r>
        <w:t xml:space="preserve"> Современный механизм распределения средств между бюджетами разных уровней в России посредством оказания финансовой поддержки должен быть ориентирован на решение задачи горизонтальной сбалансированности бюджетов. Иначе говоря, этот механизм должен быть настроен на корректирование диспропорций в стоимости и потреблении государственных услуг в различных регионах страны. Ибо центральное правительство, обладая гораздо </w:t>
      </w:r>
      <w:r w:rsidR="00ED7BA7">
        <w:rPr>
          <w:noProof/>
        </w:rPr>
        <w:pict>
          <v:rect id="_x0000_s1310" style="position:absolute;left:0;text-align:left;margin-left:58.05pt;margin-top:18.2pt;width:518.8pt;height:781.35pt;z-index:251666944;mso-position-horizontal-relative:page;mso-position-vertical-relative:page" filled="f" strokeweight="2pt">
            <w10:wrap anchorx="page" anchory="page"/>
            <w10:anchorlock/>
          </v:rect>
        </w:pict>
      </w:r>
      <w:r>
        <w:t>более широкими возможностями макроэкономического регулирования и получения налоговых поступлений по сравнению с нижестоящими уровнями власти, может и обязано посредством оказания финансовой поддержки за счёт средств, аккумулированных в федеральном бюджете, устранять этот дисбаланс.</w:t>
      </w:r>
    </w:p>
    <w:p w:rsidR="00223057" w:rsidRDefault="00223057" w:rsidP="005552E7">
      <w:pPr>
        <w:spacing w:line="360" w:lineRule="auto"/>
      </w:pPr>
      <w:r>
        <w:t>В итоге структурный дисбаланс бюджетной обеспеченности между регионами обозначился настолько рельефно и ощутимо, что попытки сгладить его только при помощи трансфертов по существу не принесли реальных результатов, а ошибки и просчёты в самом механизме трансфертов во многом только усугубили критическую ситуацию.</w:t>
      </w:r>
    </w:p>
    <w:p w:rsidR="00223057" w:rsidRDefault="00223057" w:rsidP="005552E7">
      <w:pPr>
        <w:spacing w:line="360" w:lineRule="auto"/>
        <w:ind w:firstLine="709"/>
      </w:pPr>
      <w:r>
        <w:t>В РФ в настоящее время используются следующие методы бюджетного выравнивания:</w:t>
      </w:r>
    </w:p>
    <w:p w:rsidR="00223057" w:rsidRDefault="00223057" w:rsidP="005552E7">
      <w:pPr>
        <w:spacing w:line="360" w:lineRule="auto"/>
      </w:pPr>
      <w:r>
        <w:t xml:space="preserve">  </w:t>
      </w:r>
      <w:r>
        <w:rPr>
          <w:i/>
        </w:rPr>
        <w:t>дотации</w:t>
      </w:r>
      <w:r>
        <w:t xml:space="preserve"> – безвозмездное и безвозвратное выделение средств бюджету другого уровня для покрытия текущих расходов, в том числе и трансферты;</w:t>
      </w:r>
    </w:p>
    <w:p w:rsidR="00223057" w:rsidRDefault="00223057" w:rsidP="005552E7">
      <w:pPr>
        <w:spacing w:line="360" w:lineRule="auto"/>
      </w:pPr>
      <w:r>
        <w:rPr>
          <w:i/>
        </w:rPr>
        <w:t>субвенции</w:t>
      </w:r>
      <w:r>
        <w:t xml:space="preserve"> – выделение средств бюджету другого уровня на безвозмездной и безвозвратной основах на осуществление определённых целевых расходов;</w:t>
      </w:r>
    </w:p>
    <w:p w:rsidR="00223057" w:rsidRDefault="00223057" w:rsidP="005552E7">
      <w:pPr>
        <w:spacing w:line="360" w:lineRule="auto"/>
      </w:pPr>
      <w:r>
        <w:rPr>
          <w:i/>
        </w:rPr>
        <w:t>субсидии</w:t>
      </w:r>
      <w:r>
        <w:t xml:space="preserve"> – выделение средств бюджету другого уровня на условиях долевого финансирования целевых расходов;</w:t>
      </w:r>
    </w:p>
    <w:p w:rsidR="00223057" w:rsidRDefault="00223057" w:rsidP="005552E7">
      <w:pPr>
        <w:spacing w:line="360" w:lineRule="auto"/>
      </w:pPr>
      <w:r>
        <w:rPr>
          <w:i/>
        </w:rPr>
        <w:t>взаимные расчёты</w:t>
      </w:r>
      <w:r>
        <w:t xml:space="preserve"> – выделение средств нижестоящим бюджетам на покрытие расходов, связанных с передачей им расходных функций по решению центрального Правительства;</w:t>
      </w:r>
    </w:p>
    <w:p w:rsidR="00223057" w:rsidRDefault="00223057" w:rsidP="005552E7">
      <w:pPr>
        <w:spacing w:line="360" w:lineRule="auto"/>
      </w:pPr>
      <w:r>
        <w:rPr>
          <w:i/>
        </w:rPr>
        <w:t>бюджетные ссуды</w:t>
      </w:r>
      <w:r>
        <w:t xml:space="preserve"> – средства, предоставляемые другому бюджету на возвратной, безвозвратной или возмездной основах на срок не более шести месяцев в идеалах финансового года.</w:t>
      </w:r>
    </w:p>
    <w:p w:rsidR="00124063" w:rsidRPr="00223057" w:rsidRDefault="00124063" w:rsidP="00957794">
      <w:pPr>
        <w:tabs>
          <w:tab w:val="left" w:pos="709"/>
          <w:tab w:val="left" w:pos="1498"/>
        </w:tabs>
        <w:spacing w:line="360" w:lineRule="auto"/>
        <w:rPr>
          <w:szCs w:val="28"/>
        </w:rPr>
      </w:pPr>
    </w:p>
    <w:p w:rsidR="00124063" w:rsidRPr="00124063" w:rsidRDefault="00124063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124063" w:rsidRPr="00124063" w:rsidRDefault="00124063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124063" w:rsidRPr="00124063" w:rsidRDefault="00124063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124063" w:rsidRPr="00124063" w:rsidRDefault="00124063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124063" w:rsidRDefault="00124063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5552E7" w:rsidRPr="00124063" w:rsidRDefault="00ED7BA7" w:rsidP="005552E7">
      <w:pPr>
        <w:spacing w:line="360" w:lineRule="auto"/>
        <w:ind w:firstLine="709"/>
        <w:jc w:val="left"/>
        <w:rPr>
          <w:b/>
          <w:szCs w:val="28"/>
        </w:rPr>
      </w:pPr>
      <w:r>
        <w:rPr>
          <w:b/>
          <w:noProof/>
          <w:szCs w:val="28"/>
        </w:rPr>
        <w:pict>
          <v:rect id="_x0000_s1311" style="position:absolute;left:0;text-align:left;margin-left:58.05pt;margin-top:18.2pt;width:518.8pt;height:781.35pt;z-index:251667968;mso-position-horizontal-relative:page;mso-position-vertical-relative:page" filled="f" strokeweight="2pt">
            <w10:wrap anchorx="page" anchory="page"/>
            <w10:anchorlock/>
          </v:rect>
        </w:pict>
      </w:r>
      <w:r w:rsidR="005552E7" w:rsidRPr="00522F9D">
        <w:rPr>
          <w:b/>
          <w:szCs w:val="28"/>
        </w:rPr>
        <w:t xml:space="preserve">ГЛАВА </w:t>
      </w:r>
      <w:r w:rsidR="005552E7">
        <w:rPr>
          <w:b/>
          <w:szCs w:val="28"/>
        </w:rPr>
        <w:t>2</w:t>
      </w:r>
      <w:r w:rsidR="005552E7" w:rsidRPr="00522F9D">
        <w:rPr>
          <w:b/>
          <w:szCs w:val="28"/>
        </w:rPr>
        <w:t xml:space="preserve">. </w:t>
      </w:r>
      <w:r w:rsidR="005552E7">
        <w:rPr>
          <w:b/>
          <w:szCs w:val="28"/>
        </w:rPr>
        <w:t>ПРОБЛЕМЫ И НАПРАВЛЕНИЯ РАЗВИТИЯ БЮДЖЕТНОГО ФЕДЕРАЛИЗМА В РОССИЙСКОЙ ФЕДЕРАЦИИ</w:t>
      </w:r>
    </w:p>
    <w:p w:rsidR="005552E7" w:rsidRDefault="005552E7" w:rsidP="00957794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5552E7" w:rsidRDefault="005552E7" w:rsidP="005552E7">
      <w:pPr>
        <w:spacing w:line="360" w:lineRule="auto"/>
        <w:ind w:firstLine="709"/>
      </w:pPr>
      <w:r>
        <w:t>Переход российского государства к современному типу федеративного устройства с ориентацией на реализацию принципов бюджетного федерализма изменил модель и содержание государственного управления региональным хозяйством и обеспечил переход к экономическим методам регулирования регионального развития.</w:t>
      </w: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  <w:r>
        <w:tab/>
        <w:t>Становление бюджетного федерализма в РФ сопровождался тем, что каждый регион (субъект Федерации) становится экономической подсистемой с сильной взаимосвязью своих основных элементов.</w:t>
      </w: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  <w:r>
        <w:tab/>
      </w:r>
      <w:r w:rsidR="00FC282D">
        <w:t>С</w:t>
      </w:r>
      <w:r>
        <w:t xml:space="preserve">овершенствование межбюджетных отношений в РФ </w:t>
      </w:r>
      <w:r w:rsidR="00FC282D">
        <w:t>должно</w:t>
      </w:r>
      <w:r>
        <w:t xml:space="preserve"> проводиться по следующим направлениям:</w:t>
      </w:r>
    </w:p>
    <w:p w:rsidR="00FC282D" w:rsidRDefault="005552E7" w:rsidP="00FC282D">
      <w:pPr>
        <w:numPr>
          <w:ilvl w:val="3"/>
          <w:numId w:val="25"/>
        </w:numPr>
        <w:tabs>
          <w:tab w:val="left" w:pos="709"/>
          <w:tab w:val="left" w:pos="1498"/>
        </w:tabs>
        <w:spacing w:line="360" w:lineRule="auto"/>
        <w:ind w:left="709"/>
      </w:pPr>
      <w:r>
        <w:t>упорядочение бюджетного устройства субъектов РФ;</w:t>
      </w:r>
    </w:p>
    <w:p w:rsidR="00FC282D" w:rsidRDefault="005552E7" w:rsidP="00FC282D">
      <w:pPr>
        <w:numPr>
          <w:ilvl w:val="3"/>
          <w:numId w:val="25"/>
        </w:numPr>
        <w:tabs>
          <w:tab w:val="left" w:pos="709"/>
          <w:tab w:val="left" w:pos="1498"/>
        </w:tabs>
        <w:spacing w:line="360" w:lineRule="auto"/>
        <w:ind w:left="709"/>
      </w:pPr>
      <w:r>
        <w:t>разграничение расходных полномочий;</w:t>
      </w:r>
    </w:p>
    <w:p w:rsidR="00FC282D" w:rsidRDefault="005552E7" w:rsidP="00FC282D">
      <w:pPr>
        <w:numPr>
          <w:ilvl w:val="3"/>
          <w:numId w:val="25"/>
        </w:numPr>
        <w:tabs>
          <w:tab w:val="left" w:pos="709"/>
          <w:tab w:val="left" w:pos="1498"/>
        </w:tabs>
        <w:spacing w:line="360" w:lineRule="auto"/>
        <w:ind w:left="709"/>
      </w:pPr>
      <w:r>
        <w:t>разграничение налоговых полномочий и доходных источников;</w:t>
      </w:r>
    </w:p>
    <w:p w:rsidR="00FC282D" w:rsidRDefault="005552E7" w:rsidP="00FC282D">
      <w:pPr>
        <w:numPr>
          <w:ilvl w:val="3"/>
          <w:numId w:val="25"/>
        </w:numPr>
        <w:tabs>
          <w:tab w:val="left" w:pos="709"/>
          <w:tab w:val="left" w:pos="1498"/>
        </w:tabs>
        <w:spacing w:line="360" w:lineRule="auto"/>
        <w:ind w:left="709"/>
      </w:pPr>
      <w:r>
        <w:t>совершенствование механизма финансовой помощи другим уровням;</w:t>
      </w:r>
    </w:p>
    <w:p w:rsidR="005552E7" w:rsidRDefault="005552E7" w:rsidP="00FC282D">
      <w:pPr>
        <w:numPr>
          <w:ilvl w:val="3"/>
          <w:numId w:val="25"/>
        </w:numPr>
        <w:tabs>
          <w:tab w:val="left" w:pos="709"/>
          <w:tab w:val="left" w:pos="1498"/>
        </w:tabs>
        <w:spacing w:line="360" w:lineRule="auto"/>
        <w:ind w:left="709"/>
      </w:pPr>
      <w:r>
        <w:t>улучшение управления общественными финансами на региональном и местном уровнях.</w:t>
      </w:r>
    </w:p>
    <w:p w:rsidR="005552E7" w:rsidRDefault="00FC282D" w:rsidP="005552E7">
      <w:pPr>
        <w:tabs>
          <w:tab w:val="left" w:pos="709"/>
          <w:tab w:val="left" w:pos="1498"/>
        </w:tabs>
        <w:spacing w:line="360" w:lineRule="auto"/>
      </w:pPr>
      <w:r>
        <w:tab/>
      </w:r>
      <w:r w:rsidR="005552E7">
        <w:t xml:space="preserve">Необходимость упорядочения бюджетного устройства субъектов РФ связано с существованием муниципальных образований различных уровней, размытостью круга вопросов местного значения, неупорядоченностью территориального организации муниципальных образований. </w:t>
      </w:r>
    </w:p>
    <w:p w:rsidR="005552E7" w:rsidRDefault="00FC282D" w:rsidP="005552E7">
      <w:pPr>
        <w:tabs>
          <w:tab w:val="left" w:pos="709"/>
          <w:tab w:val="left" w:pos="1498"/>
        </w:tabs>
        <w:spacing w:line="360" w:lineRule="auto"/>
      </w:pPr>
      <w:r>
        <w:tab/>
      </w:r>
      <w:r w:rsidR="005552E7">
        <w:t>В сфере совершенствования разграничения расходных полномочий должны быть решены задачи более четкого их разграничения между уровнями бюджетной системы в соответствии с теоретическими принципами, обеспечения самостоятельности региональных и местных органов власти в управлении расходами соответствующих бюджетов и ликвидации нефинансируемых федеральных мандатов.</w:t>
      </w: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</w:p>
    <w:p w:rsidR="005552E7" w:rsidRDefault="00ED7BA7" w:rsidP="005552E7">
      <w:pPr>
        <w:tabs>
          <w:tab w:val="left" w:pos="709"/>
          <w:tab w:val="left" w:pos="1498"/>
        </w:tabs>
        <w:spacing w:line="360" w:lineRule="auto"/>
      </w:pPr>
      <w:r>
        <w:rPr>
          <w:noProof/>
        </w:rPr>
        <w:pict>
          <v:rect id="_x0000_s1312" style="position:absolute;left:0;text-align:left;margin-left:58.05pt;margin-top:18.2pt;width:518.8pt;height:781.35pt;z-index:251668992;mso-position-horizontal-relative:page;mso-position-vertical-relative:page" filled="f" strokeweight="2pt">
            <w10:wrap anchorx="page" anchory="page"/>
            <w10:anchorlock/>
          </v:rect>
        </w:pict>
      </w:r>
      <w:r w:rsidR="00FC282D">
        <w:tab/>
      </w:r>
      <w:r w:rsidR="005552E7">
        <w:t>В области разграничения налоговых полномочий планируется существенно повысить роль собственных доходов региональных и местных бюджетов, уменьшив роль расщепления налоговых доходов между уровнями бюджетной системы в российской модели бюджетного федерализма.</w:t>
      </w:r>
    </w:p>
    <w:p w:rsidR="005552E7" w:rsidRDefault="00FC282D" w:rsidP="005552E7">
      <w:pPr>
        <w:tabs>
          <w:tab w:val="left" w:pos="709"/>
          <w:tab w:val="left" w:pos="1498"/>
        </w:tabs>
        <w:spacing w:line="360" w:lineRule="auto"/>
      </w:pPr>
      <w:r>
        <w:tab/>
      </w:r>
      <w:r w:rsidR="005552E7">
        <w:t>Совершенствование механизма предоставления финансовой помощи нижестоящим бюджетам будет направлено на выделение в общем объеме финансовой помощи текущей, инвестиционной, выравнивающей и инвестиционной составляющих. Кроме того, в результате реализации “Программы” финансовая помощь должна выделяться в соответствии с принципами стабильности (предсказуемости финансовой помощи) и прозрачности методик расчета.</w:t>
      </w: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</w:pPr>
    </w:p>
    <w:p w:rsidR="005552E7" w:rsidRDefault="005552E7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FC282D">
      <w:pPr>
        <w:tabs>
          <w:tab w:val="left" w:pos="709"/>
          <w:tab w:val="left" w:pos="1498"/>
        </w:tabs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ЗАКЛЮЧЕНИЕ</w:t>
      </w:r>
    </w:p>
    <w:p w:rsidR="00FC282D" w:rsidRDefault="00ED7BA7" w:rsidP="00FC282D">
      <w:pPr>
        <w:tabs>
          <w:tab w:val="left" w:pos="709"/>
          <w:tab w:val="left" w:pos="1498"/>
        </w:tabs>
        <w:spacing w:line="360" w:lineRule="auto"/>
        <w:jc w:val="center"/>
        <w:rPr>
          <w:b/>
          <w:szCs w:val="28"/>
        </w:rPr>
      </w:pPr>
      <w:r>
        <w:rPr>
          <w:b/>
          <w:noProof/>
          <w:szCs w:val="28"/>
        </w:rPr>
        <w:pict>
          <v:rect id="_x0000_s1313" style="position:absolute;left:0;text-align:left;margin-left:58.05pt;margin-top:18.2pt;width:518.8pt;height:781.35pt;z-index:251670016;mso-position-horizontal-relative:page;mso-position-vertical-relative:page" filled="f" strokeweight="2pt">
            <w10:wrap anchorx="page" anchory="page"/>
            <w10:anchorlock/>
          </v:rect>
        </w:pict>
      </w:r>
    </w:p>
    <w:p w:rsidR="00FC282D" w:rsidRDefault="00FC282D" w:rsidP="00FC282D">
      <w:pPr>
        <w:spacing w:line="360" w:lineRule="auto"/>
        <w:ind w:firstLine="709"/>
      </w:pPr>
      <w:r>
        <w:t>Принцип бюджетного федерализма жизненно важен для  Российского государства, отличающегося не только своими масштабами, но и экономическим, национальным, историческим, социально-политическим многообразием регионов.</w:t>
      </w:r>
      <w:r>
        <w:rPr>
          <w:sz w:val="23"/>
        </w:rPr>
        <w:t xml:space="preserve"> </w:t>
      </w:r>
      <w:r>
        <w:t>В многонациональной России федерализм способствует с одной стороны, реализации общепризнанных принципов равноправия и самоопределения народов, росту национального самосознания, а с другой стороны, сочетанию их интересов с интересами всего общества.</w:t>
      </w:r>
    </w:p>
    <w:p w:rsidR="00FC282D" w:rsidRDefault="00FC282D" w:rsidP="00FC282D">
      <w:pPr>
        <w:shd w:val="clear" w:color="auto" w:fill="FFFFFF"/>
        <w:spacing w:line="360" w:lineRule="auto"/>
        <w:ind w:right="34" w:firstLine="851"/>
      </w:pPr>
      <w:r>
        <w:rPr>
          <w:color w:val="000000"/>
          <w:w w:val="107"/>
        </w:rPr>
        <w:t>Реализация концепции бюджетного федерализма осно</w:t>
      </w:r>
      <w:r>
        <w:rPr>
          <w:color w:val="000000"/>
          <w:w w:val="107"/>
        </w:rPr>
        <w:softHyphen/>
        <w:t>вана на сочетании двух взаимодополняющих тенденций — конкуренции между региональными органами на рынке со</w:t>
      </w:r>
      <w:r>
        <w:rPr>
          <w:color w:val="000000"/>
          <w:w w:val="107"/>
        </w:rPr>
        <w:softHyphen/>
        <w:t>циальных услуг, выравнивании условий этой конкуренции и обеспечении на всей территории страны общенациональ</w:t>
      </w:r>
      <w:r>
        <w:rPr>
          <w:color w:val="000000"/>
          <w:w w:val="107"/>
        </w:rPr>
        <w:softHyphen/>
        <w:t>ных минимальных стандартов.</w:t>
      </w:r>
    </w:p>
    <w:p w:rsidR="00FC282D" w:rsidRDefault="00FC282D" w:rsidP="00FC282D">
      <w:pPr>
        <w:shd w:val="clear" w:color="auto" w:fill="FFFFFF"/>
        <w:spacing w:line="360" w:lineRule="auto"/>
        <w:ind w:right="29" w:firstLine="851"/>
      </w:pPr>
      <w:r>
        <w:rPr>
          <w:color w:val="000000"/>
          <w:w w:val="107"/>
        </w:rPr>
        <w:t>Таким образом, бюджетный федерализм — одно из сложнейших направлений экономических реформ, охваты</w:t>
      </w:r>
      <w:r>
        <w:rPr>
          <w:color w:val="000000"/>
          <w:w w:val="107"/>
        </w:rPr>
        <w:softHyphen/>
        <w:t>вающих область экономических, финансовых и политичес</w:t>
      </w:r>
      <w:r>
        <w:rPr>
          <w:color w:val="000000"/>
          <w:w w:val="107"/>
        </w:rPr>
        <w:softHyphen/>
        <w:t>ких отношений.</w:t>
      </w:r>
    </w:p>
    <w:p w:rsidR="00FC282D" w:rsidRDefault="00FC282D" w:rsidP="00FC282D">
      <w:pPr>
        <w:spacing w:line="360" w:lineRule="auto"/>
        <w:ind w:firstLine="709"/>
      </w:pPr>
      <w:r>
        <w:rPr>
          <w:color w:val="000000"/>
          <w:w w:val="107"/>
        </w:rPr>
        <w:t xml:space="preserve">С полным правом можно сказать, что в Российской </w:t>
      </w:r>
      <w:r>
        <w:rPr>
          <w:color w:val="000000"/>
          <w:w w:val="108"/>
        </w:rPr>
        <w:t xml:space="preserve">Федерации установлена </w:t>
      </w:r>
      <w:r>
        <w:rPr>
          <w:i/>
          <w:color w:val="000000"/>
          <w:w w:val="108"/>
        </w:rPr>
        <w:t>конституционная модель бюджет</w:t>
      </w:r>
      <w:r>
        <w:rPr>
          <w:i/>
          <w:color w:val="000000"/>
          <w:w w:val="108"/>
        </w:rPr>
        <w:softHyphen/>
        <w:t xml:space="preserve">ного федерализма, </w:t>
      </w:r>
      <w:r>
        <w:rPr>
          <w:color w:val="000000"/>
          <w:w w:val="108"/>
        </w:rPr>
        <w:t>так как именно Конституция определя</w:t>
      </w:r>
      <w:r>
        <w:rPr>
          <w:color w:val="000000"/>
          <w:w w:val="108"/>
        </w:rPr>
        <w:softHyphen/>
        <w:t>ет такие общие принципы бюджетной системы, как разгра</w:t>
      </w:r>
      <w:r>
        <w:rPr>
          <w:color w:val="000000"/>
          <w:w w:val="108"/>
        </w:rPr>
        <w:softHyphen/>
        <w:t>ниченность и самостоятельность бюджетов всех уровней.</w:t>
      </w:r>
    </w:p>
    <w:p w:rsidR="00FC282D" w:rsidRDefault="00FC282D" w:rsidP="00FC282D">
      <w:pPr>
        <w:shd w:val="clear" w:color="auto" w:fill="FFFFFF"/>
        <w:spacing w:line="360" w:lineRule="auto"/>
        <w:ind w:right="5" w:firstLine="851"/>
      </w:pPr>
      <w:r>
        <w:rPr>
          <w:color w:val="000000"/>
          <w:w w:val="108"/>
        </w:rPr>
        <w:t>Сущность бюджетного федерализма представляет собой взаимодействие экономичес</w:t>
      </w:r>
      <w:r>
        <w:rPr>
          <w:color w:val="000000"/>
          <w:w w:val="108"/>
        </w:rPr>
        <w:softHyphen/>
        <w:t>ких и политических интересов властных структур государ</w:t>
      </w:r>
      <w:r>
        <w:rPr>
          <w:color w:val="000000"/>
          <w:w w:val="108"/>
        </w:rPr>
        <w:softHyphen/>
        <w:t>ства разных уровней, направленных на формирование, при</w:t>
      </w:r>
      <w:r>
        <w:rPr>
          <w:color w:val="000000"/>
          <w:w w:val="108"/>
        </w:rPr>
        <w:softHyphen/>
        <w:t>своение, распоряжение и использование денежных ресур</w:t>
      </w:r>
      <w:r>
        <w:rPr>
          <w:color w:val="000000"/>
          <w:w w:val="108"/>
        </w:rPr>
        <w:softHyphen/>
        <w:t>сов общества посредством системы налогов, платежей, сбо</w:t>
      </w:r>
      <w:r>
        <w:rPr>
          <w:color w:val="000000"/>
          <w:w w:val="108"/>
        </w:rPr>
        <w:softHyphen/>
        <w:t>ров и системы бюджетных ассигнований и расходов.</w:t>
      </w:r>
      <w:r>
        <w:rPr>
          <w:color w:val="000000"/>
          <w:w w:val="108"/>
          <w:rtl/>
        </w:rPr>
        <w:t xml:space="preserve"> </w:t>
      </w:r>
    </w:p>
    <w:p w:rsidR="00FC282D" w:rsidRDefault="00FC282D" w:rsidP="00FC282D">
      <w:pPr>
        <w:spacing w:line="360" w:lineRule="auto"/>
      </w:pPr>
      <w:r>
        <w:rPr>
          <w:color w:val="000000"/>
          <w:w w:val="108"/>
        </w:rPr>
        <w:t>Отличительной особенностью проблемы бюджетного федерализма является то, что она фокусирует в себе общечеловеческие интересы и трансформирует их в систему координат денежных отношений. Соответственно в зависимости от степени развития денежных отношений каждое государство ищет и находит свои решения этой проблемы, оптимальные в конкретной исторической и экономической ситуации. Вместе с тем бездумный перенос найденных ре</w:t>
      </w:r>
      <w:r>
        <w:rPr>
          <w:color w:val="000000"/>
          <w:w w:val="108"/>
        </w:rPr>
        <w:softHyphen/>
        <w:t>шений в другие условия дает совершенно бессмысленные, а подчас и просто опасные результаты. Поэтому Россия, используя богатый опыт мировой экономической теории и практики, должна найти свои собственные пути решения проблемы бюджетного федерализма.</w:t>
      </w:r>
    </w:p>
    <w:p w:rsidR="00FC282D" w:rsidRPr="00FC282D" w:rsidRDefault="00FC282D" w:rsidP="00FC282D">
      <w:pPr>
        <w:tabs>
          <w:tab w:val="left" w:pos="709"/>
          <w:tab w:val="left" w:pos="1498"/>
        </w:tabs>
        <w:spacing w:line="360" w:lineRule="auto"/>
        <w:rPr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Default="00ED7BA7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  <w:r>
        <w:rPr>
          <w:b/>
          <w:noProof/>
          <w:szCs w:val="28"/>
        </w:rPr>
        <w:pict>
          <v:rect id="_x0000_s1314" style="position:absolute;left:0;text-align:left;margin-left:58.05pt;margin-top:18.2pt;width:518.8pt;height:781.35pt;z-index:251671040;mso-position-horizontal-relative:page;mso-position-vertical-relative:page" filled="f" strokeweight="2pt">
            <w10:wrap anchorx="page" anchory="page"/>
            <w10:anchorlock/>
          </v:rect>
        </w:pict>
      </w:r>
    </w:p>
    <w:p w:rsidR="00FC282D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FC282D" w:rsidRPr="00124063" w:rsidRDefault="00FC282D" w:rsidP="005552E7">
      <w:pPr>
        <w:tabs>
          <w:tab w:val="left" w:pos="709"/>
          <w:tab w:val="left" w:pos="1498"/>
        </w:tabs>
        <w:spacing w:line="360" w:lineRule="auto"/>
        <w:rPr>
          <w:b/>
          <w:szCs w:val="28"/>
        </w:rPr>
      </w:pPr>
    </w:p>
    <w:p w:rsidR="003512E0" w:rsidRDefault="003512E0" w:rsidP="00F74139">
      <w:pPr>
        <w:tabs>
          <w:tab w:val="left" w:pos="709"/>
          <w:tab w:val="left" w:pos="1498"/>
        </w:tabs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СПИСОК ИСПОЛЬЗОВАННОЙ ЛИТЕРАТУРЫ.</w:t>
      </w:r>
    </w:p>
    <w:p w:rsidR="003512E0" w:rsidRDefault="003512E0" w:rsidP="003512E0">
      <w:pPr>
        <w:tabs>
          <w:tab w:val="left" w:pos="709"/>
          <w:tab w:val="left" w:pos="1498"/>
        </w:tabs>
        <w:spacing w:line="360" w:lineRule="auto"/>
        <w:jc w:val="center"/>
        <w:rPr>
          <w:b/>
          <w:szCs w:val="28"/>
        </w:rPr>
      </w:pPr>
    </w:p>
    <w:p w:rsidR="003512E0" w:rsidRDefault="00ED7BA7" w:rsidP="003512E0">
      <w:pPr>
        <w:numPr>
          <w:ilvl w:val="0"/>
          <w:numId w:val="8"/>
        </w:numPr>
        <w:spacing w:line="360" w:lineRule="auto"/>
        <w:rPr>
          <w:szCs w:val="28"/>
        </w:rPr>
      </w:pPr>
      <w:r>
        <w:rPr>
          <w:noProof/>
          <w:sz w:val="20"/>
          <w:szCs w:val="28"/>
        </w:rPr>
        <w:pict>
          <v:rect id="_x0000_s1181" style="position:absolute;left:0;text-align:left;margin-left:56.7pt;margin-top:19.85pt;width:518.8pt;height:781.35pt;z-index:251646464;mso-position-horizontal-relative:page;mso-position-vertical-relative:page" o:allowincell="f" filled="f" strokeweight="2pt">
            <w10:wrap anchorx="page" anchory="page"/>
            <w10:anchorlock/>
          </v:rect>
        </w:pict>
      </w:r>
      <w:hyperlink r:id="rId7" w:history="1">
        <w:r w:rsidR="003512E0" w:rsidRPr="0018385B">
          <w:rPr>
            <w:rStyle w:val="ae"/>
            <w:szCs w:val="28"/>
            <w:lang w:val="en-US"/>
          </w:rPr>
          <w:t>www</w:t>
        </w:r>
        <w:r w:rsidR="003512E0" w:rsidRPr="00CE1D11">
          <w:rPr>
            <w:rStyle w:val="ae"/>
            <w:szCs w:val="28"/>
          </w:rPr>
          <w:t>.5</w:t>
        </w:r>
        <w:r w:rsidR="003512E0" w:rsidRPr="0018385B">
          <w:rPr>
            <w:rStyle w:val="ae"/>
            <w:szCs w:val="28"/>
            <w:lang w:val="en-US"/>
          </w:rPr>
          <w:t>ka</w:t>
        </w:r>
        <w:r w:rsidR="003512E0" w:rsidRPr="00CE1D11">
          <w:rPr>
            <w:rStyle w:val="ae"/>
            <w:szCs w:val="28"/>
          </w:rPr>
          <w:t>.</w:t>
        </w:r>
        <w:r w:rsidR="003512E0" w:rsidRPr="0018385B">
          <w:rPr>
            <w:rStyle w:val="ae"/>
            <w:szCs w:val="28"/>
            <w:lang w:val="en-US"/>
          </w:rPr>
          <w:t>com</w:t>
        </w:r>
        <w:r w:rsidR="003512E0" w:rsidRPr="00CE1D11">
          <w:rPr>
            <w:rStyle w:val="ae"/>
            <w:szCs w:val="28"/>
          </w:rPr>
          <w:t>.</w:t>
        </w:r>
        <w:r w:rsidR="003512E0" w:rsidRPr="0018385B">
          <w:rPr>
            <w:rStyle w:val="ae"/>
            <w:szCs w:val="28"/>
            <w:lang w:val="en-US"/>
          </w:rPr>
          <w:t>ua</w:t>
        </w:r>
      </w:hyperlink>
    </w:p>
    <w:p w:rsidR="00F74139" w:rsidRPr="00CE1D11" w:rsidRDefault="00ED7BA7" w:rsidP="00352436">
      <w:pPr>
        <w:numPr>
          <w:ilvl w:val="0"/>
          <w:numId w:val="8"/>
        </w:numPr>
        <w:spacing w:line="360" w:lineRule="auto"/>
        <w:rPr>
          <w:szCs w:val="28"/>
        </w:rPr>
      </w:pPr>
      <w:hyperlink r:id="rId8" w:history="1">
        <w:r w:rsidR="00F74139" w:rsidRPr="00D37668">
          <w:rPr>
            <w:rStyle w:val="ae"/>
            <w:szCs w:val="28"/>
          </w:rPr>
          <w:t>www.budgetrf.ru</w:t>
        </w:r>
      </w:hyperlink>
    </w:p>
    <w:p w:rsidR="007A147A" w:rsidRDefault="003512E0" w:rsidP="007A147A">
      <w:pPr>
        <w:numPr>
          <w:ilvl w:val="0"/>
          <w:numId w:val="8"/>
        </w:numPr>
        <w:spacing w:line="360" w:lineRule="auto"/>
        <w:rPr>
          <w:szCs w:val="28"/>
        </w:rPr>
      </w:pPr>
      <w:r>
        <w:rPr>
          <w:szCs w:val="28"/>
        </w:rPr>
        <w:t xml:space="preserve">«Основы экономики», под ред.: </w:t>
      </w:r>
      <w:r w:rsidR="007A147A">
        <w:rPr>
          <w:szCs w:val="28"/>
        </w:rPr>
        <w:t>В.Д. Камаев, М.: издательство Владос, 2002г.</w:t>
      </w:r>
    </w:p>
    <w:p w:rsidR="007A147A" w:rsidRDefault="007A147A" w:rsidP="003512E0">
      <w:pPr>
        <w:numPr>
          <w:ilvl w:val="0"/>
          <w:numId w:val="8"/>
        </w:numPr>
        <w:spacing w:line="360" w:lineRule="auto"/>
        <w:rPr>
          <w:szCs w:val="28"/>
        </w:rPr>
      </w:pPr>
      <w:r>
        <w:rPr>
          <w:szCs w:val="28"/>
        </w:rPr>
        <w:t>«Микроэкономика» под ред.: Е.Б. Яковлева, М.А. Ланец М.-СП-б.: Поиск 2002г.</w:t>
      </w:r>
    </w:p>
    <w:p w:rsidR="00FC282D" w:rsidRDefault="00FC282D" w:rsidP="00FC28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48" w:lineRule="auto"/>
        <w:rPr>
          <w:snapToGrid w:val="0"/>
        </w:rPr>
      </w:pPr>
      <w:r>
        <w:rPr>
          <w:snapToGrid w:val="0"/>
        </w:rPr>
        <w:t>Придачук М. П.  Становление и развитие бюджетного федерализма в России // Финансы – 2005 № 1</w:t>
      </w:r>
    </w:p>
    <w:p w:rsidR="00FC282D" w:rsidRPr="00FC282D" w:rsidRDefault="00FC282D" w:rsidP="00FC282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48" w:lineRule="auto"/>
        <w:rPr>
          <w:snapToGrid w:val="0"/>
        </w:rPr>
      </w:pPr>
      <w:r>
        <w:rPr>
          <w:snapToGrid w:val="0"/>
        </w:rPr>
        <w:t xml:space="preserve">Якобсон Л. Бюджетная реформа: Федерализм или управление по результатам? // Вопросы экономики – 2006 № 8 – 31-43 с. </w:t>
      </w:r>
      <w:bookmarkStart w:id="0" w:name="_GoBack"/>
      <w:bookmarkEnd w:id="0"/>
    </w:p>
    <w:sectPr w:rsidR="00FC282D" w:rsidRPr="00FC282D" w:rsidSect="00FB120D">
      <w:footerReference w:type="even" r:id="rId9"/>
      <w:footerReference w:type="default" r:id="rId10"/>
      <w:pgSz w:w="11907" w:h="16840" w:code="9"/>
      <w:pgMar w:top="907" w:right="851" w:bottom="851" w:left="1701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C97" w:rsidRDefault="00BA1C97">
      <w:r>
        <w:separator/>
      </w:r>
    </w:p>
  </w:endnote>
  <w:endnote w:type="continuationSeparator" w:id="0">
    <w:p w:rsidR="00BA1C97" w:rsidRDefault="00BA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charset w:val="00"/>
    <w:family w:val="auto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B2" w:rsidRDefault="00D877B2" w:rsidP="00DE60E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77B2" w:rsidRDefault="00D877B2" w:rsidP="00D877B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B2" w:rsidRDefault="00D877B2" w:rsidP="00DE60E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1FF1">
      <w:rPr>
        <w:rStyle w:val="a6"/>
        <w:noProof/>
      </w:rPr>
      <w:t>2</w:t>
    </w:r>
    <w:r>
      <w:rPr>
        <w:rStyle w:val="a6"/>
      </w:rPr>
      <w:fldChar w:fldCharType="end"/>
    </w:r>
  </w:p>
  <w:p w:rsidR="00D877B2" w:rsidRDefault="00D877B2" w:rsidP="00D877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C97" w:rsidRDefault="00BA1C97">
      <w:r>
        <w:separator/>
      </w:r>
    </w:p>
  </w:footnote>
  <w:footnote w:type="continuationSeparator" w:id="0">
    <w:p w:rsidR="00BA1C97" w:rsidRDefault="00BA1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</w:abstractNum>
  <w:abstractNum w:abstractNumId="1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/>
        <w:color w:val="000000"/>
      </w:rPr>
    </w:lvl>
  </w:abstractNum>
  <w:abstractNum w:abstractNumId="3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</w:abstractNum>
  <w:abstractNum w:abstractNumId="6">
    <w:nsid w:val="00000007"/>
    <w:multiLevelType w:val="multilevel"/>
    <w:tmpl w:val="00000007"/>
    <w:name w:val="WW8Num14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8">
    <w:nsid w:val="00000009"/>
    <w:multiLevelType w:val="multilevel"/>
    <w:tmpl w:val="00000009"/>
    <w:name w:val="WW8Num12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</w:abstractNum>
  <w:abstractNum w:abstractNumId="11">
    <w:nsid w:val="0000000C"/>
    <w:multiLevelType w:val="singleLevel"/>
    <w:tmpl w:val="0000000C"/>
    <w:name w:val="WW8Num9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0000000D"/>
    <w:multiLevelType w:val="singleLevel"/>
    <w:tmpl w:val="0000000D"/>
    <w:name w:val="WW8Num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</w:abstractNum>
  <w:abstractNum w:abstractNumId="13">
    <w:nsid w:val="0000000E"/>
    <w:multiLevelType w:val="singleLevel"/>
    <w:tmpl w:val="0000000E"/>
    <w:name w:val="WW8Num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</w:abstractNum>
  <w:abstractNum w:abstractNumId="14">
    <w:nsid w:val="0000000F"/>
    <w:multiLevelType w:val="singleLevel"/>
    <w:tmpl w:val="0000000F"/>
    <w:name w:val="WW8Num6"/>
    <w:lvl w:ilvl="0">
      <w:start w:val="1"/>
      <w:numFmt w:val="decimal"/>
      <w:lvlText w:val="%1)"/>
      <w:lvlJc w:val="left"/>
      <w:pPr>
        <w:ind w:left="1571" w:hanging="360"/>
      </w:pPr>
    </w:lvl>
  </w:abstractNum>
  <w:abstractNum w:abstractNumId="15">
    <w:nsid w:val="00000010"/>
    <w:multiLevelType w:val="singleLevel"/>
    <w:tmpl w:val="00000010"/>
    <w:name w:val="WW8Num5"/>
    <w:lvl w:ilvl="0">
      <w:start w:val="1"/>
      <w:numFmt w:val="decimal"/>
      <w:lvlText w:val="%1."/>
      <w:lvlJc w:val="left"/>
      <w:pPr>
        <w:ind w:left="1353" w:hanging="360"/>
      </w:pPr>
      <w:rPr>
        <w:sz w:val="28"/>
      </w:rPr>
    </w:lvl>
  </w:abstractNum>
  <w:abstractNum w:abstractNumId="16">
    <w:nsid w:val="00000012"/>
    <w:multiLevelType w:val="singleLevel"/>
    <w:tmpl w:val="00000012"/>
    <w:name w:val="WW8Num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</w:abstractNum>
  <w:abstractNum w:abstractNumId="17">
    <w:nsid w:val="00000013"/>
    <w:multiLevelType w:val="singleLevel"/>
    <w:tmpl w:val="00000013"/>
    <w:name w:val="WW8Num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</w:abstractNum>
  <w:abstractNum w:abstractNumId="18">
    <w:nsid w:val="00000014"/>
    <w:multiLevelType w:val="singleLevel"/>
    <w:tmpl w:val="00000014"/>
    <w:name w:val="WW8Num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000000"/>
      </w:rPr>
    </w:lvl>
  </w:abstractNum>
  <w:abstractNum w:abstractNumId="19">
    <w:nsid w:val="08EA330D"/>
    <w:multiLevelType w:val="hybridMultilevel"/>
    <w:tmpl w:val="35208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946FB"/>
    <w:multiLevelType w:val="hybridMultilevel"/>
    <w:tmpl w:val="8CC6EAEA"/>
    <w:lvl w:ilvl="0" w:tplc="EC9227A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D1A3F18"/>
    <w:multiLevelType w:val="hybridMultilevel"/>
    <w:tmpl w:val="BB8A11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B85F1F"/>
    <w:multiLevelType w:val="hybridMultilevel"/>
    <w:tmpl w:val="22EAECE0"/>
    <w:lvl w:ilvl="0" w:tplc="E4C87D3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38C689E"/>
    <w:multiLevelType w:val="hybridMultilevel"/>
    <w:tmpl w:val="B5285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5D5519"/>
    <w:multiLevelType w:val="hybridMultilevel"/>
    <w:tmpl w:val="618817E8"/>
    <w:lvl w:ilvl="0" w:tplc="D44E4C7C">
      <w:start w:val="1"/>
      <w:numFmt w:val="decimal"/>
      <w:lvlText w:val="%1)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866EBDDE">
      <w:start w:val="1"/>
      <w:numFmt w:val="decimal"/>
      <w:lvlText w:val="%2."/>
      <w:lvlJc w:val="left"/>
      <w:pPr>
        <w:tabs>
          <w:tab w:val="num" w:pos="2419"/>
        </w:tabs>
        <w:ind w:left="2419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578D7647"/>
    <w:multiLevelType w:val="hybridMultilevel"/>
    <w:tmpl w:val="F81E4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100F74"/>
    <w:multiLevelType w:val="singleLevel"/>
    <w:tmpl w:val="DA14B8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23"/>
  </w:num>
  <w:num w:numId="5">
    <w:abstractNumId w:val="21"/>
  </w:num>
  <w:num w:numId="6">
    <w:abstractNumId w:val="20"/>
  </w:num>
  <w:num w:numId="7">
    <w:abstractNumId w:val="24"/>
  </w:num>
  <w:num w:numId="8">
    <w:abstractNumId w:val="25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6"/>
  </w:num>
  <w:num w:numId="21">
    <w:abstractNumId w:val="17"/>
  </w:num>
  <w:num w:numId="22">
    <w:abstractNumId w:val="18"/>
  </w:num>
  <w:num w:numId="23">
    <w:abstractNumId w:val="1"/>
  </w:num>
  <w:num w:numId="24">
    <w:abstractNumId w:val="7"/>
  </w:num>
  <w:num w:numId="25">
    <w:abstractNumId w:val="8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8A6"/>
    <w:rsid w:val="000135F2"/>
    <w:rsid w:val="00026C0F"/>
    <w:rsid w:val="00070E9D"/>
    <w:rsid w:val="000B1F28"/>
    <w:rsid w:val="000D4D0E"/>
    <w:rsid w:val="00103901"/>
    <w:rsid w:val="00124063"/>
    <w:rsid w:val="00132067"/>
    <w:rsid w:val="00155EC5"/>
    <w:rsid w:val="001760A1"/>
    <w:rsid w:val="00183D8D"/>
    <w:rsid w:val="001B6811"/>
    <w:rsid w:val="001C4E20"/>
    <w:rsid w:val="001E1577"/>
    <w:rsid w:val="001F2084"/>
    <w:rsid w:val="001F4DC5"/>
    <w:rsid w:val="00206E62"/>
    <w:rsid w:val="002200D3"/>
    <w:rsid w:val="00223057"/>
    <w:rsid w:val="0023058C"/>
    <w:rsid w:val="002821B1"/>
    <w:rsid w:val="002960D8"/>
    <w:rsid w:val="002B4FAB"/>
    <w:rsid w:val="002B5C6A"/>
    <w:rsid w:val="002B7F50"/>
    <w:rsid w:val="002C3439"/>
    <w:rsid w:val="002D7106"/>
    <w:rsid w:val="002E1660"/>
    <w:rsid w:val="002E591E"/>
    <w:rsid w:val="002E5DA6"/>
    <w:rsid w:val="003155C4"/>
    <w:rsid w:val="00321377"/>
    <w:rsid w:val="00322D56"/>
    <w:rsid w:val="0033257B"/>
    <w:rsid w:val="00344743"/>
    <w:rsid w:val="003453CC"/>
    <w:rsid w:val="003512E0"/>
    <w:rsid w:val="00352436"/>
    <w:rsid w:val="00352AB7"/>
    <w:rsid w:val="0037546B"/>
    <w:rsid w:val="003908E1"/>
    <w:rsid w:val="003C709D"/>
    <w:rsid w:val="003D573F"/>
    <w:rsid w:val="003F15A9"/>
    <w:rsid w:val="00412EA0"/>
    <w:rsid w:val="00433C63"/>
    <w:rsid w:val="0047068B"/>
    <w:rsid w:val="00495F06"/>
    <w:rsid w:val="004F0FF8"/>
    <w:rsid w:val="00505688"/>
    <w:rsid w:val="0050608F"/>
    <w:rsid w:val="00522F9D"/>
    <w:rsid w:val="00524508"/>
    <w:rsid w:val="0053262D"/>
    <w:rsid w:val="00551E92"/>
    <w:rsid w:val="005552E7"/>
    <w:rsid w:val="00564030"/>
    <w:rsid w:val="0058131B"/>
    <w:rsid w:val="00585401"/>
    <w:rsid w:val="00594D96"/>
    <w:rsid w:val="005A78C4"/>
    <w:rsid w:val="005B6526"/>
    <w:rsid w:val="005D179C"/>
    <w:rsid w:val="005D35CF"/>
    <w:rsid w:val="005D5E33"/>
    <w:rsid w:val="006131BE"/>
    <w:rsid w:val="00625ED1"/>
    <w:rsid w:val="00643C94"/>
    <w:rsid w:val="00681C67"/>
    <w:rsid w:val="006863EF"/>
    <w:rsid w:val="00691E29"/>
    <w:rsid w:val="00693EEC"/>
    <w:rsid w:val="006B3963"/>
    <w:rsid w:val="006C569B"/>
    <w:rsid w:val="006D30F8"/>
    <w:rsid w:val="006D5A5D"/>
    <w:rsid w:val="00723CF5"/>
    <w:rsid w:val="0074104C"/>
    <w:rsid w:val="007458A8"/>
    <w:rsid w:val="007A147A"/>
    <w:rsid w:val="007A7EFD"/>
    <w:rsid w:val="007D52E8"/>
    <w:rsid w:val="007D5F4D"/>
    <w:rsid w:val="007F0338"/>
    <w:rsid w:val="00836613"/>
    <w:rsid w:val="00852641"/>
    <w:rsid w:val="00855CFA"/>
    <w:rsid w:val="008701D6"/>
    <w:rsid w:val="0087192F"/>
    <w:rsid w:val="00873136"/>
    <w:rsid w:val="008C651A"/>
    <w:rsid w:val="008D48E5"/>
    <w:rsid w:val="008D5D60"/>
    <w:rsid w:val="008E4F73"/>
    <w:rsid w:val="00916314"/>
    <w:rsid w:val="00932F62"/>
    <w:rsid w:val="00945005"/>
    <w:rsid w:val="00955416"/>
    <w:rsid w:val="00957794"/>
    <w:rsid w:val="0096177E"/>
    <w:rsid w:val="00971718"/>
    <w:rsid w:val="00983CAA"/>
    <w:rsid w:val="009952F3"/>
    <w:rsid w:val="009B09C5"/>
    <w:rsid w:val="009B1FF1"/>
    <w:rsid w:val="009C301D"/>
    <w:rsid w:val="009C6CCD"/>
    <w:rsid w:val="009D0D42"/>
    <w:rsid w:val="009E23F1"/>
    <w:rsid w:val="00A1328A"/>
    <w:rsid w:val="00A33752"/>
    <w:rsid w:val="00A37114"/>
    <w:rsid w:val="00A44A44"/>
    <w:rsid w:val="00A454C8"/>
    <w:rsid w:val="00A525F3"/>
    <w:rsid w:val="00A53162"/>
    <w:rsid w:val="00A57751"/>
    <w:rsid w:val="00A63047"/>
    <w:rsid w:val="00A749F9"/>
    <w:rsid w:val="00A770E9"/>
    <w:rsid w:val="00AB0C86"/>
    <w:rsid w:val="00AF00F9"/>
    <w:rsid w:val="00B138A6"/>
    <w:rsid w:val="00B21274"/>
    <w:rsid w:val="00B248B0"/>
    <w:rsid w:val="00B4603E"/>
    <w:rsid w:val="00B6507D"/>
    <w:rsid w:val="00B656DD"/>
    <w:rsid w:val="00B66DEC"/>
    <w:rsid w:val="00B7210E"/>
    <w:rsid w:val="00B84DD3"/>
    <w:rsid w:val="00B8581D"/>
    <w:rsid w:val="00B85E9E"/>
    <w:rsid w:val="00BA1C97"/>
    <w:rsid w:val="00BA3990"/>
    <w:rsid w:val="00BB418F"/>
    <w:rsid w:val="00BC1556"/>
    <w:rsid w:val="00BD5ACA"/>
    <w:rsid w:val="00BE35A1"/>
    <w:rsid w:val="00C0640D"/>
    <w:rsid w:val="00C23399"/>
    <w:rsid w:val="00C50E45"/>
    <w:rsid w:val="00C65AD2"/>
    <w:rsid w:val="00CB6A00"/>
    <w:rsid w:val="00CC48D5"/>
    <w:rsid w:val="00CC519A"/>
    <w:rsid w:val="00CC5A92"/>
    <w:rsid w:val="00CE1D11"/>
    <w:rsid w:val="00CF1BF2"/>
    <w:rsid w:val="00CF56EE"/>
    <w:rsid w:val="00D306ED"/>
    <w:rsid w:val="00D6052F"/>
    <w:rsid w:val="00D71540"/>
    <w:rsid w:val="00D86FC0"/>
    <w:rsid w:val="00D877B2"/>
    <w:rsid w:val="00DB5D16"/>
    <w:rsid w:val="00DD585C"/>
    <w:rsid w:val="00DE60E4"/>
    <w:rsid w:val="00DF21C6"/>
    <w:rsid w:val="00E0153C"/>
    <w:rsid w:val="00E12D70"/>
    <w:rsid w:val="00E36291"/>
    <w:rsid w:val="00E4471A"/>
    <w:rsid w:val="00E61E03"/>
    <w:rsid w:val="00E62B16"/>
    <w:rsid w:val="00EA0C0B"/>
    <w:rsid w:val="00EC1B54"/>
    <w:rsid w:val="00EC792E"/>
    <w:rsid w:val="00ED43AB"/>
    <w:rsid w:val="00ED7BA7"/>
    <w:rsid w:val="00EE7940"/>
    <w:rsid w:val="00EF68CE"/>
    <w:rsid w:val="00EF6BBB"/>
    <w:rsid w:val="00F020A8"/>
    <w:rsid w:val="00F0404D"/>
    <w:rsid w:val="00F05AF6"/>
    <w:rsid w:val="00F0710C"/>
    <w:rsid w:val="00F14C38"/>
    <w:rsid w:val="00F23EF9"/>
    <w:rsid w:val="00F30E9B"/>
    <w:rsid w:val="00F47F17"/>
    <w:rsid w:val="00F61E26"/>
    <w:rsid w:val="00F74139"/>
    <w:rsid w:val="00F77CF5"/>
    <w:rsid w:val="00FA23DB"/>
    <w:rsid w:val="00FA52BC"/>
    <w:rsid w:val="00FB120D"/>
    <w:rsid w:val="00FC226E"/>
    <w:rsid w:val="00FC282D"/>
    <w:rsid w:val="00FC5C71"/>
    <w:rsid w:val="00FC5EE0"/>
    <w:rsid w:val="00FD2448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15">
      <o:colormenu v:ext="edit" fillcolor="#fc9"/>
    </o:shapedefaults>
    <o:shapelayout v:ext="edit">
      <o:idmap v:ext="edit" data="1"/>
      <o:regrouptable v:ext="edit">
        <o:entry new="1" old="0"/>
        <o:entry new="2" old="1"/>
        <o:entry new="3" old="2"/>
      </o:regrouptable>
    </o:shapelayout>
  </w:shapeDefaults>
  <w:decimalSymbol w:val=","/>
  <w:listSeparator w:val=";"/>
  <w15:chartTrackingRefBased/>
  <w15:docId w15:val="{5D87129C-2A1E-4F8A-9796-18DF3AC5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D3"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basedOn w:val="a0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rsid w:val="004F0FF8"/>
    <w:pPr>
      <w:tabs>
        <w:tab w:val="right" w:leader="dot" w:pos="9174"/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rsid w:val="00DF21C6"/>
    <w:pPr>
      <w:tabs>
        <w:tab w:val="right" w:leader="dot" w:pos="9174"/>
        <w:tab w:val="left" w:pos="9214"/>
        <w:tab w:val="right" w:leader="dot" w:pos="9355"/>
      </w:tabs>
      <w:spacing w:line="336" w:lineRule="auto"/>
      <w:ind w:left="284" w:right="14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  <w:sz w:val="24"/>
    </w:rPr>
  </w:style>
  <w:style w:type="paragraph" w:customStyle="1" w:styleId="11">
    <w:name w:val="Обычный1"/>
    <w:rsid w:val="0087192F"/>
    <w:pPr>
      <w:spacing w:before="100" w:after="100"/>
    </w:pPr>
    <w:rPr>
      <w:snapToGrid w:val="0"/>
      <w:sz w:val="24"/>
    </w:rPr>
  </w:style>
  <w:style w:type="character" w:styleId="ae">
    <w:name w:val="Hyperlink"/>
    <w:basedOn w:val="a0"/>
    <w:rsid w:val="0087192F"/>
    <w:rPr>
      <w:color w:val="0000FF"/>
      <w:u w:val="single"/>
    </w:rPr>
  </w:style>
  <w:style w:type="paragraph" w:customStyle="1" w:styleId="H2">
    <w:name w:val="H2"/>
    <w:basedOn w:val="11"/>
    <w:next w:val="11"/>
    <w:rsid w:val="0087192F"/>
    <w:pPr>
      <w:keepNext/>
      <w:outlineLvl w:val="2"/>
    </w:pPr>
    <w:rPr>
      <w:b/>
      <w:sz w:val="36"/>
    </w:rPr>
  </w:style>
  <w:style w:type="paragraph" w:styleId="af">
    <w:name w:val="Body Text Indent"/>
    <w:basedOn w:val="a"/>
    <w:rsid w:val="00EF6BBB"/>
    <w:pPr>
      <w:tabs>
        <w:tab w:val="left" w:pos="567"/>
      </w:tabs>
      <w:spacing w:line="360" w:lineRule="auto"/>
    </w:pPr>
    <w:rPr>
      <w:w w:val="101"/>
    </w:rPr>
  </w:style>
  <w:style w:type="character" w:styleId="af0">
    <w:name w:val="FollowedHyperlink"/>
    <w:basedOn w:val="a0"/>
    <w:rsid w:val="00FC5EE0"/>
    <w:rPr>
      <w:color w:val="800080"/>
      <w:u w:val="single"/>
    </w:rPr>
  </w:style>
  <w:style w:type="paragraph" w:styleId="af1">
    <w:name w:val="footnote text"/>
    <w:basedOn w:val="a"/>
    <w:semiHidden/>
    <w:rsid w:val="00EC1B54"/>
    <w:rPr>
      <w:sz w:val="20"/>
    </w:rPr>
  </w:style>
  <w:style w:type="character" w:styleId="af2">
    <w:name w:val="footnote reference"/>
    <w:basedOn w:val="a0"/>
    <w:semiHidden/>
    <w:rsid w:val="00EC1B54"/>
    <w:rPr>
      <w:vertAlign w:val="superscript"/>
    </w:rPr>
  </w:style>
  <w:style w:type="table" w:styleId="af3">
    <w:name w:val="Table Grid"/>
    <w:basedOn w:val="a1"/>
    <w:rsid w:val="00EA0C0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f3f3f3f3f3f3f3f3f">
    <w:name w:val="О3fб3fы3fч3fн3fы3fй3f (в3fе3fб3f)"/>
    <w:basedOn w:val="a"/>
    <w:rsid w:val="00505688"/>
    <w:pPr>
      <w:widowControl w:val="0"/>
      <w:autoSpaceDE w:val="0"/>
      <w:autoSpaceDN w:val="0"/>
      <w:adjustRightInd w:val="0"/>
      <w:spacing w:before="280" w:after="28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rf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5ka.co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9;%20&#1056;&#1072;&#1073;&#1086;&#1090;&#1099;\&#1087;&#1088;&#1080;&#1082;&#1086;&#1083;&#1099;\Forms_A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Forms_A4.dot</Template>
  <TotalTime>0</TotalTime>
  <Pages>1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 office</Company>
  <LinksUpToDate>false</LinksUpToDate>
  <CharactersWithSpaces>39032</CharactersWithSpaces>
  <SharedDoc>false</SharedDoc>
  <HLinks>
    <vt:vector size="54" baseType="variant">
      <vt:variant>
        <vt:i4>6357026</vt:i4>
      </vt:variant>
      <vt:variant>
        <vt:i4>27</vt:i4>
      </vt:variant>
      <vt:variant>
        <vt:i4>0</vt:i4>
      </vt:variant>
      <vt:variant>
        <vt:i4>5</vt:i4>
      </vt:variant>
      <vt:variant>
        <vt:lpwstr>http://www.budgetrf.ru/</vt:lpwstr>
      </vt:variant>
      <vt:variant>
        <vt:lpwstr/>
      </vt:variant>
      <vt:variant>
        <vt:i4>2818101</vt:i4>
      </vt:variant>
      <vt:variant>
        <vt:i4>24</vt:i4>
      </vt:variant>
      <vt:variant>
        <vt:i4>0</vt:i4>
      </vt:variant>
      <vt:variant>
        <vt:i4>5</vt:i4>
      </vt:variant>
      <vt:variant>
        <vt:lpwstr>http://www.5ka.com.ua/</vt:lpwstr>
      </vt:variant>
      <vt:variant>
        <vt:lpwstr/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_Toc515330399</vt:lpwstr>
      </vt:variant>
      <vt:variant>
        <vt:i4>1835056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_Toc515330397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_Toc515330387</vt:lpwstr>
      </vt:variant>
      <vt:variant>
        <vt:i4>1900592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_Toc515330387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_Toc515330387</vt:lpwstr>
      </vt:variant>
      <vt:variant>
        <vt:i4>1900592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_Toc515330383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_Toc515330382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Юлия</dc:creator>
  <cp:keywords/>
  <cp:lastModifiedBy>admin</cp:lastModifiedBy>
  <cp:revision>2</cp:revision>
  <dcterms:created xsi:type="dcterms:W3CDTF">2014-04-12T12:58:00Z</dcterms:created>
  <dcterms:modified xsi:type="dcterms:W3CDTF">2014-04-12T12:58:00Z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