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31" w:rsidRPr="00C83B31" w:rsidRDefault="00C83B31" w:rsidP="00C83B31">
      <w:pPr>
        <w:pStyle w:val="a7"/>
        <w:jc w:val="center"/>
        <w:rPr>
          <w:b/>
          <w:bCs/>
          <w:color w:val="000000"/>
          <w:sz w:val="28"/>
          <w:szCs w:val="28"/>
        </w:rPr>
      </w:pPr>
      <w:r w:rsidRPr="00C83B31">
        <w:rPr>
          <w:b/>
          <w:bCs/>
          <w:color w:val="000000"/>
          <w:sz w:val="28"/>
          <w:szCs w:val="28"/>
        </w:rPr>
        <w:t>МЕЖДУНАРОДНЫЙ НЕЗАВИСИМЫЙ ЭКОЛОГО-ПОЛИТОЛОГИЧЕСКИЙ УНИВЕРСИТЕТ</w:t>
      </w:r>
    </w:p>
    <w:p w:rsidR="00C83B31" w:rsidRPr="00C83B31" w:rsidRDefault="00C83B31" w:rsidP="00C83B31">
      <w:pPr>
        <w:pStyle w:val="a7"/>
        <w:jc w:val="center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>ПЕНЗЕНСКИЙ ФИЛИАЛ</w:t>
      </w: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1"/>
        <w:spacing w:line="360" w:lineRule="auto"/>
        <w:rPr>
          <w:rFonts w:ascii="Times New Roman" w:hAnsi="Times New Roman"/>
          <w:b w:val="0"/>
          <w:color w:val="000000"/>
          <w:szCs w:val="28"/>
        </w:rPr>
      </w:pPr>
      <w:r w:rsidRPr="00C83B31">
        <w:rPr>
          <w:rFonts w:ascii="Times New Roman" w:hAnsi="Times New Roman"/>
          <w:b w:val="0"/>
          <w:color w:val="000000"/>
          <w:szCs w:val="28"/>
        </w:rPr>
        <w:t>Факультет: Экономики и менеджмента</w:t>
      </w:r>
    </w:p>
    <w:p w:rsidR="00C83B31" w:rsidRPr="00C83B31" w:rsidRDefault="00C83B31" w:rsidP="00C83B31">
      <w:pPr>
        <w:pStyle w:val="2"/>
        <w:ind w:left="0" w:firstLine="0"/>
        <w:rPr>
          <w:sz w:val="28"/>
          <w:szCs w:val="28"/>
        </w:rPr>
      </w:pPr>
      <w:r w:rsidRPr="00C83B31">
        <w:rPr>
          <w:sz w:val="28"/>
          <w:szCs w:val="28"/>
        </w:rPr>
        <w:t>Специальность: 060600  «Мировая экономика»</w:t>
      </w:r>
    </w:p>
    <w:p w:rsidR="00C83B31" w:rsidRPr="00C83B31" w:rsidRDefault="00C83B31" w:rsidP="00C83B31">
      <w:pPr>
        <w:pStyle w:val="2"/>
        <w:ind w:left="0" w:firstLine="0"/>
        <w:rPr>
          <w:sz w:val="28"/>
          <w:szCs w:val="28"/>
        </w:rPr>
      </w:pPr>
      <w:r w:rsidRPr="00C83B31">
        <w:rPr>
          <w:sz w:val="28"/>
          <w:szCs w:val="28"/>
        </w:rPr>
        <w:t xml:space="preserve">Дисциплина:  </w:t>
      </w:r>
      <w:r>
        <w:rPr>
          <w:sz w:val="28"/>
          <w:szCs w:val="28"/>
        </w:rPr>
        <w:t>Международные деловые отношения</w:t>
      </w: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jc w:val="center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spacing w:line="360" w:lineRule="auto"/>
        <w:jc w:val="center"/>
        <w:rPr>
          <w:b/>
          <w:color w:val="000000"/>
          <w:sz w:val="28"/>
          <w:szCs w:val="28"/>
        </w:rPr>
      </w:pPr>
      <w:r w:rsidRPr="00C83B31">
        <w:rPr>
          <w:b/>
          <w:color w:val="000000"/>
          <w:sz w:val="28"/>
          <w:szCs w:val="28"/>
        </w:rPr>
        <w:t>Реферат</w:t>
      </w:r>
    </w:p>
    <w:p w:rsidR="00C83B31" w:rsidRPr="00C83B31" w:rsidRDefault="00C83B31" w:rsidP="00C83B31">
      <w:pPr>
        <w:pStyle w:val="21"/>
        <w:spacing w:line="360" w:lineRule="auto"/>
        <w:jc w:val="center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>на тему: «</w:t>
      </w:r>
      <w:r>
        <w:rPr>
          <w:color w:val="000000"/>
          <w:sz w:val="28"/>
          <w:szCs w:val="28"/>
        </w:rPr>
        <w:t>Европейский союз</w:t>
      </w:r>
      <w:r w:rsidRPr="00C83B31">
        <w:rPr>
          <w:color w:val="000000"/>
          <w:sz w:val="28"/>
          <w:szCs w:val="28"/>
        </w:rPr>
        <w:t>»</w:t>
      </w:r>
    </w:p>
    <w:p w:rsidR="00C83B31" w:rsidRPr="00C83B31" w:rsidRDefault="00C83B31" w:rsidP="00C83B31">
      <w:pPr>
        <w:pStyle w:val="21"/>
        <w:spacing w:line="360" w:lineRule="auto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spacing w:line="360" w:lineRule="auto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spacing w:line="360" w:lineRule="auto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ind w:left="4320" w:firstLine="720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ind w:left="4320" w:firstLine="720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ind w:left="4320" w:firstLine="720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ind w:left="5760" w:firstLine="720"/>
        <w:jc w:val="left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 xml:space="preserve">Выполнил:   </w:t>
      </w:r>
    </w:p>
    <w:p w:rsidR="00C83B31" w:rsidRPr="00C83B31" w:rsidRDefault="00C83B31" w:rsidP="00C83B31">
      <w:pPr>
        <w:pStyle w:val="21"/>
        <w:ind w:left="4320" w:firstLine="720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</w:t>
      </w:r>
      <w:r w:rsidRPr="00C83B31">
        <w:rPr>
          <w:color w:val="000000"/>
          <w:sz w:val="28"/>
          <w:szCs w:val="28"/>
        </w:rPr>
        <w:t>студент гр. МЭЗП-</w:t>
      </w:r>
      <w:r>
        <w:rPr>
          <w:color w:val="000000"/>
          <w:sz w:val="28"/>
          <w:szCs w:val="28"/>
        </w:rPr>
        <w:t>3</w:t>
      </w:r>
      <w:r w:rsidRPr="00C83B31">
        <w:rPr>
          <w:color w:val="000000"/>
          <w:sz w:val="28"/>
          <w:szCs w:val="28"/>
        </w:rPr>
        <w:t xml:space="preserve"> </w:t>
      </w:r>
    </w:p>
    <w:p w:rsidR="00C83B31" w:rsidRPr="00C83B31" w:rsidRDefault="00C83B31" w:rsidP="00C83B31">
      <w:pPr>
        <w:pStyle w:val="21"/>
        <w:ind w:left="5760" w:firstLine="720"/>
        <w:jc w:val="left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>Чикин С.М.</w:t>
      </w:r>
    </w:p>
    <w:p w:rsidR="00C83B31" w:rsidRPr="00C83B31" w:rsidRDefault="00C83B31" w:rsidP="00C83B31">
      <w:pPr>
        <w:pStyle w:val="21"/>
        <w:jc w:val="left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</w:p>
    <w:p w:rsidR="00C83B31" w:rsidRPr="00C83B31" w:rsidRDefault="00C83B31" w:rsidP="00C83B31">
      <w:pPr>
        <w:pStyle w:val="21"/>
        <w:jc w:val="left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  <w:r w:rsidRPr="00C83B31">
        <w:rPr>
          <w:color w:val="000000"/>
          <w:sz w:val="28"/>
          <w:szCs w:val="28"/>
        </w:rPr>
        <w:tab/>
      </w:r>
    </w:p>
    <w:p w:rsidR="00C83B31" w:rsidRPr="00C83B31" w:rsidRDefault="00C83B31" w:rsidP="00C83B31">
      <w:pPr>
        <w:pStyle w:val="21"/>
        <w:ind w:left="5760" w:firstLine="720"/>
        <w:jc w:val="left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 xml:space="preserve">Проверила:    </w:t>
      </w:r>
    </w:p>
    <w:p w:rsidR="00C83B31" w:rsidRPr="00C83B31" w:rsidRDefault="00C83B31" w:rsidP="00C83B31">
      <w:pPr>
        <w:pStyle w:val="21"/>
        <w:ind w:left="5760" w:firstLine="720"/>
        <w:jc w:val="left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>Шкандина С.А.</w:t>
      </w:r>
    </w:p>
    <w:p w:rsidR="00C83B31" w:rsidRPr="00C83B31" w:rsidRDefault="00C83B31" w:rsidP="00C83B31">
      <w:pPr>
        <w:pStyle w:val="21"/>
        <w:jc w:val="left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jc w:val="left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jc w:val="left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jc w:val="left"/>
        <w:rPr>
          <w:color w:val="000000"/>
          <w:sz w:val="28"/>
          <w:szCs w:val="28"/>
        </w:rPr>
      </w:pPr>
    </w:p>
    <w:p w:rsidR="00C83B31" w:rsidRPr="00C83B31" w:rsidRDefault="00C83B31" w:rsidP="00C83B31">
      <w:pPr>
        <w:pStyle w:val="21"/>
        <w:jc w:val="center"/>
        <w:rPr>
          <w:color w:val="000000"/>
          <w:sz w:val="28"/>
          <w:szCs w:val="28"/>
        </w:rPr>
      </w:pPr>
      <w:r w:rsidRPr="00C83B31">
        <w:rPr>
          <w:color w:val="000000"/>
          <w:sz w:val="28"/>
          <w:szCs w:val="28"/>
        </w:rPr>
        <w:t xml:space="preserve">Пенза, </w:t>
      </w:r>
      <w:smartTag w:uri="urn:schemas-microsoft-com:office:smarttags" w:element="metricconverter">
        <w:smartTagPr>
          <w:attr w:name="ProductID" w:val="2007 г"/>
        </w:smartTagPr>
        <w:r w:rsidRPr="00C83B31">
          <w:rPr>
            <w:color w:val="000000"/>
            <w:sz w:val="28"/>
            <w:szCs w:val="28"/>
          </w:rPr>
          <w:t>2007 г</w:t>
        </w:r>
      </w:smartTag>
      <w:r w:rsidRPr="00C83B31">
        <w:rPr>
          <w:color w:val="000000"/>
          <w:sz w:val="28"/>
          <w:szCs w:val="28"/>
        </w:rPr>
        <w:t>.</w:t>
      </w:r>
    </w:p>
    <w:p w:rsidR="005D6C81" w:rsidRPr="00C83B31" w:rsidRDefault="00C83B31" w:rsidP="00C83B31">
      <w:pPr>
        <w:spacing w:line="480" w:lineRule="auto"/>
        <w:jc w:val="center"/>
        <w:rPr>
          <w:sz w:val="28"/>
          <w:szCs w:val="28"/>
        </w:rPr>
      </w:pPr>
      <w:r w:rsidRPr="00C83B31">
        <w:rPr>
          <w:kern w:val="18"/>
          <w:sz w:val="28"/>
          <w:szCs w:val="28"/>
        </w:rPr>
        <w:t>Содержание</w:t>
      </w:r>
    </w:p>
    <w:p w:rsidR="005D6C81" w:rsidRDefault="005D6C81" w:rsidP="00C83B31">
      <w:pPr>
        <w:pStyle w:val="5"/>
        <w:spacing w:line="360" w:lineRule="auto"/>
        <w:ind w:firstLine="0"/>
        <w:rPr>
          <w:sz w:val="28"/>
          <w:szCs w:val="28"/>
        </w:rPr>
      </w:pPr>
      <w:r w:rsidRPr="00C83B31">
        <w:rPr>
          <w:sz w:val="28"/>
          <w:szCs w:val="28"/>
        </w:rPr>
        <w:t>Введение</w:t>
      </w:r>
    </w:p>
    <w:p w:rsidR="00C83B31" w:rsidRDefault="00C83B31" w:rsidP="00C83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1.История создания ЕС</w:t>
      </w:r>
    </w:p>
    <w:p w:rsidR="005D6C81" w:rsidRPr="00C83B31" w:rsidRDefault="00C83B31" w:rsidP="00C83B3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1.1 Предпосылки создания</w:t>
      </w:r>
    </w:p>
    <w:p w:rsidR="005D6C81" w:rsidRPr="00C83B31" w:rsidRDefault="00C83B31" w:rsidP="00C83B31">
      <w:pPr>
        <w:pStyle w:val="DefinitionList"/>
        <w:spacing w:before="100" w:after="100"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  <w:r>
        <w:rPr>
          <w:kern w:val="18"/>
          <w:sz w:val="28"/>
          <w:szCs w:val="28"/>
          <w:lang w:val="ru-RU"/>
        </w:rPr>
        <w:t>1.2 О</w:t>
      </w:r>
      <w:r w:rsidR="005D6C81" w:rsidRPr="00C83B31">
        <w:rPr>
          <w:kern w:val="18"/>
          <w:sz w:val="28"/>
          <w:szCs w:val="28"/>
          <w:lang w:val="ru-RU"/>
        </w:rPr>
        <w:t xml:space="preserve">бразование </w:t>
      </w:r>
      <w:r w:rsidR="005D6C81" w:rsidRPr="00C83B31">
        <w:rPr>
          <w:kern w:val="18"/>
          <w:sz w:val="28"/>
          <w:szCs w:val="28"/>
        </w:rPr>
        <w:t>европейских сообществ</w:t>
      </w:r>
    </w:p>
    <w:p w:rsidR="007C4A68" w:rsidRDefault="007C4A68" w:rsidP="00C83B31">
      <w:pPr>
        <w:pStyle w:val="DefinitionTerm"/>
        <w:spacing w:before="100" w:after="100" w:line="360" w:lineRule="auto"/>
        <w:jc w:val="both"/>
        <w:rPr>
          <w:rStyle w:val="a3"/>
          <w:b w:val="0"/>
          <w:kern w:val="18"/>
          <w:sz w:val="28"/>
          <w:szCs w:val="28"/>
          <w:lang w:val="ru-RU"/>
        </w:rPr>
      </w:pPr>
      <w:r>
        <w:rPr>
          <w:rStyle w:val="a3"/>
          <w:b w:val="0"/>
          <w:kern w:val="18"/>
          <w:sz w:val="28"/>
          <w:szCs w:val="28"/>
          <w:lang w:val="ru-RU"/>
        </w:rPr>
        <w:t>2. Задачи ЕС</w:t>
      </w:r>
    </w:p>
    <w:p w:rsidR="007C4A68" w:rsidRDefault="007C4A68" w:rsidP="007C4A68">
      <w:pPr>
        <w:pStyle w:val="DefinitionList"/>
        <w:spacing w:line="360" w:lineRule="auto"/>
        <w:ind w:left="0"/>
        <w:rPr>
          <w:sz w:val="28"/>
          <w:szCs w:val="28"/>
          <w:lang w:val="ru-RU"/>
        </w:rPr>
      </w:pPr>
      <w:r w:rsidRPr="007C4A68">
        <w:rPr>
          <w:sz w:val="28"/>
          <w:szCs w:val="28"/>
          <w:lang w:val="ru-RU"/>
        </w:rPr>
        <w:t>3. Структура</w:t>
      </w:r>
      <w:r>
        <w:rPr>
          <w:sz w:val="28"/>
          <w:szCs w:val="28"/>
          <w:lang w:val="ru-RU"/>
        </w:rPr>
        <w:t xml:space="preserve"> ЕС</w:t>
      </w:r>
    </w:p>
    <w:p w:rsidR="005D6C81" w:rsidRPr="00C83B31" w:rsidRDefault="007C4A68" w:rsidP="00C83B31">
      <w:pPr>
        <w:pStyle w:val="DefinitionTerm"/>
        <w:spacing w:before="100" w:after="100" w:line="360" w:lineRule="auto"/>
        <w:jc w:val="both"/>
        <w:rPr>
          <w:kern w:val="18"/>
          <w:sz w:val="28"/>
          <w:szCs w:val="28"/>
          <w:lang w:val="ru-RU"/>
        </w:rPr>
      </w:pPr>
      <w:r>
        <w:rPr>
          <w:rStyle w:val="a3"/>
          <w:b w:val="0"/>
          <w:kern w:val="18"/>
          <w:sz w:val="28"/>
          <w:szCs w:val="28"/>
          <w:lang w:val="ru-RU"/>
        </w:rPr>
        <w:t>4.</w:t>
      </w:r>
      <w:r w:rsidR="005D6C81" w:rsidRPr="00C83B31">
        <w:rPr>
          <w:rStyle w:val="a3"/>
          <w:b w:val="0"/>
          <w:kern w:val="18"/>
          <w:sz w:val="28"/>
          <w:szCs w:val="28"/>
          <w:lang w:val="ru-RU"/>
        </w:rPr>
        <w:t>.</w:t>
      </w:r>
      <w:r w:rsidR="00C83B31">
        <w:rPr>
          <w:rStyle w:val="a3"/>
          <w:b w:val="0"/>
          <w:kern w:val="18"/>
          <w:sz w:val="28"/>
          <w:szCs w:val="28"/>
        </w:rPr>
        <w:t xml:space="preserve">Юридическая </w:t>
      </w:r>
      <w:r>
        <w:rPr>
          <w:rStyle w:val="a3"/>
          <w:b w:val="0"/>
          <w:kern w:val="18"/>
          <w:sz w:val="28"/>
          <w:szCs w:val="28"/>
          <w:lang w:val="ru-RU"/>
        </w:rPr>
        <w:t>основа</w:t>
      </w:r>
      <w:r w:rsidR="005D6C81" w:rsidRPr="00C83B31">
        <w:rPr>
          <w:rStyle w:val="a3"/>
          <w:b w:val="0"/>
          <w:kern w:val="18"/>
          <w:sz w:val="28"/>
          <w:szCs w:val="28"/>
        </w:rPr>
        <w:t xml:space="preserve"> Европейского союза</w:t>
      </w:r>
      <w:r w:rsidR="005D6C81" w:rsidRPr="00C83B31">
        <w:rPr>
          <w:b/>
          <w:kern w:val="18"/>
          <w:sz w:val="28"/>
          <w:szCs w:val="28"/>
        </w:rPr>
        <w:t xml:space="preserve"> </w:t>
      </w:r>
    </w:p>
    <w:p w:rsidR="005D6C81" w:rsidRPr="00C83B31" w:rsidRDefault="007C4A68" w:rsidP="007C4A68">
      <w:pPr>
        <w:pStyle w:val="H1"/>
        <w:spacing w:before="0" w:after="0" w:line="360" w:lineRule="auto"/>
        <w:jc w:val="both"/>
        <w:rPr>
          <w:b w:val="0"/>
          <w:kern w:val="18"/>
          <w:sz w:val="28"/>
          <w:szCs w:val="28"/>
          <w:lang w:val="ru-RU"/>
        </w:rPr>
      </w:pPr>
      <w:r>
        <w:rPr>
          <w:b w:val="0"/>
          <w:kern w:val="18"/>
          <w:sz w:val="28"/>
          <w:szCs w:val="28"/>
          <w:lang w:val="ru-RU"/>
        </w:rPr>
        <w:t xml:space="preserve">5. </w:t>
      </w:r>
      <w:r w:rsidR="005D6C81" w:rsidRPr="00C83B31">
        <w:rPr>
          <w:b w:val="0"/>
          <w:kern w:val="18"/>
          <w:sz w:val="28"/>
          <w:szCs w:val="28"/>
          <w:lang w:val="ru-RU"/>
        </w:rPr>
        <w:t>Перспективы</w:t>
      </w:r>
      <w:r>
        <w:rPr>
          <w:b w:val="0"/>
          <w:kern w:val="18"/>
          <w:sz w:val="28"/>
          <w:szCs w:val="28"/>
          <w:lang w:val="ru-RU"/>
        </w:rPr>
        <w:t xml:space="preserve"> развития</w:t>
      </w:r>
    </w:p>
    <w:p w:rsidR="005D6C81" w:rsidRPr="00C83B31" w:rsidRDefault="005D6C81" w:rsidP="007C4A68">
      <w:pPr>
        <w:pStyle w:val="1"/>
        <w:tabs>
          <w:tab w:val="left" w:pos="2835"/>
        </w:tabs>
        <w:spacing w:before="0" w:after="0" w:line="360" w:lineRule="auto"/>
        <w:rPr>
          <w:rStyle w:val="a3"/>
          <w:rFonts w:ascii="Times New Roman" w:hAnsi="Times New Roman"/>
          <w:kern w:val="18"/>
          <w:szCs w:val="28"/>
        </w:rPr>
      </w:pPr>
      <w:r w:rsidRPr="00C83B31">
        <w:rPr>
          <w:rStyle w:val="a3"/>
          <w:rFonts w:ascii="Times New Roman" w:hAnsi="Times New Roman"/>
          <w:kern w:val="18"/>
          <w:szCs w:val="28"/>
        </w:rPr>
        <w:t>Заключение</w:t>
      </w:r>
    </w:p>
    <w:p w:rsidR="005D6C81" w:rsidRPr="00C83B31" w:rsidRDefault="007C4A68" w:rsidP="00C83B31">
      <w:pPr>
        <w:tabs>
          <w:tab w:val="left" w:pos="993"/>
          <w:tab w:val="left" w:pos="2552"/>
        </w:tabs>
        <w:spacing w:line="360" w:lineRule="auto"/>
        <w:jc w:val="both"/>
        <w:rPr>
          <w:kern w:val="18"/>
          <w:sz w:val="32"/>
        </w:rPr>
      </w:pPr>
      <w:r>
        <w:rPr>
          <w:kern w:val="18"/>
          <w:sz w:val="28"/>
          <w:szCs w:val="28"/>
        </w:rPr>
        <w:t>Использованная</w:t>
      </w:r>
    </w:p>
    <w:p w:rsidR="005D6C81" w:rsidRPr="00C83B31" w:rsidRDefault="005D6C8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  <w:r w:rsidRPr="00C83B31">
        <w:rPr>
          <w:kern w:val="18"/>
          <w:sz w:val="40"/>
        </w:rPr>
        <w:t xml:space="preserve"> </w:t>
      </w:r>
    </w:p>
    <w:p w:rsidR="005D6C81" w:rsidRPr="00C83B31" w:rsidRDefault="005D6C8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</w:p>
    <w:p w:rsidR="00C83B31" w:rsidRDefault="005D6C8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  <w:r w:rsidRPr="00C83B31">
        <w:rPr>
          <w:kern w:val="18"/>
          <w:sz w:val="40"/>
        </w:rPr>
        <w:t xml:space="preserve">             </w:t>
      </w:r>
    </w:p>
    <w:p w:rsidR="00C83B31" w:rsidRDefault="005D6C8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  <w:r w:rsidRPr="00C83B31">
        <w:rPr>
          <w:kern w:val="18"/>
          <w:sz w:val="40"/>
        </w:rPr>
        <w:t xml:space="preserve">              </w:t>
      </w:r>
    </w:p>
    <w:p w:rsidR="00C83B31" w:rsidRDefault="00C83B3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</w:p>
    <w:p w:rsidR="00C83B31" w:rsidRDefault="00C83B3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</w:p>
    <w:p w:rsidR="00C83B31" w:rsidRDefault="00C83B3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</w:p>
    <w:p w:rsidR="00C83B31" w:rsidRDefault="00C83B3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</w:p>
    <w:p w:rsidR="007C4A68" w:rsidRDefault="007C4A68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</w:p>
    <w:p w:rsidR="007C4A68" w:rsidRDefault="007C4A68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</w:p>
    <w:p w:rsidR="00C83B31" w:rsidRDefault="00C83B31">
      <w:pPr>
        <w:tabs>
          <w:tab w:val="left" w:pos="993"/>
          <w:tab w:val="left" w:pos="2552"/>
        </w:tabs>
        <w:spacing w:line="360" w:lineRule="auto"/>
        <w:ind w:left="-284" w:firstLine="720"/>
        <w:jc w:val="both"/>
        <w:rPr>
          <w:kern w:val="18"/>
          <w:sz w:val="40"/>
        </w:rPr>
      </w:pPr>
    </w:p>
    <w:p w:rsidR="005D6C81" w:rsidRDefault="00C83B31" w:rsidP="00C83B31">
      <w:pPr>
        <w:tabs>
          <w:tab w:val="left" w:pos="993"/>
          <w:tab w:val="left" w:pos="2552"/>
        </w:tabs>
        <w:spacing w:line="360" w:lineRule="auto"/>
        <w:ind w:left="-284" w:firstLine="720"/>
        <w:jc w:val="center"/>
        <w:rPr>
          <w:b/>
          <w:kern w:val="18"/>
          <w:sz w:val="28"/>
          <w:szCs w:val="28"/>
        </w:rPr>
      </w:pPr>
      <w:r w:rsidRPr="00C83B31">
        <w:rPr>
          <w:b/>
          <w:kern w:val="18"/>
          <w:sz w:val="28"/>
          <w:szCs w:val="28"/>
        </w:rPr>
        <w:t>Введение</w:t>
      </w:r>
    </w:p>
    <w:p w:rsidR="00C83B31" w:rsidRPr="00C83B31" w:rsidRDefault="00C83B31" w:rsidP="00C83B31">
      <w:pPr>
        <w:tabs>
          <w:tab w:val="left" w:pos="993"/>
          <w:tab w:val="left" w:pos="2552"/>
        </w:tabs>
        <w:spacing w:line="360" w:lineRule="auto"/>
        <w:ind w:left="-284" w:firstLine="720"/>
        <w:jc w:val="center"/>
        <w:rPr>
          <w:b/>
          <w:kern w:val="18"/>
          <w:sz w:val="28"/>
          <w:szCs w:val="28"/>
        </w:rPr>
      </w:pPr>
    </w:p>
    <w:p w:rsidR="005D6C81" w:rsidRPr="00C83B31" w:rsidRDefault="00C83B31">
      <w:pPr>
        <w:pStyle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Итогом интеграции в Европе стало создание </w:t>
      </w:r>
      <w:r w:rsidR="005D6C81" w:rsidRPr="00C83B31">
        <w:rPr>
          <w:spacing w:val="0"/>
          <w:sz w:val="28"/>
          <w:szCs w:val="28"/>
        </w:rPr>
        <w:t>Европейско</w:t>
      </w:r>
      <w:r>
        <w:rPr>
          <w:spacing w:val="0"/>
          <w:sz w:val="28"/>
          <w:szCs w:val="28"/>
        </w:rPr>
        <w:t>го</w:t>
      </w:r>
      <w:r w:rsidR="005D6C81" w:rsidRPr="00C83B31">
        <w:rPr>
          <w:spacing w:val="0"/>
          <w:sz w:val="28"/>
          <w:szCs w:val="28"/>
        </w:rPr>
        <w:t xml:space="preserve"> союз</w:t>
      </w:r>
      <w:r>
        <w:rPr>
          <w:spacing w:val="0"/>
          <w:sz w:val="28"/>
          <w:szCs w:val="28"/>
        </w:rPr>
        <w:t>а</w:t>
      </w:r>
      <w:r w:rsidR="005D6C81" w:rsidRPr="00C83B31">
        <w:rPr>
          <w:spacing w:val="0"/>
          <w:sz w:val="28"/>
          <w:szCs w:val="28"/>
        </w:rPr>
        <w:t>. Европейский Союз объединяет 15 европейских стран с  целью обеспечения мира и процветания  своих  граждан в рамках все более тесного объединения на основе общих экономических, политических и социальных интересов. Страны Союза твердо привержены  сбалансированному и устойчивому социальному и экономическому прогрессу. В частности, это достигается путем создания пространства без  внутренних границ, укрепления  экономического и социального единства  и  учреждения  экономического и  валютного союза.</w:t>
      </w:r>
    </w:p>
    <w:p w:rsidR="005D6C81" w:rsidRPr="00C83B31" w:rsidRDefault="005D6C8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83B31">
        <w:rPr>
          <w:kern w:val="18"/>
          <w:sz w:val="28"/>
          <w:szCs w:val="28"/>
        </w:rPr>
        <w:t>Создание единого рынка для  более,  чем  369  миллионов  европейцев обеспечивает свободу перемещения людей, товаров, услуг и капитала.</w:t>
      </w:r>
    </w:p>
    <w:p w:rsidR="005D6C81" w:rsidRPr="00C83B31" w:rsidRDefault="005D6C8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83B31">
        <w:rPr>
          <w:kern w:val="18"/>
          <w:sz w:val="28"/>
          <w:szCs w:val="28"/>
        </w:rPr>
        <w:t>Внутри Европейского Союза разрабатывается единая политика в таких областях, как сельское хозяйство, телекоммуникации, транспорт, энергетика и охрана окружающей среды. Для отношений с внешним миром Союз разрабатывает внешнюю торговую и  коммерческую  политику и  начинает играть все более важную роль на международной арене  путем  проведения  единой внешней политики и политики безопасности.</w:t>
      </w:r>
    </w:p>
    <w:p w:rsidR="005D6C81" w:rsidRPr="00C83B31" w:rsidRDefault="005D6C81">
      <w:pPr>
        <w:pStyle w:val="20"/>
        <w:ind w:firstLine="709"/>
        <w:jc w:val="both"/>
        <w:rPr>
          <w:spacing w:val="0"/>
        </w:rPr>
      </w:pPr>
    </w:p>
    <w:p w:rsidR="005D6C81" w:rsidRPr="00C83B31" w:rsidRDefault="005D6C81">
      <w:pPr>
        <w:pStyle w:val="a7"/>
        <w:spacing w:line="360" w:lineRule="auto"/>
        <w:ind w:firstLine="720"/>
        <w:jc w:val="both"/>
        <w:rPr>
          <w:kern w:val="18"/>
          <w:sz w:val="40"/>
        </w:rPr>
      </w:pPr>
    </w:p>
    <w:p w:rsidR="005D6C81" w:rsidRPr="00C83B31" w:rsidRDefault="005D6C81">
      <w:pPr>
        <w:pStyle w:val="a7"/>
        <w:spacing w:line="360" w:lineRule="auto"/>
        <w:ind w:firstLine="720"/>
        <w:jc w:val="both"/>
        <w:rPr>
          <w:kern w:val="18"/>
          <w:sz w:val="40"/>
        </w:rPr>
      </w:pPr>
    </w:p>
    <w:p w:rsidR="005D6C81" w:rsidRPr="00C83B31" w:rsidRDefault="005D6C81">
      <w:pPr>
        <w:pStyle w:val="a7"/>
        <w:spacing w:line="360" w:lineRule="auto"/>
        <w:ind w:firstLine="720"/>
        <w:jc w:val="both"/>
        <w:rPr>
          <w:kern w:val="18"/>
          <w:sz w:val="40"/>
        </w:rPr>
      </w:pPr>
    </w:p>
    <w:p w:rsidR="005D6C81" w:rsidRPr="00C83B31" w:rsidRDefault="005D6C81">
      <w:pPr>
        <w:pStyle w:val="a7"/>
        <w:spacing w:line="360" w:lineRule="auto"/>
        <w:ind w:firstLine="720"/>
        <w:jc w:val="both"/>
        <w:rPr>
          <w:kern w:val="18"/>
          <w:sz w:val="40"/>
        </w:rPr>
      </w:pPr>
    </w:p>
    <w:p w:rsidR="005D6C81" w:rsidRPr="00C83B31" w:rsidRDefault="005D6C81">
      <w:pPr>
        <w:pStyle w:val="a7"/>
        <w:spacing w:line="360" w:lineRule="auto"/>
        <w:ind w:firstLine="720"/>
        <w:jc w:val="both"/>
        <w:rPr>
          <w:kern w:val="18"/>
          <w:sz w:val="40"/>
        </w:rPr>
      </w:pPr>
    </w:p>
    <w:p w:rsidR="005D6C81" w:rsidRPr="00C83B31" w:rsidRDefault="005D6C81">
      <w:pPr>
        <w:pStyle w:val="a7"/>
        <w:spacing w:line="360" w:lineRule="auto"/>
        <w:ind w:firstLine="720"/>
        <w:jc w:val="both"/>
        <w:rPr>
          <w:kern w:val="18"/>
          <w:sz w:val="40"/>
        </w:rPr>
      </w:pPr>
    </w:p>
    <w:p w:rsidR="005D6C81" w:rsidRPr="00C83B31" w:rsidRDefault="005D6C81">
      <w:pPr>
        <w:pStyle w:val="a7"/>
        <w:spacing w:line="360" w:lineRule="auto"/>
        <w:ind w:firstLine="720"/>
        <w:jc w:val="both"/>
        <w:rPr>
          <w:kern w:val="18"/>
          <w:sz w:val="40"/>
        </w:rPr>
      </w:pPr>
    </w:p>
    <w:p w:rsidR="005D6C81" w:rsidRPr="00C83B31" w:rsidRDefault="00C83B31" w:rsidP="00C83B31">
      <w:pPr>
        <w:pStyle w:val="a7"/>
        <w:spacing w:line="360" w:lineRule="auto"/>
        <w:ind w:left="567"/>
        <w:jc w:val="center"/>
        <w:rPr>
          <w:rStyle w:val="a3"/>
          <w:b w:val="0"/>
          <w:kern w:val="18"/>
          <w:sz w:val="28"/>
          <w:szCs w:val="28"/>
        </w:rPr>
      </w:pPr>
      <w:r w:rsidRPr="00C83B31">
        <w:rPr>
          <w:rStyle w:val="a3"/>
          <w:b w:val="0"/>
          <w:kern w:val="18"/>
          <w:sz w:val="28"/>
          <w:szCs w:val="28"/>
        </w:rPr>
        <w:t>1. История создания ЕС</w:t>
      </w:r>
    </w:p>
    <w:p w:rsidR="005D6C81" w:rsidRDefault="00C83B31" w:rsidP="00C83B31">
      <w:pPr>
        <w:pStyle w:val="a7"/>
        <w:spacing w:line="360" w:lineRule="auto"/>
        <w:jc w:val="center"/>
        <w:rPr>
          <w:kern w:val="18"/>
          <w:sz w:val="32"/>
        </w:rPr>
      </w:pPr>
      <w:r>
        <w:rPr>
          <w:kern w:val="18"/>
          <w:sz w:val="32"/>
        </w:rPr>
        <w:t>1.1 Предпосылки создания</w:t>
      </w:r>
    </w:p>
    <w:p w:rsidR="00C14AC1" w:rsidRDefault="00C14AC1" w:rsidP="00C83B31">
      <w:pPr>
        <w:pStyle w:val="a7"/>
        <w:spacing w:line="360" w:lineRule="auto"/>
        <w:jc w:val="center"/>
        <w:rPr>
          <w:kern w:val="18"/>
          <w:sz w:val="32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567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Идея  создания  объединенной  Европы  неоднократно  выдвигалась  в прошлом, особенно в связи с кровопролитными конфликтами в истории  европейского континента. </w:t>
      </w:r>
      <w:r w:rsidRPr="00C14AC1">
        <w:rPr>
          <w:kern w:val="18"/>
          <w:sz w:val="28"/>
          <w:szCs w:val="28"/>
          <w:lang w:val="ru-RU"/>
        </w:rPr>
        <w:t xml:space="preserve">Первые проекты объединения Европы относятся  к </w:t>
      </w:r>
      <w:r w:rsidRPr="00C14AC1">
        <w:rPr>
          <w:kern w:val="18"/>
          <w:sz w:val="28"/>
          <w:szCs w:val="28"/>
          <w:lang w:val="en-US"/>
        </w:rPr>
        <w:t>XIII</w:t>
      </w:r>
      <w:r w:rsidRPr="00C14AC1">
        <w:rPr>
          <w:kern w:val="18"/>
          <w:sz w:val="28"/>
          <w:szCs w:val="28"/>
          <w:lang w:val="ru-RU"/>
        </w:rPr>
        <w:t>-</w:t>
      </w:r>
      <w:r w:rsidRPr="00C14AC1">
        <w:rPr>
          <w:kern w:val="18"/>
          <w:sz w:val="28"/>
          <w:szCs w:val="28"/>
          <w:lang w:val="en-US"/>
        </w:rPr>
        <w:t>XV</w:t>
      </w:r>
      <w:r w:rsidRPr="00C14AC1">
        <w:rPr>
          <w:kern w:val="18"/>
          <w:sz w:val="28"/>
          <w:szCs w:val="28"/>
          <w:lang w:val="ru-RU"/>
        </w:rPr>
        <w:t xml:space="preserve"> вв. и принадлежат  французскому  королевскому  прокурору   П.дю Бую и  чешскому королю Й.Подебраду. Подобные  же  проекты  предлагали англичане У.Пенн и Дж.Беллер, французы Ш.де Сен-Пьер и В.Гюго, великий немецкий философ И.Кант и многие другие. В ХХ в. в межвоенный период европеизм ассоциируется, прежде всего, с именем австрийского графа Р.Куденхове-Калерги, автора книги «Пан-Европа» и министра иностранных дел Франции А.Бриана. Но попытки объединения Европы в то время не принесли успеха. Оно началось в целях</w:t>
      </w:r>
      <w:r w:rsidRPr="00C14AC1">
        <w:rPr>
          <w:kern w:val="18"/>
          <w:sz w:val="28"/>
          <w:szCs w:val="28"/>
        </w:rPr>
        <w:t xml:space="preserve"> предотвращения войны  и  сотрудничества европейских народов после второй мировой  войны. Документы,  подписанные в Ялте и</w:t>
      </w:r>
      <w:r w:rsidRPr="00C14AC1">
        <w:rPr>
          <w:kern w:val="18"/>
          <w:sz w:val="28"/>
          <w:szCs w:val="28"/>
          <w:lang w:val="ru-RU"/>
        </w:rPr>
        <w:t xml:space="preserve"> </w:t>
      </w:r>
      <w:r w:rsidRPr="00C14AC1">
        <w:rPr>
          <w:kern w:val="18"/>
          <w:sz w:val="28"/>
          <w:szCs w:val="28"/>
        </w:rPr>
        <w:t>Потсдаме создавали, казалось бы,определенные  предпосылки для сотрудничества; но противостояние двух систем после войны привело к тому, что это сотрудничество было сведено на нет. На смену антигитлеровской коалиции пришла Европа, разбитая на  2 лагеря; началась  очередная  в истории Европы тридцатилетняя война в видет.н.“холодной”войны.</w:t>
      </w:r>
    </w:p>
    <w:p w:rsidR="005D6C81" w:rsidRPr="00C14AC1" w:rsidRDefault="005D6C81" w:rsidP="00C14AC1">
      <w:pPr>
        <w:pStyle w:val="DefinitionList"/>
        <w:spacing w:line="360" w:lineRule="auto"/>
        <w:ind w:left="0" w:firstLine="567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t>В этой обстановке интеграционные проц</w:t>
      </w:r>
      <w:r w:rsidR="007C4A68">
        <w:rPr>
          <w:kern w:val="18"/>
          <w:sz w:val="28"/>
          <w:szCs w:val="28"/>
        </w:rPr>
        <w:t xml:space="preserve">ессы пошли различными путями: </w:t>
      </w:r>
      <w:r w:rsidR="007C4A68">
        <w:rPr>
          <w:kern w:val="18"/>
          <w:sz w:val="28"/>
          <w:szCs w:val="28"/>
        </w:rPr>
        <w:br/>
      </w:r>
      <w:r w:rsidR="007C4A68">
        <w:rPr>
          <w:kern w:val="18"/>
          <w:sz w:val="28"/>
          <w:szCs w:val="28"/>
          <w:lang w:val="ru-RU"/>
        </w:rPr>
        <w:t xml:space="preserve">- </w:t>
      </w:r>
      <w:r w:rsidRPr="00C14AC1">
        <w:rPr>
          <w:kern w:val="18"/>
          <w:sz w:val="28"/>
          <w:szCs w:val="28"/>
        </w:rPr>
        <w:t>в Западной Европе они привели к созданию различных объединений запад-ноевропейских государств, нередко под эгидой США;</w:t>
      </w:r>
    </w:p>
    <w:p w:rsidR="005D6C81" w:rsidRPr="00C14AC1" w:rsidRDefault="007C4A68" w:rsidP="007C4A68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>
        <w:rPr>
          <w:kern w:val="18"/>
          <w:sz w:val="28"/>
          <w:szCs w:val="28"/>
          <w:lang w:val="ru-RU"/>
        </w:rPr>
        <w:t xml:space="preserve">- </w:t>
      </w:r>
      <w:r w:rsidR="005D6C81" w:rsidRPr="00C14AC1">
        <w:rPr>
          <w:kern w:val="18"/>
          <w:sz w:val="28"/>
          <w:szCs w:val="28"/>
        </w:rPr>
        <w:t>в Восточной Европе появились свои объединения, в свою очередь, под руководством в лице СССР.</w:t>
      </w:r>
      <w:r>
        <w:rPr>
          <w:kern w:val="18"/>
          <w:sz w:val="28"/>
          <w:szCs w:val="28"/>
          <w:lang w:val="ru-RU"/>
        </w:rPr>
        <w:t xml:space="preserve"> </w:t>
      </w:r>
      <w:r>
        <w:rPr>
          <w:kern w:val="18"/>
          <w:sz w:val="28"/>
          <w:szCs w:val="28"/>
        </w:rPr>
        <w:t xml:space="preserve">Противостояние между этими </w:t>
      </w:r>
      <w:r>
        <w:rPr>
          <w:kern w:val="18"/>
          <w:sz w:val="28"/>
          <w:szCs w:val="28"/>
          <w:lang w:val="ru-RU"/>
        </w:rPr>
        <w:t>двумя</w:t>
      </w:r>
      <w:r w:rsidR="005D6C81" w:rsidRPr="00C14AC1">
        <w:rPr>
          <w:kern w:val="18"/>
          <w:sz w:val="28"/>
          <w:szCs w:val="28"/>
        </w:rPr>
        <w:t xml:space="preserve"> лагерями привели к созданию военно-политических организаций, например,  Западноевропейский союз(на основе Брюссельского пакта 1947 года),вошедший в НАТО в 1949 году;</w:t>
      </w:r>
    </w:p>
    <w:p w:rsidR="007C4A68" w:rsidRDefault="005D6C81" w:rsidP="00C14AC1">
      <w:pPr>
        <w:pStyle w:val="DefinitionList"/>
        <w:spacing w:line="360" w:lineRule="auto"/>
        <w:ind w:left="0" w:firstLine="567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t xml:space="preserve"> </w:t>
      </w:r>
      <w:r w:rsidRPr="00C14AC1">
        <w:rPr>
          <w:kern w:val="18"/>
          <w:sz w:val="28"/>
          <w:szCs w:val="28"/>
        </w:rPr>
        <w:br/>
      </w:r>
      <w:r w:rsidR="007C4A68">
        <w:rPr>
          <w:kern w:val="18"/>
          <w:sz w:val="28"/>
          <w:szCs w:val="28"/>
          <w:lang w:val="ru-RU"/>
        </w:rPr>
        <w:t xml:space="preserve">- </w:t>
      </w:r>
      <w:r w:rsidRPr="00C14AC1">
        <w:rPr>
          <w:kern w:val="18"/>
          <w:sz w:val="28"/>
          <w:szCs w:val="28"/>
        </w:rPr>
        <w:t xml:space="preserve">в Восточной Европе – военно-политическая организация Варшавского  договора. Целям экономической  интеграции должно было отвечать  создание </w:t>
      </w:r>
      <w:r w:rsidRPr="00C14AC1">
        <w:rPr>
          <w:b/>
          <w:kern w:val="18"/>
          <w:sz w:val="28"/>
          <w:szCs w:val="28"/>
        </w:rPr>
        <w:t>Совета экономической взаимопомощи</w:t>
      </w:r>
      <w:r w:rsidRPr="00C14AC1">
        <w:rPr>
          <w:kern w:val="18"/>
          <w:sz w:val="28"/>
          <w:szCs w:val="28"/>
        </w:rPr>
        <w:t xml:space="preserve"> (СЭВ). </w:t>
      </w:r>
    </w:p>
    <w:p w:rsidR="005D6C81" w:rsidRPr="00C14AC1" w:rsidRDefault="005D6C81" w:rsidP="00C14AC1">
      <w:pPr>
        <w:pStyle w:val="DefinitionList"/>
        <w:spacing w:line="360" w:lineRule="auto"/>
        <w:ind w:left="0" w:firstLine="567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К сожалению, различные пути интеграции основывались на различных принципах, что и  сыграло  определяющую роль в их судьбе как на Западе, так и  на  Востоке. На Востоке  Европы ни ОВД, ни СЭВ не выдержали проверки временем. Сам  интеграционный процесс на  Востоке  развивался  в  рамках  прямого  принуждения, нередко в виде военной силы. Вместе с крушением тоталитаризма эти интеграционные объединения распались и  прекратили  свое  существование.</w:t>
      </w: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Иначе развивался процесс интеграции на Западе континента. Основная доминирующая черта интеграции здесь: союз однородных по своей социально-экономической природе государств, в основу кладется система демократических ценностей и институтов, которые позволили создать достаточно прочные объединения в лице европейских сообществ.</w:t>
      </w:r>
    </w:p>
    <w:p w:rsidR="007C4A68" w:rsidRDefault="005D6C81" w:rsidP="007C4A68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t xml:space="preserve">Западные государства пошли по следующему пути: кто не признает демократические ценности, тот остается за рамками интеграционных образований; чтобы вступить в Союз, надо доказать, что государство разделяет ценности и нормы в рамках Европейского права. </w:t>
      </w:r>
      <w:r w:rsidRPr="00C14AC1">
        <w:rPr>
          <w:kern w:val="18"/>
          <w:sz w:val="28"/>
          <w:szCs w:val="28"/>
        </w:rPr>
        <w:br/>
        <w:t xml:space="preserve">       Если исторические предпосылки после второй мировой войны как на Западе, так и на Востоке были примерно одинаковы, то формы, способы и приемы объединения, направленность интеграционных процессов-- различны. На Западе идея создания военно-политического союза не была конечной целью интеграции; уже к началу 50ых годов возникла потребность в решении ряда новых проблем. С одной стороны - необходимость противостоять угрозе со стороны СССР, с другой - американское противостояние. Все это сказалось на особенностях интеграции на европейском континенте, но движение за объединение продолжало активно развиваться. В литературе часто вспоминают У.Черчилля (выступление в Олбрайте, Цюрихе - идея создания Соединенных Штатов Европы). Более конкретные предложения по интеграции поступали от французских деятелей: Жана Мане, Робера Шумана и др.</w:t>
      </w:r>
    </w:p>
    <w:p w:rsidR="005D6C81" w:rsidRPr="007C4A68" w:rsidRDefault="005D6C81" w:rsidP="007C4A68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В условиях таких различных подходов была созвана первая международная конференция, которая должна была разработать первый акт. В результате противоречий на конференции осталось всего 6 участников: Франция, ФРГ, Италия, Бельгия, Нидерланды и Люксембург, которые и подписали 8 апреля 1951 году в Париже договор о Европейском Объединении Угля и Стали (ЕОУС), который вступил в силу в 1952 году. Формально его цель была скромной: создание узкофункционального сообщества, обеспечивающего создание общего рынка угля и стали шести государств. Соответственно, ЕОУС наделялось для этого необходимыми полномочиями. С созданием ЕОУС также решались некоторые конкретные вопросы, связанные с подъемом производства в тяжелой промышленности этих шести государств. Однако значение этого договора выходит далеко за эти рамки. Главное то, что на основе ЕОУС отрабатывались те начала и принципы, которые следовало положить в основу европейской интеграции.</w:t>
      </w:r>
    </w:p>
    <w:p w:rsidR="005D6C8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7C4A68" w:rsidRDefault="007C4A68" w:rsidP="007C4A68">
      <w:pPr>
        <w:pStyle w:val="DefinitionTerm"/>
        <w:rPr>
          <w:lang w:val="ru-RU"/>
        </w:rPr>
      </w:pPr>
    </w:p>
    <w:p w:rsidR="007C4A68" w:rsidRDefault="007C4A68" w:rsidP="007C4A68">
      <w:pPr>
        <w:pStyle w:val="DefinitionList"/>
        <w:rPr>
          <w:lang w:val="ru-RU"/>
        </w:rPr>
      </w:pPr>
    </w:p>
    <w:p w:rsidR="007C4A68" w:rsidRDefault="007C4A68" w:rsidP="007C4A68">
      <w:pPr>
        <w:pStyle w:val="DefinitionTerm"/>
        <w:rPr>
          <w:lang w:val="ru-RU"/>
        </w:rPr>
      </w:pPr>
    </w:p>
    <w:p w:rsidR="007C4A68" w:rsidRDefault="007C4A68" w:rsidP="007C4A68">
      <w:pPr>
        <w:pStyle w:val="DefinitionList"/>
        <w:rPr>
          <w:lang w:val="ru-RU"/>
        </w:rPr>
      </w:pPr>
    </w:p>
    <w:p w:rsidR="007C4A68" w:rsidRPr="007C4A68" w:rsidRDefault="007C4A68" w:rsidP="007C4A68">
      <w:pPr>
        <w:pStyle w:val="DefinitionTerm"/>
        <w:rPr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</w:p>
    <w:p w:rsidR="005D6C81" w:rsidRDefault="007C4A68" w:rsidP="007C4A68">
      <w:pPr>
        <w:pStyle w:val="DefinitionList"/>
        <w:spacing w:line="360" w:lineRule="auto"/>
        <w:ind w:left="0" w:firstLine="720"/>
        <w:jc w:val="center"/>
        <w:rPr>
          <w:kern w:val="18"/>
          <w:sz w:val="28"/>
          <w:szCs w:val="28"/>
          <w:lang w:val="ru-RU"/>
        </w:rPr>
      </w:pPr>
      <w:r>
        <w:rPr>
          <w:kern w:val="18"/>
          <w:sz w:val="28"/>
          <w:szCs w:val="28"/>
          <w:lang w:val="ru-RU"/>
        </w:rPr>
        <w:t>1.2 Образование европейских сообществ</w:t>
      </w:r>
    </w:p>
    <w:p w:rsidR="007C4A68" w:rsidRPr="007C4A68" w:rsidRDefault="007C4A68" w:rsidP="007C4A68">
      <w:pPr>
        <w:pStyle w:val="DefinitionTerm"/>
        <w:rPr>
          <w:lang w:val="ru-RU"/>
        </w:rPr>
      </w:pP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В 1956 году состоялась встреча руководителей государств в Венеции; на конференции был одобрен доклад Спаака; затем начались переговоры о создании Европейского экономического сообщества. </w:t>
      </w: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Уже в 1957 году 2 акта, призванных сыграть важнейшую роль в развитии процессов интеграции, были готовы к подписанию. В 1957 году в Риме состоялась торжественная процедура подписания:</w:t>
      </w:r>
    </w:p>
    <w:p w:rsidR="005D6C81" w:rsidRPr="00C14AC1" w:rsidRDefault="005D6C81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1)Договора о создании Европейского экономического сообщества (ЕЭС, или договора об общем рынке);</w:t>
      </w:r>
    </w:p>
    <w:p w:rsidR="007C4A68" w:rsidRDefault="005D6C81" w:rsidP="007C4A68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t xml:space="preserve">2)Договора о создании Европейского сообщества по атомной энергии (Евратом). </w:t>
      </w:r>
    </w:p>
    <w:p w:rsidR="005D6C81" w:rsidRPr="007C4A68" w:rsidRDefault="005D6C81" w:rsidP="007C4A68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t xml:space="preserve">Оба договора вступили в силу с 1 января 1958 года.                                                       </w:t>
      </w:r>
    </w:p>
    <w:p w:rsidR="005D6C81" w:rsidRPr="007C4A68" w:rsidRDefault="005D6C81" w:rsidP="007C4A68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t>Подписанные акты имели важное значение для развития процессов интеграции в Западной Европе. Евратом напоминал по своему функциональному назначению ЕОУС, т.е. регулировал сравнительно узкую, но очень важную (энергетическую) область международного сотрудничества.</w:t>
      </w:r>
    </w:p>
    <w:p w:rsidR="005D6C81" w:rsidRPr="00C14AC1" w:rsidRDefault="007C4A68" w:rsidP="007C4A68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>
        <w:rPr>
          <w:kern w:val="18"/>
          <w:sz w:val="28"/>
          <w:szCs w:val="28"/>
        </w:rPr>
        <w:t>В отличие от Евр</w:t>
      </w:r>
      <w:r>
        <w:rPr>
          <w:kern w:val="18"/>
          <w:sz w:val="28"/>
          <w:szCs w:val="28"/>
          <w:lang w:val="ru-RU"/>
        </w:rPr>
        <w:t>А</w:t>
      </w:r>
      <w:r w:rsidR="005D6C81" w:rsidRPr="00C14AC1">
        <w:rPr>
          <w:kern w:val="18"/>
          <w:sz w:val="28"/>
          <w:szCs w:val="28"/>
        </w:rPr>
        <w:t xml:space="preserve">тома, создание Европейского экономического сообщества имело чрезвычайно важное не только энергетическое, но и политически-правовое значение. Речь шла о создании интеграционного объединения универсального характера. </w:t>
      </w:r>
      <w:r w:rsidR="005D6C81" w:rsidRPr="00C14AC1">
        <w:rPr>
          <w:kern w:val="18"/>
          <w:sz w:val="28"/>
          <w:szCs w:val="28"/>
          <w:lang w:val="ru-RU"/>
        </w:rPr>
        <w:t xml:space="preserve">В состав Сообщества вошли страны с высоким уровнем развития, что во многом предопределило значительные темпы его экономического роста на протяжении последующих 15 лет. В 1958г. среднемесячный доход на душу населения составлял 980 долларов в Нидерландах, 1170 в Бельгии и 800 долларов в Северной Италии. Разрыв, как видим, невелик. Сильно отставала лишь Южная Италия(360 долларов). За первые 15 лет разрыв по объёму ВНП на душу населения между странами сокращался: 26% в 1960г., 13.5% в 1970г. и 15% в </w:t>
      </w:r>
      <w:smartTag w:uri="urn:schemas-microsoft-com:office:smarttags" w:element="metricconverter">
        <w:smartTagPr>
          <w:attr w:name="ProductID" w:val="1973 г"/>
        </w:smartTagPr>
        <w:r w:rsidR="005D6C81" w:rsidRPr="00C14AC1">
          <w:rPr>
            <w:kern w:val="18"/>
            <w:sz w:val="28"/>
            <w:szCs w:val="28"/>
            <w:lang w:val="ru-RU"/>
          </w:rPr>
          <w:t>1973 г</w:t>
        </w:r>
      </w:smartTag>
      <w:r w:rsidR="005D6C81" w:rsidRPr="00C14AC1">
        <w:rPr>
          <w:kern w:val="18"/>
          <w:sz w:val="28"/>
          <w:szCs w:val="28"/>
          <w:lang w:val="ru-RU"/>
        </w:rPr>
        <w:t>., что в целом свидетельствует о сближении уровней экономического развития участников Сообщества.</w:t>
      </w:r>
      <w:r w:rsidR="005D6C81" w:rsidRPr="00C14AC1">
        <w:rPr>
          <w:kern w:val="18"/>
          <w:sz w:val="28"/>
          <w:szCs w:val="28"/>
        </w:rPr>
        <w:t xml:space="preserve"> </w:t>
      </w: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Выдвигалась задача создания общего рынка товаров, услуг, капиталов и рабочей силы, основанного на таможенном союзе. В ходе построения общего рынка должна была быть обеспечена экономическая интеграция государств, создана основа для будущего экономического и валютного сообщества, создан сам механизм для управления интеграционными процессами.</w:t>
      </w:r>
    </w:p>
    <w:p w:rsidR="005D6C81" w:rsidRPr="00C14AC1" w:rsidRDefault="005D6C81" w:rsidP="007C4A68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Договор предусматривал поэтапное строительство общего рынка. </w:t>
      </w:r>
    </w:p>
    <w:p w:rsidR="005D6C81" w:rsidRPr="00C14AC1" w:rsidRDefault="005D6C81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Сообщества наделялись необходимыми института</w:t>
      </w:r>
      <w:r w:rsidR="007C4A68">
        <w:rPr>
          <w:kern w:val="18"/>
          <w:sz w:val="28"/>
          <w:szCs w:val="28"/>
        </w:rPr>
        <w:t xml:space="preserve">ми и материальными средствами. </w:t>
      </w:r>
      <w:r w:rsidRPr="00C14AC1">
        <w:rPr>
          <w:kern w:val="18"/>
          <w:sz w:val="28"/>
          <w:szCs w:val="28"/>
        </w:rPr>
        <w:t xml:space="preserve">Были предусмотрены </w:t>
      </w:r>
      <w:r w:rsidR="007C4A68">
        <w:rPr>
          <w:kern w:val="18"/>
          <w:sz w:val="28"/>
          <w:szCs w:val="28"/>
          <w:lang w:val="ru-RU"/>
        </w:rPr>
        <w:t>следующие</w:t>
      </w:r>
      <w:r w:rsidR="007C4A68">
        <w:rPr>
          <w:kern w:val="18"/>
          <w:sz w:val="28"/>
          <w:szCs w:val="28"/>
        </w:rPr>
        <w:t xml:space="preserve"> главны</w:t>
      </w:r>
      <w:r w:rsidR="007C4A68">
        <w:rPr>
          <w:kern w:val="18"/>
          <w:sz w:val="28"/>
          <w:szCs w:val="28"/>
          <w:lang w:val="ru-RU"/>
        </w:rPr>
        <w:t>е</w:t>
      </w:r>
      <w:r w:rsidRPr="00C14AC1">
        <w:rPr>
          <w:kern w:val="18"/>
          <w:sz w:val="28"/>
          <w:szCs w:val="28"/>
        </w:rPr>
        <w:t xml:space="preserve"> институт</w:t>
      </w:r>
      <w:r w:rsidR="007C4A68">
        <w:rPr>
          <w:kern w:val="18"/>
          <w:sz w:val="28"/>
          <w:szCs w:val="28"/>
          <w:lang w:val="ru-RU"/>
        </w:rPr>
        <w:t>ы</w:t>
      </w:r>
      <w:r w:rsidRPr="00C14AC1">
        <w:rPr>
          <w:kern w:val="18"/>
          <w:sz w:val="28"/>
          <w:szCs w:val="28"/>
        </w:rPr>
        <w:t>:</w:t>
      </w:r>
    </w:p>
    <w:p w:rsidR="005D6C81" w:rsidRPr="007C4A68" w:rsidRDefault="007C4A68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  <w:lang w:val="ru-RU"/>
        </w:rPr>
      </w:pPr>
      <w:r>
        <w:rPr>
          <w:kern w:val="18"/>
          <w:sz w:val="28"/>
          <w:szCs w:val="28"/>
          <w:lang w:val="ru-RU"/>
        </w:rPr>
        <w:t xml:space="preserve">- </w:t>
      </w:r>
      <w:r w:rsidR="005D6C81" w:rsidRPr="00C14AC1">
        <w:rPr>
          <w:kern w:val="18"/>
          <w:sz w:val="28"/>
          <w:szCs w:val="28"/>
        </w:rPr>
        <w:t>Совет (состоял из официальных представителей правительств государ</w:t>
      </w:r>
      <w:r>
        <w:rPr>
          <w:kern w:val="18"/>
          <w:sz w:val="28"/>
          <w:szCs w:val="28"/>
        </w:rPr>
        <w:t>ств-членов на уровне министров)</w:t>
      </w:r>
      <w:r>
        <w:rPr>
          <w:kern w:val="18"/>
          <w:sz w:val="28"/>
          <w:szCs w:val="28"/>
          <w:lang w:val="ru-RU"/>
        </w:rPr>
        <w:t>;</w:t>
      </w:r>
    </w:p>
    <w:p w:rsidR="005D6C81" w:rsidRPr="007C4A68" w:rsidRDefault="007C4A68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  <w:lang w:val="ru-RU"/>
        </w:rPr>
      </w:pPr>
      <w:r>
        <w:rPr>
          <w:kern w:val="18"/>
          <w:sz w:val="28"/>
          <w:szCs w:val="28"/>
          <w:lang w:val="ru-RU"/>
        </w:rPr>
        <w:t xml:space="preserve">- </w:t>
      </w:r>
      <w:r w:rsidR="005D6C81" w:rsidRPr="00C14AC1">
        <w:rPr>
          <w:kern w:val="18"/>
          <w:sz w:val="28"/>
          <w:szCs w:val="28"/>
        </w:rPr>
        <w:t>Комиссия (в отличие от Совета, состояла из международных чиновников, правда они назначались только при условии единогласного решения) состояла из независимых комиссаров. Т.о., Комиссия выступала</w:t>
      </w:r>
      <w:r>
        <w:rPr>
          <w:kern w:val="18"/>
          <w:sz w:val="28"/>
          <w:szCs w:val="28"/>
        </w:rPr>
        <w:t xml:space="preserve"> в роли наднационального органа</w:t>
      </w:r>
      <w:r>
        <w:rPr>
          <w:kern w:val="18"/>
          <w:sz w:val="28"/>
          <w:szCs w:val="28"/>
          <w:lang w:val="ru-RU"/>
        </w:rPr>
        <w:t>;</w:t>
      </w:r>
    </w:p>
    <w:p w:rsidR="005D6C81" w:rsidRPr="00C14AC1" w:rsidRDefault="005D6C81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Договором о создании ЕЭС также предусмотрено учреждение:</w:t>
      </w:r>
    </w:p>
    <w:p w:rsidR="005D6C81" w:rsidRPr="00C14AC1" w:rsidRDefault="007C4A68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>
        <w:rPr>
          <w:kern w:val="18"/>
          <w:sz w:val="28"/>
          <w:szCs w:val="28"/>
          <w:lang w:val="ru-RU"/>
        </w:rPr>
        <w:t xml:space="preserve">- </w:t>
      </w:r>
      <w:r w:rsidR="005D6C81" w:rsidRPr="00C14AC1">
        <w:rPr>
          <w:kern w:val="18"/>
          <w:sz w:val="28"/>
          <w:szCs w:val="28"/>
        </w:rPr>
        <w:t>Парламентской ассамблеи, чьи полномочия несколько расширены по сравнению с ЕОУС;</w:t>
      </w:r>
    </w:p>
    <w:p w:rsidR="005D6C81" w:rsidRPr="00C14AC1" w:rsidRDefault="007C4A68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>
        <w:rPr>
          <w:kern w:val="18"/>
          <w:sz w:val="28"/>
          <w:szCs w:val="28"/>
          <w:lang w:val="ru-RU"/>
        </w:rPr>
        <w:t xml:space="preserve">- </w:t>
      </w:r>
      <w:r w:rsidR="005D6C81" w:rsidRPr="00C14AC1">
        <w:rPr>
          <w:kern w:val="18"/>
          <w:sz w:val="28"/>
          <w:szCs w:val="28"/>
        </w:rPr>
        <w:t>Суд Европейских сообществ.</w:t>
      </w:r>
    </w:p>
    <w:p w:rsidR="005D6C81" w:rsidRPr="00C14AC1" w:rsidRDefault="005D6C81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       Одновременно с подписанием римских договоров там же в Риме подписана Конвенция об объединении парламентов и судов всех объединений (соответственно, ЕОУС, Евратома и ЕЭС). </w:t>
      </w:r>
      <w:r w:rsidRPr="00C14AC1">
        <w:rPr>
          <w:kern w:val="18"/>
          <w:sz w:val="28"/>
          <w:szCs w:val="28"/>
        </w:rPr>
        <w:br/>
        <w:t xml:space="preserve">        В 1965 году был подписан договор о слиянии советов и комиссий трёх сообществ.</w:t>
      </w:r>
    </w:p>
    <w:p w:rsidR="005D6C81" w:rsidRPr="00C14AC1" w:rsidRDefault="005D6C81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     </w:t>
      </w:r>
      <w:r w:rsidR="007C4A68">
        <w:rPr>
          <w:kern w:val="18"/>
          <w:sz w:val="28"/>
          <w:szCs w:val="28"/>
          <w:lang w:val="ru-RU"/>
        </w:rPr>
        <w:t>О</w:t>
      </w:r>
      <w:r w:rsidRPr="00C14AC1">
        <w:rPr>
          <w:kern w:val="18"/>
          <w:sz w:val="28"/>
          <w:szCs w:val="28"/>
        </w:rPr>
        <w:t xml:space="preserve">рганом наднационального характера остается Суд Европейских сообществ. Хотя судьи назначаются с единодушного согласия всех членов, условие их назначения - их независимость. Суд европейских сообществ следил за исполнением учредительных договоров и правовых предписаний сообществ. </w:t>
      </w:r>
    </w:p>
    <w:p w:rsidR="005D6C81" w:rsidRPr="00C14AC1" w:rsidRDefault="005D6C81" w:rsidP="00C14AC1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Договор о ЕЭС также предусматривал:</w:t>
      </w:r>
    </w:p>
    <w:p w:rsidR="007C4A68" w:rsidRDefault="005D6C81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t xml:space="preserve">-создание материальных ресурсов, необходимых для функционирования сообществ; </w:t>
      </w:r>
      <w:r w:rsidRPr="00C14AC1">
        <w:rPr>
          <w:kern w:val="18"/>
          <w:sz w:val="28"/>
          <w:szCs w:val="28"/>
        </w:rPr>
        <w:br/>
        <w:t>-</w:t>
      </w:r>
      <w:r w:rsidR="007C4A68">
        <w:rPr>
          <w:kern w:val="18"/>
          <w:sz w:val="28"/>
          <w:szCs w:val="28"/>
          <w:lang w:val="ru-RU"/>
        </w:rPr>
        <w:t xml:space="preserve"> </w:t>
      </w:r>
      <w:r w:rsidRPr="00C14AC1">
        <w:rPr>
          <w:kern w:val="18"/>
          <w:sz w:val="28"/>
          <w:szCs w:val="28"/>
        </w:rPr>
        <w:t>создание правового инструментария.</w:t>
      </w:r>
    </w:p>
    <w:p w:rsidR="005D6C81" w:rsidRPr="007C4A68" w:rsidRDefault="007C4A68" w:rsidP="007C4A68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  <w:lang w:val="ru-RU"/>
        </w:rPr>
      </w:pPr>
      <w:r>
        <w:rPr>
          <w:kern w:val="18"/>
          <w:sz w:val="28"/>
          <w:szCs w:val="28"/>
        </w:rPr>
        <w:t>1</w:t>
      </w:r>
      <w:r>
        <w:rPr>
          <w:kern w:val="18"/>
          <w:sz w:val="28"/>
          <w:szCs w:val="28"/>
          <w:lang w:val="ru-RU"/>
        </w:rPr>
        <w:t xml:space="preserve">. </w:t>
      </w:r>
      <w:r w:rsidR="005D6C81" w:rsidRPr="00C14AC1">
        <w:rPr>
          <w:kern w:val="18"/>
          <w:sz w:val="28"/>
          <w:szCs w:val="28"/>
        </w:rPr>
        <w:t xml:space="preserve">Бюджет Европейских сообществ начинает формироваться за счет единого таможенного тарифа; в него отчисляются налоги на импортируемую с/х продукцию. В бюджет также поступают определенные отчисления от НДС (вначале - 1% от всего собираемого НДС). Т.е. бюджет формируется независимо от воли государств-членов, он формируется автоматически. </w:t>
      </w:r>
      <w:r w:rsidR="005D6C81" w:rsidRPr="00C14AC1">
        <w:rPr>
          <w:kern w:val="18"/>
          <w:sz w:val="28"/>
          <w:szCs w:val="28"/>
        </w:rPr>
        <w:br/>
      </w:r>
      <w:r>
        <w:rPr>
          <w:kern w:val="18"/>
          <w:sz w:val="28"/>
          <w:szCs w:val="28"/>
          <w:lang w:val="ru-RU"/>
        </w:rPr>
        <w:tab/>
        <w:t xml:space="preserve">2. </w:t>
      </w:r>
      <w:r w:rsidR="005D6C81" w:rsidRPr="00C14AC1">
        <w:rPr>
          <w:kern w:val="18"/>
          <w:sz w:val="28"/>
          <w:szCs w:val="28"/>
        </w:rPr>
        <w:t>Наличие соответствующего инструментария сообществ в деле формирования ЕП. По ст.189 предусмотрена возможность издания институтами ЕЭС нормативно-правовых актов:</w:t>
      </w:r>
    </w:p>
    <w:p w:rsidR="005D6C81" w:rsidRPr="00C14AC1" w:rsidRDefault="005D6C81" w:rsidP="007C4A68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t xml:space="preserve">-регламентов; </w:t>
      </w:r>
      <w:r w:rsidRPr="00C14AC1">
        <w:rPr>
          <w:kern w:val="18"/>
          <w:sz w:val="28"/>
          <w:szCs w:val="28"/>
        </w:rPr>
        <w:br/>
        <w:t xml:space="preserve">-директив; </w:t>
      </w:r>
      <w:r w:rsidRPr="00C14AC1">
        <w:rPr>
          <w:kern w:val="18"/>
          <w:sz w:val="28"/>
          <w:szCs w:val="28"/>
        </w:rPr>
        <w:br/>
        <w:t xml:space="preserve">-решений. </w:t>
      </w:r>
      <w:r w:rsidRPr="00C14AC1">
        <w:rPr>
          <w:kern w:val="18"/>
          <w:sz w:val="28"/>
          <w:szCs w:val="28"/>
        </w:rPr>
        <w:br/>
      </w:r>
      <w:r w:rsidR="007C4A68">
        <w:rPr>
          <w:kern w:val="18"/>
          <w:sz w:val="28"/>
          <w:szCs w:val="28"/>
          <w:lang w:val="ru-RU"/>
        </w:rPr>
        <w:t xml:space="preserve"> </w:t>
      </w:r>
      <w:r w:rsidR="007C4A68">
        <w:rPr>
          <w:kern w:val="18"/>
          <w:sz w:val="28"/>
          <w:szCs w:val="28"/>
          <w:lang w:val="ru-RU"/>
        </w:rPr>
        <w:tab/>
      </w:r>
      <w:r w:rsidRPr="00C14AC1">
        <w:rPr>
          <w:kern w:val="18"/>
          <w:sz w:val="28"/>
          <w:szCs w:val="28"/>
        </w:rPr>
        <w:t>В договорах о ЕЭС и Евратоме предусмотрено,что оба объединения являются юридическими лицами, они обладают юридической правосубъектностью.</w:t>
      </w:r>
    </w:p>
    <w:p w:rsidR="005D6C81" w:rsidRPr="00C14AC1" w:rsidRDefault="007C4A68" w:rsidP="007C4A68">
      <w:pPr>
        <w:pStyle w:val="DefinitionList"/>
        <w:spacing w:line="360" w:lineRule="auto"/>
        <w:ind w:left="0" w:firstLine="720"/>
        <w:jc w:val="both"/>
        <w:rPr>
          <w:kern w:val="18"/>
          <w:sz w:val="28"/>
          <w:szCs w:val="28"/>
        </w:rPr>
      </w:pPr>
      <w:r>
        <w:rPr>
          <w:kern w:val="18"/>
          <w:sz w:val="28"/>
          <w:szCs w:val="28"/>
          <w:lang w:val="ru-RU"/>
        </w:rPr>
        <w:t>И так, в</w:t>
      </w:r>
      <w:r w:rsidR="005D6C81" w:rsidRPr="00C14AC1">
        <w:rPr>
          <w:kern w:val="18"/>
          <w:sz w:val="28"/>
          <w:szCs w:val="28"/>
        </w:rPr>
        <w:t xml:space="preserve"> лице ЕЭС была создана широкая, универсальная международная организация, которая приобрела черты и государственно-правовой, и международно-правовой организации.</w:t>
      </w:r>
    </w:p>
    <w:p w:rsidR="005D6C81" w:rsidRPr="00C14AC1" w:rsidRDefault="005D6C81" w:rsidP="00C14AC1">
      <w:pPr>
        <w:pStyle w:val="DefinitionList"/>
        <w:spacing w:line="360" w:lineRule="auto"/>
        <w:ind w:left="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br/>
      </w:r>
    </w:p>
    <w:p w:rsidR="005D6C81" w:rsidRPr="00C14AC1" w:rsidRDefault="005D6C81" w:rsidP="00C14AC1">
      <w:pPr>
        <w:pStyle w:val="DefinitionTerm"/>
        <w:spacing w:line="360" w:lineRule="auto"/>
        <w:ind w:left="567" w:firstLine="720"/>
        <w:jc w:val="both"/>
        <w:rPr>
          <w:rStyle w:val="a3"/>
          <w:kern w:val="18"/>
          <w:sz w:val="28"/>
          <w:szCs w:val="28"/>
          <w:u w:val="single"/>
        </w:rPr>
      </w:pPr>
    </w:p>
    <w:p w:rsidR="005D6C81" w:rsidRPr="00C14AC1" w:rsidRDefault="005D6C81" w:rsidP="00C14AC1">
      <w:pPr>
        <w:pStyle w:val="DefinitionTerm"/>
        <w:spacing w:line="360" w:lineRule="auto"/>
        <w:ind w:left="567" w:firstLine="720"/>
        <w:jc w:val="both"/>
        <w:rPr>
          <w:rStyle w:val="a3"/>
          <w:kern w:val="18"/>
          <w:sz w:val="28"/>
          <w:szCs w:val="28"/>
          <w:u w:val="single"/>
        </w:rPr>
      </w:pPr>
    </w:p>
    <w:p w:rsidR="005D6C81" w:rsidRPr="00C14AC1" w:rsidRDefault="005D6C81" w:rsidP="00C14AC1">
      <w:pPr>
        <w:pStyle w:val="DefinitionTerm"/>
        <w:spacing w:line="360" w:lineRule="auto"/>
        <w:jc w:val="both"/>
        <w:rPr>
          <w:rStyle w:val="a3"/>
          <w:b w:val="0"/>
          <w:kern w:val="18"/>
          <w:sz w:val="28"/>
          <w:szCs w:val="28"/>
          <w:lang w:val="ru-RU"/>
        </w:rPr>
      </w:pPr>
      <w:r w:rsidRPr="00C14AC1">
        <w:rPr>
          <w:rStyle w:val="a3"/>
          <w:b w:val="0"/>
          <w:kern w:val="18"/>
          <w:sz w:val="28"/>
          <w:szCs w:val="28"/>
          <w:lang w:val="ru-RU"/>
        </w:rPr>
        <w:t xml:space="preserve">    </w:t>
      </w:r>
    </w:p>
    <w:p w:rsidR="005D6C81" w:rsidRPr="00C14AC1" w:rsidRDefault="005D6C81" w:rsidP="00C14AC1">
      <w:pPr>
        <w:pStyle w:val="DefinitionTerm"/>
        <w:spacing w:line="360" w:lineRule="auto"/>
        <w:jc w:val="both"/>
        <w:rPr>
          <w:rStyle w:val="a3"/>
          <w:b w:val="0"/>
          <w:kern w:val="18"/>
          <w:sz w:val="28"/>
          <w:szCs w:val="28"/>
          <w:lang w:val="ru-RU"/>
        </w:rPr>
      </w:pPr>
    </w:p>
    <w:p w:rsidR="005D6C81" w:rsidRPr="00C14AC1" w:rsidRDefault="005D6C81" w:rsidP="00C14AC1">
      <w:pPr>
        <w:pStyle w:val="DefinitionTerm"/>
        <w:spacing w:line="360" w:lineRule="auto"/>
        <w:jc w:val="both"/>
        <w:rPr>
          <w:rStyle w:val="a3"/>
          <w:b w:val="0"/>
          <w:kern w:val="18"/>
          <w:sz w:val="28"/>
          <w:szCs w:val="28"/>
          <w:lang w:val="ru-RU"/>
        </w:rPr>
      </w:pPr>
    </w:p>
    <w:p w:rsidR="00DF1BC9" w:rsidRDefault="00DF1BC9" w:rsidP="00DF1BC9">
      <w:pPr>
        <w:pStyle w:val="DefinitionTerm"/>
        <w:spacing w:before="100" w:after="100" w:line="360" w:lineRule="auto"/>
        <w:rPr>
          <w:rStyle w:val="a3"/>
          <w:b w:val="0"/>
          <w:kern w:val="18"/>
          <w:sz w:val="28"/>
          <w:szCs w:val="28"/>
          <w:lang w:val="ru-RU"/>
        </w:rPr>
      </w:pPr>
    </w:p>
    <w:p w:rsidR="00DF1BC9" w:rsidRDefault="00DF1BC9" w:rsidP="00DF1BC9">
      <w:pPr>
        <w:pStyle w:val="DefinitionTerm"/>
        <w:spacing w:before="100" w:after="100" w:line="360" w:lineRule="auto"/>
        <w:jc w:val="center"/>
        <w:rPr>
          <w:rStyle w:val="a3"/>
          <w:b w:val="0"/>
          <w:kern w:val="18"/>
          <w:sz w:val="28"/>
          <w:szCs w:val="28"/>
          <w:lang w:val="ru-RU"/>
        </w:rPr>
      </w:pPr>
      <w:r>
        <w:rPr>
          <w:rStyle w:val="a3"/>
          <w:b w:val="0"/>
          <w:kern w:val="18"/>
          <w:sz w:val="28"/>
          <w:szCs w:val="28"/>
          <w:lang w:val="ru-RU"/>
        </w:rPr>
        <w:t>2. Задачи ЕС</w:t>
      </w:r>
    </w:p>
    <w:p w:rsidR="00DF1BC9" w:rsidRDefault="00DF1BC9" w:rsidP="00DF1BC9">
      <w:pPr>
        <w:pStyle w:val="DefinitionList"/>
        <w:spacing w:line="360" w:lineRule="auto"/>
        <w:ind w:left="0"/>
        <w:jc w:val="center"/>
        <w:rPr>
          <w:sz w:val="28"/>
          <w:szCs w:val="28"/>
          <w:lang w:val="ru-RU"/>
        </w:rPr>
      </w:pPr>
      <w:r w:rsidRPr="007C4A68">
        <w:rPr>
          <w:sz w:val="28"/>
          <w:szCs w:val="28"/>
          <w:lang w:val="ru-RU"/>
        </w:rPr>
        <w:t>3. Структура</w:t>
      </w:r>
      <w:r>
        <w:rPr>
          <w:sz w:val="28"/>
          <w:szCs w:val="28"/>
          <w:lang w:val="ru-RU"/>
        </w:rPr>
        <w:t xml:space="preserve"> ЕС</w:t>
      </w:r>
    </w:p>
    <w:p w:rsidR="00DF1BC9" w:rsidRDefault="00DF1BC9" w:rsidP="00C14AC1">
      <w:pPr>
        <w:pStyle w:val="DefinitionTerm"/>
        <w:spacing w:line="360" w:lineRule="auto"/>
        <w:ind w:left="567" w:firstLine="720"/>
        <w:jc w:val="both"/>
        <w:rPr>
          <w:rStyle w:val="a3"/>
          <w:b w:val="0"/>
          <w:kern w:val="18"/>
          <w:sz w:val="28"/>
          <w:szCs w:val="28"/>
          <w:lang w:val="ru-RU"/>
        </w:rPr>
      </w:pPr>
    </w:p>
    <w:p w:rsidR="005D6C81" w:rsidRPr="00C14AC1" w:rsidRDefault="007C4A68" w:rsidP="00DF1BC9">
      <w:pPr>
        <w:pStyle w:val="DefinitionTerm"/>
        <w:spacing w:line="360" w:lineRule="auto"/>
        <w:jc w:val="center"/>
        <w:rPr>
          <w:b/>
          <w:kern w:val="18"/>
          <w:sz w:val="28"/>
          <w:szCs w:val="28"/>
          <w:lang w:val="ru-RU"/>
        </w:rPr>
      </w:pPr>
      <w:r>
        <w:rPr>
          <w:rStyle w:val="a3"/>
          <w:b w:val="0"/>
          <w:kern w:val="18"/>
          <w:sz w:val="28"/>
          <w:szCs w:val="28"/>
          <w:lang w:val="ru-RU"/>
        </w:rPr>
        <w:t xml:space="preserve">4. </w:t>
      </w:r>
      <w:r w:rsidR="005D6C81" w:rsidRPr="00C14AC1">
        <w:rPr>
          <w:rStyle w:val="a3"/>
          <w:b w:val="0"/>
          <w:kern w:val="18"/>
          <w:sz w:val="28"/>
          <w:szCs w:val="28"/>
        </w:rPr>
        <w:t xml:space="preserve">Юридическая </w:t>
      </w:r>
      <w:r>
        <w:rPr>
          <w:rStyle w:val="a3"/>
          <w:b w:val="0"/>
          <w:kern w:val="18"/>
          <w:sz w:val="28"/>
          <w:szCs w:val="28"/>
          <w:lang w:val="ru-RU"/>
        </w:rPr>
        <w:t>основа</w:t>
      </w:r>
      <w:r w:rsidR="005D6C81" w:rsidRPr="00C14AC1">
        <w:rPr>
          <w:rStyle w:val="a3"/>
          <w:b w:val="0"/>
          <w:kern w:val="18"/>
          <w:sz w:val="28"/>
          <w:szCs w:val="28"/>
        </w:rPr>
        <w:t xml:space="preserve"> Европейского союза</w:t>
      </w:r>
    </w:p>
    <w:p w:rsidR="005D6C81" w:rsidRDefault="005D6C81" w:rsidP="00C14AC1">
      <w:pPr>
        <w:pStyle w:val="DefinitionTerm"/>
        <w:spacing w:line="360" w:lineRule="auto"/>
        <w:ind w:firstLine="720"/>
        <w:jc w:val="both"/>
        <w:rPr>
          <w:kern w:val="18"/>
          <w:sz w:val="28"/>
          <w:szCs w:val="28"/>
          <w:lang w:val="ru-RU"/>
        </w:rPr>
      </w:pPr>
      <w:r w:rsidRPr="00C14AC1">
        <w:rPr>
          <w:kern w:val="18"/>
          <w:sz w:val="28"/>
          <w:szCs w:val="28"/>
        </w:rPr>
        <w:br/>
        <w:t xml:space="preserve">         В 50-е годы на базе учредительных договоров было создано 3 Европейских сообщества (соответственно, ЕОУС, ЕЭС и Евратом), которые представляли собой интеграционные объединения, воплощающие в себе черты как межгосударственного, так и наднационального характера. В этих сообществах воплощен новый правопорядок, которые, как записал в одном из своих решений Суд Европейских сообществ, не может быть идентифицирован ни с национальным, ни с международным правом. ЕП - это о</w:t>
      </w:r>
      <w:r w:rsidR="00DF1BC9">
        <w:rPr>
          <w:kern w:val="18"/>
          <w:sz w:val="28"/>
          <w:szCs w:val="28"/>
        </w:rPr>
        <w:t xml:space="preserve">собая самостоятельная правовая </w:t>
      </w:r>
      <w:r w:rsidRPr="00C14AC1">
        <w:rPr>
          <w:kern w:val="18"/>
          <w:sz w:val="28"/>
          <w:szCs w:val="28"/>
        </w:rPr>
        <w:t xml:space="preserve">система. </w:t>
      </w:r>
    </w:p>
    <w:p w:rsidR="005D6C81" w:rsidRPr="00C14AC1" w:rsidRDefault="005D6C81" w:rsidP="00DF1BC9">
      <w:pPr>
        <w:pStyle w:val="21"/>
        <w:spacing w:line="360" w:lineRule="auto"/>
        <w:ind w:firstLine="720"/>
        <w:rPr>
          <w:spacing w:val="0"/>
          <w:sz w:val="28"/>
          <w:szCs w:val="28"/>
        </w:rPr>
      </w:pPr>
      <w:r w:rsidRPr="00C14AC1">
        <w:rPr>
          <w:spacing w:val="0"/>
          <w:sz w:val="28"/>
          <w:szCs w:val="28"/>
        </w:rPr>
        <w:t>Европейские сообщества обладают такими полномочиями, которыми ни одна международная организация не обладает.</w:t>
      </w:r>
    </w:p>
    <w:p w:rsidR="00622FCF" w:rsidRDefault="005D6C81" w:rsidP="00622FCF">
      <w:pPr>
        <w:pStyle w:val="21"/>
        <w:spacing w:line="360" w:lineRule="auto"/>
        <w:ind w:firstLine="720"/>
        <w:rPr>
          <w:spacing w:val="0"/>
          <w:sz w:val="28"/>
          <w:szCs w:val="28"/>
        </w:rPr>
      </w:pPr>
      <w:r w:rsidRPr="00C14AC1">
        <w:rPr>
          <w:spacing w:val="0"/>
          <w:sz w:val="28"/>
          <w:szCs w:val="28"/>
        </w:rPr>
        <w:t>1)</w:t>
      </w:r>
      <w:r w:rsidR="00622FCF">
        <w:rPr>
          <w:spacing w:val="0"/>
          <w:sz w:val="28"/>
          <w:szCs w:val="28"/>
        </w:rPr>
        <w:t xml:space="preserve">    </w:t>
      </w:r>
      <w:r w:rsidRPr="00C14AC1">
        <w:rPr>
          <w:spacing w:val="0"/>
          <w:sz w:val="28"/>
          <w:szCs w:val="28"/>
        </w:rPr>
        <w:t>Европейские сообщества, как и ЕС, имеют свою территорию, которая слагается из территорий государств-членов. Территория ЕС - это предел действия и юрисдикции ЕС, например территория таможенного союза, единого внутрен</w:t>
      </w:r>
      <w:r w:rsidR="00622FCF">
        <w:rPr>
          <w:spacing w:val="0"/>
          <w:sz w:val="28"/>
          <w:szCs w:val="28"/>
        </w:rPr>
        <w:t>него рынка, ЭВС и т.п.</w:t>
      </w:r>
    </w:p>
    <w:p w:rsidR="005D6C81" w:rsidRPr="00C14AC1" w:rsidRDefault="005D6C81" w:rsidP="00622FCF">
      <w:pPr>
        <w:pStyle w:val="21"/>
        <w:spacing w:line="360" w:lineRule="auto"/>
        <w:ind w:firstLine="720"/>
        <w:rPr>
          <w:spacing w:val="0"/>
          <w:sz w:val="28"/>
          <w:szCs w:val="28"/>
        </w:rPr>
      </w:pPr>
      <w:r w:rsidRPr="00C14AC1">
        <w:rPr>
          <w:spacing w:val="0"/>
          <w:sz w:val="28"/>
          <w:szCs w:val="28"/>
        </w:rPr>
        <w:t>2)</w:t>
      </w:r>
      <w:r w:rsidR="00622FCF">
        <w:rPr>
          <w:spacing w:val="0"/>
          <w:sz w:val="28"/>
          <w:szCs w:val="28"/>
        </w:rPr>
        <w:t xml:space="preserve"> </w:t>
      </w:r>
      <w:r w:rsidRPr="00C14AC1">
        <w:rPr>
          <w:spacing w:val="0"/>
          <w:sz w:val="28"/>
          <w:szCs w:val="28"/>
        </w:rPr>
        <w:t>Европейские сообщества обладают системой институтов, осуществляющих те права и полномочия, которые переданы союзу государствами-членами. В рамках сообществ и ЕС созданы такие институты, которые выходят за пределы любой международной организации. В рамках ЕС функционирует Парламент, который избирается на основе всеобщих и прямых выборов гражданами ЕС. Это не характерно для международных организации (например, ООН состоит только из делегаций государств-членов).</w:t>
      </w:r>
    </w:p>
    <w:p w:rsidR="005D6C81" w:rsidRPr="00C14AC1" w:rsidRDefault="005D6C81" w:rsidP="00622FCF">
      <w:pPr>
        <w:pStyle w:val="21"/>
        <w:spacing w:line="360" w:lineRule="auto"/>
        <w:ind w:firstLine="720"/>
        <w:rPr>
          <w:spacing w:val="0"/>
          <w:sz w:val="28"/>
          <w:szCs w:val="28"/>
        </w:rPr>
      </w:pPr>
      <w:r w:rsidRPr="00C14AC1">
        <w:rPr>
          <w:spacing w:val="0"/>
          <w:sz w:val="28"/>
          <w:szCs w:val="28"/>
        </w:rPr>
        <w:t>3)</w:t>
      </w:r>
      <w:r w:rsidR="00622FCF">
        <w:rPr>
          <w:spacing w:val="0"/>
          <w:sz w:val="28"/>
          <w:szCs w:val="28"/>
        </w:rPr>
        <w:t xml:space="preserve"> </w:t>
      </w:r>
      <w:r w:rsidRPr="00C14AC1">
        <w:rPr>
          <w:spacing w:val="0"/>
          <w:sz w:val="28"/>
          <w:szCs w:val="28"/>
        </w:rPr>
        <w:t>в рамках ЕС функционирует Суд Европейских сообществ - независимый судебный орган. Это также свойственно только институтам ЕС.</w:t>
      </w:r>
    </w:p>
    <w:p w:rsidR="005D6C81" w:rsidRPr="00C14AC1" w:rsidRDefault="005D6C81" w:rsidP="00C14AC1">
      <w:pPr>
        <w:pStyle w:val="21"/>
        <w:spacing w:line="360" w:lineRule="auto"/>
        <w:rPr>
          <w:spacing w:val="0"/>
          <w:sz w:val="28"/>
          <w:szCs w:val="28"/>
        </w:rPr>
      </w:pPr>
      <w:r w:rsidRPr="00C14AC1">
        <w:rPr>
          <w:spacing w:val="0"/>
          <w:sz w:val="28"/>
          <w:szCs w:val="28"/>
        </w:rPr>
        <w:t xml:space="preserve"> </w:t>
      </w:r>
      <w:r w:rsidR="00622FCF">
        <w:rPr>
          <w:spacing w:val="0"/>
          <w:sz w:val="28"/>
          <w:szCs w:val="28"/>
        </w:rPr>
        <w:tab/>
      </w:r>
      <w:r w:rsidRPr="00C14AC1">
        <w:rPr>
          <w:spacing w:val="0"/>
          <w:sz w:val="28"/>
          <w:szCs w:val="28"/>
        </w:rPr>
        <w:t>4)В рамках ЕС существует институт гражданства. Ни одна международная организация собственным гражданством, порождающим права и обязанности, не обладает.</w:t>
      </w:r>
    </w:p>
    <w:p w:rsidR="005D6C81" w:rsidRPr="00C14AC1" w:rsidRDefault="005D6C81" w:rsidP="00C14AC1">
      <w:pPr>
        <w:pStyle w:val="21"/>
        <w:spacing w:line="360" w:lineRule="auto"/>
        <w:rPr>
          <w:spacing w:val="0"/>
          <w:sz w:val="28"/>
          <w:szCs w:val="28"/>
        </w:rPr>
      </w:pPr>
      <w:r w:rsidRPr="00C14AC1">
        <w:rPr>
          <w:spacing w:val="0"/>
          <w:sz w:val="28"/>
          <w:szCs w:val="28"/>
        </w:rPr>
        <w:t xml:space="preserve"> </w:t>
      </w:r>
      <w:r w:rsidR="00622FCF">
        <w:rPr>
          <w:spacing w:val="0"/>
          <w:sz w:val="28"/>
          <w:szCs w:val="28"/>
        </w:rPr>
        <w:tab/>
      </w:r>
      <w:r w:rsidRPr="00C14AC1">
        <w:rPr>
          <w:spacing w:val="0"/>
          <w:sz w:val="28"/>
          <w:szCs w:val="28"/>
        </w:rPr>
        <w:t>5)В рамках ЕС создан ЭВС, своя валютная система и денежная единица (применительно к 11 государствам-членам), которая заменяет национальную денежную систему. Это качества, присущие государственно-правовой организации.</w:t>
      </w:r>
    </w:p>
    <w:p w:rsidR="005D6C81" w:rsidRDefault="005D6C81" w:rsidP="00C14AC1">
      <w:pPr>
        <w:spacing w:line="360" w:lineRule="auto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</w:t>
      </w: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A11E8A" w:rsidRPr="00C14AC1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A11E8A">
      <w:pPr>
        <w:pStyle w:val="H1"/>
        <w:spacing w:before="0" w:after="0" w:line="360" w:lineRule="auto"/>
        <w:jc w:val="center"/>
        <w:rPr>
          <w:b w:val="0"/>
          <w:kern w:val="18"/>
          <w:sz w:val="28"/>
          <w:szCs w:val="28"/>
          <w:lang w:val="ru-RU"/>
        </w:rPr>
      </w:pPr>
      <w:r>
        <w:rPr>
          <w:b w:val="0"/>
          <w:kern w:val="18"/>
          <w:sz w:val="28"/>
          <w:szCs w:val="28"/>
          <w:lang w:val="ru-RU"/>
        </w:rPr>
        <w:t xml:space="preserve">5. </w:t>
      </w:r>
      <w:r w:rsidRPr="00C83B31">
        <w:rPr>
          <w:b w:val="0"/>
          <w:kern w:val="18"/>
          <w:sz w:val="28"/>
          <w:szCs w:val="28"/>
          <w:lang w:val="ru-RU"/>
        </w:rPr>
        <w:t>Перспективы</w:t>
      </w:r>
      <w:r>
        <w:rPr>
          <w:b w:val="0"/>
          <w:kern w:val="18"/>
          <w:sz w:val="28"/>
          <w:szCs w:val="28"/>
          <w:lang w:val="ru-RU"/>
        </w:rPr>
        <w:t xml:space="preserve"> развития</w:t>
      </w:r>
    </w:p>
    <w:p w:rsidR="00A11E8A" w:rsidRPr="00A11E8A" w:rsidRDefault="00A11E8A" w:rsidP="00A11E8A"/>
    <w:p w:rsidR="005D6C81" w:rsidRPr="00C14AC1" w:rsidRDefault="005D6C81" w:rsidP="00C14AC1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C14AC1">
        <w:rPr>
          <w:sz w:val="28"/>
          <w:szCs w:val="28"/>
        </w:rPr>
        <w:t xml:space="preserve">Свой взгляд на проблему расширения ЕС высказал Жак </w:t>
      </w:r>
      <w:bookmarkStart w:id="0" w:name="OCRUncertain021"/>
      <w:r w:rsidRPr="00C14AC1">
        <w:rPr>
          <w:sz w:val="28"/>
          <w:szCs w:val="28"/>
        </w:rPr>
        <w:t xml:space="preserve">Делор. </w:t>
      </w:r>
      <w:bookmarkEnd w:id="0"/>
      <w:r w:rsidRPr="00C14AC1">
        <w:rPr>
          <w:sz w:val="28"/>
          <w:szCs w:val="28"/>
        </w:rPr>
        <w:t xml:space="preserve">Еще будучи председателем  </w:t>
      </w:r>
      <w:bookmarkStart w:id="1" w:name="OCRUncertain022"/>
      <w:r w:rsidRPr="00C14AC1">
        <w:rPr>
          <w:sz w:val="28"/>
          <w:szCs w:val="28"/>
        </w:rPr>
        <w:t>КЕС,</w:t>
      </w:r>
      <w:bookmarkEnd w:id="1"/>
      <w:r w:rsidRPr="00C14AC1">
        <w:rPr>
          <w:sz w:val="28"/>
          <w:szCs w:val="28"/>
        </w:rPr>
        <w:t xml:space="preserve"> Делор заявил, что "границы объединенной Европы проходят по границам Советского Союза, а это значит, что к объединенной Европе могут принадлежать Польша, Чешская Республика, Венгрия, Словакия, Словения, Болгария, Румыния, Албания, Кипр и Мальта". Он добавил: "Нельзя забывать о трех балтийских государствах, а затем, если в бывшей Югославии вновь воцарится мир, почему бы не включить Боснию, Хорватию, Македонию и то, что теперь стало союзом Сербии и </w:t>
      </w:r>
      <w:bookmarkStart w:id="2" w:name="OCRUncertain023"/>
      <w:r w:rsidRPr="00C14AC1">
        <w:rPr>
          <w:sz w:val="28"/>
          <w:szCs w:val="28"/>
        </w:rPr>
        <w:t>Черногории.</w:t>
      </w:r>
      <w:bookmarkEnd w:id="2"/>
      <w:r w:rsidRPr="00C14AC1">
        <w:rPr>
          <w:sz w:val="28"/>
          <w:szCs w:val="28"/>
        </w:rPr>
        <w:t xml:space="preserve"> У Европейского союза нет выбора, и "интеграция является единственным способом, который дает возможность выжить в этом новом мире, полном </w:t>
      </w:r>
      <w:bookmarkStart w:id="3" w:name="OCRUncertain024"/>
      <w:r w:rsidRPr="00C14AC1">
        <w:rPr>
          <w:sz w:val="28"/>
          <w:szCs w:val="28"/>
        </w:rPr>
        <w:t>опасностей,</w:t>
      </w:r>
      <w:bookmarkEnd w:id="3"/>
      <w:r w:rsidRPr="00C14AC1">
        <w:rPr>
          <w:sz w:val="28"/>
          <w:szCs w:val="28"/>
        </w:rPr>
        <w:t xml:space="preserve"> но также и надежд".</w:t>
      </w:r>
    </w:p>
    <w:p w:rsidR="005D6C81" w:rsidRPr="00C14AC1" w:rsidRDefault="005D6C81" w:rsidP="00C14AC1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C14AC1">
        <w:rPr>
          <w:sz w:val="28"/>
          <w:szCs w:val="28"/>
        </w:rPr>
        <w:t>Что касается европейских государств, входящих ранее в состав Советского Союза, как, например, Украина, Беларусь и Молдавия, то члены ЕС не исключают и их принятия, правда, в весьма отдаленном будущем и только при условии создания в них подлинно демократической системы и успешного реформирования экономики.</w:t>
      </w:r>
    </w:p>
    <w:p w:rsidR="005D6C81" w:rsidRPr="00C14AC1" w:rsidRDefault="005D6C81" w:rsidP="00C14AC1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C14AC1">
        <w:rPr>
          <w:sz w:val="28"/>
          <w:szCs w:val="28"/>
        </w:rPr>
        <w:t xml:space="preserve">Однако практически все члены Европейского Союза солидарны в том, что Россия ни при каких условиях не сможет войти в их число. Это, впрочем, не исключает, по их мнению, создания системы соглашений о сотрудничестве в самых разных областях между ЕС и РФ. Как писал в газете </w:t>
      </w:r>
      <w:bookmarkStart w:id="4" w:name="OCRUncertain025"/>
      <w:r w:rsidRPr="00C14AC1">
        <w:rPr>
          <w:sz w:val="28"/>
          <w:szCs w:val="28"/>
        </w:rPr>
        <w:t>"Монд"</w:t>
      </w:r>
      <w:bookmarkEnd w:id="4"/>
      <w:r w:rsidRPr="00C14AC1">
        <w:rPr>
          <w:sz w:val="28"/>
          <w:szCs w:val="28"/>
        </w:rPr>
        <w:t xml:space="preserve"> министр иностранных дел Франции А. </w:t>
      </w:r>
      <w:bookmarkStart w:id="5" w:name="OCRUncertain026"/>
      <w:r w:rsidRPr="00C14AC1">
        <w:rPr>
          <w:sz w:val="28"/>
          <w:szCs w:val="28"/>
        </w:rPr>
        <w:t>Жюппе,</w:t>
      </w:r>
      <w:bookmarkEnd w:id="5"/>
      <w:r w:rsidRPr="00C14AC1">
        <w:rPr>
          <w:sz w:val="28"/>
          <w:szCs w:val="28"/>
        </w:rPr>
        <w:t xml:space="preserve"> принять Россию в Европейский союз означало бы "убить европейское строительство". Он подчеркнул, что "Большая Европа, безусловно, будет большой, но не включит в себя весь европейский континент и его средиземноморский обвод".</w:t>
      </w:r>
    </w:p>
    <w:p w:rsidR="005D6C81" w:rsidRPr="00C14AC1" w:rsidRDefault="005D6C81" w:rsidP="00C14AC1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Ещё одно отличие заключается в том, что экономические и общественные структуры стран-кандидатов сильно отличаются от экономической и общественной структуры стран-членов ЕС.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На присоединение к ЕС претендуют Болгария, Венгрия, Кипр, Латвия, Литва, Мальта, Польша, Румыния, Словакия, Словения, Чехия и Эстония.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</w:t>
      </w:r>
      <w:r w:rsidRPr="00C14AC1">
        <w:rPr>
          <w:kern w:val="18"/>
          <w:sz w:val="28"/>
          <w:szCs w:val="28"/>
          <w:lang w:val="en-US"/>
        </w:rPr>
        <w:t>IV</w:t>
      </w:r>
      <w:r w:rsidRPr="00C14AC1">
        <w:rPr>
          <w:kern w:val="18"/>
          <w:sz w:val="28"/>
          <w:szCs w:val="28"/>
        </w:rPr>
        <w:t xml:space="preserve"> расширение ЕС некоторые наблюдатели сравнивают по значимости с созданием самого Общего рынка сорок лет назад и примерной датой начала этого расширения был назван 2002 год.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Шагая на Восток, ЕС заметно наращивает свой ресурсный потенциал( территорию на 34%, население - на 29%), превращается в крупнейший в мире рынок с 5000млн.потребителей.Архитекторы расширения полагают, что ЕС будет гораздо активнее «востребован» при принятии глобальных решений, укрепит свои позиции в ВТО, МВФ и НАТО, станет признанным лидером в том, что касается моделей интеграции и в развитии современного международного права. Вместе с тем реалии и последствия расширения ЕС выглядят неоднозначно и противоречиво, что и будет проанализировано далее.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Сперва, приведу последние данные(1999г.) по нескольким экономическим показателям, а именно: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1)</w:t>
      </w:r>
      <w:r w:rsidRPr="00C14AC1">
        <w:rPr>
          <w:b/>
          <w:kern w:val="18"/>
          <w:sz w:val="28"/>
          <w:szCs w:val="28"/>
        </w:rPr>
        <w:t>ВНП</w:t>
      </w:r>
      <w:r w:rsidRPr="00C14AC1">
        <w:rPr>
          <w:kern w:val="18"/>
          <w:sz w:val="28"/>
          <w:szCs w:val="28"/>
        </w:rPr>
        <w:t xml:space="preserve"> (в процентах от среднего по ЕС):23%-Болгария,63%-Словения, остальные кандидаты-40-50%.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2)</w:t>
      </w:r>
      <w:r w:rsidRPr="00C14AC1">
        <w:rPr>
          <w:b/>
          <w:kern w:val="18"/>
          <w:sz w:val="28"/>
          <w:szCs w:val="28"/>
        </w:rPr>
        <w:t>ВВП на душу населения</w:t>
      </w:r>
      <w:r w:rsidRPr="00C14AC1">
        <w:rPr>
          <w:kern w:val="18"/>
          <w:sz w:val="28"/>
          <w:szCs w:val="28"/>
        </w:rPr>
        <w:t xml:space="preserve"> в Словении составляет около 7040$,в Венгрии-3840$,Чехии-3200$,Польше-2400$, в отличие от показателей стран ЕС(самый высокий в Дании-28тысяч $, наиболее низкий в Германии-7700$)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2)Сфера сельского хозяйства: роль сельского хозяйства очень значительна в Польше, Румынии, Болгарии и Литве по сравнению со странами ЕС. Менее значительна- в Чехии.</w:t>
      </w:r>
    </w:p>
    <w:p w:rsidR="00A11E8A" w:rsidRDefault="005D6C81" w:rsidP="00A11E8A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3)Сфера торговли: большинство стран-кандидатов торгуют со странами ЕС. Наименьший процент торговли со странами ЕС у Болгарии-40%. Венгрия добилась 60%. Остальные страны на уровне 40-50%. </w:t>
      </w:r>
    </w:p>
    <w:p w:rsidR="005D6C81" w:rsidRPr="00C14AC1" w:rsidRDefault="005D6C81" w:rsidP="00A11E8A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Согласно статье “</w:t>
      </w:r>
      <w:r w:rsidRPr="00C14AC1">
        <w:rPr>
          <w:kern w:val="18"/>
          <w:sz w:val="28"/>
          <w:szCs w:val="28"/>
          <w:lang w:val="en-US"/>
        </w:rPr>
        <w:t>F</w:t>
      </w:r>
      <w:r w:rsidRPr="00C14AC1">
        <w:rPr>
          <w:kern w:val="18"/>
          <w:sz w:val="28"/>
          <w:szCs w:val="28"/>
        </w:rPr>
        <w:t>”  Маастрихтского договора для вступления в ЕС страна должна соответствовать четырём критериям: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       1)стабильность функционирования национальных институтов, обеспечивающих демократию, верховенство закона, права человека и защиту интересов национальных меньшинств;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       2)наличие сложившейся и функционирующей рыночной экономики;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       3)способность конкурировать и выдержать давление рыночных сил на внутреннем рынке Евросоюза;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       4)готовность принять на себя в полном объёме обязательства, связанные с членством в ЕС,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включение в сложившуюся на сегодняшний день правовую систему Союза(так называемую </w:t>
      </w:r>
      <w:r w:rsidRPr="00C14AC1">
        <w:rPr>
          <w:kern w:val="18"/>
          <w:sz w:val="28"/>
          <w:szCs w:val="28"/>
          <w:lang w:val="en-US"/>
        </w:rPr>
        <w:t>acquis</w:t>
      </w:r>
      <w:r w:rsidRPr="00C14AC1">
        <w:rPr>
          <w:kern w:val="18"/>
          <w:sz w:val="28"/>
          <w:szCs w:val="28"/>
        </w:rPr>
        <w:t>), которая объединяет: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-содержание, принципы и политические цели учредительных договоров, включая Маастрихтский договор;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-законодательную базу, принятую для реализации этих договоров;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-решения и декларации Союза;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-международные соглашения, включая соглашения между членами, связанными с деятельностью Союза.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По данным комиссии ЕС, ни одно из перечисленных государств не соответствует критериям полностью.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Цель сотрудничества ЕС со странами-кандидатами- достижение необходимых критериев.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На данном этапе существует список из 31 темы, по которым ведутся переговоры.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Большая часть тем - экономического плана. Так, для каждой темы уже существуют принятые регламенты, поэтому в законодательстве стран часто требуются значительные реформы, особенно в области налоговых систем, конкуренции и т.д.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Принципы, которыми руководствуются страны ЕС во время подготовки стран-кандидатов к вступлению: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1)Все реформы должны быть осуществлены до вступления в ЕС( Дело в том, что страны-члены имеют право голоса), чтобы не было вмешательства в так называемое достояние ЕС.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>2)Переговоры ведутся с каждой отдельной страной, в то же время, каждая страна вправе сама выбирать порядок и скорость реформ.</w:t>
      </w: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A11E8A" w:rsidRDefault="00A11E8A" w:rsidP="00C14AC1">
      <w:pPr>
        <w:spacing w:line="360" w:lineRule="auto"/>
        <w:jc w:val="both"/>
        <w:rPr>
          <w:sz w:val="28"/>
          <w:szCs w:val="28"/>
        </w:rPr>
      </w:pPr>
    </w:p>
    <w:p w:rsidR="005D6C81" w:rsidRPr="00C14AC1" w:rsidRDefault="005D6C81" w:rsidP="00A11E8A">
      <w:pPr>
        <w:spacing w:line="360" w:lineRule="auto"/>
        <w:jc w:val="center"/>
        <w:rPr>
          <w:sz w:val="28"/>
          <w:szCs w:val="28"/>
        </w:rPr>
      </w:pPr>
      <w:r w:rsidRPr="00C14AC1">
        <w:rPr>
          <w:sz w:val="28"/>
          <w:szCs w:val="28"/>
        </w:rPr>
        <w:t>Заключение</w:t>
      </w:r>
    </w:p>
    <w:p w:rsidR="005D6C81" w:rsidRPr="00C14AC1" w:rsidRDefault="00A11E8A" w:rsidP="00C14A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6C81" w:rsidRPr="00C14AC1">
        <w:rPr>
          <w:sz w:val="28"/>
          <w:szCs w:val="28"/>
        </w:rPr>
        <w:t xml:space="preserve"> первые десятилетия XXI в. ожидаются существенные сдвиги как внутри зон активного интегрирования, так и в мировом экономическом пространстве в целом.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sz w:val="28"/>
          <w:szCs w:val="28"/>
        </w:rPr>
      </w:pPr>
      <w:r w:rsidRPr="00C14AC1">
        <w:rPr>
          <w:sz w:val="28"/>
          <w:szCs w:val="28"/>
        </w:rPr>
        <w:t xml:space="preserve">План Шумана по сохранению мира, который явился предпосылкой франко-германского примирения, стал отправной точкой по созданию нового порядка в Европе, при котором любые вооруженные конфликты стали бы не только неприемлемыми, но и невозможными. И СНГ, и ЕС преуспели в том, что этот идеал стал реальностью. На сегодняшний день просто невозможно себе представить возникновение вооруженного конфликта между странами Союза. 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sz w:val="28"/>
          <w:szCs w:val="28"/>
        </w:rPr>
      </w:pPr>
      <w:r w:rsidRPr="00C14AC1">
        <w:rPr>
          <w:sz w:val="28"/>
          <w:szCs w:val="28"/>
        </w:rPr>
        <w:t xml:space="preserve">Но события в бывшей Югославии показали, что мир в Европе не наступит сам собой. Европейский Союз должен также работать над продвижением идей мира за пределами его зоны стабильности. И в этом плане во многом может помочь общая внешняя политика стран Союза. </w:t>
      </w:r>
    </w:p>
    <w:p w:rsidR="005D6C81" w:rsidRPr="00C14AC1" w:rsidRDefault="005D6C81" w:rsidP="00C14AC1">
      <w:pPr>
        <w:spacing w:line="360" w:lineRule="auto"/>
        <w:ind w:firstLine="720"/>
        <w:jc w:val="both"/>
        <w:rPr>
          <w:sz w:val="28"/>
          <w:szCs w:val="28"/>
        </w:rPr>
      </w:pPr>
      <w:r w:rsidRPr="00C14AC1">
        <w:rPr>
          <w:sz w:val="28"/>
          <w:szCs w:val="28"/>
        </w:rPr>
        <w:t>К сожалению, эта основная цель создания Европейского Союза стала забываться как в средствах массовой информации, так и в общественном сознании. В основном, широкие массы воспринимают Европейский Союз с негативными моментами.  Например, бывает непонятно, почему при  винных реках и масляных горах они должны платить за все это очень высокие по их мнению цены. В прессе вообще пишется в основном то ли о кризисе в  Сообществе,  о бесполезных встречах глав государств, то ли национальные издания перебрасываются обвинительными статьями. Все это, безусловно, не способствует освещению и решению экономических, политических и социальных проблем Сообщества. Для большинства людей то, что происходит в Брюсселе, то есть действия Совета Министров, Комиссии — все это представляется весьма туманным. Для них это лишь сильно раздутый бюрократический аппарат, который регулирует никому не нужные аспекты жизни их повседневной жизни, и который в большинстве случаев скорее усложняет жизнь, чем делает ее проще.</w:t>
      </w:r>
    </w:p>
    <w:p w:rsidR="005D6C81" w:rsidRPr="00C14AC1" w:rsidRDefault="005D6C81" w:rsidP="00C14AC1">
      <w:pPr>
        <w:spacing w:line="360" w:lineRule="auto"/>
        <w:jc w:val="both"/>
        <w:rPr>
          <w:sz w:val="28"/>
          <w:szCs w:val="28"/>
        </w:rPr>
      </w:pPr>
      <w:r w:rsidRPr="00C14AC1">
        <w:rPr>
          <w:sz w:val="28"/>
          <w:szCs w:val="28"/>
        </w:rPr>
        <w:t>На самом же деле Европейский Союз  — это больше чем просто бюрократия, масляные горы или высокие цены. Это в первую очередь испытанная и проверенная гарантия мира. И именно по этой причине — если даже не брать во внимания другие положительные стороны — ценность Союза для людей неизмерима.</w:t>
      </w:r>
    </w:p>
    <w:p w:rsidR="005D6C81" w:rsidRPr="00C14AC1" w:rsidRDefault="005D6C81" w:rsidP="00C14AC1">
      <w:pPr>
        <w:spacing w:line="360" w:lineRule="auto"/>
        <w:jc w:val="both"/>
        <w:rPr>
          <w:kern w:val="18"/>
          <w:sz w:val="28"/>
          <w:szCs w:val="28"/>
        </w:rPr>
      </w:pPr>
      <w:r w:rsidRPr="00C14AC1">
        <w:rPr>
          <w:kern w:val="18"/>
          <w:sz w:val="28"/>
          <w:szCs w:val="28"/>
        </w:rPr>
        <w:t xml:space="preserve">           Что же касается нашей страны, то я, как будущий экономист,  надеюсь, что разумная внешняя политика позволит в будущем, пусть не в близком, создать предпосылки для присоединения к странам-членам ЕС. Это несомненно благотворно скажется на состоянии экономики в нашей стране. Пока же надо добиваться того, чтобы наша страна соответствовала критериям, предложенным ЕС за образец рыночной экономики.</w:t>
      </w:r>
    </w:p>
    <w:p w:rsidR="005D6C81" w:rsidRPr="00C14AC1" w:rsidRDefault="005D6C81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5D6C81" w:rsidRPr="00C14AC1" w:rsidRDefault="005D6C81" w:rsidP="00C14AC1">
      <w:pPr>
        <w:spacing w:line="360" w:lineRule="auto"/>
        <w:jc w:val="both"/>
        <w:rPr>
          <w:kern w:val="18"/>
          <w:sz w:val="28"/>
          <w:szCs w:val="28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spacing w:line="360" w:lineRule="auto"/>
        <w:jc w:val="both"/>
        <w:rPr>
          <w:kern w:val="18"/>
          <w:sz w:val="24"/>
        </w:rPr>
      </w:pPr>
    </w:p>
    <w:p w:rsidR="005D6C81" w:rsidRDefault="005D6C81">
      <w:pPr>
        <w:pStyle w:val="1"/>
      </w:pPr>
      <w:r>
        <w:t>Приложение 1</w:t>
      </w:r>
    </w:p>
    <w:p w:rsidR="005D6C81" w:rsidRDefault="005D6C81">
      <w:pPr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tab/>
        <w:t xml:space="preserve">       Выполнение "пропускных критериев"</w:t>
      </w:r>
      <w:r w:rsidRPr="00C83B31">
        <w:rPr>
          <w:snapToGrid w:val="0"/>
          <w:sz w:val="28"/>
        </w:rPr>
        <w:t xml:space="preserve">  </w:t>
      </w:r>
      <w:r>
        <w:rPr>
          <w:snapToGrid w:val="0"/>
          <w:sz w:val="28"/>
        </w:rPr>
        <w:t xml:space="preserve">для участия </w:t>
      </w:r>
    </w:p>
    <w:p w:rsidR="005D6C81" w:rsidRDefault="005D6C81">
      <w:pPr>
        <w:rPr>
          <w:snapToGrid w:val="0"/>
          <w:sz w:val="28"/>
        </w:rPr>
      </w:pPr>
      <w:r>
        <w:rPr>
          <w:snapToGrid w:val="0"/>
          <w:sz w:val="28"/>
        </w:rPr>
        <w:t xml:space="preserve">                                  в "зоне евро" ее  странами</w:t>
      </w:r>
    </w:p>
    <w:p w:rsidR="005D6C81" w:rsidRDefault="005D6C81"/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985"/>
        <w:gridCol w:w="1559"/>
        <w:gridCol w:w="858"/>
        <w:gridCol w:w="80"/>
        <w:gridCol w:w="1472"/>
        <w:gridCol w:w="406"/>
        <w:gridCol w:w="979"/>
      </w:tblGrid>
      <w:tr w:rsidR="005D6C81">
        <w:trPr>
          <w:gridAfter w:val="2"/>
          <w:wAfter w:w="1385" w:type="dxa"/>
          <w:cantSplit/>
          <w:trHeight w:val="25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Дефицит госбюджета (% ВВП)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Государственный долг (% ВВП)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Уровень инфляции %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Соблюдение пределов колебаний валютных курсов в ЕВС</w:t>
            </w:r>
          </w:p>
        </w:tc>
      </w:tr>
      <w:tr w:rsidR="005D6C81">
        <w:trPr>
          <w:gridAfter w:val="2"/>
          <w:wAfter w:w="1385" w:type="dxa"/>
          <w:cantSplit/>
          <w:trHeight w:val="4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Пропускной критерий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2,7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492"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Австрия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2,5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66,1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1,1</w:t>
            </w:r>
          </w:p>
        </w:tc>
        <w:tc>
          <w:tcPr>
            <w:tcW w:w="241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Бельгия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1,4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Германия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1,4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Ирландия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Испания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1,8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Италия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1,8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Люксембург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1,4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Нидерланды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1,8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Португалия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1,8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Финляндия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gridAfter w:val="2"/>
          <w:wAfter w:w="1385" w:type="dxa"/>
          <w:cantSplit/>
          <w:trHeight w:val="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Франция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C81" w:rsidRDefault="005D6C8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да</w:t>
            </w:r>
          </w:p>
        </w:tc>
      </w:tr>
      <w:tr w:rsidR="005D6C81">
        <w:trPr>
          <w:cantSplit/>
          <w:trHeight w:val="259"/>
        </w:trPr>
        <w:tc>
          <w:tcPr>
            <w:tcW w:w="7662" w:type="dxa"/>
            <w:gridSpan w:val="5"/>
          </w:tcPr>
          <w:p w:rsidR="005D6C81" w:rsidRDefault="005D6C81">
            <w:pPr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Источник: ЕС. "Euro 1999". Brussels, 1998, p.16.</w:t>
            </w:r>
          </w:p>
        </w:tc>
        <w:tc>
          <w:tcPr>
            <w:tcW w:w="80" w:type="dxa"/>
          </w:tcPr>
          <w:p w:rsidR="005D6C81" w:rsidRDefault="005D6C81">
            <w:pPr>
              <w:jc w:val="right"/>
              <w:rPr>
                <w:snapToGrid w:val="0"/>
                <w:sz w:val="28"/>
              </w:rPr>
            </w:pPr>
          </w:p>
        </w:tc>
        <w:tc>
          <w:tcPr>
            <w:tcW w:w="1878" w:type="dxa"/>
            <w:gridSpan w:val="2"/>
          </w:tcPr>
          <w:p w:rsidR="005D6C81" w:rsidRDefault="005D6C81">
            <w:pPr>
              <w:jc w:val="right"/>
              <w:rPr>
                <w:snapToGrid w:val="0"/>
                <w:sz w:val="28"/>
              </w:rPr>
            </w:pPr>
          </w:p>
        </w:tc>
        <w:tc>
          <w:tcPr>
            <w:tcW w:w="979" w:type="dxa"/>
          </w:tcPr>
          <w:p w:rsidR="005D6C81" w:rsidRDefault="005D6C81">
            <w:pPr>
              <w:jc w:val="right"/>
              <w:rPr>
                <w:snapToGrid w:val="0"/>
                <w:sz w:val="28"/>
              </w:rPr>
            </w:pPr>
          </w:p>
        </w:tc>
      </w:tr>
    </w:tbl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/>
    <w:p w:rsidR="005D6C81" w:rsidRDefault="005D6C81">
      <w:pPr>
        <w:rPr>
          <w:sz w:val="48"/>
        </w:rPr>
      </w:pPr>
      <w:r>
        <w:t xml:space="preserve">          </w:t>
      </w:r>
      <w:r>
        <w:rPr>
          <w:sz w:val="48"/>
        </w:rPr>
        <w:t xml:space="preserve">            </w:t>
      </w:r>
    </w:p>
    <w:p w:rsidR="00A11E8A" w:rsidRDefault="00A11E8A">
      <w:pPr>
        <w:rPr>
          <w:sz w:val="48"/>
        </w:rPr>
      </w:pPr>
    </w:p>
    <w:p w:rsidR="005D6C81" w:rsidRPr="00A11E8A" w:rsidRDefault="00A11E8A" w:rsidP="00A11E8A">
      <w:pPr>
        <w:jc w:val="center"/>
        <w:rPr>
          <w:b/>
          <w:sz w:val="28"/>
          <w:szCs w:val="28"/>
        </w:rPr>
      </w:pPr>
      <w:r w:rsidRPr="00A11E8A">
        <w:rPr>
          <w:b/>
          <w:sz w:val="28"/>
          <w:szCs w:val="28"/>
        </w:rPr>
        <w:t>Использованная литература</w:t>
      </w:r>
    </w:p>
    <w:p w:rsidR="005D6C81" w:rsidRPr="00A11E8A" w:rsidRDefault="005D6C81">
      <w:pPr>
        <w:rPr>
          <w:sz w:val="24"/>
          <w:szCs w:val="24"/>
        </w:rPr>
      </w:pP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 xml:space="preserve">Джон Д. Дэниелс, Ли. Х. Радеба, Международный бизнес, Москва, Дело,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 xml:space="preserve">"Мировая Экономика и Международные Отношения", №9 </w:t>
      </w:r>
      <w:smartTag w:uri="urn:schemas-microsoft-com:office:smarttags" w:element="metricconverter">
        <w:smartTagPr>
          <w:attr w:name="ProductID" w:val="95 г"/>
        </w:smartTagPr>
        <w:r>
          <w:t>95 г</w:t>
        </w:r>
      </w:smartTag>
      <w:r>
        <w:t>.,№8,10 96г.,№ 1,8 98г.,№3,10,11,12 99г.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 xml:space="preserve">Журнал «Евро», №2,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., статьи: В.Н. Малаха, Ю. Борко.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 xml:space="preserve">Материалы конференции «40 лет Римским договорам: Европейская интеграция и Россия», статьи: Ю.В. Шишкова, В.А. Горского, И.М. Бусыгиной, Л.И. Глухарева,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</w:t>
      </w:r>
    </w:p>
    <w:p w:rsidR="005D6C81" w:rsidRPr="00C83B3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 xml:space="preserve">«Европейское общество – ваш сосед», информационная брошюра Комиссии ЕС, </w:t>
      </w:r>
      <w:r>
        <w:rPr>
          <w:lang w:val="en-GB"/>
        </w:rPr>
        <w:t>DG</w:t>
      </w:r>
      <w:r w:rsidRPr="00C83B31">
        <w:t xml:space="preserve"> </w:t>
      </w:r>
      <w:r>
        <w:rPr>
          <w:lang w:val="en-GB"/>
        </w:rPr>
        <w:t>External</w:t>
      </w:r>
      <w:r w:rsidRPr="00C83B31">
        <w:t xml:space="preserve"> </w:t>
      </w:r>
      <w:r>
        <w:rPr>
          <w:lang w:val="en-GB"/>
        </w:rPr>
        <w:t>Information</w:t>
      </w:r>
      <w:r w:rsidRPr="00C83B31">
        <w:t xml:space="preserve"> </w:t>
      </w:r>
      <w:r>
        <w:rPr>
          <w:lang w:val="en-GB"/>
        </w:rPr>
        <w:t>Unit</w:t>
      </w:r>
      <w:r w:rsidRPr="00C83B31">
        <w:t xml:space="preserve">, </w:t>
      </w:r>
      <w:r>
        <w:rPr>
          <w:lang w:val="en-GB"/>
        </w:rPr>
        <w:t>Luxembourg</w:t>
      </w:r>
      <w:r w:rsidRPr="00C83B31">
        <w:t>, 1992.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  <w:rPr>
          <w:lang w:val="en-GB"/>
        </w:rPr>
      </w:pPr>
      <w:r>
        <w:rPr>
          <w:lang w:val="en-GB"/>
        </w:rPr>
        <w:t xml:space="preserve">Tacis materials for </w:t>
      </w:r>
      <w:smartTag w:uri="urn:schemas-microsoft-com:office:smarttags" w:element="City">
        <w:r>
          <w:rPr>
            <w:lang w:val="en-GB"/>
          </w:rPr>
          <w:t>NIS</w:t>
        </w:r>
      </w:smartTag>
      <w:r>
        <w:rPr>
          <w:lang w:val="en-GB"/>
        </w:rPr>
        <w:t xml:space="preserve">, 1994, </w:t>
      </w: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Brussels</w:t>
          </w:r>
        </w:smartTag>
      </w:smartTag>
      <w:r>
        <w:rPr>
          <w:lang w:val="en-GB"/>
        </w:rPr>
        <w:t>.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rPr>
          <w:kern w:val="18"/>
        </w:rPr>
        <w:t>Заявление Ричарда п. Гринфилда - журналиста и консультанта из</w:t>
      </w:r>
      <w:r>
        <w:rPr>
          <w:kern w:val="18"/>
        </w:rPr>
        <w:br/>
        <w:t>Стейтен Айленд (шт. Нью-Йорк), Computerworld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>Валютный союз по-европейски / Вл. Крайний // Интерфакс-АиФ. - 1996 №16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>Евро - валюта “Соединенных Штатов Европы” / М. Погорелый // Ревизор 1996 №9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 xml:space="preserve"> Нужна ли Европе общая валюта? // Открытый урок 1996 №35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>Журнал “ЕВРОПА”, подписка за 1995 год.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>Материалы по странам Европейского Союза организации “</w:t>
      </w:r>
      <w:r>
        <w:rPr>
          <w:lang w:val="en-US"/>
        </w:rPr>
        <w:t>TASIS</w:t>
      </w:r>
      <w:r>
        <w:t>”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>Белорусский журнал международного права и международных отношений №3,99г.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>Договор о Европейском союзе Мн.,1999г.</w:t>
      </w:r>
    </w:p>
    <w:p w:rsidR="005D6C81" w:rsidRDefault="005D6C81">
      <w:pPr>
        <w:pStyle w:val="10"/>
        <w:numPr>
          <w:ilvl w:val="0"/>
          <w:numId w:val="6"/>
        </w:numPr>
        <w:spacing w:line="480" w:lineRule="auto"/>
        <w:jc w:val="both"/>
      </w:pPr>
      <w:r>
        <w:t xml:space="preserve"> Интернет. WWW:</w:t>
      </w:r>
    </w:p>
    <w:p w:rsidR="005D6C81" w:rsidRDefault="005D6C81">
      <w:pPr>
        <w:spacing w:line="480" w:lineRule="auto"/>
        <w:jc w:val="both"/>
        <w:rPr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613EA">
        <w:t>http://www.europa.eu.int/</w:t>
      </w:r>
      <w:r>
        <w:rPr>
          <w:noProof/>
          <w:sz w:val="24"/>
        </w:rPr>
        <w:t xml:space="preserve">   Официальный сайт ЕС в Интернет</w:t>
      </w:r>
    </w:p>
    <w:p w:rsidR="005D6C81" w:rsidRDefault="005D6C81">
      <w:pPr>
        <w:spacing w:line="480" w:lineRule="auto"/>
        <w:jc w:val="both"/>
        <w:rPr>
          <w:noProof/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2613EA">
        <w:t>http://www.euro.eu.int/</w:t>
      </w:r>
      <w:r>
        <w:rPr>
          <w:sz w:val="24"/>
        </w:rPr>
        <w:t xml:space="preserve">      Евро</w:t>
      </w:r>
    </w:p>
    <w:p w:rsidR="005D6C81" w:rsidRDefault="005D6C81">
      <w:pPr>
        <w:widowControl w:val="0"/>
        <w:spacing w:line="480" w:lineRule="auto"/>
        <w:ind w:firstLine="720"/>
        <w:rPr>
          <w:noProof/>
        </w:rPr>
      </w:pPr>
      <w:r>
        <w:rPr>
          <w:noProof/>
          <w:sz w:val="24"/>
        </w:rPr>
        <w:t xml:space="preserve">    </w:t>
      </w:r>
      <w:bookmarkStart w:id="6" w:name="_Hlt481867742"/>
      <w:r>
        <w:rPr>
          <w:noProof/>
          <w:sz w:val="24"/>
        </w:rPr>
        <w:t xml:space="preserve">                    </w:t>
      </w:r>
      <w:r w:rsidRPr="002613EA">
        <w:t>http://www.eubasics.allmansland.com/</w:t>
      </w:r>
      <w:bookmarkEnd w:id="6"/>
      <w:r>
        <w:rPr>
          <w:sz w:val="24"/>
        </w:rPr>
        <w:t xml:space="preserve">  </w:t>
      </w:r>
      <w:r>
        <w:rPr>
          <w:sz w:val="22"/>
        </w:rPr>
        <w:t>Региональное представительство ЕС</w:t>
      </w:r>
    </w:p>
    <w:p w:rsidR="005D6C81" w:rsidRDefault="005D6C81">
      <w:pPr>
        <w:widowControl w:val="0"/>
        <w:spacing w:line="480" w:lineRule="auto"/>
        <w:ind w:firstLine="720"/>
        <w:rPr>
          <w:noProof/>
          <w:sz w:val="24"/>
        </w:rPr>
      </w:pPr>
      <w:r>
        <w:rPr>
          <w:noProof/>
          <w:sz w:val="24"/>
        </w:rPr>
        <w:t xml:space="preserve">                        </w:t>
      </w:r>
      <w:r w:rsidRPr="002613EA">
        <w:t>http://www.eurounion.org.ru/</w:t>
      </w:r>
      <w:r w:rsidRPr="00C83B31">
        <w:rPr>
          <w:sz w:val="24"/>
        </w:rPr>
        <w:t xml:space="preserve">               </w:t>
      </w:r>
      <w:r>
        <w:rPr>
          <w:sz w:val="24"/>
        </w:rPr>
        <w:t xml:space="preserve">Информация </w:t>
      </w:r>
      <w:r>
        <w:rPr>
          <w:noProof/>
          <w:sz w:val="24"/>
        </w:rPr>
        <w:t>о ТАСИС</w:t>
      </w:r>
    </w:p>
    <w:p w:rsidR="005D6C81" w:rsidRDefault="005D6C81">
      <w:pPr>
        <w:widowControl w:val="0"/>
        <w:spacing w:line="480" w:lineRule="auto"/>
        <w:ind w:firstLine="720"/>
        <w:rPr>
          <w:noProof/>
          <w:sz w:val="24"/>
        </w:rPr>
      </w:pPr>
      <w:r>
        <w:rPr>
          <w:noProof/>
          <w:sz w:val="24"/>
        </w:rPr>
        <w:t xml:space="preserve">                        </w:t>
      </w:r>
      <w:r w:rsidRPr="002613EA">
        <w:t>http://www.tacisto.uralinfo.ru/es.html</w:t>
      </w:r>
      <w:r>
        <w:rPr>
          <w:noProof/>
          <w:sz w:val="24"/>
        </w:rPr>
        <w:t xml:space="preserve">  Европейский союз</w:t>
      </w:r>
    </w:p>
    <w:p w:rsidR="005D6C81" w:rsidRDefault="005D6C81">
      <w:pPr>
        <w:widowControl w:val="0"/>
        <w:spacing w:line="480" w:lineRule="auto"/>
        <w:ind w:firstLine="720"/>
        <w:rPr>
          <w:noProof/>
          <w:sz w:val="24"/>
        </w:rPr>
      </w:pPr>
      <w:r>
        <w:rPr>
          <w:noProof/>
          <w:sz w:val="24"/>
        </w:rPr>
        <w:t xml:space="preserve">                        </w:t>
      </w:r>
      <w:r w:rsidRPr="002613EA">
        <w:t>http://www.l-card.ru/~vs/es.htm</w:t>
      </w:r>
      <w:r>
        <w:rPr>
          <w:noProof/>
          <w:sz w:val="24"/>
        </w:rPr>
        <w:t xml:space="preserve">  Институты и право ЕС</w:t>
      </w:r>
    </w:p>
    <w:p w:rsidR="005D6C81" w:rsidRDefault="005D6C81">
      <w:pPr>
        <w:widowControl w:val="0"/>
        <w:spacing w:line="480" w:lineRule="auto"/>
        <w:ind w:firstLine="720"/>
        <w:jc w:val="center"/>
        <w:rPr>
          <w:b/>
          <w:sz w:val="24"/>
        </w:rPr>
      </w:pPr>
      <w:r>
        <w:rPr>
          <w:noProof/>
          <w:sz w:val="24"/>
        </w:rPr>
        <w:tab/>
      </w:r>
    </w:p>
    <w:p w:rsidR="005D6C81" w:rsidRDefault="005D6C81">
      <w:pPr>
        <w:widowControl w:val="0"/>
        <w:spacing w:line="480" w:lineRule="auto"/>
        <w:ind w:firstLine="720"/>
        <w:jc w:val="both"/>
        <w:rPr>
          <w:sz w:val="24"/>
        </w:rPr>
      </w:pPr>
    </w:p>
    <w:p w:rsidR="005D6C81" w:rsidRDefault="005D6C81">
      <w:pPr>
        <w:spacing w:line="480" w:lineRule="auto"/>
        <w:ind w:firstLine="720"/>
        <w:jc w:val="center"/>
        <w:rPr>
          <w:b/>
          <w:sz w:val="24"/>
        </w:rPr>
      </w:pPr>
    </w:p>
    <w:p w:rsidR="005D6C81" w:rsidRDefault="005D6C81">
      <w:pPr>
        <w:spacing w:line="480" w:lineRule="auto"/>
        <w:ind w:firstLine="720"/>
        <w:jc w:val="both"/>
        <w:rPr>
          <w:sz w:val="24"/>
        </w:rPr>
      </w:pPr>
    </w:p>
    <w:p w:rsidR="005D6C81" w:rsidRDefault="005D6C81">
      <w:pPr>
        <w:spacing w:line="480" w:lineRule="auto"/>
        <w:ind w:firstLine="720"/>
        <w:jc w:val="both"/>
        <w:rPr>
          <w:sz w:val="24"/>
        </w:rPr>
      </w:pPr>
    </w:p>
    <w:p w:rsidR="005D6C81" w:rsidRDefault="005D6C81">
      <w:pPr>
        <w:spacing w:line="480" w:lineRule="auto"/>
        <w:ind w:firstLine="720"/>
        <w:jc w:val="both"/>
        <w:rPr>
          <w:sz w:val="24"/>
        </w:rPr>
      </w:pPr>
    </w:p>
    <w:p w:rsidR="005D6C81" w:rsidRDefault="005D6C81">
      <w:pPr>
        <w:spacing w:line="480" w:lineRule="auto"/>
        <w:ind w:firstLine="720"/>
        <w:jc w:val="both"/>
        <w:rPr>
          <w:sz w:val="24"/>
        </w:rPr>
      </w:pPr>
    </w:p>
    <w:p w:rsidR="005D6C81" w:rsidRDefault="005D6C81">
      <w:pPr>
        <w:spacing w:line="480" w:lineRule="auto"/>
        <w:ind w:firstLine="720"/>
        <w:jc w:val="both"/>
        <w:rPr>
          <w:sz w:val="24"/>
        </w:rPr>
      </w:pPr>
    </w:p>
    <w:p w:rsidR="005D6C81" w:rsidRDefault="005D6C81">
      <w:pPr>
        <w:spacing w:line="360" w:lineRule="auto"/>
        <w:jc w:val="both"/>
        <w:rPr>
          <w:b/>
          <w:kern w:val="18"/>
          <w:sz w:val="24"/>
        </w:rPr>
      </w:pPr>
    </w:p>
    <w:p w:rsidR="005D6C81" w:rsidRDefault="005D6C81">
      <w:pPr>
        <w:spacing w:line="360" w:lineRule="auto"/>
        <w:ind w:left="567" w:firstLine="720"/>
        <w:jc w:val="both"/>
        <w:rPr>
          <w:kern w:val="18"/>
          <w:sz w:val="24"/>
        </w:rPr>
      </w:pPr>
    </w:p>
    <w:p w:rsidR="005D6C81" w:rsidRPr="00C83B31" w:rsidRDefault="005D6C81">
      <w:pPr>
        <w:pStyle w:val="20"/>
        <w:ind w:firstLine="709"/>
        <w:jc w:val="both"/>
        <w:rPr>
          <w:rFonts w:ascii="Arial" w:hAnsi="Arial"/>
          <w:spacing w:val="0"/>
        </w:rPr>
      </w:pPr>
    </w:p>
    <w:p w:rsidR="005D6C81" w:rsidRDefault="005D6C81">
      <w:pPr>
        <w:spacing w:line="360" w:lineRule="auto"/>
        <w:jc w:val="both"/>
      </w:pPr>
      <w:bookmarkStart w:id="7" w:name="_GoBack"/>
      <w:bookmarkEnd w:id="7"/>
    </w:p>
    <w:sectPr w:rsidR="005D6C81">
      <w:headerReference w:type="even" r:id="rId7"/>
      <w:headerReference w:type="default" r:id="rId8"/>
      <w:pgSz w:w="11906" w:h="16838"/>
      <w:pgMar w:top="1440" w:right="707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C81" w:rsidRDefault="005D6C81">
      <w:r>
        <w:separator/>
      </w:r>
    </w:p>
  </w:endnote>
  <w:endnote w:type="continuationSeparator" w:id="0">
    <w:p w:rsidR="005D6C81" w:rsidRDefault="005D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C81" w:rsidRDefault="005D6C81">
      <w:r>
        <w:separator/>
      </w:r>
    </w:p>
  </w:footnote>
  <w:footnote w:type="continuationSeparator" w:id="0">
    <w:p w:rsidR="005D6C81" w:rsidRDefault="005D6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81" w:rsidRDefault="005D6C81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:rsidR="005D6C81" w:rsidRDefault="005D6C8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C81" w:rsidRDefault="005D6C8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7353070"/>
    <w:multiLevelType w:val="singleLevel"/>
    <w:tmpl w:val="049AE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0A34E6"/>
    <w:multiLevelType w:val="singleLevel"/>
    <w:tmpl w:val="3190AF0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130C752B"/>
    <w:multiLevelType w:val="singleLevel"/>
    <w:tmpl w:val="8686459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B31"/>
    <w:rsid w:val="002613EA"/>
    <w:rsid w:val="002A5653"/>
    <w:rsid w:val="005D6C81"/>
    <w:rsid w:val="00622FCF"/>
    <w:rsid w:val="0068350C"/>
    <w:rsid w:val="007C4A68"/>
    <w:rsid w:val="00A11E8A"/>
    <w:rsid w:val="00C14AC1"/>
    <w:rsid w:val="00C83B31"/>
    <w:rsid w:val="00D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C12F6-7889-4A6F-B1EA-67C17A8D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567" w:firstLine="720"/>
      <w:outlineLvl w:val="1"/>
    </w:pPr>
    <w:rPr>
      <w:spacing w:val="20"/>
      <w:kern w:val="18"/>
      <w:sz w:val="40"/>
    </w:rPr>
  </w:style>
  <w:style w:type="paragraph" w:styleId="3">
    <w:name w:val="heading 3"/>
    <w:basedOn w:val="a"/>
    <w:next w:val="a"/>
    <w:qFormat/>
    <w:pPr>
      <w:keepNext/>
      <w:spacing w:line="360" w:lineRule="auto"/>
      <w:ind w:left="567" w:firstLine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567" w:firstLine="720"/>
      <w:outlineLvl w:val="3"/>
    </w:pPr>
    <w:rPr>
      <w:spacing w:val="20"/>
      <w:kern w:val="18"/>
      <w:sz w:val="32"/>
      <w:lang w:val="en-US"/>
    </w:rPr>
  </w:style>
  <w:style w:type="paragraph" w:styleId="5">
    <w:name w:val="heading 5"/>
    <w:basedOn w:val="a"/>
    <w:next w:val="a"/>
    <w:qFormat/>
    <w:pPr>
      <w:keepNext/>
      <w:spacing w:line="480" w:lineRule="auto"/>
      <w:ind w:firstLine="720"/>
      <w:jc w:val="both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line="360" w:lineRule="auto"/>
      <w:ind w:left="567" w:firstLine="720"/>
    </w:pPr>
    <w:rPr>
      <w:spacing w:val="20"/>
      <w:kern w:val="18"/>
      <w:sz w:val="24"/>
    </w:rPr>
  </w:style>
  <w:style w:type="paragraph" w:styleId="30">
    <w:name w:val="Body Text Indent 3"/>
    <w:basedOn w:val="a"/>
    <w:pPr>
      <w:pBdr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Bdr>
      <w:spacing w:line="360" w:lineRule="auto"/>
      <w:ind w:left="567" w:firstLine="720"/>
    </w:pPr>
    <w:rPr>
      <w:spacing w:val="20"/>
      <w:kern w:val="18"/>
      <w:sz w:val="24"/>
    </w:rPr>
  </w:style>
  <w:style w:type="paragraph" w:customStyle="1" w:styleId="DefinitionList">
    <w:name w:val="Definition List"/>
    <w:basedOn w:val="a"/>
    <w:next w:val="DefinitionTerm"/>
    <w:pPr>
      <w:ind w:left="360"/>
    </w:pPr>
    <w:rPr>
      <w:snapToGrid w:val="0"/>
      <w:sz w:val="24"/>
      <w:lang w:val="be-BY"/>
    </w:rPr>
  </w:style>
  <w:style w:type="paragraph" w:customStyle="1" w:styleId="DefinitionTerm">
    <w:name w:val="Definition Term"/>
    <w:basedOn w:val="a"/>
    <w:next w:val="DefinitionList"/>
    <w:rPr>
      <w:snapToGrid w:val="0"/>
      <w:sz w:val="24"/>
      <w:lang w:val="be-BY"/>
    </w:rPr>
  </w:style>
  <w:style w:type="character" w:styleId="a3">
    <w:name w:val="Strong"/>
    <w:basedOn w:val="a0"/>
    <w:qFormat/>
    <w:rPr>
      <w:b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  <w:lang w:val="be-BY"/>
    </w:rPr>
  </w:style>
  <w:style w:type="paragraph" w:styleId="a4">
    <w:name w:val="Body Text Indent"/>
    <w:basedOn w:val="a"/>
    <w:pPr>
      <w:ind w:firstLine="510"/>
    </w:pPr>
    <w:rPr>
      <w:sz w:val="24"/>
    </w:rPr>
  </w:style>
  <w:style w:type="paragraph" w:styleId="31">
    <w:name w:val="Body Text 3"/>
    <w:basedOn w:val="a"/>
    <w:pPr>
      <w:jc w:val="both"/>
    </w:pPr>
    <w:rPr>
      <w:sz w:val="24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Title"/>
    <w:basedOn w:val="a"/>
    <w:qFormat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Pr>
      <w:sz w:val="24"/>
    </w:rPr>
  </w:style>
  <w:style w:type="paragraph" w:styleId="21">
    <w:name w:val="Body Text 2"/>
    <w:basedOn w:val="a"/>
    <w:pPr>
      <w:jc w:val="both"/>
    </w:pPr>
    <w:rPr>
      <w:spacing w:val="20"/>
      <w:sz w:val="24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caption"/>
    <w:basedOn w:val="a"/>
    <w:next w:val="a"/>
    <w:qFormat/>
    <w:pPr>
      <w:spacing w:before="120" w:after="120"/>
    </w:pPr>
    <w:rPr>
      <w:b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footer"/>
    <w:basedOn w:val="a"/>
    <w:rsid w:val="00C83B3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3404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22765</CharactersWithSpaces>
  <SharedDoc>false</SharedDoc>
  <HLinks>
    <vt:vector size="36" baseType="variant">
      <vt:variant>
        <vt:i4>4128871</vt:i4>
      </vt:variant>
      <vt:variant>
        <vt:i4>15</vt:i4>
      </vt:variant>
      <vt:variant>
        <vt:i4>0</vt:i4>
      </vt:variant>
      <vt:variant>
        <vt:i4>5</vt:i4>
      </vt:variant>
      <vt:variant>
        <vt:lpwstr>http://www.l-card.ru/~vs/es.htm</vt:lpwstr>
      </vt:variant>
      <vt:variant>
        <vt:lpwstr/>
      </vt:variant>
      <vt:variant>
        <vt:i4>3342390</vt:i4>
      </vt:variant>
      <vt:variant>
        <vt:i4>12</vt:i4>
      </vt:variant>
      <vt:variant>
        <vt:i4>0</vt:i4>
      </vt:variant>
      <vt:variant>
        <vt:i4>5</vt:i4>
      </vt:variant>
      <vt:variant>
        <vt:lpwstr>http://www.tacisto.uralinfo.ru/es.html</vt:lpwstr>
      </vt:variant>
      <vt:variant>
        <vt:lpwstr/>
      </vt:variant>
      <vt:variant>
        <vt:i4>1769548</vt:i4>
      </vt:variant>
      <vt:variant>
        <vt:i4>9</vt:i4>
      </vt:variant>
      <vt:variant>
        <vt:i4>0</vt:i4>
      </vt:variant>
      <vt:variant>
        <vt:i4>5</vt:i4>
      </vt:variant>
      <vt:variant>
        <vt:lpwstr>http://www.eurounion.org.ru/</vt:lpwstr>
      </vt:variant>
      <vt:variant>
        <vt:lpwstr/>
      </vt:variant>
      <vt:variant>
        <vt:i4>1114186</vt:i4>
      </vt:variant>
      <vt:variant>
        <vt:i4>6</vt:i4>
      </vt:variant>
      <vt:variant>
        <vt:i4>0</vt:i4>
      </vt:variant>
      <vt:variant>
        <vt:i4>5</vt:i4>
      </vt:variant>
      <vt:variant>
        <vt:lpwstr>http://www.eubasics.allmansland.com/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http://www.euro.eu.int/</vt:lpwstr>
      </vt:variant>
      <vt:variant>
        <vt:lpwstr/>
      </vt:variant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http://www.europa.eu.int/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mnb</dc:creator>
  <cp:keywords/>
  <dc:description/>
  <cp:lastModifiedBy>Irina</cp:lastModifiedBy>
  <cp:revision>2</cp:revision>
  <dcterms:created xsi:type="dcterms:W3CDTF">2014-09-21T13:49:00Z</dcterms:created>
  <dcterms:modified xsi:type="dcterms:W3CDTF">2014-09-21T13:49:00Z</dcterms:modified>
</cp:coreProperties>
</file>