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"/>
        <w:gridCol w:w="1173"/>
        <w:gridCol w:w="5428"/>
        <w:gridCol w:w="858"/>
        <w:gridCol w:w="80"/>
        <w:gridCol w:w="260"/>
        <w:gridCol w:w="460"/>
        <w:gridCol w:w="80"/>
        <w:gridCol w:w="375"/>
      </w:tblGrid>
      <w:tr w:rsidR="007A27BA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:rsidR="007A27BA" w:rsidRDefault="007A27BA">
            <w:r>
              <w:rPr>
                <w:sz w:val="20"/>
                <w:szCs w:val="20"/>
              </w:rPr>
              <w:t>1952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A27BA" w:rsidRDefault="007A27BA">
            <w:r>
              <w:rPr>
                <w:sz w:val="20"/>
                <w:szCs w:val="20"/>
              </w:rPr>
              <w:t>Менеджмент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A27BA" w:rsidRDefault="007A27BA">
            <w:r>
              <w:rPr>
                <w:sz w:val="20"/>
                <w:szCs w:val="20"/>
              </w:rPr>
              <w:t>Теория мотивации персонала и её применение на предприятии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A27BA" w:rsidRDefault="007A27BA">
            <w:r>
              <w:rPr>
                <w:sz w:val="20"/>
                <w:szCs w:val="20"/>
              </w:rPr>
              <w:t>Курсовая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A27BA" w:rsidRDefault="007A27BA"/>
        </w:tc>
        <w:tc>
          <w:tcPr>
            <w:tcW w:w="0" w:type="auto"/>
            <w:shd w:val="clear" w:color="auto" w:fill="FFFFCC"/>
            <w:vAlign w:val="center"/>
          </w:tcPr>
          <w:p w:rsidR="007A27BA" w:rsidRDefault="007A27BA"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A27BA" w:rsidRDefault="007A27BA">
            <w:r>
              <w:rPr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A27BA" w:rsidRDefault="007A27BA"/>
        </w:tc>
        <w:tc>
          <w:tcPr>
            <w:tcW w:w="0" w:type="auto"/>
            <w:shd w:val="clear" w:color="auto" w:fill="FFFFCC"/>
            <w:vAlign w:val="center"/>
          </w:tcPr>
          <w:p w:rsidR="007A27BA" w:rsidRDefault="007A27BA">
            <w:r>
              <w:rPr>
                <w:sz w:val="20"/>
                <w:szCs w:val="20"/>
              </w:rPr>
              <w:t>900</w:t>
            </w:r>
          </w:p>
        </w:tc>
      </w:tr>
    </w:tbl>
    <w:p w:rsidR="007A27BA" w:rsidRDefault="007A27BA" w:rsidP="007A27BA">
      <w:pPr>
        <w:jc w:val="center"/>
      </w:pPr>
    </w:p>
    <w:p w:rsidR="007A27BA" w:rsidRDefault="007A27BA" w:rsidP="007A27BA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BF5B26">
        <w:t>acher@wiseowl.ru</w:t>
      </w:r>
      <w:r>
        <w:t xml:space="preserve">, </w:t>
      </w:r>
      <w:r w:rsidRPr="00BF5B26">
        <w:t>ancher77@mail.ru</w:t>
      </w:r>
    </w:p>
    <w:p w:rsidR="007A27BA" w:rsidRPr="000B40D7" w:rsidRDefault="007A27BA" w:rsidP="007A27BA">
      <w:pPr>
        <w:jc w:val="center"/>
      </w:pPr>
      <w:r w:rsidRPr="000B40D7">
        <w:t xml:space="preserve"> Icq 170552870, телефон 89168119086. www.wiseowl.ru</w:t>
      </w:r>
    </w:p>
    <w:p w:rsidR="007A27BA" w:rsidRDefault="007A27BA" w:rsidP="00CC0D2F">
      <w:pPr>
        <w:pStyle w:val="a3"/>
        <w:spacing w:before="0" w:beforeAutospacing="0" w:after="240" w:afterAutospacing="0" w:line="360" w:lineRule="auto"/>
        <w:ind w:firstLine="851"/>
        <w:jc w:val="center"/>
        <w:rPr>
          <w:color w:val="000000"/>
          <w:sz w:val="28"/>
          <w:szCs w:val="28"/>
        </w:rPr>
      </w:pPr>
    </w:p>
    <w:p w:rsidR="00CC0D2F" w:rsidRPr="00F438DF" w:rsidRDefault="00CC0D2F" w:rsidP="00CC0D2F">
      <w:pPr>
        <w:pStyle w:val="a3"/>
        <w:spacing w:before="0" w:beforeAutospacing="0" w:after="240" w:afterAutospacing="0" w:line="360" w:lineRule="auto"/>
        <w:ind w:firstLine="851"/>
        <w:jc w:val="center"/>
        <w:rPr>
          <w:color w:val="000000"/>
          <w:sz w:val="28"/>
          <w:szCs w:val="28"/>
        </w:rPr>
      </w:pPr>
      <w:r w:rsidRPr="00F438DF">
        <w:rPr>
          <w:color w:val="000000"/>
          <w:sz w:val="28"/>
          <w:szCs w:val="28"/>
        </w:rPr>
        <w:t>Содержание</w:t>
      </w:r>
    </w:p>
    <w:p w:rsidR="00CC0D2F" w:rsidRDefault="00CC0D2F">
      <w:pPr>
        <w:pStyle w:val="12"/>
        <w:rPr>
          <w:rFonts w:cs="Times New Roman"/>
          <w:sz w:val="24"/>
          <w:szCs w:val="24"/>
        </w:rPr>
      </w:pPr>
      <w:r w:rsidRPr="00F438DF">
        <w:rPr>
          <w:rFonts w:cs="Times New Roman"/>
        </w:rPr>
        <w:fldChar w:fldCharType="begin"/>
      </w:r>
      <w:r w:rsidRPr="00F438DF">
        <w:rPr>
          <w:rFonts w:cs="Times New Roman"/>
        </w:rPr>
        <w:instrText xml:space="preserve"> TOC \o "1-3" \h \z \u </w:instrText>
      </w:r>
      <w:r w:rsidRPr="00F438DF">
        <w:rPr>
          <w:rFonts w:cs="Times New Roman"/>
        </w:rPr>
        <w:fldChar w:fldCharType="separate"/>
      </w:r>
      <w:hyperlink w:anchor="_Toc196068440" w:history="1">
        <w:r w:rsidRPr="00835298">
          <w:rPr>
            <w:rStyle w:val="a4"/>
          </w:rPr>
          <w:t>1. Теоретические основы мотивации труда персонала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_Toc196068440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CC0D2F" w:rsidRDefault="00BF5B26">
      <w:pPr>
        <w:pStyle w:val="12"/>
        <w:rPr>
          <w:rFonts w:cs="Times New Roman"/>
          <w:sz w:val="24"/>
          <w:szCs w:val="24"/>
        </w:rPr>
      </w:pPr>
      <w:hyperlink w:anchor="_Toc196068441" w:history="1">
        <w:r w:rsidR="00CC0D2F" w:rsidRPr="00835298">
          <w:rPr>
            <w:rStyle w:val="a4"/>
          </w:rPr>
          <w:t>1.1. Понятие, цели и принципы мотивации труда</w:t>
        </w:r>
        <w:r w:rsidR="00CC0D2F">
          <w:rPr>
            <w:webHidden/>
          </w:rPr>
          <w:tab/>
        </w:r>
        <w:r w:rsidR="00CC0D2F">
          <w:rPr>
            <w:webHidden/>
          </w:rPr>
          <w:fldChar w:fldCharType="begin"/>
        </w:r>
        <w:r w:rsidR="00CC0D2F">
          <w:rPr>
            <w:webHidden/>
          </w:rPr>
          <w:instrText xml:space="preserve"> PAGEREF _Toc196068441 \h </w:instrText>
        </w:r>
        <w:r w:rsidR="00CC0D2F">
          <w:rPr>
            <w:webHidden/>
          </w:rPr>
        </w:r>
        <w:r w:rsidR="00CC0D2F">
          <w:rPr>
            <w:webHidden/>
          </w:rPr>
          <w:fldChar w:fldCharType="separate"/>
        </w:r>
        <w:r w:rsidR="00CC0D2F">
          <w:rPr>
            <w:webHidden/>
          </w:rPr>
          <w:t>3</w:t>
        </w:r>
        <w:r w:rsidR="00CC0D2F">
          <w:rPr>
            <w:webHidden/>
          </w:rPr>
          <w:fldChar w:fldCharType="end"/>
        </w:r>
      </w:hyperlink>
    </w:p>
    <w:p w:rsidR="00CC0D2F" w:rsidRDefault="00BF5B26">
      <w:pPr>
        <w:pStyle w:val="12"/>
        <w:rPr>
          <w:rFonts w:cs="Times New Roman"/>
          <w:sz w:val="24"/>
          <w:szCs w:val="24"/>
        </w:rPr>
      </w:pPr>
      <w:hyperlink w:anchor="_Toc196068442" w:history="1">
        <w:r w:rsidR="00CC0D2F" w:rsidRPr="00835298">
          <w:rPr>
            <w:rStyle w:val="a4"/>
            <w:iCs/>
          </w:rPr>
          <w:t>1.2. Составляющие системы мотивации</w:t>
        </w:r>
        <w:r w:rsidR="00CC0D2F">
          <w:rPr>
            <w:webHidden/>
          </w:rPr>
          <w:tab/>
        </w:r>
        <w:r w:rsidR="00CC0D2F">
          <w:rPr>
            <w:webHidden/>
          </w:rPr>
          <w:fldChar w:fldCharType="begin"/>
        </w:r>
        <w:r w:rsidR="00CC0D2F">
          <w:rPr>
            <w:webHidden/>
          </w:rPr>
          <w:instrText xml:space="preserve"> PAGEREF _Toc196068442 \h </w:instrText>
        </w:r>
        <w:r w:rsidR="00CC0D2F">
          <w:rPr>
            <w:webHidden/>
          </w:rPr>
        </w:r>
        <w:r w:rsidR="00CC0D2F">
          <w:rPr>
            <w:webHidden/>
          </w:rPr>
          <w:fldChar w:fldCharType="separate"/>
        </w:r>
        <w:r w:rsidR="00CC0D2F">
          <w:rPr>
            <w:webHidden/>
          </w:rPr>
          <w:t>6</w:t>
        </w:r>
        <w:r w:rsidR="00CC0D2F">
          <w:rPr>
            <w:webHidden/>
          </w:rPr>
          <w:fldChar w:fldCharType="end"/>
        </w:r>
      </w:hyperlink>
    </w:p>
    <w:p w:rsidR="00CC0D2F" w:rsidRDefault="00BF5B26">
      <w:pPr>
        <w:pStyle w:val="12"/>
        <w:rPr>
          <w:rFonts w:cs="Times New Roman"/>
          <w:sz w:val="24"/>
          <w:szCs w:val="24"/>
        </w:rPr>
      </w:pPr>
      <w:hyperlink w:anchor="_Toc196068443" w:history="1">
        <w:r w:rsidR="00CC0D2F" w:rsidRPr="00835298">
          <w:rPr>
            <w:rStyle w:val="a4"/>
          </w:rPr>
          <w:t>1.3. Этапы разработки системы мотивации</w:t>
        </w:r>
        <w:r w:rsidR="00CC0D2F">
          <w:rPr>
            <w:webHidden/>
          </w:rPr>
          <w:tab/>
        </w:r>
        <w:r w:rsidR="00CC0D2F">
          <w:rPr>
            <w:webHidden/>
          </w:rPr>
          <w:fldChar w:fldCharType="begin"/>
        </w:r>
        <w:r w:rsidR="00CC0D2F">
          <w:rPr>
            <w:webHidden/>
          </w:rPr>
          <w:instrText xml:space="preserve"> PAGEREF _Toc196068443 \h </w:instrText>
        </w:r>
        <w:r w:rsidR="00CC0D2F">
          <w:rPr>
            <w:webHidden/>
          </w:rPr>
        </w:r>
        <w:r w:rsidR="00CC0D2F">
          <w:rPr>
            <w:webHidden/>
          </w:rPr>
          <w:fldChar w:fldCharType="separate"/>
        </w:r>
        <w:r w:rsidR="00CC0D2F">
          <w:rPr>
            <w:webHidden/>
          </w:rPr>
          <w:t>13</w:t>
        </w:r>
        <w:r w:rsidR="00CC0D2F">
          <w:rPr>
            <w:webHidden/>
          </w:rPr>
          <w:fldChar w:fldCharType="end"/>
        </w:r>
      </w:hyperlink>
    </w:p>
    <w:p w:rsidR="00CC0D2F" w:rsidRDefault="00BF5B26">
      <w:pPr>
        <w:pStyle w:val="12"/>
        <w:rPr>
          <w:rFonts w:cs="Times New Roman"/>
          <w:sz w:val="24"/>
          <w:szCs w:val="24"/>
        </w:rPr>
      </w:pPr>
      <w:hyperlink w:anchor="_Toc196068444" w:history="1">
        <w:r w:rsidR="00CC0D2F" w:rsidRPr="00835298">
          <w:rPr>
            <w:rStyle w:val="a4"/>
          </w:rPr>
          <w:t>2. Анализ системы мотивации персонала ЗАО «»</w:t>
        </w:r>
        <w:r w:rsidR="00CC0D2F">
          <w:rPr>
            <w:webHidden/>
          </w:rPr>
          <w:tab/>
        </w:r>
        <w:r w:rsidR="00CC0D2F">
          <w:rPr>
            <w:webHidden/>
          </w:rPr>
          <w:fldChar w:fldCharType="begin"/>
        </w:r>
        <w:r w:rsidR="00CC0D2F">
          <w:rPr>
            <w:webHidden/>
          </w:rPr>
          <w:instrText xml:space="preserve"> PAGEREF _Toc196068444 \h </w:instrText>
        </w:r>
        <w:r w:rsidR="00CC0D2F">
          <w:rPr>
            <w:webHidden/>
          </w:rPr>
        </w:r>
        <w:r w:rsidR="00CC0D2F">
          <w:rPr>
            <w:webHidden/>
          </w:rPr>
          <w:fldChar w:fldCharType="separate"/>
        </w:r>
        <w:r w:rsidR="00CC0D2F">
          <w:rPr>
            <w:webHidden/>
          </w:rPr>
          <w:t>16</w:t>
        </w:r>
        <w:r w:rsidR="00CC0D2F">
          <w:rPr>
            <w:webHidden/>
          </w:rPr>
          <w:fldChar w:fldCharType="end"/>
        </w:r>
      </w:hyperlink>
    </w:p>
    <w:p w:rsidR="00CC0D2F" w:rsidRDefault="00BF5B26">
      <w:pPr>
        <w:pStyle w:val="12"/>
        <w:rPr>
          <w:rFonts w:cs="Times New Roman"/>
          <w:sz w:val="24"/>
          <w:szCs w:val="24"/>
        </w:rPr>
      </w:pPr>
      <w:hyperlink w:anchor="_Toc196068445" w:history="1">
        <w:r w:rsidR="00CC0D2F" w:rsidRPr="00835298">
          <w:rPr>
            <w:rStyle w:val="a4"/>
          </w:rPr>
          <w:t>2.1. Общая характеристика предприятия</w:t>
        </w:r>
        <w:r w:rsidR="00CC0D2F">
          <w:rPr>
            <w:webHidden/>
          </w:rPr>
          <w:tab/>
        </w:r>
        <w:r w:rsidR="00CC0D2F">
          <w:rPr>
            <w:webHidden/>
          </w:rPr>
          <w:fldChar w:fldCharType="begin"/>
        </w:r>
        <w:r w:rsidR="00CC0D2F">
          <w:rPr>
            <w:webHidden/>
          </w:rPr>
          <w:instrText xml:space="preserve"> PAGEREF _Toc196068445 \h </w:instrText>
        </w:r>
        <w:r w:rsidR="00CC0D2F">
          <w:rPr>
            <w:webHidden/>
          </w:rPr>
        </w:r>
        <w:r w:rsidR="00CC0D2F">
          <w:rPr>
            <w:webHidden/>
          </w:rPr>
          <w:fldChar w:fldCharType="separate"/>
        </w:r>
        <w:r w:rsidR="00CC0D2F">
          <w:rPr>
            <w:webHidden/>
          </w:rPr>
          <w:t>16</w:t>
        </w:r>
        <w:r w:rsidR="00CC0D2F">
          <w:rPr>
            <w:webHidden/>
          </w:rPr>
          <w:fldChar w:fldCharType="end"/>
        </w:r>
      </w:hyperlink>
    </w:p>
    <w:p w:rsidR="00CC0D2F" w:rsidRDefault="00BF5B26">
      <w:pPr>
        <w:pStyle w:val="12"/>
        <w:rPr>
          <w:rFonts w:cs="Times New Roman"/>
          <w:sz w:val="24"/>
          <w:szCs w:val="24"/>
        </w:rPr>
      </w:pPr>
      <w:hyperlink w:anchor="_Toc196068446" w:history="1">
        <w:r w:rsidR="00CC0D2F" w:rsidRPr="00835298">
          <w:rPr>
            <w:rStyle w:val="a4"/>
          </w:rPr>
          <w:t>2.2. Анализ организации управления предприятием</w:t>
        </w:r>
        <w:r w:rsidR="00CC0D2F">
          <w:rPr>
            <w:webHidden/>
          </w:rPr>
          <w:tab/>
        </w:r>
        <w:r w:rsidR="00CC0D2F">
          <w:rPr>
            <w:webHidden/>
          </w:rPr>
          <w:fldChar w:fldCharType="begin"/>
        </w:r>
        <w:r w:rsidR="00CC0D2F">
          <w:rPr>
            <w:webHidden/>
          </w:rPr>
          <w:instrText xml:space="preserve"> PAGEREF _Toc196068446 \h </w:instrText>
        </w:r>
        <w:r w:rsidR="00CC0D2F">
          <w:rPr>
            <w:webHidden/>
          </w:rPr>
        </w:r>
        <w:r w:rsidR="00CC0D2F">
          <w:rPr>
            <w:webHidden/>
          </w:rPr>
          <w:fldChar w:fldCharType="separate"/>
        </w:r>
        <w:r w:rsidR="00CC0D2F">
          <w:rPr>
            <w:webHidden/>
          </w:rPr>
          <w:t>24</w:t>
        </w:r>
        <w:r w:rsidR="00CC0D2F">
          <w:rPr>
            <w:webHidden/>
          </w:rPr>
          <w:fldChar w:fldCharType="end"/>
        </w:r>
      </w:hyperlink>
    </w:p>
    <w:p w:rsidR="00CC0D2F" w:rsidRDefault="00BF5B26">
      <w:pPr>
        <w:pStyle w:val="12"/>
        <w:rPr>
          <w:rFonts w:cs="Times New Roman"/>
          <w:sz w:val="24"/>
          <w:szCs w:val="24"/>
        </w:rPr>
      </w:pPr>
      <w:hyperlink w:anchor="_Toc196068447" w:history="1">
        <w:r w:rsidR="00CC0D2F" w:rsidRPr="00835298">
          <w:rPr>
            <w:rStyle w:val="a4"/>
          </w:rPr>
          <w:t>2.3. Анализ системы мотивации сотрудников предприятия</w:t>
        </w:r>
        <w:r w:rsidR="00CC0D2F">
          <w:rPr>
            <w:webHidden/>
          </w:rPr>
          <w:tab/>
        </w:r>
        <w:r w:rsidR="00CC0D2F">
          <w:rPr>
            <w:webHidden/>
          </w:rPr>
          <w:fldChar w:fldCharType="begin"/>
        </w:r>
        <w:r w:rsidR="00CC0D2F">
          <w:rPr>
            <w:webHidden/>
          </w:rPr>
          <w:instrText xml:space="preserve"> PAGEREF _Toc196068447 \h </w:instrText>
        </w:r>
        <w:r w:rsidR="00CC0D2F">
          <w:rPr>
            <w:webHidden/>
          </w:rPr>
        </w:r>
        <w:r w:rsidR="00CC0D2F">
          <w:rPr>
            <w:webHidden/>
          </w:rPr>
          <w:fldChar w:fldCharType="separate"/>
        </w:r>
        <w:r w:rsidR="00CC0D2F">
          <w:rPr>
            <w:webHidden/>
          </w:rPr>
          <w:t>34</w:t>
        </w:r>
        <w:r w:rsidR="00CC0D2F">
          <w:rPr>
            <w:webHidden/>
          </w:rPr>
          <w:fldChar w:fldCharType="end"/>
        </w:r>
      </w:hyperlink>
    </w:p>
    <w:p w:rsidR="00CC0D2F" w:rsidRDefault="00BF5B26">
      <w:pPr>
        <w:pStyle w:val="12"/>
        <w:rPr>
          <w:rFonts w:cs="Times New Roman"/>
          <w:sz w:val="24"/>
          <w:szCs w:val="24"/>
        </w:rPr>
      </w:pPr>
      <w:hyperlink w:anchor="_Toc196068448" w:history="1">
        <w:r w:rsidR="00CC0D2F" w:rsidRPr="00835298">
          <w:rPr>
            <w:rStyle w:val="a4"/>
          </w:rPr>
          <w:t>Заключение</w:t>
        </w:r>
        <w:r w:rsidR="00CC0D2F">
          <w:rPr>
            <w:webHidden/>
          </w:rPr>
          <w:tab/>
        </w:r>
        <w:r w:rsidR="00CC0D2F">
          <w:rPr>
            <w:webHidden/>
          </w:rPr>
          <w:fldChar w:fldCharType="begin"/>
        </w:r>
        <w:r w:rsidR="00CC0D2F">
          <w:rPr>
            <w:webHidden/>
          </w:rPr>
          <w:instrText xml:space="preserve"> PAGEREF _Toc196068448 \h </w:instrText>
        </w:r>
        <w:r w:rsidR="00CC0D2F">
          <w:rPr>
            <w:webHidden/>
          </w:rPr>
        </w:r>
        <w:r w:rsidR="00CC0D2F">
          <w:rPr>
            <w:webHidden/>
          </w:rPr>
          <w:fldChar w:fldCharType="separate"/>
        </w:r>
        <w:r w:rsidR="00CC0D2F">
          <w:rPr>
            <w:webHidden/>
          </w:rPr>
          <w:t>40</w:t>
        </w:r>
        <w:r w:rsidR="00CC0D2F">
          <w:rPr>
            <w:webHidden/>
          </w:rPr>
          <w:fldChar w:fldCharType="end"/>
        </w:r>
      </w:hyperlink>
    </w:p>
    <w:p w:rsidR="00CC0D2F" w:rsidRDefault="00BF5B26">
      <w:pPr>
        <w:pStyle w:val="12"/>
        <w:rPr>
          <w:rFonts w:cs="Times New Roman"/>
          <w:sz w:val="24"/>
          <w:szCs w:val="24"/>
        </w:rPr>
      </w:pPr>
      <w:hyperlink w:anchor="_Toc196068449" w:history="1">
        <w:r w:rsidR="00CC0D2F" w:rsidRPr="00835298">
          <w:rPr>
            <w:rStyle w:val="a4"/>
          </w:rPr>
          <w:t>Список литературы</w:t>
        </w:r>
        <w:r w:rsidR="00CC0D2F">
          <w:rPr>
            <w:webHidden/>
          </w:rPr>
          <w:tab/>
        </w:r>
        <w:r w:rsidR="00CC0D2F">
          <w:rPr>
            <w:webHidden/>
          </w:rPr>
          <w:fldChar w:fldCharType="begin"/>
        </w:r>
        <w:r w:rsidR="00CC0D2F">
          <w:rPr>
            <w:webHidden/>
          </w:rPr>
          <w:instrText xml:space="preserve"> PAGEREF _Toc196068449 \h </w:instrText>
        </w:r>
        <w:r w:rsidR="00CC0D2F">
          <w:rPr>
            <w:webHidden/>
          </w:rPr>
        </w:r>
        <w:r w:rsidR="00CC0D2F">
          <w:rPr>
            <w:webHidden/>
          </w:rPr>
          <w:fldChar w:fldCharType="separate"/>
        </w:r>
        <w:r w:rsidR="00CC0D2F">
          <w:rPr>
            <w:webHidden/>
          </w:rPr>
          <w:t>42</w:t>
        </w:r>
        <w:r w:rsidR="00CC0D2F">
          <w:rPr>
            <w:webHidden/>
          </w:rPr>
          <w:fldChar w:fldCharType="end"/>
        </w:r>
      </w:hyperlink>
    </w:p>
    <w:p w:rsidR="00CC0D2F" w:rsidRPr="00F438DF" w:rsidRDefault="00CC0D2F" w:rsidP="00CC0D2F">
      <w:pPr>
        <w:pStyle w:val="a3"/>
        <w:tabs>
          <w:tab w:val="right" w:leader="dot" w:pos="9720"/>
        </w:tabs>
        <w:spacing w:before="0" w:beforeAutospacing="0" w:after="240" w:afterAutospacing="0" w:line="360" w:lineRule="auto"/>
        <w:ind w:firstLine="851"/>
        <w:jc w:val="center"/>
        <w:rPr>
          <w:color w:val="000000"/>
          <w:sz w:val="28"/>
          <w:szCs w:val="28"/>
        </w:rPr>
      </w:pPr>
      <w:r w:rsidRPr="00F438DF">
        <w:rPr>
          <w:sz w:val="28"/>
          <w:szCs w:val="28"/>
        </w:rPr>
        <w:fldChar w:fldCharType="end"/>
      </w:r>
    </w:p>
    <w:p w:rsidR="00CC0D2F" w:rsidRPr="00F438DF" w:rsidRDefault="00CC0D2F" w:rsidP="00CC0D2F">
      <w:pPr>
        <w:pStyle w:val="a3"/>
        <w:spacing w:before="0" w:beforeAutospacing="0" w:after="0" w:afterAutospacing="0" w:line="360" w:lineRule="auto"/>
        <w:ind w:firstLine="851"/>
        <w:jc w:val="center"/>
        <w:rPr>
          <w:color w:val="000000"/>
          <w:sz w:val="28"/>
          <w:szCs w:val="28"/>
        </w:rPr>
      </w:pPr>
    </w:p>
    <w:p w:rsidR="00CC0D2F" w:rsidRPr="00F438DF" w:rsidRDefault="00CC0D2F" w:rsidP="00CC0D2F">
      <w:pPr>
        <w:pStyle w:val="a3"/>
        <w:rPr>
          <w:color w:val="000000"/>
          <w:sz w:val="28"/>
          <w:szCs w:val="28"/>
        </w:rPr>
      </w:pPr>
    </w:p>
    <w:p w:rsidR="00CC0D2F" w:rsidRPr="00F438DF" w:rsidRDefault="00CC0D2F" w:rsidP="00CC0D2F">
      <w:pPr>
        <w:pStyle w:val="a3"/>
        <w:rPr>
          <w:color w:val="000000"/>
          <w:sz w:val="28"/>
          <w:szCs w:val="28"/>
        </w:rPr>
      </w:pPr>
    </w:p>
    <w:p w:rsidR="00CC0D2F" w:rsidRDefault="00CC0D2F" w:rsidP="00CC0D2F">
      <w:pPr>
        <w:pStyle w:val="a3"/>
        <w:rPr>
          <w:color w:val="000000"/>
          <w:sz w:val="28"/>
          <w:szCs w:val="28"/>
        </w:rPr>
      </w:pPr>
    </w:p>
    <w:p w:rsidR="00CC0D2F" w:rsidRDefault="00CC0D2F" w:rsidP="00CC0D2F">
      <w:pPr>
        <w:pStyle w:val="a3"/>
        <w:rPr>
          <w:color w:val="000000"/>
          <w:sz w:val="28"/>
          <w:szCs w:val="28"/>
        </w:rPr>
      </w:pPr>
    </w:p>
    <w:p w:rsidR="00CC0D2F" w:rsidRDefault="00CC0D2F" w:rsidP="00CC0D2F">
      <w:pPr>
        <w:pStyle w:val="a3"/>
        <w:rPr>
          <w:color w:val="000000"/>
          <w:sz w:val="28"/>
          <w:szCs w:val="28"/>
        </w:rPr>
      </w:pPr>
    </w:p>
    <w:p w:rsidR="00CC0D2F" w:rsidRDefault="00CC0D2F" w:rsidP="00CC0D2F">
      <w:pPr>
        <w:pStyle w:val="a3"/>
        <w:rPr>
          <w:color w:val="000000"/>
          <w:sz w:val="28"/>
          <w:szCs w:val="28"/>
        </w:rPr>
      </w:pPr>
    </w:p>
    <w:p w:rsidR="00CC0D2F" w:rsidRDefault="00CC0D2F" w:rsidP="00CC0D2F">
      <w:pPr>
        <w:pStyle w:val="a3"/>
        <w:rPr>
          <w:color w:val="000000"/>
          <w:sz w:val="28"/>
          <w:szCs w:val="28"/>
        </w:rPr>
      </w:pPr>
    </w:p>
    <w:p w:rsidR="00CC0D2F" w:rsidRDefault="00CC0D2F" w:rsidP="00CC0D2F">
      <w:pPr>
        <w:pStyle w:val="a3"/>
        <w:rPr>
          <w:color w:val="000000"/>
          <w:sz w:val="28"/>
          <w:szCs w:val="28"/>
        </w:rPr>
      </w:pPr>
    </w:p>
    <w:p w:rsidR="00CC0D2F" w:rsidRPr="00F438DF" w:rsidRDefault="00CC0D2F" w:rsidP="00CC0D2F">
      <w:pPr>
        <w:pStyle w:val="a3"/>
        <w:rPr>
          <w:color w:val="000000"/>
          <w:sz w:val="28"/>
          <w:szCs w:val="28"/>
        </w:rPr>
      </w:pPr>
    </w:p>
    <w:p w:rsidR="00CC0D2F" w:rsidRDefault="00CC0D2F" w:rsidP="00CC0D2F">
      <w:pPr>
        <w:pStyle w:val="a3"/>
        <w:rPr>
          <w:color w:val="000000"/>
          <w:sz w:val="28"/>
          <w:szCs w:val="28"/>
        </w:rPr>
      </w:pPr>
    </w:p>
    <w:p w:rsidR="007A27BA" w:rsidRPr="00DC49B6" w:rsidRDefault="007A27BA" w:rsidP="007A27BA">
      <w:pPr>
        <w:pStyle w:val="10"/>
        <w:spacing w:before="0" w:after="240" w:line="36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Toc196056713"/>
      <w:r w:rsidRPr="00DC49B6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  <w:bookmarkEnd w:id="0"/>
    </w:p>
    <w:p w:rsidR="007A27BA" w:rsidRPr="00DC49B6" w:rsidRDefault="007A27BA" w:rsidP="007A27BA">
      <w:pPr>
        <w:spacing w:line="360" w:lineRule="auto"/>
        <w:ind w:firstLine="851"/>
        <w:jc w:val="both"/>
        <w:rPr>
          <w:sz w:val="28"/>
          <w:szCs w:val="28"/>
        </w:rPr>
      </w:pPr>
      <w:r w:rsidRPr="00DC49B6">
        <w:rPr>
          <w:sz w:val="28"/>
          <w:szCs w:val="28"/>
        </w:rPr>
        <w:t>На современном этапе развития экономики становится очевидным, что ни одна система управления не сможет успешно функционировать, если не будет включать в себя эффективную систему мотивации труда, побуждающую</w:t>
      </w:r>
      <w:r>
        <w:rPr>
          <w:sz w:val="28"/>
          <w:szCs w:val="28"/>
        </w:rPr>
        <w:t xml:space="preserve"> каждого конкретного работника </w:t>
      </w:r>
      <w:r w:rsidRPr="00DC49B6">
        <w:rPr>
          <w:sz w:val="28"/>
          <w:szCs w:val="28"/>
        </w:rPr>
        <w:t>работать производительно и качественно для достижения конкретно поставленной цели. Разработка системы мотивации труда, позволяющей в наибольшей степени соединить интересы и потребности работников со стратегическими задачами предприятия, является ключевой задачей кадровой службы.</w:t>
      </w:r>
    </w:p>
    <w:p w:rsidR="007A27BA" w:rsidRPr="000F5DA0" w:rsidRDefault="007A27BA" w:rsidP="007A27BA">
      <w:pPr>
        <w:spacing w:line="360" w:lineRule="auto"/>
        <w:ind w:firstLine="851"/>
        <w:jc w:val="both"/>
        <w:rPr>
          <w:sz w:val="28"/>
          <w:szCs w:val="22"/>
        </w:rPr>
      </w:pPr>
      <w:r w:rsidRPr="000F5DA0">
        <w:rPr>
          <w:sz w:val="28"/>
          <w:szCs w:val="22"/>
        </w:rPr>
        <w:t xml:space="preserve">Как известно, работники могут активно способствовать росту эффективности деятельности организации, а могут безразлично относиться к результатам деятельности, противодействовать нововведениям, нарушающим привычный для них ритм работы. Только заинтересованный в своей работе человек и удовлетворённый ею может по настоящему эффективно работать и приносить пользу организации и обществу. В этом - главная задача продуманной системы мотивации труда. </w:t>
      </w:r>
    </w:p>
    <w:p w:rsidR="007A27BA" w:rsidRPr="00DC49B6" w:rsidRDefault="007A27BA" w:rsidP="007A27BA">
      <w:pPr>
        <w:spacing w:line="360" w:lineRule="auto"/>
        <w:ind w:firstLine="851"/>
        <w:jc w:val="both"/>
        <w:rPr>
          <w:snapToGrid w:val="0"/>
          <w:sz w:val="28"/>
        </w:rPr>
      </w:pPr>
      <w:r w:rsidRPr="00DC49B6">
        <w:rPr>
          <w:snapToGrid w:val="0"/>
          <w:sz w:val="28"/>
        </w:rPr>
        <w:t>Цель данной работы – исследовать систему мотивации труда персонала на предприятии.</w:t>
      </w:r>
    </w:p>
    <w:p w:rsidR="007A27BA" w:rsidRPr="00DC49B6" w:rsidRDefault="007A27BA" w:rsidP="007A27BA">
      <w:pPr>
        <w:spacing w:line="360" w:lineRule="auto"/>
        <w:ind w:firstLine="851"/>
        <w:jc w:val="both"/>
        <w:rPr>
          <w:snapToGrid w:val="0"/>
          <w:sz w:val="28"/>
        </w:rPr>
      </w:pPr>
      <w:r w:rsidRPr="00DC49B6">
        <w:rPr>
          <w:snapToGrid w:val="0"/>
          <w:sz w:val="28"/>
        </w:rPr>
        <w:t>Для достижения поставленной цели требуется решить следующие задачи:</w:t>
      </w:r>
    </w:p>
    <w:p w:rsidR="007A27BA" w:rsidRPr="00DC49B6" w:rsidRDefault="007A27BA" w:rsidP="007A27BA">
      <w:pPr>
        <w:numPr>
          <w:ilvl w:val="0"/>
          <w:numId w:val="12"/>
        </w:numPr>
        <w:tabs>
          <w:tab w:val="clear" w:pos="1571"/>
          <w:tab w:val="num" w:pos="0"/>
        </w:tabs>
        <w:spacing w:line="360" w:lineRule="auto"/>
        <w:ind w:left="0" w:firstLine="851"/>
        <w:jc w:val="both"/>
        <w:rPr>
          <w:snapToGrid w:val="0"/>
          <w:sz w:val="28"/>
        </w:rPr>
      </w:pPr>
      <w:r w:rsidRPr="00DC49B6">
        <w:rPr>
          <w:snapToGrid w:val="0"/>
          <w:sz w:val="28"/>
        </w:rPr>
        <w:t xml:space="preserve">раскрыть понятие, цели и принципы мотивации труда; </w:t>
      </w:r>
    </w:p>
    <w:p w:rsidR="007A27BA" w:rsidRPr="00DC49B6" w:rsidRDefault="007A27BA" w:rsidP="007A27BA">
      <w:pPr>
        <w:numPr>
          <w:ilvl w:val="0"/>
          <w:numId w:val="12"/>
        </w:numPr>
        <w:tabs>
          <w:tab w:val="clear" w:pos="1571"/>
          <w:tab w:val="num" w:pos="0"/>
        </w:tabs>
        <w:spacing w:line="360" w:lineRule="auto"/>
        <w:ind w:left="0" w:firstLine="851"/>
        <w:jc w:val="both"/>
        <w:rPr>
          <w:snapToGrid w:val="0"/>
          <w:sz w:val="28"/>
        </w:rPr>
      </w:pPr>
      <w:r w:rsidRPr="00DC49B6">
        <w:rPr>
          <w:snapToGrid w:val="0"/>
          <w:sz w:val="28"/>
        </w:rPr>
        <w:t>исследовать составляющие системы мотивации</w:t>
      </w:r>
      <w:r w:rsidRPr="00DC49B6">
        <w:rPr>
          <w:sz w:val="28"/>
        </w:rPr>
        <w:t>;</w:t>
      </w:r>
    </w:p>
    <w:p w:rsidR="007A27BA" w:rsidRPr="00DC49B6" w:rsidRDefault="007A27BA" w:rsidP="007A27BA">
      <w:pPr>
        <w:numPr>
          <w:ilvl w:val="0"/>
          <w:numId w:val="12"/>
        </w:numPr>
        <w:tabs>
          <w:tab w:val="clear" w:pos="1571"/>
          <w:tab w:val="num" w:pos="0"/>
        </w:tabs>
        <w:spacing w:line="360" w:lineRule="auto"/>
        <w:ind w:left="0" w:firstLine="851"/>
        <w:jc w:val="both"/>
        <w:rPr>
          <w:snapToGrid w:val="0"/>
          <w:sz w:val="28"/>
        </w:rPr>
      </w:pPr>
      <w:r w:rsidRPr="00DC49B6">
        <w:rPr>
          <w:snapToGrid w:val="0"/>
          <w:sz w:val="28"/>
        </w:rPr>
        <w:t>рассмотреть этапы разработки системы мотивации;</w:t>
      </w:r>
    </w:p>
    <w:p w:rsidR="007A27BA" w:rsidRPr="00DC49B6" w:rsidRDefault="007A27BA" w:rsidP="007A27BA">
      <w:pPr>
        <w:numPr>
          <w:ilvl w:val="0"/>
          <w:numId w:val="12"/>
        </w:numPr>
        <w:tabs>
          <w:tab w:val="clear" w:pos="1571"/>
          <w:tab w:val="num" w:pos="0"/>
        </w:tabs>
        <w:spacing w:line="360" w:lineRule="auto"/>
        <w:ind w:left="0" w:firstLine="851"/>
        <w:jc w:val="both"/>
        <w:rPr>
          <w:snapToGrid w:val="0"/>
          <w:sz w:val="28"/>
        </w:rPr>
      </w:pPr>
      <w:r w:rsidRPr="00DC49B6">
        <w:rPr>
          <w:sz w:val="28"/>
        </w:rPr>
        <w:t>провести анализ действующей системы мотивации труда персонала на предприятии.</w:t>
      </w:r>
    </w:p>
    <w:p w:rsidR="007A27BA" w:rsidRPr="00DC49B6" w:rsidRDefault="007A27BA" w:rsidP="007A27BA">
      <w:pPr>
        <w:spacing w:line="360" w:lineRule="auto"/>
        <w:ind w:firstLine="851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DC49B6">
        <w:rPr>
          <w:sz w:val="28"/>
          <w:szCs w:val="28"/>
        </w:rPr>
        <w:t>Объектом исследования курсовой работы является р</w:t>
      </w:r>
      <w:r w:rsidRPr="00DC49B6">
        <w:rPr>
          <w:color w:val="000000"/>
          <w:sz w:val="28"/>
          <w:szCs w:val="28"/>
        </w:rPr>
        <w:t>есторан «Макдоналдс»</w:t>
      </w:r>
      <w:r w:rsidRPr="00DC49B6">
        <w:rPr>
          <w:rStyle w:val="HTML"/>
          <w:rFonts w:ascii="Times New Roman" w:hAnsi="Times New Roman" w:cs="Times New Roman"/>
          <w:sz w:val="28"/>
          <w:szCs w:val="28"/>
        </w:rPr>
        <w:t>. Предметом исследования является</w:t>
      </w:r>
      <w:r w:rsidRPr="00DC49B6">
        <w:t xml:space="preserve"> </w:t>
      </w:r>
      <w:r w:rsidRPr="00DC49B6">
        <w:rPr>
          <w:sz w:val="28"/>
        </w:rPr>
        <w:t>система мотивации труда персонала на предприятии.</w:t>
      </w:r>
    </w:p>
    <w:p w:rsidR="007A27BA" w:rsidRPr="00F438DF" w:rsidRDefault="007A27BA" w:rsidP="007A27BA">
      <w:pPr>
        <w:pStyle w:val="10"/>
        <w:spacing w:before="0" w:after="24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bookmarkStart w:id="1" w:name="_Toc196056722"/>
      <w:r w:rsidRPr="00F438DF">
        <w:rPr>
          <w:rFonts w:ascii="Times New Roman" w:hAnsi="Times New Roman"/>
          <w:sz w:val="28"/>
          <w:szCs w:val="28"/>
        </w:rPr>
        <w:t>Заключение</w:t>
      </w:r>
      <w:bookmarkEnd w:id="1"/>
    </w:p>
    <w:p w:rsidR="007A27BA" w:rsidRDefault="007A27BA" w:rsidP="007A27BA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Подводя итоги курсовой работы, можем сделать следующие выводы:</w:t>
      </w:r>
    </w:p>
    <w:p w:rsidR="007A27BA" w:rsidRPr="00F438DF" w:rsidRDefault="007A27BA" w:rsidP="007A27BA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F438DF">
        <w:rPr>
          <w:color w:val="000000"/>
          <w:sz w:val="28"/>
          <w:szCs w:val="28"/>
        </w:rPr>
        <w:t xml:space="preserve"> «Макдоналдс» - один из крупнейших работодателей в сфере предприятий быстрого обслуживания в России. В среднем 100 новых рабочих мест создается с открытием каждого ресторана. Сейчас в компании работают более 17 000 россиян.</w:t>
      </w:r>
    </w:p>
    <w:p w:rsidR="007A27BA" w:rsidRPr="00F438DF" w:rsidRDefault="007A27BA" w:rsidP="007A27BA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F438DF">
        <w:rPr>
          <w:color w:val="000000"/>
          <w:sz w:val="28"/>
          <w:szCs w:val="28"/>
        </w:rPr>
        <w:t xml:space="preserve">Дружный коллектив стал залогом успеха и популярности ресторанов «Макдоналдс». Люди - это основа компании. Это то, что делает «Макдоналдс» особенным. </w:t>
      </w:r>
    </w:p>
    <w:p w:rsidR="007A27BA" w:rsidRPr="00F438DF" w:rsidRDefault="007A27BA" w:rsidP="007A27B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F438DF">
        <w:rPr>
          <w:color w:val="000000"/>
          <w:sz w:val="28"/>
          <w:szCs w:val="28"/>
        </w:rPr>
        <w:t xml:space="preserve">Типичная карьера в «Макдоналдсе» выглядит так: рядовой сотрудник - инструктор (наставник) - свинг-менеджер (начальник участка - прилавка, зала, кухни) - второй ассистент директора ресторана (руководитель смены) - первый ассистент директора - директор. Причем вся работа с людьми внутри ресторана находится в ведении директора. </w:t>
      </w:r>
    </w:p>
    <w:p w:rsidR="007A27BA" w:rsidRPr="00F438DF" w:rsidRDefault="007A27BA" w:rsidP="007A27B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F438DF">
        <w:rPr>
          <w:color w:val="000000"/>
          <w:sz w:val="28"/>
          <w:szCs w:val="28"/>
        </w:rPr>
        <w:t xml:space="preserve">Основная задача корпоративной службы кадров - планирование и развитие персонала. Каждый сотрудник «Макдоналдса» имеет собственный карьерный план, предусматривающий сроки и условия его роста и увязанный с планами самой компании. </w:t>
      </w:r>
    </w:p>
    <w:p w:rsidR="007A27BA" w:rsidRPr="00F438DF" w:rsidRDefault="007A27BA" w:rsidP="007A27B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F438DF">
        <w:rPr>
          <w:color w:val="000000"/>
          <w:sz w:val="28"/>
          <w:szCs w:val="28"/>
        </w:rPr>
        <w:t xml:space="preserve">Существующая в «Макдоналдсе» система обучения предполагает как развитие на рабочем месте, так и «классную работу». Каждый подъем на ступеньку выше предваряется специальным теоретическим курсом. По итогам учебы работник сдает тест, а потом подтверждает знания на практике. Только после этого он готов вступить в новую должность. </w:t>
      </w:r>
    </w:p>
    <w:p w:rsidR="007A27BA" w:rsidRPr="00F438DF" w:rsidRDefault="007A27BA" w:rsidP="007A27BA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F438DF">
        <w:rPr>
          <w:color w:val="000000"/>
          <w:sz w:val="28"/>
          <w:szCs w:val="28"/>
        </w:rPr>
        <w:t>На работу в «Макдоналдс» принимают, как правило, с 18 лет. Далее возраст не имеет значения. Главное, чтобы это были энергичные, общительные люди, желающие работать в сфере обслуживания. Средний возраст сотрудников ресторанов – 22 года.</w:t>
      </w:r>
    </w:p>
    <w:p w:rsidR="007A27BA" w:rsidRPr="00F438DF" w:rsidRDefault="007A27BA" w:rsidP="007A27BA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F438DF">
        <w:rPr>
          <w:color w:val="000000"/>
          <w:sz w:val="28"/>
          <w:szCs w:val="28"/>
        </w:rPr>
        <w:t>В работе с людьми компания руководствуется политикой открытых дверей и заботится о моральном климате в коллективе.</w:t>
      </w:r>
    </w:p>
    <w:p w:rsidR="007A27BA" w:rsidRPr="00F438DF" w:rsidRDefault="007A27BA" w:rsidP="007A27BA">
      <w:pPr>
        <w:spacing w:line="360" w:lineRule="auto"/>
        <w:ind w:firstLine="851"/>
        <w:jc w:val="both"/>
        <w:rPr>
          <w:sz w:val="28"/>
          <w:szCs w:val="28"/>
        </w:rPr>
      </w:pPr>
      <w:r w:rsidRPr="00F438DF">
        <w:rPr>
          <w:sz w:val="28"/>
          <w:szCs w:val="28"/>
        </w:rPr>
        <w:t>Согласно статистике, около 80% работников ЗАО «Макдоналдс» - студенты. Сменный график позволяет совмещать работу с учебой, а почасовая система оплаты - в дни экзаменов или особо важных лекций отрабатывать меньшее количество часов.</w:t>
      </w:r>
    </w:p>
    <w:p w:rsidR="007A27BA" w:rsidRPr="00F438DF" w:rsidRDefault="007A27BA" w:rsidP="007A27BA">
      <w:pPr>
        <w:spacing w:line="360" w:lineRule="auto"/>
        <w:ind w:firstLine="851"/>
        <w:jc w:val="both"/>
        <w:rPr>
          <w:sz w:val="28"/>
          <w:szCs w:val="28"/>
        </w:rPr>
      </w:pPr>
      <w:r w:rsidRPr="00F438DF">
        <w:rPr>
          <w:sz w:val="28"/>
          <w:szCs w:val="28"/>
        </w:rPr>
        <w:t xml:space="preserve">Численность персонала за </w:t>
      </w:r>
      <w:r>
        <w:rPr>
          <w:sz w:val="28"/>
          <w:szCs w:val="28"/>
        </w:rPr>
        <w:t>2005</w:t>
      </w:r>
      <w:r w:rsidRPr="00F438DF">
        <w:rPr>
          <w:sz w:val="28"/>
          <w:szCs w:val="28"/>
        </w:rPr>
        <w:t>-</w:t>
      </w:r>
      <w:r>
        <w:rPr>
          <w:sz w:val="28"/>
          <w:szCs w:val="28"/>
        </w:rPr>
        <w:t>2007</w:t>
      </w:r>
      <w:r w:rsidRPr="00F438DF">
        <w:rPr>
          <w:sz w:val="28"/>
          <w:szCs w:val="28"/>
        </w:rPr>
        <w:t xml:space="preserve">гг. увеличилась на 71 чел. или 9,5 %. Наибольший удельный вес в структуре персонала занимают женщины: 76 % женщин в </w:t>
      </w:r>
      <w:r>
        <w:rPr>
          <w:sz w:val="28"/>
          <w:szCs w:val="28"/>
        </w:rPr>
        <w:t>2007</w:t>
      </w:r>
      <w:r w:rsidRPr="00F438DF">
        <w:rPr>
          <w:sz w:val="28"/>
          <w:szCs w:val="28"/>
        </w:rPr>
        <w:t>г. против 24 % мужчин. В структуре персонала по профессиональной подготовке наибольший удельный вес занимают сотрудники, имеющие среднее или полное общее образование – 46,6%. Начальное или среднее профессиональное образование имеют 30,2 % сотрудников, высшее профессиональное образование – 23,1 %. И только 0,1% приходится на сотрудников, имеющих послевузовское профессиональное образование.</w:t>
      </w:r>
    </w:p>
    <w:p w:rsidR="007A27BA" w:rsidRPr="00F438DF" w:rsidRDefault="007A27BA" w:rsidP="007A27BA">
      <w:pPr>
        <w:pStyle w:val="a3"/>
        <w:spacing w:before="0" w:beforeAutospacing="0" w:after="0" w:afterAutospacing="0" w:line="360" w:lineRule="auto"/>
        <w:ind w:firstLine="851"/>
        <w:jc w:val="both"/>
        <w:rPr>
          <w:rStyle w:val="HTML"/>
          <w:rFonts w:ascii="Times New Roman" w:hAnsi="Times New Roman" w:cs="Times New Roman"/>
          <w:color w:val="000000"/>
          <w:sz w:val="28"/>
          <w:szCs w:val="28"/>
        </w:rPr>
      </w:pPr>
      <w:r w:rsidRPr="00F438DF">
        <w:rPr>
          <w:sz w:val="28"/>
          <w:szCs w:val="28"/>
        </w:rPr>
        <w:t xml:space="preserve">Быстрое продвижение по службе способствует освобождению рядовых вакансий. Наблюдается и естественная текучесть кадров. Например, часть вчерашних студентов, получив диплом, идет работать по специальности. А кто-то, начиная трудовой стаж в «Макдоналдсе», только ищет место в жизни и со временем подбирает более сообразный своим профессиональным устремлениям вариант трудоустройства. Также значительное влияние на текучесть кадров оказывает низкий уровень оплаты труда. Общий объем израсходованных денежных средств на одного сотрудника в месяц в </w:t>
      </w:r>
      <w:r>
        <w:rPr>
          <w:sz w:val="28"/>
          <w:szCs w:val="28"/>
        </w:rPr>
        <w:t>2007</w:t>
      </w:r>
      <w:r w:rsidRPr="00F438DF">
        <w:rPr>
          <w:sz w:val="28"/>
          <w:szCs w:val="28"/>
        </w:rPr>
        <w:t>г. составил 11 248 руб.</w:t>
      </w:r>
    </w:p>
    <w:p w:rsidR="007A27BA" w:rsidRPr="007A5A41" w:rsidRDefault="007A27BA" w:rsidP="007A27BA">
      <w:pPr>
        <w:spacing w:line="360" w:lineRule="auto"/>
        <w:ind w:firstLine="851"/>
        <w:jc w:val="both"/>
        <w:rPr>
          <w:sz w:val="28"/>
          <w:szCs w:val="28"/>
        </w:rPr>
      </w:pPr>
      <w:r w:rsidRPr="00F438DF">
        <w:rPr>
          <w:sz w:val="28"/>
          <w:szCs w:val="28"/>
        </w:rPr>
        <w:t xml:space="preserve">В целом можно сделать вывод, что система мотивации и стимулирования труда персонала, функционирующая на предприятии, достаточно эффективна. Слабой стороной системы мотивации является низкий уровень оплаты труда. </w:t>
      </w:r>
      <w:r>
        <w:rPr>
          <w:sz w:val="28"/>
          <w:szCs w:val="28"/>
        </w:rPr>
        <w:t xml:space="preserve">В связи с этим ЗАО </w:t>
      </w:r>
      <w:r w:rsidRPr="00F438DF">
        <w:rPr>
          <w:color w:val="000000"/>
          <w:sz w:val="28"/>
          <w:szCs w:val="28"/>
        </w:rPr>
        <w:t>«Макдоналдс»</w:t>
      </w:r>
      <w:r>
        <w:rPr>
          <w:color w:val="000000"/>
          <w:sz w:val="28"/>
          <w:szCs w:val="28"/>
        </w:rPr>
        <w:t xml:space="preserve"> необходимо разработать эффективную систему оплаты труда персонала.</w:t>
      </w:r>
    </w:p>
    <w:p w:rsidR="007A27BA" w:rsidRPr="00F438DF" w:rsidRDefault="007A27BA" w:rsidP="007A27BA">
      <w:pPr>
        <w:spacing w:line="360" w:lineRule="auto"/>
        <w:ind w:firstLine="851"/>
        <w:jc w:val="both"/>
        <w:rPr>
          <w:sz w:val="28"/>
          <w:szCs w:val="28"/>
        </w:rPr>
      </w:pPr>
    </w:p>
    <w:p w:rsidR="007A27BA" w:rsidRPr="00F438DF" w:rsidRDefault="007A27BA" w:rsidP="007A27BA">
      <w:pPr>
        <w:spacing w:line="360" w:lineRule="auto"/>
        <w:ind w:firstLine="851"/>
        <w:jc w:val="both"/>
        <w:rPr>
          <w:sz w:val="28"/>
          <w:szCs w:val="28"/>
        </w:rPr>
      </w:pPr>
    </w:p>
    <w:p w:rsidR="007A27BA" w:rsidRPr="00F438DF" w:rsidRDefault="007A27BA" w:rsidP="007A27BA">
      <w:pPr>
        <w:spacing w:line="360" w:lineRule="auto"/>
        <w:ind w:firstLine="851"/>
        <w:jc w:val="both"/>
        <w:rPr>
          <w:sz w:val="28"/>
          <w:szCs w:val="28"/>
        </w:rPr>
      </w:pPr>
    </w:p>
    <w:p w:rsidR="007A27BA" w:rsidRPr="00F438DF" w:rsidRDefault="007A27BA" w:rsidP="007A27BA">
      <w:pPr>
        <w:spacing w:line="360" w:lineRule="auto"/>
        <w:ind w:firstLine="851"/>
        <w:jc w:val="both"/>
        <w:rPr>
          <w:sz w:val="28"/>
          <w:szCs w:val="28"/>
        </w:rPr>
      </w:pPr>
    </w:p>
    <w:p w:rsidR="007A27BA" w:rsidRPr="00F438DF" w:rsidRDefault="007A27BA" w:rsidP="007A27BA">
      <w:pPr>
        <w:pStyle w:val="10"/>
        <w:spacing w:before="0" w:after="48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134249438"/>
      <w:bookmarkStart w:id="3" w:name="_Toc159187301"/>
      <w:bookmarkStart w:id="4" w:name="_Toc160656805"/>
      <w:bookmarkStart w:id="5" w:name="_Toc196056723"/>
      <w:r w:rsidRPr="00F438DF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2"/>
      <w:bookmarkEnd w:id="3"/>
      <w:bookmarkEnd w:id="4"/>
      <w:bookmarkEnd w:id="5"/>
    </w:p>
    <w:p w:rsidR="007A27BA" w:rsidRPr="005D76B2" w:rsidRDefault="007A27BA" w:rsidP="007A27BA">
      <w:pPr>
        <w:numPr>
          <w:ilvl w:val="0"/>
          <w:numId w:val="4"/>
        </w:numPr>
        <w:shd w:val="clear" w:color="auto" w:fill="FFFFFF"/>
        <w:tabs>
          <w:tab w:val="clear" w:pos="927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D76B2">
        <w:rPr>
          <w:sz w:val="28"/>
          <w:szCs w:val="28"/>
        </w:rPr>
        <w:t>Арутюнов В.В., Волковысский И.В. и др. Управление персоналом. – Ростов-на-Дону: Феникс, 2004. – 448с.</w:t>
      </w:r>
    </w:p>
    <w:p w:rsidR="007A27BA" w:rsidRPr="005D76B2" w:rsidRDefault="007A27BA" w:rsidP="007A27BA">
      <w:pPr>
        <w:numPr>
          <w:ilvl w:val="0"/>
          <w:numId w:val="4"/>
        </w:numPr>
        <w:shd w:val="clear" w:color="auto" w:fill="FFFFFF"/>
        <w:tabs>
          <w:tab w:val="clear" w:pos="927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D76B2">
        <w:rPr>
          <w:sz w:val="28"/>
          <w:szCs w:val="28"/>
        </w:rPr>
        <w:t>Варданян</w:t>
      </w:r>
      <w:r w:rsidRPr="005D76B2">
        <w:rPr>
          <w:bCs/>
          <w:sz w:val="28"/>
          <w:szCs w:val="28"/>
        </w:rPr>
        <w:t xml:space="preserve"> </w:t>
      </w:r>
      <w:r w:rsidRPr="005D76B2">
        <w:rPr>
          <w:sz w:val="28"/>
          <w:szCs w:val="28"/>
        </w:rPr>
        <w:t xml:space="preserve">И. </w:t>
      </w:r>
      <w:r w:rsidRPr="005D76B2">
        <w:rPr>
          <w:bCs/>
          <w:sz w:val="28"/>
          <w:szCs w:val="28"/>
        </w:rPr>
        <w:t xml:space="preserve">Мотивационная система персонала // </w:t>
      </w:r>
      <w:r w:rsidRPr="005D76B2">
        <w:rPr>
          <w:sz w:val="28"/>
          <w:szCs w:val="28"/>
        </w:rPr>
        <w:t xml:space="preserve">Управление персоналом. </w:t>
      </w:r>
      <w:r>
        <w:rPr>
          <w:sz w:val="28"/>
          <w:szCs w:val="28"/>
        </w:rPr>
        <w:t>–</w:t>
      </w:r>
      <w:r w:rsidRPr="005D76B2">
        <w:rPr>
          <w:sz w:val="28"/>
          <w:szCs w:val="28"/>
        </w:rPr>
        <w:t xml:space="preserve"> 2006</w:t>
      </w:r>
      <w:r>
        <w:rPr>
          <w:sz w:val="28"/>
          <w:szCs w:val="28"/>
        </w:rPr>
        <w:t>.</w:t>
      </w:r>
      <w:r w:rsidRPr="005D76B2">
        <w:rPr>
          <w:sz w:val="28"/>
          <w:szCs w:val="28"/>
        </w:rPr>
        <w:t xml:space="preserve"> - № 5. – с.32.</w:t>
      </w:r>
    </w:p>
    <w:p w:rsidR="007A27BA" w:rsidRPr="005D76B2" w:rsidRDefault="007A27BA" w:rsidP="007A27BA">
      <w:pPr>
        <w:numPr>
          <w:ilvl w:val="0"/>
          <w:numId w:val="4"/>
        </w:numPr>
        <w:shd w:val="clear" w:color="auto" w:fill="FFFFFF"/>
        <w:tabs>
          <w:tab w:val="clear" w:pos="927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D76B2">
        <w:rPr>
          <w:sz w:val="28"/>
          <w:szCs w:val="28"/>
        </w:rPr>
        <w:t>Веснин В.Р. Основы менеджмента. – М.: Институт международного права и экономики им. Грибоедова,   2004. – 480 с.</w:t>
      </w:r>
    </w:p>
    <w:p w:rsidR="007A27BA" w:rsidRPr="005D76B2" w:rsidRDefault="007A27BA" w:rsidP="007A27BA">
      <w:pPr>
        <w:numPr>
          <w:ilvl w:val="0"/>
          <w:numId w:val="4"/>
        </w:numPr>
        <w:shd w:val="clear" w:color="auto" w:fill="FFFFFF"/>
        <w:tabs>
          <w:tab w:val="clear" w:pos="927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D76B2">
        <w:rPr>
          <w:sz w:val="28"/>
          <w:szCs w:val="28"/>
        </w:rPr>
        <w:t>Веснин В.Р. Практический менеджмент персонала. - М.: ЮРИСТЬ, 2005. – 458с.</w:t>
      </w:r>
    </w:p>
    <w:p w:rsidR="007A27BA" w:rsidRPr="005D76B2" w:rsidRDefault="007A27BA" w:rsidP="007A27BA">
      <w:pPr>
        <w:numPr>
          <w:ilvl w:val="0"/>
          <w:numId w:val="4"/>
        </w:numPr>
        <w:shd w:val="clear" w:color="auto" w:fill="FFFFFF"/>
        <w:tabs>
          <w:tab w:val="clear" w:pos="927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D76B2">
        <w:rPr>
          <w:snapToGrid w:val="0"/>
          <w:sz w:val="28"/>
          <w:szCs w:val="28"/>
        </w:rPr>
        <w:t>Виханский О.С., Наумов А.И. Менеджмент. - М., 2001. – 365 с.</w:t>
      </w:r>
    </w:p>
    <w:p w:rsidR="007A27BA" w:rsidRPr="005D76B2" w:rsidRDefault="007A27BA" w:rsidP="007A27BA">
      <w:pPr>
        <w:numPr>
          <w:ilvl w:val="0"/>
          <w:numId w:val="4"/>
        </w:numPr>
        <w:shd w:val="clear" w:color="auto" w:fill="FFFFFF"/>
        <w:tabs>
          <w:tab w:val="clear" w:pos="927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D76B2">
        <w:rPr>
          <w:snapToGrid w:val="0"/>
          <w:sz w:val="28"/>
          <w:szCs w:val="28"/>
        </w:rPr>
        <w:t>Волгин А.П. Управление персоналом в условиях рыночной экономики. - М.,  2002. – 541 с.</w:t>
      </w:r>
    </w:p>
    <w:p w:rsidR="007A27BA" w:rsidRPr="005D76B2" w:rsidRDefault="007A27BA" w:rsidP="007A27BA">
      <w:pPr>
        <w:numPr>
          <w:ilvl w:val="0"/>
          <w:numId w:val="4"/>
        </w:numPr>
        <w:shd w:val="clear" w:color="auto" w:fill="FFFFFF"/>
        <w:tabs>
          <w:tab w:val="clear" w:pos="927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D76B2">
        <w:rPr>
          <w:sz w:val="28"/>
          <w:szCs w:val="28"/>
        </w:rPr>
        <w:t>Гришанина Н.В., Лопашина Г.С. и др. Основы менеджмента. - М.: Юрайт, 2004. – 425 с.</w:t>
      </w:r>
    </w:p>
    <w:p w:rsidR="007A27BA" w:rsidRPr="005D76B2" w:rsidRDefault="007A27BA" w:rsidP="007A27BA">
      <w:pPr>
        <w:numPr>
          <w:ilvl w:val="0"/>
          <w:numId w:val="4"/>
        </w:numPr>
        <w:shd w:val="clear" w:color="auto" w:fill="FFFFFF"/>
        <w:tabs>
          <w:tab w:val="clear" w:pos="927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D76B2">
        <w:rPr>
          <w:sz w:val="28"/>
          <w:szCs w:val="28"/>
        </w:rPr>
        <w:t>Егоршин А.П. Управление персоналом. - Н. Новгород: НИМБ, 2002. – 522 с.</w:t>
      </w:r>
    </w:p>
    <w:p w:rsidR="007A27BA" w:rsidRPr="005D76B2" w:rsidRDefault="007A27BA" w:rsidP="007A27BA">
      <w:pPr>
        <w:numPr>
          <w:ilvl w:val="0"/>
          <w:numId w:val="4"/>
        </w:numPr>
        <w:shd w:val="clear" w:color="auto" w:fill="FFFFFF"/>
        <w:tabs>
          <w:tab w:val="clear" w:pos="927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D76B2">
        <w:rPr>
          <w:sz w:val="28"/>
          <w:szCs w:val="28"/>
        </w:rPr>
        <w:t>Мамедова А.А. Опыт оценки системы мотивации персонала // Кадровая служба и управление персоналом предприятия. – 2006. - №5. – с.25.</w:t>
      </w:r>
    </w:p>
    <w:p w:rsidR="007A27BA" w:rsidRPr="005D76B2" w:rsidRDefault="007A27BA" w:rsidP="007A27BA">
      <w:pPr>
        <w:numPr>
          <w:ilvl w:val="0"/>
          <w:numId w:val="4"/>
        </w:numPr>
        <w:shd w:val="clear" w:color="auto" w:fill="FFFFFF"/>
        <w:tabs>
          <w:tab w:val="clear" w:pos="927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D76B2">
        <w:rPr>
          <w:sz w:val="28"/>
          <w:szCs w:val="28"/>
        </w:rPr>
        <w:t>Менеджмент: Учебник / Под ред. В.В. Томилова. – М.: Юрайт – Издат, 2003. – 591 с.</w:t>
      </w:r>
    </w:p>
    <w:p w:rsidR="007A27BA" w:rsidRPr="005D76B2" w:rsidRDefault="007A27BA" w:rsidP="007A27BA">
      <w:pPr>
        <w:numPr>
          <w:ilvl w:val="0"/>
          <w:numId w:val="4"/>
        </w:numPr>
        <w:shd w:val="clear" w:color="auto" w:fill="FFFFFF"/>
        <w:tabs>
          <w:tab w:val="clear" w:pos="927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D76B2">
        <w:rPr>
          <w:sz w:val="28"/>
          <w:szCs w:val="28"/>
        </w:rPr>
        <w:t>Мескон М.Х., Альберт М., Хедоури Ф. Основы менеджмента. Пер. с англ. - М.: Дело,1992. – 624с.</w:t>
      </w:r>
    </w:p>
    <w:p w:rsidR="007A27BA" w:rsidRPr="005D76B2" w:rsidRDefault="007A27BA" w:rsidP="007A27BA">
      <w:pPr>
        <w:numPr>
          <w:ilvl w:val="0"/>
          <w:numId w:val="4"/>
        </w:numPr>
        <w:shd w:val="clear" w:color="auto" w:fill="FFFFFF"/>
        <w:tabs>
          <w:tab w:val="clear" w:pos="927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D76B2">
        <w:rPr>
          <w:snapToGrid w:val="0"/>
          <w:sz w:val="28"/>
          <w:szCs w:val="28"/>
        </w:rPr>
        <w:t>Основы управления персоналом. Под ред. Розарёновой Т.В.- М.: ГАСБУ, 2000. – 328 с.</w:t>
      </w:r>
    </w:p>
    <w:p w:rsidR="007A27BA" w:rsidRPr="005D76B2" w:rsidRDefault="007A27BA" w:rsidP="007A27BA">
      <w:pPr>
        <w:numPr>
          <w:ilvl w:val="0"/>
          <w:numId w:val="4"/>
        </w:numPr>
        <w:shd w:val="clear" w:color="auto" w:fill="FFFFFF"/>
        <w:tabs>
          <w:tab w:val="clear" w:pos="927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D76B2">
        <w:rPr>
          <w:sz w:val="28"/>
          <w:szCs w:val="28"/>
        </w:rPr>
        <w:t>Травин В.В., Дятлов В.А. Менеджмент персонала предприятия. - М.: Дело, 2003. – 324с.</w:t>
      </w:r>
    </w:p>
    <w:p w:rsidR="007A27BA" w:rsidRPr="005D76B2" w:rsidRDefault="007A27BA" w:rsidP="007A27BA">
      <w:pPr>
        <w:numPr>
          <w:ilvl w:val="0"/>
          <w:numId w:val="4"/>
        </w:numPr>
        <w:shd w:val="clear" w:color="auto" w:fill="FFFFFF"/>
        <w:tabs>
          <w:tab w:val="clear" w:pos="927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D76B2">
        <w:rPr>
          <w:sz w:val="28"/>
          <w:szCs w:val="28"/>
        </w:rPr>
        <w:t>Управление персоналом / Под ред. В.А.Спивак. - М, 2000. – 354 с.</w:t>
      </w:r>
    </w:p>
    <w:p w:rsidR="007A27BA" w:rsidRPr="005D76B2" w:rsidRDefault="007A27BA" w:rsidP="007A27BA">
      <w:pPr>
        <w:numPr>
          <w:ilvl w:val="0"/>
          <w:numId w:val="4"/>
        </w:numPr>
        <w:shd w:val="clear" w:color="auto" w:fill="FFFFFF"/>
        <w:tabs>
          <w:tab w:val="clear" w:pos="927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D76B2">
        <w:rPr>
          <w:sz w:val="28"/>
          <w:szCs w:val="28"/>
        </w:rPr>
        <w:t>Управление персоналом организации / Под ред.А.Я. Кибанова. М.: ИНФРА-М, 2004. – 441с.</w:t>
      </w:r>
    </w:p>
    <w:p w:rsidR="007E6CF0" w:rsidRDefault="007E6CF0" w:rsidP="007A27BA">
      <w:pPr>
        <w:pStyle w:val="a3"/>
        <w:spacing w:before="0" w:beforeAutospacing="0" w:after="240" w:afterAutospacing="0" w:line="360" w:lineRule="auto"/>
        <w:ind w:firstLine="851"/>
        <w:jc w:val="center"/>
      </w:pPr>
      <w:bookmarkStart w:id="6" w:name="_GoBack"/>
      <w:bookmarkEnd w:id="6"/>
    </w:p>
    <w:sectPr w:rsidR="007E6CF0" w:rsidSect="00CC0D2F">
      <w:headerReference w:type="even" r:id="rId7"/>
      <w:headerReference w:type="default" r:id="rId8"/>
      <w:pgSz w:w="11906" w:h="16838"/>
      <w:pgMar w:top="851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DCC" w:rsidRDefault="00B50DCC">
      <w:r>
        <w:separator/>
      </w:r>
    </w:p>
  </w:endnote>
  <w:endnote w:type="continuationSeparator" w:id="0">
    <w:p w:rsidR="00B50DCC" w:rsidRDefault="00B5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DCC" w:rsidRDefault="00B50DCC">
      <w:r>
        <w:separator/>
      </w:r>
    </w:p>
  </w:footnote>
  <w:footnote w:type="continuationSeparator" w:id="0">
    <w:p w:rsidR="00B50DCC" w:rsidRDefault="00B50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1CA" w:rsidRDefault="00D331CA" w:rsidP="00CC0D2F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31CA" w:rsidRDefault="00D331CA" w:rsidP="00CC0D2F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1CA" w:rsidRDefault="00D331CA" w:rsidP="00CC0D2F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D331CA" w:rsidRDefault="00D331CA" w:rsidP="00CC0D2F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E70CF"/>
    <w:multiLevelType w:val="hybridMultilevel"/>
    <w:tmpl w:val="E6340A10"/>
    <w:lvl w:ilvl="0" w:tplc="040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06504C08"/>
    <w:multiLevelType w:val="hybridMultilevel"/>
    <w:tmpl w:val="228E17D0"/>
    <w:lvl w:ilvl="0" w:tplc="55BA35E4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1A420147"/>
    <w:multiLevelType w:val="hybridMultilevel"/>
    <w:tmpl w:val="735AD07E"/>
    <w:lvl w:ilvl="0" w:tplc="55BA35E4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20BC74CC"/>
    <w:multiLevelType w:val="hybridMultilevel"/>
    <w:tmpl w:val="EC3A30F8"/>
    <w:lvl w:ilvl="0" w:tplc="55BA35E4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22C942EE"/>
    <w:multiLevelType w:val="hybridMultilevel"/>
    <w:tmpl w:val="E4C63376"/>
    <w:lvl w:ilvl="0" w:tplc="DF16EB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C3D4991"/>
    <w:multiLevelType w:val="multilevel"/>
    <w:tmpl w:val="B15CA09E"/>
    <w:styleLink w:val="1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30712305"/>
    <w:multiLevelType w:val="hybridMultilevel"/>
    <w:tmpl w:val="6792C804"/>
    <w:lvl w:ilvl="0" w:tplc="55BA35E4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4E55646D"/>
    <w:multiLevelType w:val="hybridMultilevel"/>
    <w:tmpl w:val="E7BE209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>
    <w:nsid w:val="56106DD6"/>
    <w:multiLevelType w:val="hybridMultilevel"/>
    <w:tmpl w:val="F4700EFE"/>
    <w:lvl w:ilvl="0" w:tplc="55BA35E4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59525D08"/>
    <w:multiLevelType w:val="hybridMultilevel"/>
    <w:tmpl w:val="8A4C0BB6"/>
    <w:lvl w:ilvl="0" w:tplc="55BA35E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>
    <w:nsid w:val="67531CF7"/>
    <w:multiLevelType w:val="hybridMultilevel"/>
    <w:tmpl w:val="BC3CD1B2"/>
    <w:lvl w:ilvl="0" w:tplc="55BA35E4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7A2F3985"/>
    <w:multiLevelType w:val="hybridMultilevel"/>
    <w:tmpl w:val="E2D222D8"/>
    <w:lvl w:ilvl="0" w:tplc="55BA35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11"/>
  </w:num>
  <w:num w:numId="7">
    <w:abstractNumId w:val="8"/>
  </w:num>
  <w:num w:numId="8">
    <w:abstractNumId w:val="0"/>
  </w:num>
  <w:num w:numId="9">
    <w:abstractNumId w:val="3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009"/>
    <w:rsid w:val="00697E95"/>
    <w:rsid w:val="007A27BA"/>
    <w:rsid w:val="007E6CF0"/>
    <w:rsid w:val="0080331B"/>
    <w:rsid w:val="00AA4009"/>
    <w:rsid w:val="00B16C03"/>
    <w:rsid w:val="00B50DCC"/>
    <w:rsid w:val="00BF5B26"/>
    <w:rsid w:val="00CC0D2F"/>
    <w:rsid w:val="00D00942"/>
    <w:rsid w:val="00D331CA"/>
    <w:rsid w:val="00D75836"/>
    <w:rsid w:val="00EA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54E95-9433-4C97-AB5B-63B98FEE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D2F"/>
    <w:rPr>
      <w:sz w:val="24"/>
      <w:szCs w:val="24"/>
    </w:rPr>
  </w:style>
  <w:style w:type="paragraph" w:styleId="10">
    <w:name w:val="heading 1"/>
    <w:aliases w:val="Заголовок 1 Знак1,Заголовок 1 Знак Знак,Заголовок 1 Знак1 Знак Знак1,Заголовок 1 Знак Знак Знак Знак1,Заголовок 1 Знак1 Знак Знак Знак Знак,Заголовок 1 Знак Знак Знак Знак Знак Знак,Заголовок 1 Знак Знак1 Знак Знак,Заголовок 1 Знак Знак1"/>
    <w:basedOn w:val="a"/>
    <w:next w:val="a"/>
    <w:link w:val="11"/>
    <w:qFormat/>
    <w:rsid w:val="00CC0D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7E6CF0"/>
    <w:pPr>
      <w:numPr>
        <w:numId w:val="1"/>
      </w:numPr>
    </w:pPr>
  </w:style>
  <w:style w:type="character" w:styleId="HTML">
    <w:name w:val="HTML Typewriter"/>
    <w:basedOn w:val="a0"/>
    <w:rsid w:val="00CC0D2F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rsid w:val="00CC0D2F"/>
    <w:pPr>
      <w:spacing w:before="100" w:beforeAutospacing="1" w:after="100" w:afterAutospacing="1"/>
    </w:pPr>
  </w:style>
  <w:style w:type="character" w:styleId="a4">
    <w:name w:val="Hyperlink"/>
    <w:basedOn w:val="a0"/>
    <w:rsid w:val="00CC0D2F"/>
    <w:rPr>
      <w:color w:val="0000FF"/>
      <w:u w:val="single"/>
    </w:rPr>
  </w:style>
  <w:style w:type="character" w:customStyle="1" w:styleId="11">
    <w:name w:val="Заголовок 1 Знак"/>
    <w:aliases w:val="Заголовок 1 Знак1 Знак,Заголовок 1 Знак Знак Знак,Заголовок 1 Знак1 Знак Знак1 Знак,Заголовок 1 Знак Знак Знак Знак1 Знак,Заголовок 1 Знак1 Знак Знак Знак Знак Знак,Заголовок 1 Знак Знак Знак Знак Знак Знак Знак"/>
    <w:basedOn w:val="a0"/>
    <w:link w:val="10"/>
    <w:rsid w:val="00CC0D2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12">
    <w:name w:val="toc 1"/>
    <w:basedOn w:val="a"/>
    <w:next w:val="a"/>
    <w:autoRedefine/>
    <w:semiHidden/>
    <w:rsid w:val="00CC0D2F"/>
    <w:pPr>
      <w:tabs>
        <w:tab w:val="right" w:leader="dot" w:pos="9345"/>
      </w:tabs>
      <w:spacing w:line="360" w:lineRule="auto"/>
    </w:pPr>
    <w:rPr>
      <w:rFonts w:cs="Courier New"/>
      <w:noProof/>
      <w:sz w:val="28"/>
      <w:szCs w:val="28"/>
    </w:rPr>
  </w:style>
  <w:style w:type="paragraph" w:customStyle="1" w:styleId="a5">
    <w:basedOn w:val="a"/>
    <w:rsid w:val="00CC0D2F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a6">
    <w:name w:val="Body Text Indent"/>
    <w:basedOn w:val="a"/>
    <w:rsid w:val="00CC0D2F"/>
    <w:pPr>
      <w:spacing w:line="360" w:lineRule="auto"/>
      <w:ind w:firstLine="851"/>
      <w:jc w:val="both"/>
    </w:pPr>
    <w:rPr>
      <w:rFonts w:ascii="Courier New" w:hAnsi="Courier New"/>
      <w:snapToGrid w:val="0"/>
      <w:sz w:val="28"/>
      <w:szCs w:val="20"/>
    </w:rPr>
  </w:style>
  <w:style w:type="paragraph" w:customStyle="1" w:styleId="ConsCell">
    <w:name w:val="ConsCell"/>
    <w:rsid w:val="00CC0D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CC0D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CC0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CC0D2F"/>
    <w:rPr>
      <w:b/>
      <w:bCs/>
    </w:rPr>
  </w:style>
  <w:style w:type="paragraph" w:styleId="a9">
    <w:name w:val="header"/>
    <w:basedOn w:val="a"/>
    <w:rsid w:val="00CC0D2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C0D2F"/>
  </w:style>
  <w:style w:type="paragraph" w:customStyle="1" w:styleId="ab">
    <w:name w:val="Знак Знак Знак Знак"/>
    <w:basedOn w:val="a"/>
    <w:rsid w:val="007A27BA"/>
    <w:pPr>
      <w:pageBreakBefore/>
      <w:spacing w:after="160" w:line="360" w:lineRule="auto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4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7474</CharactersWithSpaces>
  <SharedDoc>false</SharedDoc>
  <HLinks>
    <vt:vector size="72" baseType="variant"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_Toc196068449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_Toc196068448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_Toc196068447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_Toc196068446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_Toc196068445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_Toc196068444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_Toc196068443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_Toc196068442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_Toc196068441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_Toc196068440</vt:lpwstr>
      </vt:variant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N.G.</dc:creator>
  <cp:keywords/>
  <dc:description/>
  <cp:lastModifiedBy>Irina</cp:lastModifiedBy>
  <cp:revision>2</cp:revision>
  <dcterms:created xsi:type="dcterms:W3CDTF">2014-07-27T17:11:00Z</dcterms:created>
  <dcterms:modified xsi:type="dcterms:W3CDTF">2014-07-27T17:11:00Z</dcterms:modified>
</cp:coreProperties>
</file>