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2E" w:rsidRDefault="00B878DC">
      <w:pPr>
        <w:pStyle w:val="1"/>
        <w:jc w:val="center"/>
      </w:pPr>
      <w:r>
        <w:t>Есенин с. а. - Анализ стихотворения не жалею не зову не плачу</w:t>
      </w:r>
    </w:p>
    <w:p w:rsidR="0095232E" w:rsidRPr="00B878DC" w:rsidRDefault="00B878DC">
      <w:pPr>
        <w:pStyle w:val="a3"/>
        <w:spacing w:after="240" w:afterAutospacing="0"/>
      </w:pPr>
      <w:r>
        <w:t>Это стихотворение написано С.Есениным в 1921 году, в ту пору ему исполнилось всего двадцать шесть лет, а в его творчестве уже появились грустные философские размышления о преходящести бытия, о скоротечности жизни. Немного несвоевременно, не так ли? Ведь по-настоящему у поэта не наступит еще полдень жизни, а он уже грустит о ее закате. Но сам Есенин так объясняет мотивы печали и грустных размышлений: «Поэту необходимо чаще думать о смерти, и что только памятуя о ней, поэт может особенно остро чувствовать жизнь».</w:t>
      </w:r>
      <w:r>
        <w:br/>
        <w:t>Это стихотворение – монолог поэта, который делится своими самыми сокровенными думами и чувствами, заведомо предполагая в собеседнике друга, на понимание которого он вполне может расчитывать. Не знаю, как у других, но у меня такая иллюзия все же возникает…</w:t>
      </w:r>
      <w:r>
        <w:br/>
        <w:t>Основная интонация стихотворения исповедальная, доверительная, грустная, прощальная и в то же время благодарная за благодать жить на этой земле.</w:t>
      </w:r>
      <w:r>
        <w:br/>
        <w:t>Высказанные мысли, и выплеснувшиеся, прорвавшиеся наружу чувства захватывают, пленяют и покоряют своей простотой и искренностью. Может быть потому, что Есенин здесь, как, впрочем, и во многих других своих стихах, представляется частью природы. Если пользоваться словами М.Пришвина, это «видение души человека через образы природы».</w:t>
      </w:r>
      <w:r>
        <w:br/>
        <w:t>Как талантливый художник, Есенин умело пользуется всей палитрой красок, создавая свои неповторимые оттенки: «страна березового ситца», «пламень уст», «гулкая рань», «розовый конь»… Цветовая гамма способствует передаче тончайших настроений, придает живописную одухотворенность. Казалось бы, розовый цвет какой-то неопределенный, маловыразительный, промежуточный, несколько разбавленный. И тем более интересно умение Есенина пользоваться этой краской, придавая несвойственную ей выразительность. Ведь именно одно слово «розовый» создает и усиливает ощущение прошедшей юности, красоты, свежести:</w:t>
      </w:r>
      <w:r>
        <w:br/>
        <w:t>Я теперь скупее стал в желаньях,</w:t>
      </w:r>
      <w:r>
        <w:br/>
        <w:t>Жизнь моя, иль ты приснилась мне?</w:t>
      </w:r>
      <w:r>
        <w:br/>
        <w:t>Словно я весенней гулкой ранью</w:t>
      </w:r>
      <w:r>
        <w:br/>
        <w:t>Проскакал на розовой коне.</w:t>
      </w:r>
      <w:r>
        <w:br/>
        <w:t>Песенность этого стихотворения несомненна. Музыка звучит в каждой строфе.</w:t>
      </w:r>
      <w:r>
        <w:br/>
        <w:t>Эпитеты, сравнения, метафоры существуют не сами по себе, ради красоты формы, а для того, чтобы полнее и глубже выразить себя.</w:t>
      </w:r>
      <w:r>
        <w:br/>
        <w:t>Прошлое («страна березового ситца не заманит шляться босиком»), настоящее («дух бродяжий! Ты все реже, реже расшевеливаешь пламень уст»), грустные думы о будущем («увяданья золотом охваченный, я не буду больше молодым») – все сливается в единую картину человеческой осени.</w:t>
      </w:r>
      <w:r>
        <w:br/>
        <w:t>Есенин задает себе вопрос: «Жизнь моя, иль ты приснилась мне?», прислушиваясь к себе с тревогой, смятением, неуверенностью и беспокойством: «Неужели это так на самом деле?». Ох, как не хочется в это верить, он делает попытку, если не преодолеть это мучительное состояние, то хотя бы попытаться осмыслить новое для него настроение. Кстати, эта его знаменитая строка-вопрос не сразу, но все же приводит к поговорке: «Только во сне сдалося, что на свете жилося», что еще раз напоминает о народных корнях поэта.</w:t>
      </w:r>
      <w:r>
        <w:br/>
        <w:t>И, чувствуя себя неотделимым от природы, от этого великого вечного движения, связанным с рождением, расцветом и увяданием, с вечным обновлением, поэт обретал мудрое, философское отношение к жизни:</w:t>
      </w:r>
      <w:r>
        <w:br/>
        <w:t>Будь же ты вовек благословенно,</w:t>
      </w:r>
      <w:r>
        <w:br/>
        <w:t>Что пришло процвесть и умереть.</w:t>
      </w:r>
      <w:r>
        <w:br/>
        <w:t>Я не могу причислить себя к поклонникам творчества С.Есенина, быть может от того, что стихи его написаны очень простым языком, без поддекста, без возможности прочтения их как-то по-другому, по-моему, в них все слишком ясно. Но все же одно меня привлекает именно в этом стихотворении – искренность и еще раз искренность. Читаешь и безоглядно веришь человеку, написавшему : «Не жалею, не зову, не плачу…»</w:t>
      </w:r>
      <w:bookmarkStart w:id="0" w:name="_GoBack"/>
      <w:bookmarkEnd w:id="0"/>
    </w:p>
    <w:sectPr w:rsidR="0095232E" w:rsidRPr="00B87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8DC"/>
    <w:rsid w:val="00385B95"/>
    <w:rsid w:val="0095232E"/>
    <w:rsid w:val="00B8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8E364-C583-40BF-9E74-8B298DCD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Анализ стихотворения не жалею не зову не плачу</dc:title>
  <dc:subject/>
  <dc:creator>admin</dc:creator>
  <cp:keywords/>
  <dc:description/>
  <cp:lastModifiedBy>admin</cp:lastModifiedBy>
  <cp:revision>2</cp:revision>
  <dcterms:created xsi:type="dcterms:W3CDTF">2014-07-10T07:24:00Z</dcterms:created>
  <dcterms:modified xsi:type="dcterms:W3CDTF">2014-07-10T07:24:00Z</dcterms:modified>
</cp:coreProperties>
</file>