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28" w:rsidRDefault="00F52328" w:rsidP="00093996">
      <w:pPr>
        <w:spacing w:line="360" w:lineRule="auto"/>
        <w:ind w:firstLine="709"/>
        <w:jc w:val="center"/>
        <w:rPr>
          <w:b/>
          <w:spacing w:val="20"/>
          <w:sz w:val="28"/>
          <w:szCs w:val="28"/>
        </w:rPr>
      </w:pPr>
    </w:p>
    <w:p w:rsidR="00093996" w:rsidRPr="0055596C" w:rsidRDefault="00093996" w:rsidP="00093996">
      <w:pPr>
        <w:spacing w:line="360" w:lineRule="auto"/>
        <w:ind w:firstLine="709"/>
        <w:jc w:val="center"/>
        <w:rPr>
          <w:b/>
          <w:spacing w:val="20"/>
          <w:sz w:val="28"/>
          <w:szCs w:val="28"/>
        </w:rPr>
      </w:pPr>
      <w:r w:rsidRPr="0055596C">
        <w:rPr>
          <w:b/>
          <w:spacing w:val="20"/>
          <w:sz w:val="28"/>
          <w:szCs w:val="28"/>
        </w:rPr>
        <w:t>МОСКОВСКИЙ УНИВЕРСИТЕТ МВД РОССИИ</w:t>
      </w:r>
    </w:p>
    <w:p w:rsidR="00093996" w:rsidRPr="0055596C" w:rsidRDefault="00093996" w:rsidP="00093996">
      <w:pPr>
        <w:spacing w:line="360" w:lineRule="auto"/>
        <w:ind w:firstLine="709"/>
        <w:jc w:val="center"/>
        <w:rPr>
          <w:b/>
          <w:i/>
          <w:sz w:val="28"/>
          <w:szCs w:val="28"/>
        </w:rPr>
      </w:pPr>
      <w:r w:rsidRPr="0055596C">
        <w:rPr>
          <w:b/>
          <w:i/>
          <w:sz w:val="28"/>
          <w:szCs w:val="28"/>
        </w:rPr>
        <w:t>Кафедра экономи</w:t>
      </w:r>
      <w:r w:rsidR="00D51CE1">
        <w:rPr>
          <w:b/>
          <w:i/>
          <w:sz w:val="28"/>
          <w:szCs w:val="28"/>
        </w:rPr>
        <w:t>ки</w:t>
      </w: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093996" w:rsidRDefault="00093996" w:rsidP="00093996">
      <w:pPr>
        <w:spacing w:line="360" w:lineRule="auto"/>
        <w:ind w:firstLine="709"/>
        <w:jc w:val="center"/>
        <w:rPr>
          <w:b/>
          <w:sz w:val="28"/>
          <w:szCs w:val="28"/>
        </w:rPr>
      </w:pPr>
      <w:r>
        <w:rPr>
          <w:b/>
          <w:sz w:val="28"/>
          <w:szCs w:val="28"/>
        </w:rPr>
        <w:t xml:space="preserve">Реферат </w:t>
      </w:r>
    </w:p>
    <w:p w:rsidR="00093996" w:rsidRPr="00493164" w:rsidRDefault="00093996" w:rsidP="00093996">
      <w:pPr>
        <w:spacing w:line="360" w:lineRule="auto"/>
        <w:ind w:firstLine="709"/>
        <w:jc w:val="center"/>
        <w:rPr>
          <w:sz w:val="28"/>
          <w:szCs w:val="28"/>
        </w:rPr>
      </w:pPr>
      <w:r w:rsidRPr="00493164">
        <w:rPr>
          <w:sz w:val="28"/>
          <w:szCs w:val="28"/>
        </w:rPr>
        <w:t xml:space="preserve">Рынок труда и социально-экономические проблемы муниципальных образований  </w:t>
      </w:r>
      <w:r>
        <w:rPr>
          <w:sz w:val="28"/>
          <w:szCs w:val="28"/>
        </w:rPr>
        <w:t xml:space="preserve"> </w:t>
      </w:r>
      <w:r w:rsidRPr="00493164">
        <w:rPr>
          <w:sz w:val="28"/>
          <w:szCs w:val="28"/>
        </w:rPr>
        <w:t>города Москвы.</w:t>
      </w: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55596C" w:rsidRDefault="00093996" w:rsidP="00093996">
      <w:pPr>
        <w:spacing w:line="360" w:lineRule="auto"/>
        <w:ind w:firstLine="709"/>
        <w:rPr>
          <w:b/>
          <w:sz w:val="28"/>
          <w:szCs w:val="28"/>
        </w:rPr>
      </w:pPr>
      <w:r>
        <w:rPr>
          <w:b/>
          <w:sz w:val="28"/>
          <w:szCs w:val="28"/>
        </w:rPr>
        <w:t>Выполнил:</w:t>
      </w:r>
      <w:r>
        <w:rPr>
          <w:b/>
          <w:sz w:val="28"/>
          <w:szCs w:val="28"/>
        </w:rPr>
        <w:tab/>
      </w:r>
      <w:r>
        <w:rPr>
          <w:b/>
          <w:sz w:val="28"/>
          <w:szCs w:val="28"/>
        </w:rPr>
        <w:tab/>
      </w:r>
      <w:r>
        <w:rPr>
          <w:b/>
          <w:sz w:val="28"/>
          <w:szCs w:val="28"/>
        </w:rPr>
        <w:tab/>
      </w:r>
      <w:r>
        <w:rPr>
          <w:b/>
          <w:sz w:val="28"/>
          <w:szCs w:val="28"/>
        </w:rPr>
        <w:tab/>
        <w:t xml:space="preserve">      </w:t>
      </w:r>
      <w:r w:rsidRPr="0055596C">
        <w:rPr>
          <w:b/>
          <w:sz w:val="28"/>
          <w:szCs w:val="28"/>
        </w:rPr>
        <w:t>Проверил:</w:t>
      </w:r>
    </w:p>
    <w:p w:rsidR="00093996" w:rsidRPr="00493164" w:rsidRDefault="00093996" w:rsidP="00093996">
      <w:pPr>
        <w:spacing w:line="360" w:lineRule="auto"/>
        <w:ind w:firstLine="709"/>
        <w:rPr>
          <w:sz w:val="28"/>
          <w:szCs w:val="28"/>
        </w:rPr>
      </w:pPr>
      <w:r w:rsidRPr="00493164">
        <w:rPr>
          <w:sz w:val="28"/>
          <w:szCs w:val="28"/>
        </w:rPr>
        <w:t>Курсант 12</w:t>
      </w:r>
      <w:r>
        <w:rPr>
          <w:sz w:val="28"/>
          <w:szCs w:val="28"/>
        </w:rPr>
        <w:t xml:space="preserve">0 учебного взвода                 </w:t>
      </w:r>
      <w:r w:rsidRPr="00493164">
        <w:rPr>
          <w:sz w:val="28"/>
          <w:szCs w:val="28"/>
        </w:rPr>
        <w:t>доктор экономических наук</w:t>
      </w:r>
    </w:p>
    <w:p w:rsidR="00093996" w:rsidRPr="00493164" w:rsidRDefault="00093996" w:rsidP="00093996">
      <w:pPr>
        <w:tabs>
          <w:tab w:val="center" w:pos="4819"/>
        </w:tabs>
        <w:spacing w:line="360" w:lineRule="auto"/>
        <w:ind w:firstLine="709"/>
        <w:rPr>
          <w:sz w:val="28"/>
          <w:szCs w:val="28"/>
        </w:rPr>
      </w:pPr>
      <w:r w:rsidRPr="00493164">
        <w:rPr>
          <w:sz w:val="28"/>
          <w:szCs w:val="28"/>
        </w:rPr>
        <w:t>рядовой милиции</w:t>
      </w:r>
      <w:r w:rsidRPr="00493164">
        <w:rPr>
          <w:sz w:val="28"/>
          <w:szCs w:val="28"/>
        </w:rPr>
        <w:tab/>
      </w:r>
      <w:r w:rsidRPr="00493164">
        <w:rPr>
          <w:sz w:val="28"/>
          <w:szCs w:val="28"/>
        </w:rPr>
        <w:tab/>
      </w:r>
      <w:r>
        <w:rPr>
          <w:sz w:val="28"/>
          <w:szCs w:val="28"/>
        </w:rPr>
        <w:t xml:space="preserve">      </w:t>
      </w:r>
      <w:r w:rsidRPr="00493164">
        <w:rPr>
          <w:sz w:val="28"/>
          <w:szCs w:val="28"/>
        </w:rPr>
        <w:t xml:space="preserve">профессор кафедры </w:t>
      </w:r>
    </w:p>
    <w:p w:rsidR="00093996" w:rsidRPr="00D51CE1" w:rsidRDefault="00D51CE1" w:rsidP="00093996">
      <w:pPr>
        <w:tabs>
          <w:tab w:val="center" w:pos="4819"/>
        </w:tabs>
        <w:spacing w:line="360" w:lineRule="auto"/>
        <w:ind w:firstLine="709"/>
        <w:rPr>
          <w:sz w:val="28"/>
          <w:szCs w:val="28"/>
        </w:rPr>
      </w:pPr>
      <w:r>
        <w:rPr>
          <w:sz w:val="28"/>
          <w:szCs w:val="28"/>
        </w:rPr>
        <w:t>Мастерова С.</w:t>
      </w:r>
      <w:r w:rsidR="00093996" w:rsidRPr="00493164">
        <w:rPr>
          <w:sz w:val="28"/>
          <w:szCs w:val="28"/>
        </w:rPr>
        <w:t xml:space="preserve"> А</w:t>
      </w:r>
      <w:r>
        <w:rPr>
          <w:sz w:val="28"/>
          <w:szCs w:val="28"/>
        </w:rPr>
        <w:t>.</w:t>
      </w:r>
      <w:r w:rsidR="00093996" w:rsidRPr="00493164">
        <w:rPr>
          <w:sz w:val="28"/>
          <w:szCs w:val="28"/>
        </w:rPr>
        <w:tab/>
      </w:r>
      <w:r w:rsidR="00093996" w:rsidRPr="00493164">
        <w:rPr>
          <w:sz w:val="28"/>
          <w:szCs w:val="28"/>
        </w:rPr>
        <w:tab/>
      </w:r>
      <w:r w:rsidR="00093996">
        <w:rPr>
          <w:sz w:val="28"/>
          <w:szCs w:val="28"/>
        </w:rPr>
        <w:t xml:space="preserve">      </w:t>
      </w:r>
      <w:r w:rsidR="00093996" w:rsidRPr="00493164">
        <w:rPr>
          <w:sz w:val="28"/>
          <w:szCs w:val="28"/>
        </w:rPr>
        <w:t>экономи</w:t>
      </w:r>
      <w:r>
        <w:rPr>
          <w:sz w:val="28"/>
          <w:szCs w:val="28"/>
        </w:rPr>
        <w:t>ки</w:t>
      </w:r>
    </w:p>
    <w:p w:rsidR="00093996" w:rsidRPr="00493164" w:rsidRDefault="00093996" w:rsidP="00093996">
      <w:pPr>
        <w:tabs>
          <w:tab w:val="center" w:pos="4819"/>
        </w:tabs>
        <w:spacing w:line="360" w:lineRule="auto"/>
        <w:ind w:firstLine="709"/>
        <w:rPr>
          <w:sz w:val="28"/>
          <w:szCs w:val="28"/>
        </w:rPr>
      </w:pPr>
      <w:r w:rsidRPr="00493164">
        <w:rPr>
          <w:sz w:val="28"/>
          <w:szCs w:val="28"/>
        </w:rPr>
        <w:t xml:space="preserve">                                                              </w:t>
      </w:r>
      <w:r>
        <w:rPr>
          <w:sz w:val="28"/>
          <w:szCs w:val="28"/>
        </w:rPr>
        <w:t xml:space="preserve">     </w:t>
      </w:r>
      <w:r w:rsidRPr="00493164">
        <w:rPr>
          <w:sz w:val="28"/>
          <w:szCs w:val="28"/>
        </w:rPr>
        <w:t>Казиахмедов Гасан Мамедович</w:t>
      </w: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jc w:val="center"/>
        <w:rPr>
          <w:sz w:val="28"/>
          <w:szCs w:val="28"/>
        </w:rPr>
      </w:pPr>
    </w:p>
    <w:p w:rsidR="00093996" w:rsidRPr="00493164" w:rsidRDefault="00093996" w:rsidP="00093996">
      <w:pPr>
        <w:spacing w:line="360" w:lineRule="auto"/>
        <w:ind w:firstLine="709"/>
        <w:rPr>
          <w:sz w:val="28"/>
          <w:szCs w:val="28"/>
        </w:rPr>
      </w:pPr>
    </w:p>
    <w:p w:rsidR="00093996" w:rsidRPr="00493164" w:rsidRDefault="00093996" w:rsidP="00093996">
      <w:pPr>
        <w:pStyle w:val="1"/>
        <w:ind w:firstLine="709"/>
        <w:rPr>
          <w:b w:val="0"/>
          <w:sz w:val="28"/>
          <w:szCs w:val="28"/>
        </w:rPr>
      </w:pPr>
      <w:r w:rsidRPr="00493164">
        <w:rPr>
          <w:b w:val="0"/>
          <w:sz w:val="28"/>
          <w:szCs w:val="28"/>
        </w:rPr>
        <w:t xml:space="preserve">Москва </w:t>
      </w:r>
      <w:r w:rsidR="00D302E9">
        <w:rPr>
          <w:b w:val="0"/>
          <w:sz w:val="28"/>
          <w:szCs w:val="28"/>
          <w:lang w:val="en-US"/>
        </w:rPr>
        <w:t xml:space="preserve">- </w:t>
      </w:r>
      <w:r w:rsidRPr="00493164">
        <w:rPr>
          <w:b w:val="0"/>
          <w:sz w:val="28"/>
          <w:szCs w:val="28"/>
        </w:rPr>
        <w:t>2009 год</w:t>
      </w:r>
    </w:p>
    <w:p w:rsidR="00093996" w:rsidRPr="00F20E71" w:rsidRDefault="00093996" w:rsidP="00F20E71">
      <w:pPr>
        <w:ind w:firstLine="709"/>
        <w:jc w:val="both"/>
        <w:rPr>
          <w:sz w:val="28"/>
          <w:szCs w:val="28"/>
        </w:rPr>
      </w:pPr>
      <w:r w:rsidRPr="00493164">
        <w:rPr>
          <w:sz w:val="28"/>
          <w:szCs w:val="28"/>
        </w:rPr>
        <w:br w:type="page"/>
      </w:r>
    </w:p>
    <w:p w:rsidR="00093996" w:rsidRPr="004D70D3" w:rsidRDefault="004D70D3" w:rsidP="004D70D3">
      <w:pPr>
        <w:spacing w:line="360" w:lineRule="auto"/>
        <w:ind w:left="-720" w:firstLine="709"/>
        <w:jc w:val="center"/>
        <w:rPr>
          <w:b/>
          <w:sz w:val="28"/>
          <w:szCs w:val="28"/>
        </w:rPr>
      </w:pPr>
      <w:r>
        <w:rPr>
          <w:b/>
          <w:sz w:val="28"/>
          <w:szCs w:val="28"/>
        </w:rPr>
        <w:t>Содержание</w:t>
      </w:r>
    </w:p>
    <w:p w:rsidR="00093996" w:rsidRPr="00F20E71" w:rsidRDefault="00093996" w:rsidP="00F20E71">
      <w:pPr>
        <w:ind w:firstLine="709"/>
        <w:jc w:val="both"/>
        <w:rPr>
          <w:sz w:val="28"/>
          <w:szCs w:val="28"/>
        </w:rPr>
      </w:pPr>
      <w:r w:rsidRPr="00F20E71">
        <w:rPr>
          <w:sz w:val="28"/>
          <w:szCs w:val="28"/>
        </w:rPr>
        <w:t>Введение</w:t>
      </w:r>
    </w:p>
    <w:p w:rsidR="00093996" w:rsidRPr="00F20E71" w:rsidRDefault="00093996" w:rsidP="00F20E71">
      <w:pPr>
        <w:ind w:firstLine="709"/>
        <w:jc w:val="both"/>
        <w:rPr>
          <w:sz w:val="28"/>
          <w:szCs w:val="28"/>
        </w:rPr>
      </w:pPr>
    </w:p>
    <w:p w:rsidR="00093996" w:rsidRPr="00F20E71" w:rsidRDefault="00093996" w:rsidP="00F20E71">
      <w:pPr>
        <w:ind w:firstLine="709"/>
        <w:jc w:val="both"/>
        <w:rPr>
          <w:sz w:val="28"/>
          <w:szCs w:val="28"/>
        </w:rPr>
      </w:pPr>
      <w:r w:rsidRPr="004D70D3">
        <w:rPr>
          <w:b/>
          <w:sz w:val="28"/>
          <w:szCs w:val="28"/>
        </w:rPr>
        <w:t>ГЛАВА 1.</w:t>
      </w:r>
      <w:r w:rsidRPr="00F20E71">
        <w:rPr>
          <w:sz w:val="28"/>
          <w:szCs w:val="28"/>
        </w:rPr>
        <w:t xml:space="preserve"> </w:t>
      </w:r>
      <w:r w:rsidR="00AD3883" w:rsidRPr="00F20E71">
        <w:rPr>
          <w:sz w:val="28"/>
          <w:szCs w:val="28"/>
        </w:rPr>
        <w:t>Сущность рынка труда, его типология и структура</w:t>
      </w:r>
    </w:p>
    <w:p w:rsidR="004D70D3" w:rsidRDefault="004D70D3" w:rsidP="00F20E71">
      <w:pPr>
        <w:ind w:firstLine="709"/>
        <w:jc w:val="both"/>
        <w:rPr>
          <w:sz w:val="28"/>
          <w:szCs w:val="28"/>
        </w:rPr>
      </w:pPr>
    </w:p>
    <w:p w:rsidR="00093996" w:rsidRPr="00F20E71" w:rsidRDefault="00093996" w:rsidP="00F20E71">
      <w:pPr>
        <w:ind w:firstLine="709"/>
        <w:jc w:val="both"/>
        <w:rPr>
          <w:sz w:val="28"/>
          <w:szCs w:val="28"/>
        </w:rPr>
      </w:pPr>
      <w:r w:rsidRPr="00F20E71">
        <w:rPr>
          <w:sz w:val="28"/>
          <w:szCs w:val="28"/>
        </w:rPr>
        <w:t>§1.</w:t>
      </w:r>
      <w:r w:rsidR="00AD3883" w:rsidRPr="00F20E71">
        <w:rPr>
          <w:sz w:val="28"/>
          <w:szCs w:val="28"/>
        </w:rPr>
        <w:t>1</w:t>
      </w:r>
      <w:r w:rsidRPr="00F20E71">
        <w:rPr>
          <w:sz w:val="28"/>
          <w:szCs w:val="28"/>
        </w:rPr>
        <w:t xml:space="preserve"> </w:t>
      </w:r>
      <w:r w:rsidR="00AD3883" w:rsidRPr="00F20E71">
        <w:rPr>
          <w:sz w:val="28"/>
          <w:szCs w:val="28"/>
        </w:rPr>
        <w:t>Определение рынка труда</w:t>
      </w:r>
    </w:p>
    <w:p w:rsidR="00AD3883" w:rsidRPr="00F20E71" w:rsidRDefault="00AD3883" w:rsidP="00F20E71">
      <w:pPr>
        <w:ind w:firstLine="709"/>
        <w:jc w:val="both"/>
        <w:rPr>
          <w:sz w:val="28"/>
          <w:szCs w:val="28"/>
        </w:rPr>
      </w:pPr>
      <w:r w:rsidRPr="00F20E71">
        <w:rPr>
          <w:sz w:val="28"/>
          <w:szCs w:val="28"/>
        </w:rPr>
        <w:t>§1</w:t>
      </w:r>
      <w:r w:rsidR="00093996" w:rsidRPr="00F20E71">
        <w:rPr>
          <w:sz w:val="28"/>
          <w:szCs w:val="28"/>
        </w:rPr>
        <w:t>.</w:t>
      </w:r>
      <w:r w:rsidRPr="00F20E71">
        <w:rPr>
          <w:sz w:val="28"/>
          <w:szCs w:val="28"/>
        </w:rPr>
        <w:t>2</w:t>
      </w:r>
      <w:r w:rsidR="00093996" w:rsidRPr="00F20E71">
        <w:rPr>
          <w:sz w:val="28"/>
          <w:szCs w:val="28"/>
        </w:rPr>
        <w:t xml:space="preserve"> </w:t>
      </w:r>
      <w:r w:rsidRPr="00F20E71">
        <w:rPr>
          <w:sz w:val="28"/>
          <w:szCs w:val="28"/>
        </w:rPr>
        <w:t xml:space="preserve">Типология и структура рынка труда </w:t>
      </w:r>
    </w:p>
    <w:p w:rsidR="00AD3883" w:rsidRPr="00F20E71" w:rsidRDefault="00AD3883" w:rsidP="00F20E71">
      <w:pPr>
        <w:ind w:firstLine="709"/>
        <w:jc w:val="both"/>
        <w:rPr>
          <w:sz w:val="28"/>
          <w:szCs w:val="28"/>
        </w:rPr>
      </w:pPr>
      <w:r w:rsidRPr="00F20E71">
        <w:rPr>
          <w:sz w:val="28"/>
          <w:szCs w:val="28"/>
        </w:rPr>
        <w:t>§1</w:t>
      </w:r>
      <w:r w:rsidR="00093996" w:rsidRPr="00F20E71">
        <w:rPr>
          <w:sz w:val="28"/>
          <w:szCs w:val="28"/>
        </w:rPr>
        <w:t>.</w:t>
      </w:r>
      <w:r w:rsidRPr="00F20E71">
        <w:rPr>
          <w:sz w:val="28"/>
          <w:szCs w:val="28"/>
        </w:rPr>
        <w:t>3</w:t>
      </w:r>
      <w:r w:rsidR="00093996" w:rsidRPr="00F20E71">
        <w:rPr>
          <w:sz w:val="28"/>
          <w:szCs w:val="28"/>
        </w:rPr>
        <w:t xml:space="preserve"> </w:t>
      </w:r>
      <w:r w:rsidRPr="00F20E71">
        <w:rPr>
          <w:sz w:val="28"/>
          <w:szCs w:val="28"/>
        </w:rPr>
        <w:t>Рынок труда и заработная плата.</w:t>
      </w:r>
    </w:p>
    <w:p w:rsidR="00093996" w:rsidRPr="00F20E71" w:rsidRDefault="00093996" w:rsidP="00F20E71">
      <w:pPr>
        <w:ind w:firstLine="709"/>
        <w:jc w:val="both"/>
        <w:rPr>
          <w:sz w:val="28"/>
          <w:szCs w:val="28"/>
        </w:rPr>
      </w:pPr>
    </w:p>
    <w:p w:rsidR="00093996" w:rsidRPr="00F20E71" w:rsidRDefault="00093996" w:rsidP="00F20E71">
      <w:pPr>
        <w:ind w:firstLine="709"/>
        <w:jc w:val="both"/>
        <w:rPr>
          <w:sz w:val="28"/>
          <w:szCs w:val="28"/>
        </w:rPr>
      </w:pPr>
    </w:p>
    <w:p w:rsidR="00803ADD" w:rsidRPr="00F20E71" w:rsidRDefault="00093996" w:rsidP="00F20E71">
      <w:pPr>
        <w:ind w:firstLine="709"/>
        <w:jc w:val="both"/>
        <w:rPr>
          <w:sz w:val="28"/>
          <w:szCs w:val="28"/>
        </w:rPr>
      </w:pPr>
      <w:r w:rsidRPr="004D70D3">
        <w:rPr>
          <w:b/>
          <w:sz w:val="28"/>
          <w:szCs w:val="28"/>
        </w:rPr>
        <w:t>ГЛАВА 2.</w:t>
      </w:r>
      <w:r w:rsidRPr="00F20E71">
        <w:rPr>
          <w:sz w:val="28"/>
          <w:szCs w:val="28"/>
        </w:rPr>
        <w:t xml:space="preserve"> </w:t>
      </w:r>
      <w:r w:rsidR="00803ADD" w:rsidRPr="00F20E71">
        <w:rPr>
          <w:sz w:val="28"/>
          <w:szCs w:val="28"/>
        </w:rPr>
        <w:t>Муниципальные образования</w:t>
      </w:r>
      <w:r w:rsidRPr="00F20E71">
        <w:rPr>
          <w:sz w:val="28"/>
          <w:szCs w:val="28"/>
        </w:rPr>
        <w:t xml:space="preserve"> </w:t>
      </w:r>
    </w:p>
    <w:p w:rsidR="00803ADD" w:rsidRPr="00F20E71" w:rsidRDefault="00803ADD" w:rsidP="00F20E71">
      <w:pPr>
        <w:ind w:firstLine="709"/>
        <w:jc w:val="both"/>
        <w:rPr>
          <w:sz w:val="28"/>
          <w:szCs w:val="28"/>
        </w:rPr>
      </w:pPr>
    </w:p>
    <w:p w:rsidR="00A105C9" w:rsidRDefault="00093996" w:rsidP="00F20E71">
      <w:pPr>
        <w:ind w:firstLine="709"/>
        <w:jc w:val="both"/>
        <w:rPr>
          <w:sz w:val="28"/>
          <w:szCs w:val="28"/>
        </w:rPr>
      </w:pPr>
      <w:r w:rsidRPr="00F20E71">
        <w:rPr>
          <w:sz w:val="28"/>
          <w:szCs w:val="28"/>
        </w:rPr>
        <w:t>§</w:t>
      </w:r>
      <w:r w:rsidR="00A105C9">
        <w:rPr>
          <w:sz w:val="28"/>
          <w:szCs w:val="28"/>
        </w:rPr>
        <w:t>2.1</w:t>
      </w:r>
      <w:r w:rsidRPr="00F20E71">
        <w:rPr>
          <w:sz w:val="28"/>
          <w:szCs w:val="28"/>
        </w:rPr>
        <w:t xml:space="preserve"> </w:t>
      </w:r>
      <w:r w:rsidR="00803ADD" w:rsidRPr="00F20E71">
        <w:rPr>
          <w:sz w:val="28"/>
          <w:szCs w:val="28"/>
        </w:rPr>
        <w:t xml:space="preserve">Правовое регулирование функционирования муниципального </w:t>
      </w:r>
      <w:r w:rsidR="00A105C9">
        <w:rPr>
          <w:sz w:val="28"/>
          <w:szCs w:val="28"/>
        </w:rPr>
        <w:t xml:space="preserve">     </w:t>
      </w:r>
    </w:p>
    <w:p w:rsidR="00A105C9" w:rsidRDefault="00803ADD" w:rsidP="00F20E71">
      <w:pPr>
        <w:ind w:firstLine="709"/>
        <w:jc w:val="both"/>
        <w:rPr>
          <w:sz w:val="28"/>
          <w:szCs w:val="28"/>
        </w:rPr>
      </w:pPr>
      <w:r w:rsidRPr="00F20E71">
        <w:rPr>
          <w:sz w:val="28"/>
          <w:szCs w:val="28"/>
        </w:rPr>
        <w:t xml:space="preserve">образования в РФ. Понятие и содержание категории «муниципальное </w:t>
      </w:r>
    </w:p>
    <w:p w:rsidR="00803ADD" w:rsidRPr="00F20E71" w:rsidRDefault="00803ADD" w:rsidP="00F20E71">
      <w:pPr>
        <w:ind w:firstLine="709"/>
        <w:jc w:val="both"/>
        <w:rPr>
          <w:sz w:val="28"/>
          <w:szCs w:val="28"/>
        </w:rPr>
      </w:pPr>
      <w:r w:rsidRPr="00F20E71">
        <w:rPr>
          <w:sz w:val="28"/>
          <w:szCs w:val="28"/>
        </w:rPr>
        <w:t>образование»</w:t>
      </w:r>
    </w:p>
    <w:p w:rsidR="00803ADD" w:rsidRPr="00F20E71" w:rsidRDefault="00093996" w:rsidP="00F20E71">
      <w:pPr>
        <w:ind w:firstLine="709"/>
        <w:jc w:val="both"/>
        <w:rPr>
          <w:sz w:val="28"/>
          <w:szCs w:val="28"/>
        </w:rPr>
      </w:pPr>
      <w:r w:rsidRPr="00F20E71">
        <w:rPr>
          <w:sz w:val="28"/>
          <w:szCs w:val="28"/>
        </w:rPr>
        <w:t>§2.</w:t>
      </w:r>
      <w:r w:rsidR="00A105C9">
        <w:rPr>
          <w:sz w:val="28"/>
          <w:szCs w:val="28"/>
        </w:rPr>
        <w:t>2</w:t>
      </w:r>
      <w:r w:rsidRPr="00F20E71">
        <w:rPr>
          <w:sz w:val="28"/>
          <w:szCs w:val="28"/>
        </w:rPr>
        <w:t xml:space="preserve"> </w:t>
      </w:r>
      <w:r w:rsidR="00803ADD" w:rsidRPr="00F20E71">
        <w:rPr>
          <w:bCs/>
          <w:sz w:val="28"/>
          <w:szCs w:val="28"/>
        </w:rPr>
        <w:t>Устав муниципального образования</w:t>
      </w:r>
      <w:r w:rsidR="00803ADD" w:rsidRPr="00F20E71">
        <w:rPr>
          <w:sz w:val="28"/>
          <w:szCs w:val="28"/>
        </w:rPr>
        <w:t xml:space="preserve"> </w:t>
      </w:r>
    </w:p>
    <w:p w:rsidR="00803ADD" w:rsidRPr="00F20E71" w:rsidRDefault="00A105C9" w:rsidP="00F20E71">
      <w:pPr>
        <w:ind w:firstLine="709"/>
        <w:jc w:val="both"/>
        <w:rPr>
          <w:sz w:val="28"/>
          <w:szCs w:val="28"/>
        </w:rPr>
      </w:pPr>
      <w:r>
        <w:rPr>
          <w:sz w:val="28"/>
          <w:szCs w:val="28"/>
        </w:rPr>
        <w:t>§2</w:t>
      </w:r>
      <w:r w:rsidR="00093996" w:rsidRPr="00F20E71">
        <w:rPr>
          <w:sz w:val="28"/>
          <w:szCs w:val="28"/>
        </w:rPr>
        <w:t>.</w:t>
      </w:r>
      <w:r>
        <w:rPr>
          <w:sz w:val="28"/>
          <w:szCs w:val="28"/>
        </w:rPr>
        <w:t>3</w:t>
      </w:r>
      <w:r w:rsidR="00093996" w:rsidRPr="00F20E71">
        <w:rPr>
          <w:sz w:val="28"/>
          <w:szCs w:val="28"/>
        </w:rPr>
        <w:t xml:space="preserve"> </w:t>
      </w:r>
      <w:r w:rsidR="00803ADD" w:rsidRPr="00F20E71">
        <w:rPr>
          <w:sz w:val="28"/>
          <w:szCs w:val="28"/>
        </w:rPr>
        <w:t xml:space="preserve">Собственность и бюджет муниципального образования </w:t>
      </w:r>
    </w:p>
    <w:p w:rsidR="00093996" w:rsidRPr="00F20E71" w:rsidRDefault="00093996" w:rsidP="00F20E71">
      <w:pPr>
        <w:ind w:firstLine="709"/>
        <w:jc w:val="both"/>
        <w:rPr>
          <w:sz w:val="28"/>
          <w:szCs w:val="28"/>
        </w:rPr>
      </w:pPr>
    </w:p>
    <w:p w:rsidR="004D70D3" w:rsidRPr="004D70D3" w:rsidRDefault="004D70D3" w:rsidP="004D70D3">
      <w:pPr>
        <w:pStyle w:val="a3"/>
        <w:spacing w:before="120" w:beforeAutospacing="0"/>
        <w:ind w:firstLine="709"/>
        <w:jc w:val="both"/>
        <w:rPr>
          <w:sz w:val="28"/>
          <w:szCs w:val="28"/>
        </w:rPr>
      </w:pPr>
      <w:r w:rsidRPr="004D70D3">
        <w:rPr>
          <w:b/>
          <w:sz w:val="28"/>
          <w:szCs w:val="28"/>
        </w:rPr>
        <w:t>ГЛАВА 3.</w:t>
      </w:r>
      <w:r>
        <w:rPr>
          <w:sz w:val="28"/>
          <w:szCs w:val="28"/>
        </w:rPr>
        <w:t xml:space="preserve"> </w:t>
      </w:r>
      <w:r w:rsidRPr="004D70D3">
        <w:rPr>
          <w:sz w:val="28"/>
          <w:szCs w:val="28"/>
        </w:rPr>
        <w:t>Современное состоя</w:t>
      </w:r>
      <w:r>
        <w:rPr>
          <w:sz w:val="28"/>
          <w:szCs w:val="28"/>
        </w:rPr>
        <w:t xml:space="preserve">ние муниципальных образований и    </w:t>
      </w:r>
      <w:r w:rsidRPr="004D70D3">
        <w:rPr>
          <w:sz w:val="28"/>
          <w:szCs w:val="28"/>
        </w:rPr>
        <w:t xml:space="preserve">рынка труда. </w:t>
      </w:r>
    </w:p>
    <w:p w:rsidR="00803ADD" w:rsidRPr="00F20E71" w:rsidRDefault="004D70D3" w:rsidP="00F20E71">
      <w:pPr>
        <w:ind w:firstLine="709"/>
        <w:jc w:val="both"/>
        <w:rPr>
          <w:sz w:val="28"/>
          <w:szCs w:val="28"/>
        </w:rPr>
      </w:pPr>
      <w:r>
        <w:rPr>
          <w:sz w:val="28"/>
          <w:szCs w:val="28"/>
        </w:rPr>
        <w:t>§3.1</w:t>
      </w:r>
      <w:r w:rsidR="00093996" w:rsidRPr="00F20E71">
        <w:rPr>
          <w:sz w:val="28"/>
          <w:szCs w:val="28"/>
        </w:rPr>
        <w:t xml:space="preserve"> </w:t>
      </w:r>
      <w:r>
        <w:rPr>
          <w:sz w:val="28"/>
          <w:szCs w:val="28"/>
        </w:rPr>
        <w:t>Пути экономического развития муниципальных образований.</w:t>
      </w:r>
    </w:p>
    <w:p w:rsidR="0077495D" w:rsidRPr="00F20E71" w:rsidRDefault="00093996" w:rsidP="00F20E71">
      <w:pPr>
        <w:ind w:firstLine="709"/>
        <w:jc w:val="both"/>
        <w:rPr>
          <w:sz w:val="28"/>
          <w:szCs w:val="28"/>
        </w:rPr>
      </w:pPr>
      <w:r w:rsidRPr="00F20E71">
        <w:rPr>
          <w:sz w:val="28"/>
          <w:szCs w:val="28"/>
        </w:rPr>
        <w:t>§</w:t>
      </w:r>
      <w:r w:rsidR="004D70D3">
        <w:rPr>
          <w:sz w:val="28"/>
          <w:szCs w:val="28"/>
        </w:rPr>
        <w:t>3.2</w:t>
      </w:r>
      <w:r w:rsidRPr="00F20E71">
        <w:rPr>
          <w:sz w:val="28"/>
          <w:szCs w:val="28"/>
        </w:rPr>
        <w:t xml:space="preserve"> </w:t>
      </w:r>
      <w:r w:rsidR="004D70D3" w:rsidRPr="00F20E71">
        <w:rPr>
          <w:sz w:val="28"/>
          <w:szCs w:val="28"/>
        </w:rPr>
        <w:t>Современное состояние муниципальных образований</w:t>
      </w:r>
      <w:r w:rsidR="004D70D3">
        <w:rPr>
          <w:sz w:val="28"/>
          <w:szCs w:val="28"/>
        </w:rPr>
        <w:t>.</w:t>
      </w:r>
    </w:p>
    <w:p w:rsidR="00093996" w:rsidRDefault="00093996" w:rsidP="00F20E71">
      <w:pPr>
        <w:ind w:firstLine="709"/>
        <w:jc w:val="both"/>
        <w:rPr>
          <w:sz w:val="28"/>
          <w:szCs w:val="28"/>
        </w:rPr>
      </w:pPr>
      <w:r w:rsidRPr="00F20E71">
        <w:rPr>
          <w:sz w:val="28"/>
          <w:szCs w:val="28"/>
        </w:rPr>
        <w:t>§3.</w:t>
      </w:r>
      <w:r w:rsidR="004D70D3">
        <w:rPr>
          <w:sz w:val="28"/>
          <w:szCs w:val="28"/>
        </w:rPr>
        <w:t>3</w:t>
      </w:r>
      <w:r w:rsidRPr="00F20E71">
        <w:rPr>
          <w:sz w:val="28"/>
          <w:szCs w:val="28"/>
        </w:rPr>
        <w:t xml:space="preserve"> </w:t>
      </w:r>
      <w:r w:rsidR="004D70D3" w:rsidRPr="00F20E71">
        <w:rPr>
          <w:sz w:val="28"/>
          <w:szCs w:val="28"/>
        </w:rPr>
        <w:t>Состояние рынка труда Москвы</w:t>
      </w:r>
      <w:r w:rsidR="004D70D3">
        <w:rPr>
          <w:sz w:val="28"/>
          <w:szCs w:val="28"/>
        </w:rPr>
        <w:t>.</w:t>
      </w:r>
    </w:p>
    <w:p w:rsidR="00AE3E85" w:rsidRDefault="00AE3E85" w:rsidP="00F20E71">
      <w:pPr>
        <w:ind w:firstLine="709"/>
        <w:jc w:val="both"/>
        <w:rPr>
          <w:sz w:val="28"/>
          <w:szCs w:val="28"/>
        </w:rPr>
      </w:pPr>
    </w:p>
    <w:p w:rsidR="00AE3E85" w:rsidRPr="00AE3E85" w:rsidRDefault="00AE3E85" w:rsidP="00F20E71">
      <w:pPr>
        <w:ind w:firstLine="709"/>
        <w:jc w:val="both"/>
        <w:rPr>
          <w:b/>
          <w:sz w:val="28"/>
          <w:szCs w:val="28"/>
        </w:rPr>
      </w:pPr>
      <w:r w:rsidRPr="00AE3E85">
        <w:rPr>
          <w:b/>
          <w:sz w:val="28"/>
          <w:szCs w:val="28"/>
        </w:rPr>
        <w:t>ПРИЛОЖЕНИЯ</w:t>
      </w:r>
    </w:p>
    <w:p w:rsidR="004D70D3" w:rsidRDefault="004D70D3" w:rsidP="00F20E71">
      <w:pPr>
        <w:ind w:firstLine="709"/>
        <w:jc w:val="both"/>
        <w:rPr>
          <w:sz w:val="28"/>
          <w:szCs w:val="28"/>
        </w:rPr>
      </w:pPr>
    </w:p>
    <w:p w:rsidR="00093996" w:rsidRPr="00F20E71" w:rsidRDefault="00093996" w:rsidP="00F20E71">
      <w:pPr>
        <w:ind w:firstLine="709"/>
        <w:jc w:val="both"/>
        <w:rPr>
          <w:sz w:val="28"/>
          <w:szCs w:val="28"/>
        </w:rPr>
      </w:pPr>
      <w:r w:rsidRPr="00F20E71">
        <w:rPr>
          <w:sz w:val="28"/>
          <w:szCs w:val="28"/>
        </w:rPr>
        <w:t xml:space="preserve">Заключение </w:t>
      </w:r>
    </w:p>
    <w:p w:rsidR="00093996" w:rsidRPr="00F20E71" w:rsidRDefault="00093996" w:rsidP="00F20E71">
      <w:pPr>
        <w:ind w:firstLine="709"/>
        <w:jc w:val="both"/>
        <w:rPr>
          <w:sz w:val="28"/>
          <w:szCs w:val="28"/>
        </w:rPr>
      </w:pPr>
      <w:r w:rsidRPr="00F20E71">
        <w:rPr>
          <w:sz w:val="28"/>
          <w:szCs w:val="28"/>
        </w:rPr>
        <w:t xml:space="preserve">Список литературы. </w:t>
      </w:r>
    </w:p>
    <w:p w:rsidR="00D302E9" w:rsidRPr="00381DC0" w:rsidRDefault="00D302E9" w:rsidP="00C02E28">
      <w:pPr>
        <w:pStyle w:val="a3"/>
        <w:ind w:firstLine="709"/>
        <w:jc w:val="both"/>
        <w:rPr>
          <w:b/>
          <w:sz w:val="28"/>
          <w:szCs w:val="28"/>
        </w:rPr>
      </w:pPr>
      <w:r>
        <w:rPr>
          <w:sz w:val="28"/>
          <w:szCs w:val="28"/>
        </w:rPr>
        <w:br w:type="page"/>
      </w:r>
      <w:r w:rsidRPr="00381DC0">
        <w:rPr>
          <w:b/>
          <w:sz w:val="28"/>
          <w:szCs w:val="28"/>
        </w:rPr>
        <w:t>Введение</w:t>
      </w:r>
    </w:p>
    <w:p w:rsidR="00D302E9" w:rsidRPr="00C02E28" w:rsidRDefault="00D302E9" w:rsidP="00C02E28">
      <w:pPr>
        <w:pStyle w:val="a3"/>
        <w:ind w:firstLine="709"/>
        <w:jc w:val="both"/>
        <w:rPr>
          <w:sz w:val="28"/>
          <w:szCs w:val="28"/>
        </w:rPr>
      </w:pPr>
      <w:r w:rsidRPr="00C02E28">
        <w:rPr>
          <w:sz w:val="28"/>
          <w:szCs w:val="28"/>
        </w:rPr>
        <w:t>Рыночные реформы, проводимые в России с начала 90-х годов прошлого столетия оказали существенное влияние на работу промышленных предприятий, основная часть которых в последнем десятилетии прекратила свое существование или полностью перепрофилировалась. В основном такая печальная участь коснулась предприятий, работавших над государственными заказами (оборонных предприятий и организаций). Еще более печальная участь постигла население городов, где такие предприятия; были градообразующими. Регистрируемая безработица в этих городах превышала разумные пределы, а латентная - превышала 70-80% от численности трудоспособного населения.</w:t>
      </w:r>
    </w:p>
    <w:p w:rsidR="00D302E9" w:rsidRPr="00C02E28" w:rsidRDefault="00D302E9" w:rsidP="00C02E28">
      <w:pPr>
        <w:pStyle w:val="a3"/>
        <w:ind w:firstLine="709"/>
        <w:jc w:val="both"/>
        <w:rPr>
          <w:sz w:val="28"/>
          <w:szCs w:val="28"/>
        </w:rPr>
      </w:pPr>
      <w:r w:rsidRPr="00C02E28">
        <w:rPr>
          <w:sz w:val="28"/>
          <w:szCs w:val="28"/>
        </w:rPr>
        <w:t>В настоящее время наблюдается возрождение предприятий на рынке муниципального образования.  Продукция поднимающихся с колен предприятий становится вновь востребованной. Но работа этих предприятий уже осуществляется на новых, рыночных принципах. И хотя это возрождение, в силу множества объективных причин, не привело к восстановлению прежнего производственного потенциала, нулевая точка осталась позади.. Экономика муниципального образования стала неуклонно и стабильно развиваться, расти. Одновременно все более стабильной и предсказуемой становится социально-экономическая ситуация на местном рынке труда.</w:t>
      </w:r>
    </w:p>
    <w:p w:rsidR="004B1388" w:rsidRPr="00C02E28" w:rsidRDefault="004B1388" w:rsidP="00C02E28">
      <w:pPr>
        <w:pStyle w:val="a3"/>
        <w:ind w:firstLine="709"/>
        <w:jc w:val="both"/>
        <w:rPr>
          <w:sz w:val="28"/>
          <w:szCs w:val="28"/>
        </w:rPr>
      </w:pPr>
      <w:r w:rsidRPr="00C02E28">
        <w:rPr>
          <w:b/>
          <w:sz w:val="28"/>
          <w:szCs w:val="28"/>
        </w:rPr>
        <w:t xml:space="preserve">Актуальность </w:t>
      </w:r>
      <w:r w:rsidRPr="00C02E28">
        <w:rPr>
          <w:sz w:val="28"/>
          <w:szCs w:val="28"/>
        </w:rPr>
        <w:t>данной темы заключается в том, что рынок труда муниципальных образований в настоящее время занимает значительное место в экономике. В условиях развития региональной экономики, роста уровня жизни населения; на местном рынке труда неизменно происходят структурные подвижки. Структурная перестройка экономики влечет за собой изменения в характере спроса на рабочую силу и в ее профессион</w:t>
      </w:r>
      <w:r w:rsidR="00AE3E85" w:rsidRPr="00C02E28">
        <w:rPr>
          <w:sz w:val="28"/>
          <w:szCs w:val="28"/>
        </w:rPr>
        <w:t xml:space="preserve">ально-квалификационном составе. Существует множество </w:t>
      </w:r>
      <w:r w:rsidRPr="00C02E28">
        <w:rPr>
          <w:sz w:val="28"/>
          <w:szCs w:val="28"/>
        </w:rPr>
        <w:t xml:space="preserve"> условий, с которыми необходимо считаться при решении задачи баланса спроса и предложения рабочей силы на местном уровне</w:t>
      </w:r>
      <w:r w:rsidR="00AE3E85" w:rsidRPr="00C02E28">
        <w:rPr>
          <w:sz w:val="28"/>
          <w:szCs w:val="28"/>
        </w:rPr>
        <w:t xml:space="preserve">, для этого необходимо исследовать, анализировать  динамику рынка труда муниципальных образований, предлагать пути реформирования и решения социально-экономических проблем муниципальной сферы. </w:t>
      </w:r>
    </w:p>
    <w:p w:rsidR="00AE3E85" w:rsidRPr="00C02E28" w:rsidRDefault="00AE3E85" w:rsidP="00C02E28">
      <w:pPr>
        <w:pStyle w:val="a3"/>
        <w:ind w:firstLine="709"/>
        <w:jc w:val="both"/>
        <w:rPr>
          <w:sz w:val="28"/>
          <w:szCs w:val="28"/>
        </w:rPr>
      </w:pPr>
      <w:r w:rsidRPr="00C02E28">
        <w:rPr>
          <w:b/>
          <w:sz w:val="28"/>
          <w:szCs w:val="28"/>
        </w:rPr>
        <w:t>Целью</w:t>
      </w:r>
      <w:r w:rsidRPr="00C02E28">
        <w:rPr>
          <w:sz w:val="28"/>
          <w:szCs w:val="28"/>
        </w:rPr>
        <w:t xml:space="preserve"> моей работы является изучение рынка труда на уровне муниципальных образований. </w:t>
      </w:r>
    </w:p>
    <w:p w:rsidR="00AE3E85" w:rsidRPr="00C02E28" w:rsidRDefault="00AE3E85" w:rsidP="00C02E28">
      <w:pPr>
        <w:pStyle w:val="a3"/>
        <w:ind w:firstLine="709"/>
        <w:jc w:val="both"/>
        <w:rPr>
          <w:b/>
          <w:sz w:val="28"/>
          <w:szCs w:val="28"/>
        </w:rPr>
      </w:pPr>
      <w:r w:rsidRPr="00C02E28">
        <w:rPr>
          <w:b/>
          <w:sz w:val="28"/>
          <w:szCs w:val="28"/>
        </w:rPr>
        <w:t xml:space="preserve">Задачи: </w:t>
      </w:r>
    </w:p>
    <w:p w:rsidR="00AE3E85" w:rsidRPr="00C02E28" w:rsidRDefault="00AE3E85" w:rsidP="00C02E28">
      <w:pPr>
        <w:pStyle w:val="a3"/>
        <w:ind w:firstLine="709"/>
        <w:jc w:val="both"/>
        <w:rPr>
          <w:sz w:val="28"/>
          <w:szCs w:val="28"/>
        </w:rPr>
      </w:pPr>
      <w:r w:rsidRPr="00C02E28">
        <w:rPr>
          <w:sz w:val="28"/>
          <w:szCs w:val="28"/>
        </w:rPr>
        <w:t>- изучить сущность рынка труда, его типологию и структуру;</w:t>
      </w:r>
    </w:p>
    <w:p w:rsidR="00AE3E85" w:rsidRPr="00C02E28" w:rsidRDefault="00AE3E85" w:rsidP="00C02E28">
      <w:pPr>
        <w:pStyle w:val="a3"/>
        <w:ind w:firstLine="709"/>
        <w:jc w:val="both"/>
        <w:rPr>
          <w:sz w:val="28"/>
          <w:szCs w:val="28"/>
        </w:rPr>
      </w:pPr>
      <w:r w:rsidRPr="00C02E28">
        <w:rPr>
          <w:sz w:val="28"/>
          <w:szCs w:val="28"/>
        </w:rPr>
        <w:t>- рассмотреть понятие, структуру, правовую основу муниципальных образований;</w:t>
      </w:r>
    </w:p>
    <w:p w:rsidR="00AE3E85" w:rsidRPr="00C02E28" w:rsidRDefault="00AE3E85" w:rsidP="00C02E28">
      <w:pPr>
        <w:pStyle w:val="a3"/>
        <w:ind w:firstLine="709"/>
        <w:jc w:val="both"/>
        <w:rPr>
          <w:sz w:val="28"/>
          <w:szCs w:val="28"/>
        </w:rPr>
      </w:pPr>
      <w:r w:rsidRPr="00C02E28">
        <w:rPr>
          <w:sz w:val="28"/>
          <w:szCs w:val="28"/>
        </w:rPr>
        <w:t>- рассмотреть современное состояние муниципальных образований и рынка труда в России;</w:t>
      </w:r>
    </w:p>
    <w:p w:rsidR="00AE3E85" w:rsidRPr="00C02E28" w:rsidRDefault="00AE3E85" w:rsidP="00C02E28">
      <w:pPr>
        <w:pStyle w:val="a3"/>
        <w:ind w:firstLine="709"/>
        <w:jc w:val="both"/>
        <w:rPr>
          <w:sz w:val="28"/>
          <w:szCs w:val="28"/>
        </w:rPr>
      </w:pPr>
      <w:r w:rsidRPr="00C02E28">
        <w:rPr>
          <w:sz w:val="28"/>
          <w:szCs w:val="28"/>
        </w:rPr>
        <w:t xml:space="preserve">- определить пути развития и реформирования исследуемой сферы; </w:t>
      </w:r>
    </w:p>
    <w:p w:rsidR="00AE3E85" w:rsidRPr="00C02E28" w:rsidRDefault="00AE3E85" w:rsidP="00C02E28">
      <w:pPr>
        <w:pStyle w:val="a3"/>
        <w:ind w:firstLine="709"/>
        <w:jc w:val="both"/>
        <w:rPr>
          <w:sz w:val="28"/>
          <w:szCs w:val="28"/>
        </w:rPr>
      </w:pPr>
      <w:r w:rsidRPr="00C02E28">
        <w:rPr>
          <w:sz w:val="28"/>
          <w:szCs w:val="28"/>
        </w:rPr>
        <w:t>- рассмотреть состояние рынка труда в г. Москве на современный период;</w:t>
      </w:r>
    </w:p>
    <w:p w:rsidR="00AE3E85" w:rsidRPr="00C02E28" w:rsidRDefault="00AE3E85" w:rsidP="00C02E28">
      <w:pPr>
        <w:pStyle w:val="a3"/>
        <w:ind w:firstLine="709"/>
        <w:jc w:val="both"/>
        <w:rPr>
          <w:sz w:val="28"/>
          <w:szCs w:val="28"/>
        </w:rPr>
      </w:pPr>
      <w:r w:rsidRPr="00C02E28">
        <w:rPr>
          <w:b/>
          <w:sz w:val="28"/>
          <w:szCs w:val="28"/>
        </w:rPr>
        <w:t>Объект работы</w:t>
      </w:r>
      <w:r w:rsidRPr="00C02E28">
        <w:rPr>
          <w:sz w:val="28"/>
          <w:szCs w:val="28"/>
        </w:rPr>
        <w:t xml:space="preserve"> </w:t>
      </w:r>
      <w:r w:rsidR="00C02E28" w:rsidRPr="00C02E28">
        <w:rPr>
          <w:sz w:val="28"/>
          <w:szCs w:val="28"/>
        </w:rPr>
        <w:t>–</w:t>
      </w:r>
      <w:r w:rsidRPr="00C02E28">
        <w:rPr>
          <w:sz w:val="28"/>
          <w:szCs w:val="28"/>
        </w:rPr>
        <w:t xml:space="preserve"> </w:t>
      </w:r>
      <w:r w:rsidR="00C02E28" w:rsidRPr="00C02E28">
        <w:rPr>
          <w:sz w:val="28"/>
          <w:szCs w:val="28"/>
        </w:rPr>
        <w:t>рынок труда муниципальных образований;</w:t>
      </w:r>
    </w:p>
    <w:p w:rsidR="00C02E28" w:rsidRPr="00C02E28" w:rsidRDefault="00C02E28" w:rsidP="00C02E28">
      <w:pPr>
        <w:pStyle w:val="a3"/>
        <w:ind w:firstLine="709"/>
        <w:jc w:val="both"/>
        <w:rPr>
          <w:sz w:val="28"/>
          <w:szCs w:val="28"/>
        </w:rPr>
      </w:pPr>
      <w:r w:rsidRPr="00C02E28">
        <w:rPr>
          <w:b/>
          <w:sz w:val="28"/>
          <w:szCs w:val="28"/>
        </w:rPr>
        <w:t>Предмет работы</w:t>
      </w:r>
      <w:r w:rsidRPr="00C02E28">
        <w:rPr>
          <w:sz w:val="28"/>
          <w:szCs w:val="28"/>
        </w:rPr>
        <w:t xml:space="preserve"> – изучение работы рынка труда на местном уровне. </w:t>
      </w:r>
    </w:p>
    <w:p w:rsidR="00C02E28" w:rsidRDefault="00C02E28" w:rsidP="00C02E28">
      <w:pPr>
        <w:pStyle w:val="a3"/>
        <w:ind w:firstLine="709"/>
        <w:jc w:val="both"/>
      </w:pPr>
    </w:p>
    <w:p w:rsidR="00C02E28" w:rsidRDefault="00C02E28" w:rsidP="00C02E28">
      <w:pPr>
        <w:pStyle w:val="a3"/>
        <w:jc w:val="both"/>
      </w:pPr>
    </w:p>
    <w:p w:rsidR="00AD3883" w:rsidRPr="004B1388" w:rsidRDefault="00093996" w:rsidP="00C02E28">
      <w:pPr>
        <w:pStyle w:val="a3"/>
        <w:jc w:val="both"/>
      </w:pPr>
      <w:r w:rsidRPr="00F20E71">
        <w:rPr>
          <w:sz w:val="28"/>
          <w:szCs w:val="28"/>
        </w:rPr>
        <w:br w:type="page"/>
      </w:r>
      <w:r w:rsidR="00AD3883" w:rsidRPr="00A105C9">
        <w:rPr>
          <w:b/>
          <w:sz w:val="28"/>
          <w:szCs w:val="28"/>
        </w:rPr>
        <w:t>ГЛАВА 1.</w:t>
      </w:r>
      <w:r w:rsidR="00AD3883" w:rsidRPr="00F20E71">
        <w:rPr>
          <w:sz w:val="28"/>
          <w:szCs w:val="28"/>
        </w:rPr>
        <w:t xml:space="preserve"> </w:t>
      </w:r>
      <w:r w:rsidR="00AD3883" w:rsidRPr="00A105C9">
        <w:rPr>
          <w:b/>
          <w:sz w:val="28"/>
          <w:szCs w:val="28"/>
        </w:rPr>
        <w:t>Сущность рынка труда, его типология и структура</w:t>
      </w:r>
    </w:p>
    <w:p w:rsidR="00AD3883" w:rsidRPr="00F20E71" w:rsidRDefault="00D51CE1" w:rsidP="00F20E71">
      <w:pPr>
        <w:pStyle w:val="a3"/>
        <w:ind w:firstLine="709"/>
        <w:jc w:val="both"/>
        <w:rPr>
          <w:sz w:val="28"/>
          <w:szCs w:val="28"/>
        </w:rPr>
      </w:pPr>
      <w:r w:rsidRPr="00A105C9">
        <w:rPr>
          <w:b/>
          <w:sz w:val="28"/>
          <w:szCs w:val="28"/>
        </w:rPr>
        <w:t>§</w:t>
      </w:r>
      <w:r w:rsidR="00AD3883" w:rsidRPr="00A105C9">
        <w:rPr>
          <w:b/>
          <w:sz w:val="28"/>
          <w:szCs w:val="28"/>
        </w:rPr>
        <w:t>1.1</w:t>
      </w:r>
      <w:r w:rsidR="00AD3883" w:rsidRPr="00F20E71">
        <w:rPr>
          <w:sz w:val="28"/>
          <w:szCs w:val="28"/>
        </w:rPr>
        <w:t xml:space="preserve"> Определение рынка труда</w:t>
      </w:r>
    </w:p>
    <w:p w:rsidR="00A105C9" w:rsidRDefault="00AD3883" w:rsidP="00A105C9">
      <w:pPr>
        <w:pStyle w:val="a3"/>
        <w:ind w:firstLine="709"/>
        <w:jc w:val="both"/>
        <w:rPr>
          <w:sz w:val="28"/>
          <w:szCs w:val="28"/>
        </w:rPr>
      </w:pPr>
      <w:r w:rsidRPr="00F20E71">
        <w:rPr>
          <w:sz w:val="28"/>
          <w:szCs w:val="28"/>
        </w:rPr>
        <w:t xml:space="preserve">Рынок труда, как и рынки капиталов, товаров, ценных бумаг и т.д., является составной частью рыночной экономики и имеет сои отличительные признаки и характерные черты.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 Отличительной чертой рынка труда является присутствие на нем важнейших институтов (профсоюзов, корпораций, </w:t>
      </w:r>
      <w:r w:rsidR="005F2744" w:rsidRPr="00F20E71">
        <w:rPr>
          <w:sz w:val="28"/>
          <w:szCs w:val="28"/>
        </w:rPr>
        <w:t>государства), без учета которых невозможен анализ спроса и предложения труда. Сам ресурс, или фактор производства – труд, отличается от других факторов, то есть капитала и земли, тем, что является функцией жизнедеятельности человека. Поэтому, когда речь идет о проблеме выбора на рынке труда, не будем забывать, что решения принимает не только фирма, предъявляющая спрос на ресурс,  но и наделенные волей и сознанием экономические субъекты, осуществляющие предложение своеобразного вида услуг.</w:t>
      </w:r>
      <w:r w:rsidR="005F2744" w:rsidRPr="00F20E71">
        <w:rPr>
          <w:rStyle w:val="a5"/>
          <w:sz w:val="28"/>
          <w:szCs w:val="28"/>
        </w:rPr>
        <w:footnoteReference w:id="1"/>
      </w:r>
      <w:r w:rsidR="005F2744" w:rsidRPr="00F20E71">
        <w:rPr>
          <w:sz w:val="28"/>
          <w:szCs w:val="28"/>
        </w:rPr>
        <w:t xml:space="preserve"> </w:t>
      </w:r>
    </w:p>
    <w:p w:rsidR="00A105C9" w:rsidRPr="00A105C9" w:rsidRDefault="00F20E71" w:rsidP="00A105C9">
      <w:pPr>
        <w:pStyle w:val="a3"/>
        <w:ind w:firstLine="709"/>
        <w:jc w:val="both"/>
        <w:rPr>
          <w:sz w:val="28"/>
          <w:szCs w:val="28"/>
        </w:rPr>
      </w:pPr>
      <w:r w:rsidRPr="00A105C9">
        <w:rPr>
          <w:bCs/>
          <w:iCs/>
          <w:sz w:val="28"/>
          <w:szCs w:val="28"/>
        </w:rPr>
        <w:t xml:space="preserve">Рынок труда — способы, общественные механизмы и организации, позволяющие людям найти работу по своим способностям и навыкам, а работодателям — нанять работников, которые им необходимы для организации коммерческой или иной деятельности. </w:t>
      </w:r>
    </w:p>
    <w:p w:rsidR="00AD3883" w:rsidRPr="00F20E71" w:rsidRDefault="00AD3883" w:rsidP="00A105C9">
      <w:pPr>
        <w:pStyle w:val="a3"/>
        <w:ind w:firstLine="709"/>
        <w:jc w:val="both"/>
        <w:rPr>
          <w:sz w:val="28"/>
          <w:szCs w:val="28"/>
        </w:rPr>
      </w:pPr>
      <w:r w:rsidRPr="00F20E71">
        <w:rPr>
          <w:sz w:val="28"/>
          <w:szCs w:val="28"/>
        </w:rPr>
        <w:t>На современном этапе развития экономики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рынок труда</w:t>
      </w:r>
      <w:r w:rsidRPr="00F20E71">
        <w:rPr>
          <w:sz w:val="28"/>
          <w:szCs w:val="28"/>
        </w:rPr>
        <w:br/>
        <w:t>– это механизм или институт, сводящий вместе покупателей (работодателей) и продавцов (работников) труда.</w:t>
      </w:r>
    </w:p>
    <w:p w:rsidR="00AD3883" w:rsidRPr="00F20E71" w:rsidRDefault="00AD3883" w:rsidP="00F20E71">
      <w:pPr>
        <w:pStyle w:val="a3"/>
        <w:ind w:firstLine="709"/>
        <w:jc w:val="both"/>
        <w:rPr>
          <w:sz w:val="28"/>
          <w:szCs w:val="28"/>
        </w:rPr>
      </w:pPr>
      <w:r w:rsidRPr="00F20E71">
        <w:rPr>
          <w:sz w:val="28"/>
          <w:szCs w:val="28"/>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5F2744" w:rsidRPr="00F20E71" w:rsidRDefault="00AD3883" w:rsidP="00A105C9">
      <w:pPr>
        <w:pStyle w:val="a3"/>
        <w:ind w:firstLine="709"/>
        <w:jc w:val="both"/>
        <w:rPr>
          <w:sz w:val="28"/>
          <w:szCs w:val="28"/>
        </w:rPr>
      </w:pPr>
      <w:r w:rsidRPr="00F20E71">
        <w:rPr>
          <w:sz w:val="28"/>
          <w:szCs w:val="28"/>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AD3883" w:rsidRPr="00F20E71" w:rsidRDefault="00D51CE1" w:rsidP="00F20E71">
      <w:pPr>
        <w:pStyle w:val="a3"/>
        <w:ind w:firstLine="709"/>
        <w:jc w:val="both"/>
        <w:rPr>
          <w:sz w:val="28"/>
          <w:szCs w:val="28"/>
        </w:rPr>
      </w:pPr>
      <w:r w:rsidRPr="00A105C9">
        <w:rPr>
          <w:b/>
          <w:sz w:val="28"/>
          <w:szCs w:val="28"/>
        </w:rPr>
        <w:t>§</w:t>
      </w:r>
      <w:r w:rsidR="00AD3883" w:rsidRPr="00A105C9">
        <w:rPr>
          <w:b/>
          <w:sz w:val="28"/>
          <w:szCs w:val="28"/>
        </w:rPr>
        <w:t>1.2</w:t>
      </w:r>
      <w:r w:rsidR="00AD3883" w:rsidRPr="00F20E71">
        <w:rPr>
          <w:sz w:val="28"/>
          <w:szCs w:val="28"/>
        </w:rPr>
        <w:t xml:space="preserve"> Типология и структура рынка труда</w:t>
      </w:r>
    </w:p>
    <w:p w:rsidR="00AD3883" w:rsidRPr="00F20E71" w:rsidRDefault="00AD3883" w:rsidP="00F20E71">
      <w:pPr>
        <w:pStyle w:val="a3"/>
        <w:ind w:firstLine="709"/>
        <w:jc w:val="both"/>
        <w:rPr>
          <w:sz w:val="28"/>
          <w:szCs w:val="28"/>
        </w:rPr>
      </w:pPr>
      <w:r w:rsidRPr="00F20E71">
        <w:rPr>
          <w:sz w:val="28"/>
          <w:szCs w:val="28"/>
        </w:rPr>
        <w:t>Рынок труда имеет сложное строение. Прежде всего из общей численности населения нужно выделить ту его часть, которая способна работать по найму.</w:t>
      </w:r>
      <w:r w:rsidRPr="00F20E71">
        <w:rPr>
          <w:sz w:val="28"/>
          <w:szCs w:val="28"/>
        </w:rPr>
        <w:br/>
        <w:t>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w:t>
      </w:r>
    </w:p>
    <w:p w:rsidR="00AD3883" w:rsidRPr="00F20E71" w:rsidRDefault="00AD3883" w:rsidP="00F20E71">
      <w:pPr>
        <w:pStyle w:val="a3"/>
        <w:ind w:firstLine="709"/>
        <w:jc w:val="both"/>
        <w:rPr>
          <w:sz w:val="28"/>
          <w:szCs w:val="28"/>
        </w:rPr>
      </w:pPr>
      <w:r w:rsidRPr="00F20E71">
        <w:rPr>
          <w:sz w:val="28"/>
          <w:szCs w:val="28"/>
        </w:rPr>
        <w:t>При всей схожести развития экономики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AD3883" w:rsidRPr="00F20E71" w:rsidRDefault="00AD3883" w:rsidP="00F20E71">
      <w:pPr>
        <w:pStyle w:val="a3"/>
        <w:ind w:firstLine="709"/>
        <w:jc w:val="both"/>
        <w:rPr>
          <w:sz w:val="28"/>
          <w:szCs w:val="28"/>
        </w:rPr>
      </w:pPr>
      <w:r w:rsidRPr="00F20E71">
        <w:rPr>
          <w:sz w:val="28"/>
          <w:szCs w:val="28"/>
        </w:rPr>
        <w:t>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AD3883" w:rsidRPr="00F20E71" w:rsidRDefault="00AD3883" w:rsidP="00F20E71">
      <w:pPr>
        <w:pStyle w:val="a3"/>
        <w:ind w:firstLine="709"/>
        <w:jc w:val="both"/>
        <w:rPr>
          <w:sz w:val="28"/>
          <w:szCs w:val="28"/>
        </w:rPr>
      </w:pPr>
      <w:r w:rsidRPr="00F20E71">
        <w:rPr>
          <w:sz w:val="28"/>
          <w:szCs w:val="28"/>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AD3883" w:rsidRPr="00F20E71" w:rsidRDefault="00AD3883" w:rsidP="00F20E71">
      <w:pPr>
        <w:pStyle w:val="a3"/>
        <w:ind w:firstLine="709"/>
        <w:jc w:val="both"/>
        <w:rPr>
          <w:sz w:val="28"/>
          <w:szCs w:val="28"/>
        </w:rPr>
      </w:pPr>
      <w:r w:rsidRPr="00F20E71">
        <w:rPr>
          <w:sz w:val="28"/>
          <w:szCs w:val="28"/>
        </w:rPr>
        <w:t>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гибкий рынок труда.</w:t>
      </w:r>
    </w:p>
    <w:p w:rsidR="00AD3883" w:rsidRPr="00F20E71" w:rsidRDefault="00AD3883" w:rsidP="00F20E71">
      <w:pPr>
        <w:pStyle w:val="a3"/>
        <w:ind w:firstLine="709"/>
        <w:jc w:val="both"/>
        <w:rPr>
          <w:sz w:val="28"/>
          <w:szCs w:val="28"/>
        </w:rPr>
      </w:pPr>
      <w:r w:rsidRPr="00F20E71">
        <w:rPr>
          <w:sz w:val="28"/>
          <w:szCs w:val="28"/>
        </w:rP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направленная на максимизацию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AD3883" w:rsidRPr="00F20E71" w:rsidRDefault="00AD3883" w:rsidP="00F20E71">
      <w:pPr>
        <w:pStyle w:val="a3"/>
        <w:ind w:firstLine="709"/>
        <w:jc w:val="both"/>
        <w:rPr>
          <w:sz w:val="28"/>
          <w:szCs w:val="28"/>
        </w:rPr>
      </w:pPr>
      <w:r w:rsidRPr="00F20E71">
        <w:rPr>
          <w:sz w:val="28"/>
          <w:szCs w:val="28"/>
        </w:rPr>
        <w:t>Сфера, где формируется этот труд, изначально предназначенный на продажу, является фактически составной частью рынка труда. Это потенциальный рынок труда,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AD3883" w:rsidRPr="00F20E71" w:rsidRDefault="00AD3883" w:rsidP="00F20E71">
      <w:pPr>
        <w:pStyle w:val="a3"/>
        <w:ind w:firstLine="709"/>
        <w:jc w:val="both"/>
        <w:rPr>
          <w:sz w:val="28"/>
          <w:szCs w:val="28"/>
        </w:rPr>
      </w:pPr>
      <w:r w:rsidRPr="00F20E71">
        <w:rPr>
          <w:sz w:val="28"/>
          <w:szCs w:val="28"/>
        </w:rPr>
        <w:t>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циркулирующим рынком труда, где начинается его купля-продажа.</w:t>
      </w:r>
    </w:p>
    <w:p w:rsidR="00684280" w:rsidRPr="00F20E71" w:rsidRDefault="00AD3883" w:rsidP="00F20E71">
      <w:pPr>
        <w:pStyle w:val="a3"/>
        <w:ind w:firstLine="709"/>
        <w:jc w:val="both"/>
        <w:rPr>
          <w:sz w:val="28"/>
          <w:szCs w:val="28"/>
        </w:rPr>
      </w:pPr>
      <w:r w:rsidRPr="00F20E71">
        <w:rPr>
          <w:sz w:val="28"/>
          <w:szCs w:val="28"/>
        </w:rPr>
        <w:t>Существует также рынок труда отдельных профессий. Здесь речь идет о колебаниях спроса и предложения отдельных профессий, что связано с научно- техническим прогрессом и структурной перестройкой экономики. Западные специалисты выделяют 5 групп работников, имеющих различные гарантии занятости и</w:t>
      </w:r>
      <w:r w:rsidR="00684280" w:rsidRPr="00F20E71">
        <w:rPr>
          <w:sz w:val="28"/>
          <w:szCs w:val="28"/>
        </w:rPr>
        <w:t xml:space="preserve"> материальной обеспеченности:</w:t>
      </w:r>
    </w:p>
    <w:p w:rsidR="00684280" w:rsidRPr="00F20E71" w:rsidRDefault="00684280" w:rsidP="00F20E71">
      <w:pPr>
        <w:pStyle w:val="a3"/>
        <w:numPr>
          <w:ilvl w:val="0"/>
          <w:numId w:val="1"/>
        </w:numPr>
        <w:ind w:firstLine="709"/>
        <w:jc w:val="both"/>
        <w:rPr>
          <w:sz w:val="28"/>
          <w:szCs w:val="28"/>
        </w:rPr>
      </w:pPr>
      <w:r w:rsidRPr="00F20E71">
        <w:rPr>
          <w:sz w:val="28"/>
          <w:szCs w:val="28"/>
        </w:rPr>
        <w:t>В</w:t>
      </w:r>
      <w:r w:rsidR="00AD3883" w:rsidRPr="00F20E71">
        <w:rPr>
          <w:sz w:val="28"/>
          <w:szCs w:val="28"/>
        </w:rPr>
        <w:t>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w:t>
      </w:r>
      <w:r w:rsidRPr="00F20E71">
        <w:rPr>
          <w:sz w:val="28"/>
          <w:szCs w:val="28"/>
        </w:rPr>
        <w:t>ого уровня и уровня инфляции.</w:t>
      </w:r>
    </w:p>
    <w:p w:rsidR="00684280" w:rsidRPr="00F20E71" w:rsidRDefault="00684280" w:rsidP="00F20E71">
      <w:pPr>
        <w:pStyle w:val="a3"/>
        <w:numPr>
          <w:ilvl w:val="0"/>
          <w:numId w:val="1"/>
        </w:numPr>
        <w:ind w:firstLine="709"/>
        <w:jc w:val="both"/>
        <w:rPr>
          <w:sz w:val="28"/>
          <w:szCs w:val="28"/>
        </w:rPr>
      </w:pPr>
      <w:r w:rsidRPr="00F20E71">
        <w:rPr>
          <w:sz w:val="28"/>
          <w:szCs w:val="28"/>
        </w:rPr>
        <w:t>Р</w:t>
      </w:r>
      <w:r w:rsidR="00AD3883" w:rsidRPr="00F20E71">
        <w:rPr>
          <w:sz w:val="28"/>
          <w:szCs w:val="28"/>
        </w:rPr>
        <w:t>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w:t>
      </w:r>
      <w:r w:rsidRPr="00F20E71">
        <w:rPr>
          <w:sz w:val="28"/>
          <w:szCs w:val="28"/>
        </w:rPr>
        <w:t xml:space="preserve"> равен росту уровня инфляции. </w:t>
      </w:r>
    </w:p>
    <w:p w:rsidR="00684280" w:rsidRPr="00F20E71" w:rsidRDefault="00684280" w:rsidP="00F20E71">
      <w:pPr>
        <w:pStyle w:val="a3"/>
        <w:numPr>
          <w:ilvl w:val="0"/>
          <w:numId w:val="1"/>
        </w:numPr>
        <w:ind w:firstLine="709"/>
        <w:jc w:val="both"/>
        <w:rPr>
          <w:sz w:val="28"/>
          <w:szCs w:val="28"/>
        </w:rPr>
      </w:pPr>
      <w:r w:rsidRPr="00F20E71">
        <w:rPr>
          <w:sz w:val="28"/>
          <w:szCs w:val="28"/>
        </w:rPr>
        <w:t>Р</w:t>
      </w:r>
      <w:r w:rsidR="00AD3883" w:rsidRPr="00F20E71">
        <w:rPr>
          <w:sz w:val="28"/>
          <w:szCs w:val="28"/>
        </w:rPr>
        <w:t>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w:t>
      </w:r>
      <w:r w:rsidRPr="00F20E71">
        <w:rPr>
          <w:sz w:val="28"/>
          <w:szCs w:val="28"/>
        </w:rPr>
        <w:t>на коллективными договорами.</w:t>
      </w:r>
    </w:p>
    <w:p w:rsidR="00684280" w:rsidRPr="00F20E71" w:rsidRDefault="00684280" w:rsidP="00F20E71">
      <w:pPr>
        <w:pStyle w:val="a3"/>
        <w:numPr>
          <w:ilvl w:val="0"/>
          <w:numId w:val="1"/>
        </w:numPr>
        <w:ind w:firstLine="709"/>
        <w:jc w:val="both"/>
        <w:rPr>
          <w:sz w:val="28"/>
          <w:szCs w:val="28"/>
        </w:rPr>
      </w:pPr>
      <w:r w:rsidRPr="00F20E71">
        <w:rPr>
          <w:sz w:val="28"/>
          <w:szCs w:val="28"/>
        </w:rPr>
        <w:t>Р</w:t>
      </w:r>
      <w:r w:rsidR="00AD3883" w:rsidRPr="00F20E71">
        <w:rPr>
          <w:sz w:val="28"/>
          <w:szCs w:val="28"/>
        </w:rPr>
        <w:t>аботники тех профессий, которые имеются в избытке на рынке труда. Это сфера услуг с низкой производительностью труда. Уровень зарплаты у них низок, и и</w:t>
      </w:r>
      <w:r w:rsidRPr="00F20E71">
        <w:rPr>
          <w:sz w:val="28"/>
          <w:szCs w:val="28"/>
        </w:rPr>
        <w:t>х занятость не гарантирована.</w:t>
      </w:r>
    </w:p>
    <w:p w:rsidR="00AD3883" w:rsidRPr="00F20E71" w:rsidRDefault="00684280" w:rsidP="00F20E71">
      <w:pPr>
        <w:pStyle w:val="a3"/>
        <w:numPr>
          <w:ilvl w:val="0"/>
          <w:numId w:val="1"/>
        </w:numPr>
        <w:ind w:firstLine="709"/>
        <w:jc w:val="both"/>
        <w:rPr>
          <w:sz w:val="28"/>
          <w:szCs w:val="28"/>
        </w:rPr>
      </w:pPr>
      <w:r w:rsidRPr="00F20E71">
        <w:rPr>
          <w:sz w:val="28"/>
          <w:szCs w:val="28"/>
        </w:rPr>
        <w:t>К</w:t>
      </w:r>
      <w:r w:rsidR="00AD3883" w:rsidRPr="00F20E71">
        <w:rPr>
          <w:sz w:val="28"/>
          <w:szCs w:val="28"/>
        </w:rPr>
        <w:t>онтингент населения, более или менее отстраненный от рынка труда. Это молодежь и те, кто долгое время являлся безработным.</w:t>
      </w:r>
    </w:p>
    <w:p w:rsidR="00A105C9" w:rsidRDefault="00AD3883" w:rsidP="00A105C9">
      <w:pPr>
        <w:pStyle w:val="a3"/>
        <w:ind w:firstLine="709"/>
        <w:jc w:val="both"/>
        <w:rPr>
          <w:sz w:val="28"/>
          <w:szCs w:val="28"/>
        </w:rPr>
      </w:pPr>
      <w:r w:rsidRPr="00F20E71">
        <w:rPr>
          <w:sz w:val="28"/>
          <w:szCs w:val="28"/>
        </w:rPr>
        <w:t>Наряду с международным рынком товаров, услуг и капиталов все большую силу приобретает теперь и международный рынок рабочей силы,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w:t>
      </w:r>
      <w:r w:rsidRPr="00F20E71">
        <w:rPr>
          <w:sz w:val="28"/>
          <w:szCs w:val="28"/>
        </w:rPr>
        <w:br/>
        <w:t>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w:t>
      </w:r>
      <w:r w:rsidRPr="00F20E71">
        <w:rPr>
          <w:sz w:val="28"/>
          <w:szCs w:val="28"/>
        </w:rPr>
        <w:br/>
        <w:t>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684280" w:rsidRPr="00F20E71" w:rsidRDefault="00AD3883" w:rsidP="00A105C9">
      <w:pPr>
        <w:pStyle w:val="a3"/>
        <w:ind w:firstLine="709"/>
        <w:jc w:val="both"/>
        <w:rPr>
          <w:sz w:val="28"/>
          <w:szCs w:val="28"/>
        </w:rPr>
      </w:pPr>
      <w:r w:rsidRPr="00F20E71">
        <w:rPr>
          <w:sz w:val="28"/>
          <w:szCs w:val="28"/>
        </w:rPr>
        <w:t>Образование международного рынка</w:t>
      </w:r>
      <w:r w:rsidR="00684280" w:rsidRPr="00F20E71">
        <w:rPr>
          <w:sz w:val="28"/>
          <w:szCs w:val="28"/>
        </w:rPr>
        <w:t xml:space="preserve"> труда осуществляется двояко:</w:t>
      </w:r>
    </w:p>
    <w:p w:rsidR="00684280" w:rsidRPr="00F20E71" w:rsidRDefault="00AD3883" w:rsidP="00F20E71">
      <w:pPr>
        <w:pStyle w:val="a3"/>
        <w:numPr>
          <w:ilvl w:val="0"/>
          <w:numId w:val="3"/>
        </w:numPr>
        <w:ind w:firstLine="709"/>
        <w:jc w:val="both"/>
        <w:rPr>
          <w:sz w:val="28"/>
          <w:szCs w:val="28"/>
        </w:rPr>
      </w:pPr>
      <w:r w:rsidRPr="00F20E71">
        <w:rPr>
          <w:sz w:val="28"/>
          <w:szCs w:val="28"/>
        </w:rPr>
        <w:t>чер</w:t>
      </w:r>
      <w:r w:rsidR="00684280" w:rsidRPr="00F20E71">
        <w:rPr>
          <w:sz w:val="28"/>
          <w:szCs w:val="28"/>
        </w:rPr>
        <w:t>ез миграцию труда и капитала;</w:t>
      </w:r>
    </w:p>
    <w:p w:rsidR="00AD3883" w:rsidRPr="00F20E71" w:rsidRDefault="00AD3883" w:rsidP="00F20E71">
      <w:pPr>
        <w:pStyle w:val="a3"/>
        <w:numPr>
          <w:ilvl w:val="0"/>
          <w:numId w:val="3"/>
        </w:numPr>
        <w:ind w:firstLine="709"/>
        <w:jc w:val="both"/>
        <w:rPr>
          <w:sz w:val="28"/>
          <w:szCs w:val="28"/>
        </w:rPr>
      </w:pPr>
      <w:r w:rsidRPr="00F20E71">
        <w:rPr>
          <w:sz w:val="28"/>
          <w:szCs w:val="28"/>
        </w:rPr>
        <w:t>путем постепенного слияния национальных рынков труда, когда окончательно устраняются юридические, национально-этнические, культурные и иные преграды между ними.</w:t>
      </w:r>
    </w:p>
    <w:p w:rsidR="00AD3883" w:rsidRPr="00F20E71" w:rsidRDefault="00AD3883" w:rsidP="00F20E71">
      <w:pPr>
        <w:pStyle w:val="a3"/>
        <w:ind w:firstLine="709"/>
        <w:jc w:val="both"/>
        <w:rPr>
          <w:sz w:val="28"/>
          <w:szCs w:val="28"/>
        </w:rPr>
      </w:pPr>
      <w:r w:rsidRPr="00F20E71">
        <w:rPr>
          <w:sz w:val="28"/>
          <w:szCs w:val="28"/>
        </w:rPr>
        <w:t xml:space="preserve">Таким </w:t>
      </w:r>
      <w:r w:rsidR="00A105C9" w:rsidRPr="00F20E71">
        <w:rPr>
          <w:sz w:val="28"/>
          <w:szCs w:val="28"/>
        </w:rPr>
        <w:t>образом,</w:t>
      </w:r>
      <w:r w:rsidRPr="00F20E71">
        <w:rPr>
          <w:sz w:val="28"/>
          <w:szCs w:val="28"/>
        </w:rPr>
        <w:t xml:space="preserve"> рынок труда как социально-экономическая категория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«незанятость», которые характеризуют лишь состояние элементов рынка труда на данный период.</w:t>
      </w:r>
    </w:p>
    <w:p w:rsidR="00AD3883" w:rsidRPr="00F20E71" w:rsidRDefault="00A105C9" w:rsidP="00F20E71">
      <w:pPr>
        <w:pStyle w:val="a3"/>
        <w:ind w:firstLine="709"/>
        <w:jc w:val="both"/>
        <w:rPr>
          <w:sz w:val="28"/>
          <w:szCs w:val="28"/>
        </w:rPr>
      </w:pPr>
      <w:r w:rsidRPr="00F20E71">
        <w:rPr>
          <w:sz w:val="28"/>
          <w:szCs w:val="28"/>
        </w:rPr>
        <w:t>Разумеется,</w:t>
      </w:r>
      <w:r w:rsidR="00AD3883" w:rsidRPr="00F20E71">
        <w:rPr>
          <w:sz w:val="28"/>
          <w:szCs w:val="28"/>
        </w:rPr>
        <w:t xml:space="preserve"> рынок труда имеет свою специфику, особенности:</w:t>
      </w:r>
    </w:p>
    <w:p w:rsidR="00AD3883" w:rsidRPr="00F20E71" w:rsidRDefault="00AD3883" w:rsidP="00F20E71">
      <w:pPr>
        <w:pStyle w:val="a3"/>
        <w:ind w:firstLine="709"/>
        <w:jc w:val="both"/>
        <w:rPr>
          <w:sz w:val="28"/>
          <w:szCs w:val="28"/>
        </w:rPr>
      </w:pPr>
      <w:r w:rsidRPr="00F20E71">
        <w:rPr>
          <w:sz w:val="28"/>
          <w:szCs w:val="28"/>
        </w:rPr>
        <w:t xml:space="preserve">1) Специфика товара </w:t>
      </w:r>
    </w:p>
    <w:p w:rsidR="00AD3883" w:rsidRPr="00F20E71" w:rsidRDefault="00AD3883" w:rsidP="00F20E71">
      <w:pPr>
        <w:pStyle w:val="a3"/>
        <w:ind w:firstLine="709"/>
        <w:jc w:val="both"/>
        <w:rPr>
          <w:sz w:val="28"/>
          <w:szCs w:val="28"/>
        </w:rPr>
      </w:pPr>
      <w:r w:rsidRPr="00F20E71">
        <w:rPr>
          <w:sz w:val="28"/>
          <w:szCs w:val="28"/>
        </w:rPr>
        <w:t>2) Спрос на труд является производным от спроса на товары.</w:t>
      </w:r>
    </w:p>
    <w:p w:rsidR="00AD3883" w:rsidRPr="00F20E71" w:rsidRDefault="00AD3883" w:rsidP="00F20E71">
      <w:pPr>
        <w:pStyle w:val="a3"/>
        <w:ind w:firstLine="709"/>
        <w:jc w:val="both"/>
        <w:rPr>
          <w:sz w:val="28"/>
          <w:szCs w:val="28"/>
        </w:rPr>
      </w:pPr>
      <w:r w:rsidRPr="00F20E71">
        <w:rPr>
          <w:sz w:val="28"/>
          <w:szCs w:val="28"/>
        </w:rPr>
        <w:t>3) Рынок труда несовершенен по степени симметрии информации, работники пытаются завысить рентную ставку (их самооценка).</w:t>
      </w:r>
    </w:p>
    <w:p w:rsidR="00AD3883" w:rsidRPr="00A105C9" w:rsidRDefault="00D51CE1" w:rsidP="00F20E71">
      <w:pPr>
        <w:pStyle w:val="a3"/>
        <w:ind w:firstLine="709"/>
        <w:jc w:val="both"/>
        <w:rPr>
          <w:sz w:val="28"/>
          <w:szCs w:val="28"/>
        </w:rPr>
      </w:pPr>
      <w:r w:rsidRPr="00A105C9">
        <w:rPr>
          <w:b/>
          <w:sz w:val="28"/>
          <w:szCs w:val="28"/>
        </w:rPr>
        <w:t>§</w:t>
      </w:r>
      <w:r w:rsidR="00AD3883" w:rsidRPr="00A105C9">
        <w:rPr>
          <w:b/>
          <w:sz w:val="28"/>
          <w:szCs w:val="28"/>
        </w:rPr>
        <w:t xml:space="preserve">1.3 </w:t>
      </w:r>
      <w:r w:rsidR="00AD3883" w:rsidRPr="00A105C9">
        <w:rPr>
          <w:sz w:val="28"/>
          <w:szCs w:val="28"/>
        </w:rPr>
        <w:t>Рынок труда и заработная плата.</w:t>
      </w:r>
    </w:p>
    <w:p w:rsidR="00AD3883" w:rsidRPr="00F20E71" w:rsidRDefault="00AD3883" w:rsidP="00F20E71">
      <w:pPr>
        <w:pStyle w:val="a3"/>
        <w:ind w:firstLine="709"/>
        <w:jc w:val="both"/>
        <w:rPr>
          <w:sz w:val="28"/>
          <w:szCs w:val="28"/>
        </w:rPr>
      </w:pPr>
      <w:r w:rsidRPr="00F20E71">
        <w:rPr>
          <w:sz w:val="28"/>
          <w:szCs w:val="28"/>
        </w:rPr>
        <w:t>Заработная плата определяется и в широком, и в узком смысле этого слова, что связано с неоднозначной трактовкой понятия «труд». 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При таком подходе к определению заработной платы в нее включаются и доходы в виде гонораров, премий и иных вознаграждений.</w:t>
      </w:r>
    </w:p>
    <w:p w:rsidR="00AD3883" w:rsidRPr="00F20E71" w:rsidRDefault="00AD3883" w:rsidP="00F20E71">
      <w:pPr>
        <w:pStyle w:val="a3"/>
        <w:ind w:firstLine="709"/>
        <w:jc w:val="both"/>
        <w:rPr>
          <w:sz w:val="28"/>
          <w:szCs w:val="28"/>
        </w:rPr>
      </w:pPr>
      <w:r w:rsidRPr="00F20E71">
        <w:rPr>
          <w:sz w:val="28"/>
          <w:szCs w:val="28"/>
        </w:rPr>
        <w:t>В узком смысле понимается ставка заработной платы, т.е. цена, выплачиваемая за использование единицы труда в течение определенного времени. Это позволяет отделить общий доход от заработной платы.</w:t>
      </w:r>
    </w:p>
    <w:p w:rsidR="00AD3883" w:rsidRPr="00F20E71" w:rsidRDefault="00AD3883" w:rsidP="00F20E71">
      <w:pPr>
        <w:pStyle w:val="a3"/>
        <w:ind w:firstLine="709"/>
        <w:jc w:val="both"/>
        <w:rPr>
          <w:sz w:val="28"/>
          <w:szCs w:val="28"/>
        </w:rPr>
      </w:pPr>
      <w:r w:rsidRPr="00F20E71">
        <w:rPr>
          <w:sz w:val="28"/>
          <w:szCs w:val="28"/>
        </w:rPr>
        <w:t>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w:t>
      </w:r>
    </w:p>
    <w:p w:rsidR="00AD3883" w:rsidRPr="00F20E71" w:rsidRDefault="00AD3883" w:rsidP="00F20E71">
      <w:pPr>
        <w:pStyle w:val="a3"/>
        <w:ind w:firstLine="709"/>
        <w:jc w:val="both"/>
        <w:rPr>
          <w:sz w:val="28"/>
          <w:szCs w:val="28"/>
        </w:rPr>
      </w:pPr>
      <w:r w:rsidRPr="00F20E71">
        <w:rPr>
          <w:sz w:val="28"/>
          <w:szCs w:val="28"/>
        </w:rPr>
        <w:t>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w:t>
      </w:r>
    </w:p>
    <w:p w:rsidR="00AD3883" w:rsidRPr="00F20E71" w:rsidRDefault="00AD3883" w:rsidP="00F20E71">
      <w:pPr>
        <w:pStyle w:val="a3"/>
        <w:ind w:firstLine="709"/>
        <w:jc w:val="both"/>
        <w:rPr>
          <w:sz w:val="28"/>
          <w:szCs w:val="28"/>
        </w:rPr>
      </w:pPr>
      <w:r w:rsidRPr="00F20E71">
        <w:rPr>
          <w:sz w:val="28"/>
          <w:szCs w:val="28"/>
        </w:rPr>
        <w:t>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w:t>
      </w:r>
      <w:r w:rsidR="00A105C9">
        <w:rPr>
          <w:sz w:val="28"/>
          <w:szCs w:val="28"/>
        </w:rPr>
        <w:t xml:space="preserve"> заработной платы спрос на труда возрастает. (см. приложение 2</w:t>
      </w:r>
      <w:r w:rsidRPr="00F20E71">
        <w:rPr>
          <w:sz w:val="28"/>
          <w:szCs w:val="28"/>
        </w:rPr>
        <w:t>)</w:t>
      </w:r>
    </w:p>
    <w:p w:rsidR="00AD3883" w:rsidRPr="00F20E71" w:rsidRDefault="00AD3883" w:rsidP="00F20E71">
      <w:pPr>
        <w:pStyle w:val="a3"/>
        <w:ind w:firstLine="709"/>
        <w:jc w:val="both"/>
        <w:rPr>
          <w:sz w:val="28"/>
          <w:szCs w:val="28"/>
        </w:rPr>
      </w:pPr>
      <w:r w:rsidRPr="00F20E71">
        <w:rPr>
          <w:sz w:val="28"/>
          <w:szCs w:val="28"/>
        </w:rPr>
        <w:t xml:space="preserve">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(см. </w:t>
      </w:r>
      <w:r w:rsidR="00A105C9">
        <w:rPr>
          <w:sz w:val="28"/>
          <w:szCs w:val="28"/>
        </w:rPr>
        <w:t>приложение 2</w:t>
      </w:r>
      <w:r w:rsidRPr="00F20E71">
        <w:rPr>
          <w:sz w:val="28"/>
          <w:szCs w:val="28"/>
        </w:rPr>
        <w:t>).</w:t>
      </w:r>
    </w:p>
    <w:p w:rsidR="00AD3883" w:rsidRPr="00F20E71" w:rsidRDefault="00AD3883" w:rsidP="00F20E71">
      <w:pPr>
        <w:pStyle w:val="a3"/>
        <w:ind w:firstLine="709"/>
        <w:jc w:val="both"/>
        <w:rPr>
          <w:sz w:val="28"/>
          <w:szCs w:val="28"/>
        </w:rPr>
      </w:pPr>
      <w:r w:rsidRPr="00F20E71">
        <w:rPr>
          <w:sz w:val="28"/>
          <w:szCs w:val="28"/>
        </w:rPr>
        <w:t>При увеличении заработной платы каждый момент отработанного времени лучше оплачивается, следовательно, каждый момент свободного времени является для работника упущенной выгодой, поэтому появляется стремление заместить свободное время дополнительной работой.</w:t>
      </w:r>
    </w:p>
    <w:p w:rsidR="00AD3883" w:rsidRPr="00F20E71" w:rsidRDefault="00AD3883" w:rsidP="00F20E71">
      <w:pPr>
        <w:pStyle w:val="a3"/>
        <w:ind w:firstLine="709"/>
        <w:jc w:val="both"/>
        <w:rPr>
          <w:sz w:val="28"/>
          <w:szCs w:val="28"/>
        </w:rPr>
      </w:pPr>
      <w:r w:rsidRPr="00F20E71">
        <w:rPr>
          <w:sz w:val="28"/>
          <w:szCs w:val="28"/>
        </w:rPr>
        <w:t xml:space="preserve">В короткосрочном периоде имеет место эффект масштаба. Это когда увеличение заработной платы увеличивает издержки производства, в результате уменьшается объем производимой продукции, </w:t>
      </w:r>
      <w:r w:rsidR="00684280" w:rsidRPr="00F20E71">
        <w:rPr>
          <w:sz w:val="28"/>
          <w:szCs w:val="28"/>
        </w:rPr>
        <w:t>следовательно,</w:t>
      </w:r>
      <w:r w:rsidRPr="00F20E71">
        <w:rPr>
          <w:sz w:val="28"/>
          <w:szCs w:val="28"/>
        </w:rPr>
        <w:t xml:space="preserve"> уменьшается спрос на труд.</w:t>
      </w:r>
    </w:p>
    <w:p w:rsidR="00AD3883" w:rsidRPr="00F20E71" w:rsidRDefault="00AD3883" w:rsidP="00F20E71">
      <w:pPr>
        <w:pStyle w:val="a3"/>
        <w:ind w:firstLine="709"/>
        <w:jc w:val="both"/>
        <w:rPr>
          <w:sz w:val="28"/>
          <w:szCs w:val="28"/>
        </w:rPr>
      </w:pPr>
      <w:r w:rsidRPr="00F20E71">
        <w:rPr>
          <w:sz w:val="28"/>
          <w:szCs w:val="28"/>
        </w:rPr>
        <w:t>Помимо эффекта масштаба, при увеличении заработной платы падает цена на капитал, что ведет к увеличению спроса на капитал и снижению спроса на труд. Этот процесс называется эффектом замещения</w:t>
      </w:r>
    </w:p>
    <w:p w:rsidR="00AD3883" w:rsidRPr="00F20E71" w:rsidRDefault="00AD3883" w:rsidP="00F20E71">
      <w:pPr>
        <w:pStyle w:val="a3"/>
        <w:ind w:firstLine="709"/>
        <w:jc w:val="both"/>
        <w:rPr>
          <w:sz w:val="28"/>
          <w:szCs w:val="28"/>
        </w:rPr>
      </w:pPr>
      <w:r w:rsidRPr="00F20E71">
        <w:rPr>
          <w:sz w:val="28"/>
          <w:szCs w:val="28"/>
        </w:rPr>
        <w:t>Сокращение предложения труда при увеличении заработной платы происходит из-за действия эффекта дохода (противоположного эффекту замещения). Во-первых, человек располагает лишь 24 часами в сутки, пять или шесть, из которых ему к тому же просто необходимо отдыхать; во-вторых, когда работник достигает определенного уровня благосостояния, меняется его отношение к свободному времени, увеличить количество которое в данном случае можно лишь при сокращении дополнительной работы. Данная зависимость предложения рабочей силы от уровня заработной платы в форме проявления в определенный момент эффекта дохода характеризует индивидуальное предложение труда отдельных лиц или групп лиц. Для экономики в целом функция совокупного предложения труда всегда будет возрастающей из-за циркуляции рабочей силы.</w:t>
      </w:r>
    </w:p>
    <w:p w:rsidR="006633D0" w:rsidRPr="006633D0" w:rsidRDefault="00AD3883" w:rsidP="006633D0">
      <w:pPr>
        <w:spacing w:line="264" w:lineRule="auto"/>
        <w:ind w:firstLine="567"/>
        <w:jc w:val="both"/>
        <w:rPr>
          <w:sz w:val="28"/>
          <w:szCs w:val="28"/>
        </w:rPr>
      </w:pPr>
      <w:r w:rsidRPr="00F20E71">
        <w:rPr>
          <w:sz w:val="28"/>
          <w:szCs w:val="28"/>
        </w:rPr>
        <w:t>Особую важность представляет исследование взаимодействия совокупного спроса и совоку</w:t>
      </w:r>
      <w:r w:rsidR="00684280" w:rsidRPr="00F20E71">
        <w:rPr>
          <w:sz w:val="28"/>
          <w:szCs w:val="28"/>
        </w:rPr>
        <w:t>пного предложения для достижения</w:t>
      </w:r>
      <w:r w:rsidRPr="00F20E71">
        <w:rPr>
          <w:sz w:val="28"/>
          <w:szCs w:val="28"/>
        </w:rPr>
        <w:t xml:space="preserve"> рыночного равновесия.</w:t>
      </w:r>
      <w:r w:rsidR="006633D0">
        <w:rPr>
          <w:sz w:val="28"/>
          <w:szCs w:val="28"/>
        </w:rPr>
        <w:t xml:space="preserve"> </w:t>
      </w:r>
      <w:r w:rsidR="006633D0" w:rsidRPr="006633D0">
        <w:rPr>
          <w:sz w:val="28"/>
          <w:szCs w:val="28"/>
        </w:rPr>
        <w:t>Очевидно, что оно достигается в точке Р, которой соответствует определенный уровень заработной платы ЗП/Ц</w:t>
      </w:r>
      <w:r w:rsidR="006633D0" w:rsidRPr="006633D0">
        <w:rPr>
          <w:sz w:val="28"/>
          <w:szCs w:val="28"/>
          <w:vertAlign w:val="subscript"/>
        </w:rPr>
        <w:t>Р</w:t>
      </w:r>
      <w:r w:rsidR="006633D0" w:rsidRPr="006633D0">
        <w:rPr>
          <w:sz w:val="28"/>
          <w:szCs w:val="28"/>
        </w:rPr>
        <w:t xml:space="preserve"> и заданное этим уровнем предложение труда Т</w:t>
      </w:r>
      <w:r w:rsidR="006633D0" w:rsidRPr="006633D0">
        <w:rPr>
          <w:sz w:val="28"/>
          <w:szCs w:val="28"/>
          <w:vertAlign w:val="subscript"/>
        </w:rPr>
        <w:t>Р</w:t>
      </w:r>
      <w:r w:rsidR="006633D0" w:rsidRPr="006633D0">
        <w:rPr>
          <w:sz w:val="28"/>
          <w:szCs w:val="28"/>
        </w:rPr>
        <w:t>. Это означает, что все предприниматели, согласные платить зарплату ЗП/Ц</w:t>
      </w:r>
      <w:r w:rsidR="006633D0" w:rsidRPr="006633D0">
        <w:rPr>
          <w:sz w:val="28"/>
          <w:szCs w:val="28"/>
          <w:vertAlign w:val="subscript"/>
        </w:rPr>
        <w:t>Р</w:t>
      </w:r>
      <w:r w:rsidR="006633D0" w:rsidRPr="006633D0">
        <w:rPr>
          <w:sz w:val="28"/>
          <w:szCs w:val="28"/>
        </w:rPr>
        <w:t>, находят на рынке необходимое количество работников. Точка Р определяет положение полной занятости.</w:t>
      </w:r>
      <w:r w:rsidR="006633D0">
        <w:rPr>
          <w:sz w:val="28"/>
          <w:szCs w:val="28"/>
        </w:rPr>
        <w:t xml:space="preserve"> (см. приложение 2) </w:t>
      </w:r>
    </w:p>
    <w:p w:rsidR="00AD3883" w:rsidRPr="00F20E71" w:rsidRDefault="00AD3883" w:rsidP="00F20E71">
      <w:pPr>
        <w:pStyle w:val="a3"/>
        <w:ind w:firstLine="709"/>
        <w:jc w:val="both"/>
        <w:rPr>
          <w:sz w:val="28"/>
          <w:szCs w:val="28"/>
        </w:rPr>
      </w:pPr>
      <w:r w:rsidRPr="00F20E71">
        <w:rPr>
          <w:sz w:val="28"/>
          <w:szCs w:val="28"/>
        </w:rPr>
        <w:t>В случае превышения зарплатой уровня равновесной цены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AD3883" w:rsidRPr="00F20E71" w:rsidRDefault="00AD3883" w:rsidP="00F20E71">
      <w:pPr>
        <w:pStyle w:val="a3"/>
        <w:ind w:firstLine="709"/>
        <w:jc w:val="both"/>
        <w:rPr>
          <w:sz w:val="28"/>
          <w:szCs w:val="28"/>
        </w:rPr>
      </w:pPr>
      <w:r w:rsidRPr="00F20E71">
        <w:rPr>
          <w:sz w:val="28"/>
          <w:szCs w:val="28"/>
        </w:rPr>
        <w:t>В случае снижения уровня заработной платы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AD3883" w:rsidRPr="00F20E71" w:rsidRDefault="00AD3883" w:rsidP="00F20E71">
      <w:pPr>
        <w:pStyle w:val="a3"/>
        <w:ind w:firstLine="709"/>
        <w:jc w:val="both"/>
        <w:rPr>
          <w:sz w:val="28"/>
          <w:szCs w:val="28"/>
        </w:rPr>
      </w:pPr>
      <w:r w:rsidRPr="00F20E71">
        <w:rPr>
          <w:sz w:val="28"/>
          <w:szCs w:val="28"/>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w:t>
      </w:r>
      <w:r w:rsidRPr="00F20E71">
        <w:rPr>
          <w:sz w:val="28"/>
          <w:szCs w:val="28"/>
        </w:rPr>
        <w:br/>
        <w:t>«уравнивающими различиями».</w:t>
      </w:r>
    </w:p>
    <w:p w:rsidR="00803ADD" w:rsidRPr="00F20E71" w:rsidRDefault="00D51CE1" w:rsidP="00F20E71">
      <w:pPr>
        <w:ind w:firstLine="709"/>
        <w:jc w:val="both"/>
        <w:rPr>
          <w:sz w:val="28"/>
          <w:szCs w:val="28"/>
        </w:rPr>
      </w:pPr>
      <w:r w:rsidRPr="00F20E71">
        <w:rPr>
          <w:sz w:val="28"/>
          <w:szCs w:val="28"/>
        </w:rPr>
        <w:br w:type="page"/>
      </w:r>
    </w:p>
    <w:p w:rsidR="00803ADD" w:rsidRPr="00F20E71" w:rsidRDefault="00803ADD" w:rsidP="00F20E71">
      <w:pPr>
        <w:spacing w:after="240"/>
        <w:ind w:firstLine="709"/>
        <w:jc w:val="both"/>
        <w:rPr>
          <w:sz w:val="28"/>
          <w:szCs w:val="28"/>
        </w:rPr>
      </w:pPr>
    </w:p>
    <w:p w:rsidR="00684280" w:rsidRPr="006633D0" w:rsidRDefault="00684280" w:rsidP="00F20E71">
      <w:pPr>
        <w:pStyle w:val="a3"/>
        <w:spacing w:before="120" w:beforeAutospacing="0"/>
        <w:ind w:firstLine="709"/>
        <w:jc w:val="both"/>
        <w:rPr>
          <w:b/>
          <w:sz w:val="28"/>
          <w:szCs w:val="28"/>
        </w:rPr>
      </w:pPr>
      <w:bookmarkStart w:id="0" w:name="_Toc531272940"/>
      <w:r w:rsidRPr="006633D0">
        <w:rPr>
          <w:b/>
          <w:bCs/>
          <w:sz w:val="28"/>
          <w:szCs w:val="28"/>
        </w:rPr>
        <w:t>Глава 2. Понятие муниципального образования</w:t>
      </w:r>
      <w:bookmarkEnd w:id="0"/>
      <w:r w:rsidRPr="006633D0">
        <w:rPr>
          <w:b/>
          <w:sz w:val="28"/>
          <w:szCs w:val="28"/>
        </w:rPr>
        <w:t xml:space="preserve"> </w:t>
      </w:r>
    </w:p>
    <w:p w:rsidR="00684280" w:rsidRPr="00F20E71" w:rsidRDefault="00684280" w:rsidP="00F20E71">
      <w:pPr>
        <w:pStyle w:val="a3"/>
        <w:spacing w:before="120" w:beforeAutospacing="0"/>
        <w:ind w:firstLine="709"/>
        <w:jc w:val="both"/>
        <w:rPr>
          <w:sz w:val="28"/>
          <w:szCs w:val="28"/>
        </w:rPr>
      </w:pPr>
      <w:bookmarkStart w:id="1" w:name="_Toc531272941"/>
      <w:r w:rsidRPr="006633D0">
        <w:rPr>
          <w:b/>
          <w:bCs/>
          <w:sz w:val="28"/>
          <w:szCs w:val="28"/>
        </w:rPr>
        <w:t>§2.1</w:t>
      </w:r>
      <w:r w:rsidRPr="00F20E71">
        <w:rPr>
          <w:bCs/>
          <w:sz w:val="28"/>
          <w:szCs w:val="28"/>
        </w:rPr>
        <w:t xml:space="preserve">  Правовое регулирование функционирования муниципального образования в РФ</w:t>
      </w:r>
      <w:bookmarkEnd w:id="1"/>
      <w:r w:rsidR="00D877A9" w:rsidRPr="00F20E71">
        <w:rPr>
          <w:sz w:val="28"/>
          <w:szCs w:val="28"/>
        </w:rPr>
        <w:t xml:space="preserve">. </w:t>
      </w:r>
      <w:r w:rsidR="00D877A9" w:rsidRPr="00F20E71">
        <w:rPr>
          <w:bCs/>
          <w:sz w:val="28"/>
          <w:szCs w:val="28"/>
        </w:rPr>
        <w:t>Понятие и содержание категории «муниципальное образование»</w:t>
      </w:r>
    </w:p>
    <w:p w:rsidR="00684280" w:rsidRPr="00F20E71" w:rsidRDefault="00684280" w:rsidP="00F20E71">
      <w:pPr>
        <w:pStyle w:val="a3"/>
        <w:spacing w:before="120" w:beforeAutospacing="0"/>
        <w:ind w:firstLine="709"/>
        <w:jc w:val="both"/>
        <w:rPr>
          <w:sz w:val="28"/>
          <w:szCs w:val="28"/>
        </w:rPr>
      </w:pPr>
      <w:r w:rsidRPr="00F20E71">
        <w:rPr>
          <w:sz w:val="28"/>
          <w:szCs w:val="28"/>
        </w:rPr>
        <w:t>Конституция РФ (ст.12) закрепляет: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Наряду с этой статьей, Конституция содержит ряд положений (глава 8 «Местное самоуправление») содержащих ключевые принципы местного самоуправления, а следовательно и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В систему законодательного обеспечения местного самоуправления, помимо Конституции, входит Федеральный закон «Об общих принципах организации местного самоуправления в РФ». Будучи базовым, он в то же время предусматривает принятие не менее полутора десятка федеральных законов, касающихся данной сферы (о муниципальной службе, о финансовых основах местного самоуправления и проч.). В свою очередь другие федеральные законы как тематические также могут регулировать те или иные стороны деятельности местного самоуправления (в области образования, культуры, здравоохранения, жилого фонда, предпринимательства, защиты прав потребителей и т.д.), их взаимоотношений с государственными органами, хозяйствующими субъектами. Таковы, например, ст.4, 8, 16, 17, 18, 19 Федерального закона "О государственной поддержке малого предпринимательства в Российской Федерации", ст.6, 17, 21 Федерального закона "О товариществах собственников жилья".</w:t>
      </w:r>
    </w:p>
    <w:p w:rsidR="00684280" w:rsidRPr="00F20E71" w:rsidRDefault="00684280" w:rsidP="00F20E71">
      <w:pPr>
        <w:pStyle w:val="a3"/>
        <w:spacing w:before="120" w:beforeAutospacing="0"/>
        <w:ind w:firstLine="709"/>
        <w:jc w:val="both"/>
        <w:rPr>
          <w:sz w:val="28"/>
          <w:szCs w:val="28"/>
        </w:rPr>
      </w:pPr>
      <w:r w:rsidRPr="00F20E71">
        <w:rPr>
          <w:sz w:val="28"/>
          <w:szCs w:val="28"/>
        </w:rPr>
        <w:t>На федеральном уровне регулирование вопросов местного самоуправления осуществляется и в других нормативных актах - указах Президента Российской Федерации и постановлениях Правительства Российской Федерации. В их числе: Указ "О реформе местного самоуправления в Российской Федерации" от 26 октября 1993 г., Указ от 21 ноября 1994 г. "О некоторых вопросах досрочного прекращения полномочий главы местного самоуправления", Указ от 24 августа 1995 г. "О Совете по местному самоуправлению при Президенте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Широкой компетенцией в сфере местного самоуправления обладают субъекты Российской Федерации. Базовыми актами здесь являются их конституции и уставы.</w:t>
      </w:r>
    </w:p>
    <w:p w:rsidR="00D877A9" w:rsidRPr="00F20E71" w:rsidRDefault="00684280" w:rsidP="00F20E71">
      <w:pPr>
        <w:pStyle w:val="a3"/>
        <w:spacing w:before="120" w:beforeAutospacing="0"/>
        <w:ind w:firstLine="709"/>
        <w:jc w:val="both"/>
        <w:rPr>
          <w:sz w:val="28"/>
          <w:szCs w:val="28"/>
        </w:rPr>
      </w:pPr>
      <w:r w:rsidRPr="00F20E71">
        <w:rPr>
          <w:sz w:val="28"/>
          <w:szCs w:val="28"/>
        </w:rPr>
        <w:t>Кроме того, говоря о правовом регулировании деятельности муниципального образования (и местного самоуправления в целом) необходимо отметить, что согласно Федеральному закону "Об общих принципах организации местного самоуправления в Российской Федерации" (ст.8) правовым актом, регламентирующим конкретные вопросы организации местного самоуправления в муниципальном образовании, является устав этого муниципального образования, разрабатываемый муниципальным образованием самостоятельно и принимаемый представительным органом местного самоуправления или населением непосредственно.</w:t>
      </w:r>
    </w:p>
    <w:p w:rsidR="00684280" w:rsidRPr="00F20E71" w:rsidRDefault="00684280" w:rsidP="00F20E71">
      <w:pPr>
        <w:pStyle w:val="a3"/>
        <w:spacing w:before="120" w:beforeAutospacing="0"/>
        <w:ind w:firstLine="709"/>
        <w:jc w:val="both"/>
        <w:rPr>
          <w:sz w:val="28"/>
          <w:szCs w:val="28"/>
        </w:rPr>
      </w:pPr>
      <w:r w:rsidRPr="00F20E71">
        <w:rPr>
          <w:sz w:val="28"/>
          <w:szCs w:val="28"/>
        </w:rPr>
        <w:t>Легальное определение муниципального образования содержится в Федеральном законе от 28 августа 1995 г. N 154-ФЗ "Об общих принципах организации местного самоуправления в Российской Федерации" (далее по тексту - Закон)</w:t>
      </w:r>
      <w:bookmarkStart w:id="2" w:name="_ftnref4"/>
      <w:r w:rsidRPr="00207D31">
        <w:rPr>
          <w:sz w:val="28"/>
          <w:szCs w:val="28"/>
        </w:rPr>
        <w:t>[4]</w:t>
      </w:r>
      <w:bookmarkEnd w:id="2"/>
      <w:r w:rsidRPr="00F20E71">
        <w:rPr>
          <w:sz w:val="28"/>
          <w:szCs w:val="28"/>
        </w:rPr>
        <w:t xml:space="preserve"> [4]: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 xml:space="preserve">Таким образом, можно выделить следующие элементы категории «муниципальное образование» </w:t>
      </w:r>
    </w:p>
    <w:p w:rsidR="00684280" w:rsidRPr="00F20E71" w:rsidRDefault="00684280" w:rsidP="00F20E71">
      <w:pPr>
        <w:pStyle w:val="a3"/>
        <w:spacing w:before="120" w:beforeAutospacing="0"/>
        <w:ind w:firstLine="709"/>
        <w:jc w:val="both"/>
        <w:rPr>
          <w:sz w:val="28"/>
          <w:szCs w:val="28"/>
        </w:rPr>
      </w:pPr>
      <w:r w:rsidRPr="00F20E71">
        <w:rPr>
          <w:sz w:val="28"/>
          <w:szCs w:val="28"/>
        </w:rPr>
        <w:t xml:space="preserve">- поселение или поселения, объединенные общей территорией в пределах которых осуществляется местное самоуправление; </w:t>
      </w:r>
    </w:p>
    <w:p w:rsidR="00684280" w:rsidRPr="00F20E71" w:rsidRDefault="00684280" w:rsidP="00F20E71">
      <w:pPr>
        <w:pStyle w:val="a3"/>
        <w:spacing w:before="120" w:beforeAutospacing="0"/>
        <w:ind w:firstLine="709"/>
        <w:jc w:val="both"/>
        <w:rPr>
          <w:sz w:val="28"/>
          <w:szCs w:val="28"/>
        </w:rPr>
      </w:pPr>
      <w:r w:rsidRPr="00F20E71">
        <w:rPr>
          <w:sz w:val="28"/>
          <w:szCs w:val="28"/>
        </w:rPr>
        <w:t>- выборные органы местного самоуправления, действующие на территории данного поселения;</w:t>
      </w:r>
    </w:p>
    <w:p w:rsidR="00684280" w:rsidRPr="00F20E71" w:rsidRDefault="00684280" w:rsidP="00F20E71">
      <w:pPr>
        <w:pStyle w:val="a3"/>
        <w:spacing w:before="120" w:beforeAutospacing="0"/>
        <w:ind w:firstLine="709"/>
        <w:jc w:val="both"/>
        <w:rPr>
          <w:sz w:val="28"/>
          <w:szCs w:val="28"/>
        </w:rPr>
      </w:pPr>
      <w:r w:rsidRPr="00F20E71">
        <w:rPr>
          <w:sz w:val="28"/>
          <w:szCs w:val="28"/>
        </w:rPr>
        <w:t>- муниципальная собственность и бюджет.</w:t>
      </w:r>
    </w:p>
    <w:p w:rsidR="00684280" w:rsidRPr="00F20E71" w:rsidRDefault="00684280" w:rsidP="00F20E71">
      <w:pPr>
        <w:pStyle w:val="a3"/>
        <w:spacing w:before="120" w:beforeAutospacing="0"/>
        <w:ind w:firstLine="709"/>
        <w:jc w:val="both"/>
        <w:rPr>
          <w:sz w:val="28"/>
          <w:szCs w:val="28"/>
        </w:rPr>
      </w:pPr>
      <w:r w:rsidRPr="00F20E71">
        <w:rPr>
          <w:sz w:val="28"/>
          <w:szCs w:val="28"/>
        </w:rPr>
        <w:t>Статья 131 Конституции Российской Федерации закрепляет осуществление местного самоуправления в городских, сельских поселениях и на других территориях с учетом исторических и иных местных традиций. На основании факта данной статьи и статьи 1 Закона территория местного самоуправления является в то же время территорией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Местное самоуправление в Российской Федерации является территориальным, то есть осуществляется на определенных территориях, отграниченных друг от друга.</w:t>
      </w:r>
    </w:p>
    <w:p w:rsidR="00684280" w:rsidRPr="00F20E71" w:rsidRDefault="00684280" w:rsidP="00F20E71">
      <w:pPr>
        <w:pStyle w:val="a3"/>
        <w:spacing w:before="120" w:beforeAutospacing="0"/>
        <w:ind w:firstLine="709"/>
        <w:jc w:val="both"/>
        <w:rPr>
          <w:sz w:val="28"/>
          <w:szCs w:val="28"/>
        </w:rPr>
      </w:pPr>
      <w:r w:rsidRPr="00F20E71">
        <w:rPr>
          <w:sz w:val="28"/>
          <w:szCs w:val="28"/>
        </w:rPr>
        <w:t>Местное самоуправление осуществляется на всей территории Российской Федерации, то есть все субъекты Федерации обязаны обеспечить населению соответствующих территориальных единиц реализацию права на местное самоуправление. Из числа территорий местного самоуправления не могут быть исключены городские и сельские поселения (города, поселки, станицы, села и т.д.). Вопрос о признании иных территорий (районов, уездов, сельских округов и т.д.) территориями местного самоуправления находится в исключительном ведении субъектов Российской Федерации и должен решаться с учетом местных условий, прежде всего исторически сложившейся практики самоуправления, органичности хозяйственных, культурных связей, объединяющих население данных территорий. Критерии определения этих территорий в качестве территорий местного самоуправления могут устанавливаться законодательством субъектов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Законодательно определено, что к полномочиям органов государственной власти Российской Федерации относится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В исключительных случаях может быть принято решение о частичном или полном ограничении прав граждан на местное самоуправление на определенной территории. Полное ограничение прав граждан на осуществление местного самоуправления означает изъятие определенной территории из сферы осуществления местного самоуправления. Нераспространение местного самоуправления на отдельные территории (включая и поселения) может иметь место по решению федеральных органов государственной власти. Основаниями для такого рода изъятий могут быть только интересы защиты конституционного строя, обеспечения обороны страны и безопасности государства. Указанное решение принимается в форме федерального закона.</w:t>
      </w:r>
    </w:p>
    <w:p w:rsidR="00684280" w:rsidRPr="00F20E71" w:rsidRDefault="00684280" w:rsidP="00F20E71">
      <w:pPr>
        <w:pStyle w:val="a3"/>
        <w:spacing w:before="120" w:beforeAutospacing="0"/>
        <w:ind w:firstLine="709"/>
        <w:jc w:val="both"/>
        <w:rPr>
          <w:sz w:val="28"/>
          <w:szCs w:val="28"/>
        </w:rPr>
      </w:pPr>
      <w:r w:rsidRPr="00F20E71">
        <w:rPr>
          <w:sz w:val="28"/>
          <w:szCs w:val="28"/>
        </w:rPr>
        <w:t>По общему правилу вводимые федеральным законом ограничения на осуществление местного самоуправления должны быть временными и периодически пересматриваться. Если обстоятельства, вызвавшие необходимость указанных ограничений, отпадают, население муниципального образования вправе требовать от федеральных органов государственной власти снятия ограничений на осуществление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Масштаб территорий, на которых осуществляется местное самоуправление, их наименование и все вопросы, связанные с их образованием, преобразованием, определением их границ, решаются органами государственной власти субъектов Российской Федерации самостоятельно в соответствии с Конституцией Российской Федерации и федеральными законами. Порядок решения указанных вопросов определяется в конституциях республик, уставах краев, областей, городов федерального значения, автономной области, автономных округов, законах субъектов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Как правило, территориальная база местного самоуправления устанавливается непосредственно в законах субъектов Российской Федерации о местном самоуправлении.</w:t>
      </w:r>
    </w:p>
    <w:p w:rsidR="00684280" w:rsidRPr="00F20E71" w:rsidRDefault="00684280" w:rsidP="00F20E71">
      <w:pPr>
        <w:pStyle w:val="a3"/>
        <w:spacing w:before="120" w:beforeAutospacing="0"/>
        <w:ind w:firstLine="709"/>
        <w:jc w:val="both"/>
        <w:rPr>
          <w:sz w:val="28"/>
          <w:szCs w:val="28"/>
        </w:rPr>
      </w:pPr>
      <w:r w:rsidRPr="00F20E71">
        <w:rPr>
          <w:sz w:val="28"/>
          <w:szCs w:val="28"/>
        </w:rPr>
        <w:t>В то же время некоторые законы субъектов Российской Федерации непосредственно не определяют состав территорий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Ряд существенных вопросов, связанных с территориальной организацией местного самоуправления, решается в законах субъектов Российской Федерации о территориальном или административно-территориальном устройстве. В соответствии с ст.73 и 76 Конституцией Российской Федерации территориальное (административно-территориальное) устройство субъектов Российской Федерации относится к ведению субъектов Российской Федерации, и в этой сфере они осуществляют собственное правовое регулирование. В то же время объем данного регулирования ограничивается общими принципами организации местного самоуправления в Российской Федерации, установленными Конституцией и федеральным законом, которые включают в себя принципы территориальной организации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Территория местного самоуправления является целостной: ее составляют все земли, находящиеся в границах муниципального образования. Соответственно юрисдикция органов местного самоуправления распространяется в равной мере на все земли в границах муниципального образования независимо от их целевого назначения, а равным образом от нахождения в той или иной форме собственности.</w:t>
      </w:r>
    </w:p>
    <w:p w:rsidR="00684280" w:rsidRPr="00F20E71" w:rsidRDefault="00684280" w:rsidP="00F20E71">
      <w:pPr>
        <w:pStyle w:val="a3"/>
        <w:spacing w:before="120" w:beforeAutospacing="0"/>
        <w:ind w:firstLine="709"/>
        <w:jc w:val="both"/>
        <w:rPr>
          <w:sz w:val="28"/>
          <w:szCs w:val="28"/>
        </w:rPr>
      </w:pPr>
      <w:r w:rsidRPr="00F20E71">
        <w:rPr>
          <w:sz w:val="28"/>
          <w:szCs w:val="28"/>
        </w:rPr>
        <w:t>Для организации управления городом, население которого достаточно велико, на его территории часто формируются внутригородские муниципальные образования. В случае территориального деления городских поселений в уставе города требуется определить статус внутригородских муниципальных образований (районов, округов и т.д.), разграничить полномочия между городскими органами местного самоуправления и органами местного самоуправления внутригородских территорий, определить порядок разрешения споров между органами местного самоуправления, порядок образования, объединения, преобразования или упразднения внутригородских образований, установления или изменения их территорий. Регламентация данных вопросов в уставе города вытекает из интересов обеспечения необходимой степени централизации в управлении городом, планомерного и целостного развития городского хозяйства и социальной инфраструктуры.</w:t>
      </w:r>
    </w:p>
    <w:p w:rsidR="00684280" w:rsidRPr="00F20E71" w:rsidRDefault="00684280" w:rsidP="00F20E71">
      <w:pPr>
        <w:pStyle w:val="a3"/>
        <w:spacing w:before="120" w:beforeAutospacing="0"/>
        <w:ind w:firstLine="709"/>
        <w:jc w:val="both"/>
        <w:rPr>
          <w:sz w:val="28"/>
          <w:szCs w:val="28"/>
        </w:rPr>
      </w:pPr>
      <w:r w:rsidRPr="00F20E71">
        <w:rPr>
          <w:sz w:val="28"/>
          <w:szCs w:val="28"/>
        </w:rPr>
        <w:t>Все решения о статусе внутригородских муниципальных образований и их территориях принимаются исключительно представительным органом местного самоуправления города. Решение принимается этим органом самостоятельно, в соответствии с интересами всего городского населения. Никакой другой орган местного самоуправления либо орган государственной власти не вправе решать эти вопросы. В то же время представительный орган местного самоуправления города обязан учитывать мнение населения соответствующей внутригородской территории. Это мнение может быть выявлено в результате опросов населения, а также выражаться в решениях и рекомендациях собраний по месту жительства, актах народной правотворческой инициативы, обращениях граждан в органы местного самоуправления и т. п. Обязанность учитывать мнение населения предполагает публичное рассмотрение поступивших предложений представительным органом местного самоуправления города с приглашением представителей сторон, выражающих различные точки зрения. Принятие решения представительным органом местного самоуправления города вопреки мнению населения внутригородских муниципальных образований должно быть мотивированным. Гарантии учета мнения населения внутригородских территорий в случае изменения границ этих территорий устанавливается законами соответствующего субъекта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П.1 ст.13 Закона четко оговаривает условия возможности установления и изменения границ муниципального образования: установление и изменение границ муниципального образования, в том числе при образовании, объединении, преобразовании или упразднении муниципальных образований, осуществляются с учетом исторических и иных местных традиций по инициативе населения, органов местного самоуправления, а также органов государственной власти субъекта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 xml:space="preserve">Субъектами инициативы об установлении и изменении границ муниципального образования могут выступать: население муниципального образования, органы местного самоуправления муниципального образования, а также органы государственной власти соответствующего субъекта Российской Федерации. Предложения об установлении и изменении границ муниципального </w:t>
      </w:r>
      <w:r w:rsidR="00106DF6" w:rsidRPr="00F20E71">
        <w:rPr>
          <w:sz w:val="28"/>
          <w:szCs w:val="28"/>
        </w:rPr>
        <w:t>образования,</w:t>
      </w:r>
      <w:r w:rsidRPr="00F20E71">
        <w:rPr>
          <w:sz w:val="28"/>
          <w:szCs w:val="28"/>
        </w:rPr>
        <w:t xml:space="preserve"> хотя бы одного из указанных субъектов должны быть рассмотрены в порядке, определенном законом субъекта Российской Федерации. Соответствующая процедура, как правило, устанавливается законом субъекта Российской Федерации об административно-территориальном устройстве субъекта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Закон же не определяет орган, полномочный принять решение об установлении и изменении границ муниципального образования. Данный вопрос решается самостоятельно субъектами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Вопросы установления и изменения границ муниципальных образований, которые не входят в состав других муниципальных образований, должны решаться на уровне органов государственной власти субъектов Федерации в соответствии с подп.11 ст. 5 Федерального закона. Наиболее полный и объективный учет мнения населения при принятии решения по этому вопросу способен обеспечить законодательный (представительный) орган государственной власти субъекта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Обязательный учет мнения населения соответствующих территорий при изменении границ муниципального образования должен обеспечиваться путем определения в законах субъектов Российской Федерации конкретных форм этого учета, степени его императивности. Как правило, законы субъектов Российской Федерации связывают учет общественного мнения с различными формами прямой демократии.</w:t>
      </w:r>
    </w:p>
    <w:p w:rsidR="00684280" w:rsidRPr="00F20E71" w:rsidRDefault="00684280" w:rsidP="00F20E71">
      <w:pPr>
        <w:pStyle w:val="a3"/>
        <w:spacing w:before="120" w:beforeAutospacing="0"/>
        <w:ind w:firstLine="709"/>
        <w:jc w:val="both"/>
        <w:rPr>
          <w:sz w:val="28"/>
          <w:szCs w:val="28"/>
        </w:rPr>
      </w:pPr>
      <w:r w:rsidRPr="00F20E71">
        <w:rPr>
          <w:sz w:val="28"/>
          <w:szCs w:val="28"/>
        </w:rPr>
        <w:t>Закон однозначно определяет уровень и форму правового регулирования порядка образования, объединения, преобразования или упразднения муниципальных образований, установления и изменения их границ и наименований. Эти вопросы должны регулироваться законом субъекта Российской Федерации. Закрепление указанных норм иными актами (решениями исполнительных органов государственной власти, указами президентов и т.п.) противоречит Федеральному закону и может быть обжаловано в установленном порядке.</w:t>
      </w:r>
    </w:p>
    <w:p w:rsidR="00684280" w:rsidRPr="00F20E71" w:rsidRDefault="00684280" w:rsidP="00F20E71">
      <w:pPr>
        <w:pStyle w:val="a3"/>
        <w:spacing w:before="120" w:beforeAutospacing="0"/>
        <w:ind w:firstLine="709"/>
        <w:jc w:val="both"/>
        <w:rPr>
          <w:sz w:val="28"/>
          <w:szCs w:val="28"/>
        </w:rPr>
      </w:pPr>
      <w:r w:rsidRPr="00F20E71">
        <w:rPr>
          <w:sz w:val="28"/>
          <w:szCs w:val="28"/>
        </w:rPr>
        <w:t>Проблема территорий муниципальных образований приобрела особую остроту в связи с экономическими и иными преобразованиями и перестройкой государственных и муниципальных органов. Федеральное законодательство не может напрямую регулировать территориальное устройство, поскольку эта сфера выведена за рамки компетенции Российской Федерации. Но сложность вопросов, возникающих в этой сфере, правовые проблемы, с которыми сталкиваются субъекты Российской Федерации в ходе нормативного регулирования порядка образования, объединения или упразднения муниципальных образований, порождает необходимость участия федерального законодателя в их решении. Наиболее оптимальной формой воздействия Федерации на территориальное устройство субъектов являются модельные законы.</w:t>
      </w:r>
    </w:p>
    <w:p w:rsidR="00684280" w:rsidRPr="00F20E71" w:rsidRDefault="00684280" w:rsidP="00F20E71">
      <w:pPr>
        <w:pStyle w:val="a3"/>
        <w:spacing w:before="120" w:beforeAutospacing="0"/>
        <w:ind w:firstLine="709"/>
        <w:jc w:val="both"/>
        <w:rPr>
          <w:sz w:val="28"/>
          <w:szCs w:val="28"/>
        </w:rPr>
      </w:pPr>
      <w:r w:rsidRPr="00F20E71">
        <w:rPr>
          <w:sz w:val="28"/>
          <w:szCs w:val="28"/>
        </w:rPr>
        <w:t xml:space="preserve">Учитывая сложность регулируемой проблемы и специфику территориального устройства субъектов Федерации, Институт законодательства и сравнительного правоведения разработал проект модельного закона о территориальном устройстве субъекта Российской Федерации. В нем предлагается регулирование наиболее существенных вопросов, которые должны быть отражены в законе субъекта Российской Федерации о территориальном устройстве. Конкретное наполнение предлагаемой формы правовыми нормами должны осуществлять субъекты Российской Федерации в зависимости от специфики их внутреннего устройства (включая исторические, демографические и другие особенности). Ниже приводятся основные положения структуры закона субъекта Российской Федерации о территориальном устройстве. </w:t>
      </w:r>
    </w:p>
    <w:p w:rsidR="00684280" w:rsidRPr="00F20E71" w:rsidRDefault="00684280" w:rsidP="00F20E71">
      <w:pPr>
        <w:pStyle w:val="a3"/>
        <w:spacing w:before="120" w:beforeAutospacing="0"/>
        <w:ind w:firstLine="709"/>
        <w:jc w:val="both"/>
        <w:rPr>
          <w:sz w:val="28"/>
          <w:szCs w:val="28"/>
        </w:rPr>
      </w:pPr>
      <w:bookmarkStart w:id="3" w:name="_Toc531272943"/>
      <w:r w:rsidRPr="006633D0">
        <w:rPr>
          <w:b/>
          <w:bCs/>
          <w:sz w:val="28"/>
          <w:szCs w:val="28"/>
        </w:rPr>
        <w:t>§</w:t>
      </w:r>
      <w:r w:rsidR="00D877A9" w:rsidRPr="006633D0">
        <w:rPr>
          <w:b/>
          <w:bCs/>
          <w:sz w:val="28"/>
          <w:szCs w:val="28"/>
        </w:rPr>
        <w:t>2</w:t>
      </w:r>
      <w:r w:rsidRPr="006633D0">
        <w:rPr>
          <w:b/>
          <w:bCs/>
          <w:sz w:val="28"/>
          <w:szCs w:val="28"/>
        </w:rPr>
        <w:t>.</w:t>
      </w:r>
      <w:r w:rsidR="00D877A9" w:rsidRPr="006633D0">
        <w:rPr>
          <w:b/>
          <w:bCs/>
          <w:sz w:val="28"/>
          <w:szCs w:val="28"/>
        </w:rPr>
        <w:t>2</w:t>
      </w:r>
      <w:r w:rsidRPr="00F20E71">
        <w:rPr>
          <w:bCs/>
          <w:sz w:val="28"/>
          <w:szCs w:val="28"/>
        </w:rPr>
        <w:t xml:space="preserve"> Устав муниципального образования</w:t>
      </w:r>
      <w:bookmarkEnd w:id="3"/>
      <w:r w:rsidRPr="00F20E71">
        <w:rPr>
          <w:sz w:val="28"/>
          <w:szCs w:val="28"/>
        </w:rPr>
        <w:t xml:space="preserve"> </w:t>
      </w:r>
    </w:p>
    <w:p w:rsidR="00684280" w:rsidRPr="00F20E71" w:rsidRDefault="00684280" w:rsidP="00F20E71">
      <w:pPr>
        <w:pStyle w:val="a3"/>
        <w:spacing w:before="120" w:beforeAutospacing="0"/>
        <w:ind w:firstLine="709"/>
        <w:jc w:val="both"/>
        <w:rPr>
          <w:sz w:val="28"/>
          <w:szCs w:val="28"/>
        </w:rPr>
      </w:pPr>
      <w:r w:rsidRPr="00F20E71">
        <w:rPr>
          <w:sz w:val="28"/>
          <w:szCs w:val="28"/>
        </w:rPr>
        <w:t>Действующим законодательством определено, что муниципальное образование имеет устав, в котором указываются:</w:t>
      </w:r>
    </w:p>
    <w:p w:rsidR="00684280" w:rsidRPr="00F20E71" w:rsidRDefault="00684280" w:rsidP="00F20E71">
      <w:pPr>
        <w:pStyle w:val="a3"/>
        <w:spacing w:before="120" w:beforeAutospacing="0"/>
        <w:ind w:firstLine="709"/>
        <w:jc w:val="both"/>
        <w:rPr>
          <w:sz w:val="28"/>
          <w:szCs w:val="28"/>
        </w:rPr>
      </w:pPr>
      <w:r w:rsidRPr="00F20E71">
        <w:rPr>
          <w:sz w:val="28"/>
          <w:szCs w:val="28"/>
        </w:rPr>
        <w:t>1) границы и состав территории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2) вопросы местного значения, относящиеся к ведению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3) формы, порядок и гарантии непосредственного участия населения в решении вопросов местного значения;</w:t>
      </w:r>
    </w:p>
    <w:p w:rsidR="00684280" w:rsidRPr="00F20E71" w:rsidRDefault="00684280" w:rsidP="00F20E71">
      <w:pPr>
        <w:pStyle w:val="a3"/>
        <w:spacing w:before="120" w:beforeAutospacing="0"/>
        <w:ind w:firstLine="709"/>
        <w:jc w:val="both"/>
        <w:rPr>
          <w:sz w:val="28"/>
          <w:szCs w:val="28"/>
        </w:rPr>
      </w:pPr>
      <w:r w:rsidRPr="00F20E71">
        <w:rPr>
          <w:sz w:val="28"/>
          <w:szCs w:val="28"/>
        </w:rPr>
        <w:t>4) структура и порядок формирования органов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5) наименование и полномочия выборных, других органов местного самоуправления и должностных лиц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6) срок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7) виды, порядок принятия и вступления в силу нормативных правовых актов органов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8) основания и виды ответственности органов местного самоуправления и должностных лиц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9) порядок отзыва, выражения недоверия населением или досрочного прекращения полномочий выборных органов местного самоуправления и выборных должностных лиц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10) статус и социальные гарантии депутатов, членов других выборных органов местного самоуправления, выборных должностных лиц местного самоуправления, основания и порядок прекращения их полномочий;</w:t>
      </w:r>
    </w:p>
    <w:p w:rsidR="00684280" w:rsidRPr="00F20E71" w:rsidRDefault="00684280" w:rsidP="00F20E71">
      <w:pPr>
        <w:pStyle w:val="a3"/>
        <w:spacing w:before="120" w:beforeAutospacing="0"/>
        <w:ind w:firstLine="709"/>
        <w:jc w:val="both"/>
        <w:rPr>
          <w:sz w:val="28"/>
          <w:szCs w:val="28"/>
        </w:rPr>
      </w:pPr>
      <w:r w:rsidRPr="00F20E71">
        <w:rPr>
          <w:sz w:val="28"/>
          <w:szCs w:val="28"/>
        </w:rPr>
        <w:t>11) гарантии прав должностных лиц местного самоуправления;</w:t>
      </w:r>
    </w:p>
    <w:p w:rsidR="00684280" w:rsidRPr="00F20E71" w:rsidRDefault="00684280" w:rsidP="00F20E71">
      <w:pPr>
        <w:pStyle w:val="a3"/>
        <w:spacing w:before="120" w:beforeAutospacing="0"/>
        <w:ind w:firstLine="709"/>
        <w:jc w:val="both"/>
        <w:rPr>
          <w:sz w:val="28"/>
          <w:szCs w:val="28"/>
        </w:rPr>
      </w:pPr>
      <w:r w:rsidRPr="00F20E71">
        <w:rPr>
          <w:sz w:val="28"/>
          <w:szCs w:val="28"/>
        </w:rPr>
        <w:t>12) условия и порядок организации муниципальной службы;</w:t>
      </w:r>
    </w:p>
    <w:p w:rsidR="00684280" w:rsidRPr="00F20E71" w:rsidRDefault="00684280" w:rsidP="00F20E71">
      <w:pPr>
        <w:pStyle w:val="a3"/>
        <w:spacing w:before="120" w:beforeAutospacing="0"/>
        <w:ind w:firstLine="709"/>
        <w:jc w:val="both"/>
        <w:rPr>
          <w:sz w:val="28"/>
          <w:szCs w:val="28"/>
        </w:rPr>
      </w:pPr>
      <w:r w:rsidRPr="00F20E71">
        <w:rPr>
          <w:sz w:val="28"/>
          <w:szCs w:val="28"/>
        </w:rPr>
        <w:t>13)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p>
    <w:p w:rsidR="00684280" w:rsidRPr="00F20E71" w:rsidRDefault="00684280" w:rsidP="00F20E71">
      <w:pPr>
        <w:pStyle w:val="a3"/>
        <w:spacing w:before="120" w:beforeAutospacing="0"/>
        <w:ind w:firstLine="709"/>
        <w:jc w:val="both"/>
        <w:rPr>
          <w:sz w:val="28"/>
          <w:szCs w:val="28"/>
        </w:rPr>
      </w:pPr>
      <w:r w:rsidRPr="00F20E71">
        <w:rPr>
          <w:sz w:val="28"/>
          <w:szCs w:val="28"/>
        </w:rPr>
        <w:t>14)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w:t>
      </w:r>
    </w:p>
    <w:p w:rsidR="00684280" w:rsidRPr="00F20E71" w:rsidRDefault="00684280" w:rsidP="00F20E71">
      <w:pPr>
        <w:pStyle w:val="a3"/>
        <w:spacing w:before="120" w:beforeAutospacing="0"/>
        <w:ind w:firstLine="709"/>
        <w:jc w:val="both"/>
        <w:rPr>
          <w:sz w:val="28"/>
          <w:szCs w:val="28"/>
        </w:rPr>
      </w:pPr>
      <w:r w:rsidRPr="00F20E71">
        <w:rPr>
          <w:sz w:val="28"/>
          <w:szCs w:val="28"/>
        </w:rPr>
        <w:t>15)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законами субъектов Российской Федерации.</w:t>
      </w:r>
    </w:p>
    <w:p w:rsidR="00684280" w:rsidRPr="00F20E71" w:rsidRDefault="00684280" w:rsidP="00F20E71">
      <w:pPr>
        <w:pStyle w:val="a3"/>
        <w:spacing w:before="120" w:beforeAutospacing="0"/>
        <w:ind w:firstLine="709"/>
        <w:jc w:val="both"/>
        <w:rPr>
          <w:sz w:val="28"/>
          <w:szCs w:val="28"/>
        </w:rPr>
      </w:pPr>
      <w:r w:rsidRPr="00F20E71">
        <w:rPr>
          <w:sz w:val="28"/>
          <w:szCs w:val="28"/>
        </w:rPr>
        <w:t>Устав служит основным нормативным актом саморегуляции, с которым соотносятся другие акты, решения и действия местного самоуправления и его органов.</w:t>
      </w:r>
    </w:p>
    <w:p w:rsidR="00684280" w:rsidRPr="00F20E71" w:rsidRDefault="00684280" w:rsidP="00F20E71">
      <w:pPr>
        <w:pStyle w:val="a3"/>
        <w:spacing w:before="120" w:beforeAutospacing="0"/>
        <w:ind w:firstLine="709"/>
        <w:jc w:val="both"/>
        <w:rPr>
          <w:sz w:val="28"/>
          <w:szCs w:val="28"/>
        </w:rPr>
      </w:pPr>
      <w:r w:rsidRPr="00F20E71">
        <w:rPr>
          <w:sz w:val="28"/>
          <w:szCs w:val="28"/>
        </w:rPr>
        <w:t>Четырнадцать вышеобозначенных обязательных положений касаются тех основных элементов, из которых формируется статус муниципального образования и которые составляют фундамент его организации и функционирования. Каждое из положений является императивным, поскольку оно должно непременно содержаться в уставе. Но определение их содержания относится к сфере ведения местного самоуправления, которое непосредственно и самостоятельно решает соответствующие вопросы. Например, смысл п.1 сводится к установлению конкретных границ и размеров территории, состава населенных пунктов, объединяемых муниципальным образованием, сферы его деятельности.</w:t>
      </w:r>
    </w:p>
    <w:p w:rsidR="00684280" w:rsidRPr="00F20E71" w:rsidRDefault="00684280" w:rsidP="00F20E71">
      <w:pPr>
        <w:pStyle w:val="a3"/>
        <w:spacing w:before="120" w:beforeAutospacing="0"/>
        <w:ind w:firstLine="709"/>
        <w:jc w:val="both"/>
        <w:rPr>
          <w:sz w:val="28"/>
          <w:szCs w:val="28"/>
        </w:rPr>
      </w:pPr>
      <w:r w:rsidRPr="00F20E71">
        <w:rPr>
          <w:sz w:val="28"/>
          <w:szCs w:val="28"/>
        </w:rPr>
        <w:t>Перечень регулируемых в уставах вопросов не является исчерпывающим. В них могут закрепляться иные положения, касающиеся вопросов местного значения, распределения функций внутри структуры местного самоуправления, порядка образования организаций общественного территориального самоуправления, порядка распределения компетенции в городе с районным делением и др.</w:t>
      </w:r>
    </w:p>
    <w:p w:rsidR="00684280" w:rsidRPr="00F20E71" w:rsidRDefault="00684280" w:rsidP="00F20E71">
      <w:pPr>
        <w:pStyle w:val="a3"/>
        <w:spacing w:before="120" w:beforeAutospacing="0"/>
        <w:ind w:firstLine="709"/>
        <w:jc w:val="both"/>
        <w:rPr>
          <w:sz w:val="28"/>
          <w:szCs w:val="28"/>
        </w:rPr>
      </w:pPr>
      <w:r w:rsidRPr="00F20E71">
        <w:rPr>
          <w:sz w:val="28"/>
          <w:szCs w:val="28"/>
        </w:rPr>
        <w:t>Устав муниципального образования разрабатывается муниципальным образованием самостоятельно. Устав муниципального образования принимается представительным органом местного самоуправления или населением непосредственно.</w:t>
      </w:r>
    </w:p>
    <w:p w:rsidR="00684280" w:rsidRPr="00F20E71" w:rsidRDefault="00684280" w:rsidP="00F20E71">
      <w:pPr>
        <w:pStyle w:val="a3"/>
        <w:spacing w:before="120" w:beforeAutospacing="0"/>
        <w:ind w:firstLine="709"/>
        <w:jc w:val="both"/>
        <w:rPr>
          <w:sz w:val="28"/>
          <w:szCs w:val="28"/>
        </w:rPr>
      </w:pPr>
      <w:bookmarkStart w:id="4" w:name="_Toc531272946"/>
      <w:r w:rsidRPr="006633D0">
        <w:rPr>
          <w:b/>
          <w:bCs/>
          <w:sz w:val="28"/>
          <w:szCs w:val="28"/>
        </w:rPr>
        <w:t>§2.</w:t>
      </w:r>
      <w:r w:rsidR="00803ADD" w:rsidRPr="006633D0">
        <w:rPr>
          <w:b/>
          <w:bCs/>
          <w:sz w:val="28"/>
          <w:szCs w:val="28"/>
        </w:rPr>
        <w:t>3</w:t>
      </w:r>
      <w:r w:rsidR="00803ADD" w:rsidRPr="00F20E71">
        <w:rPr>
          <w:bCs/>
          <w:sz w:val="28"/>
          <w:szCs w:val="28"/>
        </w:rPr>
        <w:t xml:space="preserve"> </w:t>
      </w:r>
      <w:r w:rsidRPr="00F20E71">
        <w:rPr>
          <w:bCs/>
          <w:sz w:val="28"/>
          <w:szCs w:val="28"/>
        </w:rPr>
        <w:t xml:space="preserve"> Собственность и бюджет муниципального образования</w:t>
      </w:r>
      <w:bookmarkEnd w:id="4"/>
      <w:r w:rsidRPr="00F20E71">
        <w:rPr>
          <w:sz w:val="28"/>
          <w:szCs w:val="28"/>
        </w:rPr>
        <w:t xml:space="preserve"> </w:t>
      </w:r>
    </w:p>
    <w:p w:rsidR="00684280" w:rsidRPr="00F20E71" w:rsidRDefault="00684280" w:rsidP="00F20E71">
      <w:pPr>
        <w:pStyle w:val="a3"/>
        <w:spacing w:before="120" w:beforeAutospacing="0"/>
        <w:ind w:firstLine="709"/>
        <w:jc w:val="both"/>
        <w:rPr>
          <w:sz w:val="28"/>
          <w:szCs w:val="28"/>
        </w:rPr>
      </w:pPr>
      <w:r w:rsidRPr="00F20E71">
        <w:rPr>
          <w:sz w:val="28"/>
          <w:szCs w:val="28"/>
        </w:rPr>
        <w:t>Существование муниципальной собственности и местных финансов, несомненно, предполагает наличие известной самостоятельности режима регулирования экономических отношений на местном уровне. Отсутствие традиций эффективного использования муниципальной собственности и местных финансов в предпринимательской деятельности, их недостаточное правовое регулирование делает сложным функционирование муниципального хозяйства.</w:t>
      </w:r>
    </w:p>
    <w:p w:rsidR="002A6BAF" w:rsidRPr="00F20E71" w:rsidRDefault="00684280" w:rsidP="00F20E71">
      <w:pPr>
        <w:pStyle w:val="a3"/>
        <w:spacing w:before="120" w:beforeAutospacing="0"/>
        <w:ind w:firstLine="709"/>
        <w:jc w:val="both"/>
        <w:rPr>
          <w:sz w:val="28"/>
          <w:szCs w:val="28"/>
        </w:rPr>
      </w:pPr>
      <w:r w:rsidRPr="00F20E71">
        <w:rPr>
          <w:sz w:val="28"/>
          <w:szCs w:val="28"/>
        </w:rPr>
        <w:t>К важнейшим параметрам экономической деятельности на уровне местного самоуправления относятся: основные принципы организации местных финансов; источники формирования и направление использования финансовых ресурсов местного самоуправления, основы финансового и бюджетного планирования в муниципальных образованиях; взаимоотношения органов местного самоуправления с финансовыми институтами; гарантии финансовых прав органов местного самоуправления и их ответственность за выполнение финансовых обязательств</w:t>
      </w:r>
      <w:r w:rsidR="002A6BAF" w:rsidRPr="00F20E71">
        <w:rPr>
          <w:sz w:val="28"/>
          <w:szCs w:val="28"/>
        </w:rPr>
        <w:t>.</w:t>
      </w:r>
    </w:p>
    <w:p w:rsidR="00684280" w:rsidRPr="00F20E71" w:rsidRDefault="00684280" w:rsidP="00F20E71">
      <w:pPr>
        <w:pStyle w:val="a3"/>
        <w:spacing w:before="120" w:beforeAutospacing="0"/>
        <w:ind w:firstLine="709"/>
        <w:jc w:val="both"/>
        <w:rPr>
          <w:sz w:val="28"/>
          <w:szCs w:val="28"/>
        </w:rPr>
      </w:pPr>
      <w:r w:rsidRPr="00F20E71">
        <w:rPr>
          <w:sz w:val="28"/>
          <w:szCs w:val="28"/>
        </w:rPr>
        <w:t>Местные финансы включают: средства местных бюджетов, муниципальных внебюджетных (включая валютные) фондов, а также в соответствии с законом иные финансовые ресурсы, служащие удовлетворению потребностей населения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Формирование и использование местных финансов основывается на принципах самостоятельности местных финансов, государственной финансовой поддержки, гласности формирования и использования финансовых ресурсов. Государство содействует развитию местных финансов, гарантирует их защиту через соответствующую систему мер, в том числе и через целевые федеральные и региональные программы.</w:t>
      </w:r>
    </w:p>
    <w:p w:rsidR="00684280" w:rsidRPr="00F20E71" w:rsidRDefault="00684280" w:rsidP="00F20E71">
      <w:pPr>
        <w:pStyle w:val="a3"/>
        <w:spacing w:before="120" w:beforeAutospacing="0"/>
        <w:ind w:firstLine="709"/>
        <w:jc w:val="both"/>
        <w:rPr>
          <w:sz w:val="28"/>
          <w:szCs w:val="28"/>
        </w:rPr>
      </w:pPr>
      <w:r w:rsidRPr="00F20E71">
        <w:rPr>
          <w:sz w:val="28"/>
          <w:szCs w:val="28"/>
        </w:rPr>
        <w:t>Органы местного самоуправления осуществляют объединение на добровольной основе средств юридических и физических лиц для финансирования программ развития территорий муниципальных образований.</w:t>
      </w:r>
    </w:p>
    <w:p w:rsidR="00684280" w:rsidRPr="00F20E71" w:rsidRDefault="00684280" w:rsidP="00F20E71">
      <w:pPr>
        <w:pStyle w:val="a3"/>
        <w:spacing w:before="120" w:beforeAutospacing="0"/>
        <w:ind w:firstLine="709"/>
        <w:jc w:val="both"/>
        <w:rPr>
          <w:sz w:val="28"/>
          <w:szCs w:val="28"/>
        </w:rPr>
      </w:pPr>
      <w:r w:rsidRPr="00F20E71">
        <w:rPr>
          <w:sz w:val="28"/>
          <w:szCs w:val="28"/>
        </w:rPr>
        <w:t>Бюджеты муниципальных образований составляются при использовании основных финансовых и бюджетных понятий, установленных законодательством.</w:t>
      </w:r>
    </w:p>
    <w:p w:rsidR="00684280" w:rsidRPr="00F20E71" w:rsidRDefault="00684280" w:rsidP="00F20E71">
      <w:pPr>
        <w:pStyle w:val="a3"/>
        <w:spacing w:before="120" w:beforeAutospacing="0"/>
        <w:ind w:firstLine="709"/>
        <w:jc w:val="both"/>
        <w:rPr>
          <w:sz w:val="28"/>
          <w:szCs w:val="28"/>
        </w:rPr>
      </w:pPr>
      <w:r w:rsidRPr="00F20E71">
        <w:rPr>
          <w:sz w:val="28"/>
          <w:szCs w:val="28"/>
        </w:rPr>
        <w:t>Консолидированный бюджет - свод бюджетов нижестоящих территориальных уровней и бюджета соответствующего национально-государственного и административно-территориального образования, используемый для расчетов и анализа.</w:t>
      </w:r>
    </w:p>
    <w:p w:rsidR="00684280" w:rsidRPr="00F20E71" w:rsidRDefault="00684280" w:rsidP="00F20E71">
      <w:pPr>
        <w:pStyle w:val="a3"/>
        <w:spacing w:before="120" w:beforeAutospacing="0"/>
        <w:ind w:firstLine="709"/>
        <w:jc w:val="both"/>
        <w:rPr>
          <w:sz w:val="28"/>
          <w:szCs w:val="28"/>
        </w:rPr>
      </w:pPr>
      <w:r w:rsidRPr="00F20E71">
        <w:rPr>
          <w:sz w:val="28"/>
          <w:szCs w:val="28"/>
        </w:rPr>
        <w:t>Минимальный бюджет - расчетный объем доходов соответствующего консолидированного бюджета нижестоящего территориального уровня, бюджета поселка, районного бюджета района в городе, городского бюджета города без районного деления, покрывающих гарантируемые соответствующими вышестоящими органами власти минимально необходимые расходы, часть которых в случае недостаточности расчетного объема закрепленных доходов покрывается отчислениями от регулирующих доходов, дотациями и субвенциями по решению органов государственной власти Российской Федерации и ее субъектов.</w:t>
      </w:r>
    </w:p>
    <w:p w:rsidR="00684280" w:rsidRPr="00F20E71" w:rsidRDefault="00684280" w:rsidP="00F20E71">
      <w:pPr>
        <w:pStyle w:val="a3"/>
        <w:spacing w:before="120" w:beforeAutospacing="0"/>
        <w:ind w:firstLine="709"/>
        <w:jc w:val="both"/>
        <w:rPr>
          <w:sz w:val="28"/>
          <w:szCs w:val="28"/>
        </w:rPr>
      </w:pPr>
      <w:r w:rsidRPr="00F20E71">
        <w:rPr>
          <w:sz w:val="28"/>
          <w:szCs w:val="28"/>
        </w:rPr>
        <w:t>Минимальные социальные и финансовые нормы и нормативы - соответственно в натуральном или денежном выражении единые или групповые удельные показатели минимально необходимой обеспеченности важнейшими жилищно-бытовыми, социально-культурными и другими услугами.</w:t>
      </w:r>
    </w:p>
    <w:p w:rsidR="00684280" w:rsidRPr="00F20E71" w:rsidRDefault="00684280" w:rsidP="00F20E71">
      <w:pPr>
        <w:pStyle w:val="a3"/>
        <w:spacing w:before="120" w:beforeAutospacing="0"/>
        <w:ind w:firstLine="709"/>
        <w:jc w:val="both"/>
        <w:rPr>
          <w:sz w:val="28"/>
          <w:szCs w:val="28"/>
        </w:rPr>
      </w:pPr>
      <w:r w:rsidRPr="00F20E71">
        <w:rPr>
          <w:sz w:val="28"/>
          <w:szCs w:val="28"/>
        </w:rPr>
        <w:t>Закрепленные доходы - доходы, которые полностью или в твердо фиксированной доле (в процентах) на постоянной или долговременной основе в установленном порядке поступают в соответствующий бюджет.</w:t>
      </w:r>
    </w:p>
    <w:p w:rsidR="00684280" w:rsidRPr="00F20E71" w:rsidRDefault="00684280" w:rsidP="00F20E71">
      <w:pPr>
        <w:pStyle w:val="a3"/>
        <w:spacing w:before="120" w:beforeAutospacing="0"/>
        <w:ind w:firstLine="709"/>
        <w:jc w:val="both"/>
        <w:rPr>
          <w:sz w:val="28"/>
          <w:szCs w:val="28"/>
        </w:rPr>
      </w:pPr>
      <w:r w:rsidRPr="00F20E71">
        <w:rPr>
          <w:sz w:val="28"/>
          <w:szCs w:val="28"/>
        </w:rPr>
        <w:t>Регулирующие доходы - доходы, которые в целях сбалансирования доходов и расходов поступают в соответствующий бюджет в виде процентных отчислений от налогов и других платежей по нормативам, утвержденным в установленном порядке на следующий финансовый год.</w:t>
      </w:r>
    </w:p>
    <w:p w:rsidR="00684280" w:rsidRPr="00F20E71" w:rsidRDefault="00684280" w:rsidP="00F20E71">
      <w:pPr>
        <w:pStyle w:val="a3"/>
        <w:spacing w:before="120" w:beforeAutospacing="0"/>
        <w:ind w:firstLine="709"/>
        <w:jc w:val="both"/>
        <w:rPr>
          <w:sz w:val="28"/>
          <w:szCs w:val="28"/>
        </w:rPr>
      </w:pPr>
      <w:r w:rsidRPr="00F20E71">
        <w:rPr>
          <w:sz w:val="28"/>
          <w:szCs w:val="28"/>
        </w:rPr>
        <w:t>Дотация - сумма, выделяемая из бюджета вышестоящего уровня в случаях, если закрепленных и регулирующих доходов недостаточно для формирования минимального бюджета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Субвенция -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муниципального образования.</w:t>
      </w:r>
    </w:p>
    <w:p w:rsidR="00684280" w:rsidRPr="00F20E71" w:rsidRDefault="00684280" w:rsidP="00F20E71">
      <w:pPr>
        <w:pStyle w:val="a3"/>
        <w:spacing w:before="120" w:beforeAutospacing="0"/>
        <w:ind w:firstLine="709"/>
        <w:jc w:val="both"/>
        <w:rPr>
          <w:sz w:val="28"/>
          <w:szCs w:val="28"/>
        </w:rPr>
      </w:pPr>
      <w:r w:rsidRPr="00F20E71">
        <w:rPr>
          <w:sz w:val="28"/>
          <w:szCs w:val="28"/>
        </w:rPr>
        <w:t>Контингент дохода - сумма взимаемого на территории соответствующего муниципального образования конкретного вида налога либо иного платежа.</w:t>
      </w:r>
    </w:p>
    <w:p w:rsidR="00684280" w:rsidRPr="00F20E71" w:rsidRDefault="00684280" w:rsidP="00F20E71">
      <w:pPr>
        <w:pStyle w:val="a3"/>
        <w:spacing w:before="120" w:beforeAutospacing="0"/>
        <w:ind w:firstLine="709"/>
        <w:jc w:val="both"/>
        <w:rPr>
          <w:sz w:val="28"/>
          <w:szCs w:val="28"/>
        </w:rPr>
      </w:pPr>
      <w:r w:rsidRPr="00F20E71">
        <w:rPr>
          <w:sz w:val="28"/>
          <w:szCs w:val="28"/>
        </w:rPr>
        <w:t>Средняя финансовая обеспеченность - сумма бюджетных средств, средств внебюджетных фондов и иных средств, направляемых на содержание объектов социальной и производственной инфраструктуры, а также на финансирование социально-экономического развития муниципального образования в расчете на одного жителя.</w:t>
      </w:r>
    </w:p>
    <w:p w:rsidR="00684280" w:rsidRPr="00F20E71" w:rsidRDefault="00684280" w:rsidP="00F20E71">
      <w:pPr>
        <w:pStyle w:val="a3"/>
        <w:spacing w:before="120" w:beforeAutospacing="0"/>
        <w:ind w:firstLine="709"/>
        <w:jc w:val="both"/>
        <w:rPr>
          <w:sz w:val="28"/>
          <w:szCs w:val="28"/>
        </w:rPr>
      </w:pPr>
      <w:r w:rsidRPr="00F20E71">
        <w:rPr>
          <w:sz w:val="28"/>
          <w:szCs w:val="28"/>
        </w:rPr>
        <w:t>Основные характеристики бюджета: объем доходов бюджета; объем расходов бюджета, в том числе бюджета текущих расходов и бюджета развития; превышение доходов над расходами или дефицит бюджета и его предельный процент по отношению к расходам; дотации и субвенции бюджетам нижестоящего территориального уровня; размер нормативов (процентов) отчислений от регулирующих доходов в бюджеты нижестоящего территориального уровня; перечень доходов и нормативы фиксированных долей доходов (в процентах), закрепляемых за бюджетами нижестоящего территориального уровня; оборотная кассовая наличность.</w:t>
      </w:r>
    </w:p>
    <w:p w:rsidR="00684280" w:rsidRPr="00F20E71" w:rsidRDefault="00684280" w:rsidP="00F20E71">
      <w:pPr>
        <w:pStyle w:val="a3"/>
        <w:spacing w:before="120" w:beforeAutospacing="0"/>
        <w:ind w:firstLine="709"/>
        <w:jc w:val="both"/>
        <w:rPr>
          <w:sz w:val="28"/>
          <w:szCs w:val="28"/>
        </w:rPr>
      </w:pPr>
      <w:r w:rsidRPr="00F20E71">
        <w:rPr>
          <w:sz w:val="28"/>
          <w:szCs w:val="28"/>
        </w:rPr>
        <w:t>При составлении проекта бюджета, уточнении бюджета в ходе его исполнения органы муниципального образования в пределах своей компетенции вправе:</w:t>
      </w:r>
    </w:p>
    <w:p w:rsidR="006633D0" w:rsidRDefault="00684280" w:rsidP="006633D0">
      <w:pPr>
        <w:pStyle w:val="a3"/>
        <w:numPr>
          <w:ilvl w:val="0"/>
          <w:numId w:val="7"/>
        </w:numPr>
        <w:spacing w:before="120" w:beforeAutospacing="0"/>
        <w:jc w:val="both"/>
        <w:rPr>
          <w:sz w:val="28"/>
          <w:szCs w:val="28"/>
        </w:rPr>
      </w:pPr>
      <w:r w:rsidRPr="00F20E71">
        <w:rPr>
          <w:sz w:val="28"/>
          <w:szCs w:val="28"/>
        </w:rPr>
        <w:t>определять объем финансирования из своего бюджета мероприятий по социально-экономическому развитию соответствующего муниципального образования в пределах планируемых бюджетных доходов, предоставленных дотаций, субвенций, а также с учетом привлекаемых заемных средств;</w:t>
      </w:r>
    </w:p>
    <w:p w:rsidR="006633D0" w:rsidRDefault="00684280" w:rsidP="006633D0">
      <w:pPr>
        <w:pStyle w:val="a3"/>
        <w:numPr>
          <w:ilvl w:val="0"/>
          <w:numId w:val="7"/>
        </w:numPr>
        <w:spacing w:before="120" w:beforeAutospacing="0"/>
        <w:jc w:val="both"/>
        <w:rPr>
          <w:sz w:val="28"/>
          <w:szCs w:val="28"/>
        </w:rPr>
      </w:pPr>
      <w:r w:rsidRPr="00F20E71">
        <w:rPr>
          <w:sz w:val="28"/>
          <w:szCs w:val="28"/>
        </w:rPr>
        <w:t>определять направления использования средств бюджета на инвестиции, собственные целевые программы, а также на совместные программы с органами государственной власти или местного самоуправления иных административно-территориальных образований, на внешнеэкономическую деятельность, мероприятия по охране окружающей среды (сверх ассигнований, выделяемых из экологических внебюджетных фондов), восстановление памятников природы и культуры, находящихся в ведении соответствующих органов власти, благоустройство городов, поселков и сел, содержание и капитальный ремонт жилищного фонда, объектов коммунального назначения, сети дорог соответствующего значения (сверх выделяемых ассигнований из дорожных фондов),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на содержание органов местного самоуправления и на другие цели;</w:t>
      </w:r>
    </w:p>
    <w:p w:rsidR="006633D0" w:rsidRDefault="00684280" w:rsidP="006633D0">
      <w:pPr>
        <w:pStyle w:val="a3"/>
        <w:numPr>
          <w:ilvl w:val="0"/>
          <w:numId w:val="7"/>
        </w:numPr>
        <w:spacing w:before="120" w:beforeAutospacing="0"/>
        <w:jc w:val="both"/>
        <w:rPr>
          <w:sz w:val="28"/>
          <w:szCs w:val="28"/>
        </w:rPr>
      </w:pPr>
      <w:r w:rsidRPr="00F20E71">
        <w:rPr>
          <w:sz w:val="28"/>
          <w:szCs w:val="28"/>
        </w:rPr>
        <w:t>увеличивать в пределах имеющихся средств нормы расходов на содержание жилищно-коммунального хозяйства, образовательных учреждений, учреждений здравоохранения и социального обеспечения, науки и культуры, физической культуры и спорта, органов милиции и общественной безопасности, охраны окружающей среды и на другие цели;</w:t>
      </w:r>
    </w:p>
    <w:p w:rsidR="006633D0" w:rsidRDefault="00684280" w:rsidP="006633D0">
      <w:pPr>
        <w:pStyle w:val="a3"/>
        <w:numPr>
          <w:ilvl w:val="0"/>
          <w:numId w:val="7"/>
        </w:numPr>
        <w:spacing w:before="120" w:beforeAutospacing="0"/>
        <w:jc w:val="both"/>
        <w:rPr>
          <w:sz w:val="28"/>
          <w:szCs w:val="28"/>
        </w:rPr>
      </w:pPr>
      <w:r w:rsidRPr="00F20E71">
        <w:rPr>
          <w:sz w:val="28"/>
          <w:szCs w:val="28"/>
        </w:rPr>
        <w:t>определять в пределах имеющихся средств дополнительные льготы и пособия, а также в пределах имеющихся средств производить иные затраты на оказание помощи отдельным категориям населения, нуждающимся в социальной защите;</w:t>
      </w:r>
    </w:p>
    <w:p w:rsidR="006633D0" w:rsidRDefault="00684280" w:rsidP="006633D0">
      <w:pPr>
        <w:pStyle w:val="a3"/>
        <w:numPr>
          <w:ilvl w:val="0"/>
          <w:numId w:val="7"/>
        </w:numPr>
        <w:spacing w:before="120" w:beforeAutospacing="0"/>
        <w:jc w:val="both"/>
        <w:rPr>
          <w:sz w:val="28"/>
          <w:szCs w:val="28"/>
        </w:rPr>
      </w:pPr>
      <w:r w:rsidRPr="00F20E71">
        <w:rPr>
          <w:sz w:val="28"/>
          <w:szCs w:val="28"/>
        </w:rPr>
        <w:t>образовывать в пределах объема доходов своего бюджета резервные и целевые фонды;</w:t>
      </w:r>
    </w:p>
    <w:p w:rsidR="00684280" w:rsidRPr="00F20E71" w:rsidRDefault="00684280" w:rsidP="006633D0">
      <w:pPr>
        <w:pStyle w:val="a3"/>
        <w:numPr>
          <w:ilvl w:val="0"/>
          <w:numId w:val="7"/>
        </w:numPr>
        <w:spacing w:before="120" w:beforeAutospacing="0"/>
        <w:jc w:val="both"/>
        <w:rPr>
          <w:sz w:val="28"/>
          <w:szCs w:val="28"/>
        </w:rPr>
      </w:pPr>
      <w:r w:rsidRPr="00F20E71">
        <w:rPr>
          <w:sz w:val="28"/>
          <w:szCs w:val="28"/>
        </w:rPr>
        <w:t>объединять на договорной основе средства своего бюджета со средствами иных бюджетов, а также предприятий, учреждений, организаций, общественных объединений и граждан для финансирования строительства, ремонта и содержания объектов производственного и непроизводственного назначения.</w:t>
      </w:r>
    </w:p>
    <w:p w:rsidR="00684280" w:rsidRPr="00F20E71" w:rsidRDefault="00684280" w:rsidP="00F20E71">
      <w:pPr>
        <w:pStyle w:val="a3"/>
        <w:spacing w:before="120" w:beforeAutospacing="0"/>
        <w:ind w:firstLine="709"/>
        <w:jc w:val="both"/>
        <w:rPr>
          <w:sz w:val="28"/>
          <w:szCs w:val="28"/>
        </w:rPr>
      </w:pPr>
      <w:r w:rsidRPr="00F20E71">
        <w:rPr>
          <w:sz w:val="28"/>
          <w:szCs w:val="28"/>
        </w:rPr>
        <w:t>Отчет об исполнении бюджета и отчеты об использовании средств внебюджетных и валютного фондов составляются органами местного самоуправления. Отчет об исполнении бюджета должен составляться по всем основным показателям доходов и расходов в установленном порядке с необходимым анализом исполнения доходов (в том числе по обеспечению уровня закрепленных доходов и расходования средств).</w:t>
      </w:r>
    </w:p>
    <w:p w:rsidR="00803ADD" w:rsidRPr="006024C4" w:rsidRDefault="00803ADD" w:rsidP="00F20E71">
      <w:pPr>
        <w:pStyle w:val="a3"/>
        <w:spacing w:before="120" w:beforeAutospacing="0"/>
        <w:ind w:firstLine="709"/>
        <w:jc w:val="both"/>
        <w:rPr>
          <w:b/>
          <w:sz w:val="28"/>
          <w:szCs w:val="28"/>
        </w:rPr>
      </w:pPr>
      <w:r w:rsidRPr="00F20E71">
        <w:rPr>
          <w:sz w:val="28"/>
          <w:szCs w:val="28"/>
        </w:rPr>
        <w:br w:type="page"/>
      </w:r>
      <w:r w:rsidRPr="006024C4">
        <w:rPr>
          <w:b/>
          <w:sz w:val="28"/>
          <w:szCs w:val="28"/>
        </w:rPr>
        <w:t xml:space="preserve">ГЛАВА 3. </w:t>
      </w:r>
      <w:r w:rsidR="006024C4" w:rsidRPr="006024C4">
        <w:rPr>
          <w:b/>
          <w:sz w:val="28"/>
          <w:szCs w:val="28"/>
        </w:rPr>
        <w:t xml:space="preserve">Современное состояние муниципальных образований и рынка труда. </w:t>
      </w:r>
    </w:p>
    <w:p w:rsidR="006024C4" w:rsidRPr="00F20E71" w:rsidRDefault="006024C4" w:rsidP="006024C4">
      <w:pPr>
        <w:ind w:firstLine="709"/>
        <w:jc w:val="both"/>
        <w:rPr>
          <w:sz w:val="28"/>
          <w:szCs w:val="28"/>
        </w:rPr>
      </w:pPr>
      <w:r w:rsidRPr="006024C4">
        <w:rPr>
          <w:b/>
          <w:sz w:val="28"/>
          <w:szCs w:val="28"/>
        </w:rPr>
        <w:t>§3.1</w:t>
      </w:r>
      <w:r>
        <w:rPr>
          <w:sz w:val="28"/>
          <w:szCs w:val="28"/>
        </w:rPr>
        <w:t xml:space="preserve"> Пути экономического развития муниципальных образований. </w:t>
      </w:r>
    </w:p>
    <w:p w:rsidR="006024C4" w:rsidRPr="00F20E71" w:rsidRDefault="006024C4" w:rsidP="006024C4">
      <w:pPr>
        <w:ind w:firstLine="709"/>
        <w:jc w:val="both"/>
        <w:rPr>
          <w:sz w:val="28"/>
          <w:szCs w:val="28"/>
        </w:rPr>
      </w:pPr>
    </w:p>
    <w:p w:rsidR="006024C4" w:rsidRPr="00F20E71" w:rsidRDefault="006024C4" w:rsidP="006024C4">
      <w:pPr>
        <w:pStyle w:val="a3"/>
        <w:ind w:firstLine="709"/>
        <w:jc w:val="both"/>
        <w:rPr>
          <w:sz w:val="28"/>
          <w:szCs w:val="28"/>
        </w:rPr>
      </w:pPr>
      <w:r w:rsidRPr="00F20E71">
        <w:rPr>
          <w:sz w:val="28"/>
          <w:szCs w:val="28"/>
        </w:rPr>
        <w:t xml:space="preserve">За прошедшее десятилетие в мире произошли значительные изменения в процессе выработки стратегии экономического развития на местном уровне. Наблюдается тенденция сокращения многих крупных корпораций в развитых странах мира с расположением их в других государствах. Одновременно в муниципалитетах создается большое число новых рабочих мест небольшими инновационными компаниями местного уровня. </w:t>
      </w:r>
    </w:p>
    <w:p w:rsidR="006024C4" w:rsidRPr="00F20E71" w:rsidRDefault="006024C4" w:rsidP="006024C4">
      <w:pPr>
        <w:pStyle w:val="a3"/>
        <w:ind w:firstLine="709"/>
        <w:jc w:val="both"/>
        <w:rPr>
          <w:sz w:val="28"/>
          <w:szCs w:val="28"/>
        </w:rPr>
      </w:pPr>
      <w:r w:rsidRPr="00F20E71">
        <w:rPr>
          <w:sz w:val="28"/>
          <w:szCs w:val="28"/>
        </w:rPr>
        <w:t>Анализ передового опыта экономического развития муниципальных образований США, Германии, Японии показал, что глобальная экономическая революция ставит перед политикой местного экономического р</w:t>
      </w:r>
      <w:r>
        <w:rPr>
          <w:sz w:val="28"/>
          <w:szCs w:val="28"/>
        </w:rPr>
        <w:t>азвития четыре основных задачи:</w:t>
      </w:r>
    </w:p>
    <w:p w:rsidR="006024C4" w:rsidRPr="00F20E71" w:rsidRDefault="006024C4" w:rsidP="006024C4">
      <w:pPr>
        <w:pStyle w:val="a3"/>
        <w:ind w:firstLine="709"/>
        <w:jc w:val="both"/>
        <w:rPr>
          <w:sz w:val="28"/>
          <w:szCs w:val="28"/>
        </w:rPr>
      </w:pPr>
      <w:r>
        <w:rPr>
          <w:sz w:val="28"/>
          <w:szCs w:val="28"/>
        </w:rPr>
        <w:t>1. П</w:t>
      </w:r>
      <w:r w:rsidRPr="00F20E71">
        <w:rPr>
          <w:sz w:val="28"/>
          <w:szCs w:val="28"/>
        </w:rPr>
        <w:t xml:space="preserve">ересмотр целей и изменение предпосылок экономического развития. Если раньше местные руководители считали экономическое развитие подведомственных им территорий функцией местного правительства, которую может "осуществлять" какое-либо из его агентств, то в последнее время они рассматривают экономическое развитие не только как процесс, генерируемый в частном секторе. Недостаточно просто привлекать на свою территорию любые частные фирмы в целях создания рабочих мест. Важно, чтобы эти рабочие места были высокооплачиваемыми и требовали высокой квалификации, содействовали повышению уровня и качества жизни населения данной территории. </w:t>
      </w:r>
    </w:p>
    <w:p w:rsidR="006024C4" w:rsidRPr="00F20E71" w:rsidRDefault="006024C4" w:rsidP="006024C4">
      <w:pPr>
        <w:pStyle w:val="a3"/>
        <w:ind w:firstLine="709"/>
        <w:jc w:val="both"/>
        <w:rPr>
          <w:sz w:val="28"/>
          <w:szCs w:val="28"/>
        </w:rPr>
      </w:pPr>
      <w:r>
        <w:rPr>
          <w:sz w:val="28"/>
          <w:szCs w:val="28"/>
        </w:rPr>
        <w:t>2. У</w:t>
      </w:r>
      <w:r w:rsidRPr="00F20E71">
        <w:rPr>
          <w:sz w:val="28"/>
          <w:szCs w:val="28"/>
        </w:rPr>
        <w:t xml:space="preserve">крепление экономического фундамента развития. Для этого местным правительствам необходимо разработать стратегию соответствующей мотивации и поддержки корпоративного сектора. Должен быть определен широкий круг государственных мероприятий, затрагивающих экономический фундамент деятельности корпоративного сектора - рабочую силу, знания и технологию, финансовый капитал, развитую инфраструктуру. </w:t>
      </w:r>
    </w:p>
    <w:p w:rsidR="006024C4" w:rsidRPr="00F20E71" w:rsidRDefault="006024C4" w:rsidP="006024C4">
      <w:pPr>
        <w:pStyle w:val="a3"/>
        <w:ind w:firstLine="709"/>
        <w:jc w:val="both"/>
        <w:rPr>
          <w:sz w:val="28"/>
          <w:szCs w:val="28"/>
        </w:rPr>
      </w:pPr>
      <w:r>
        <w:rPr>
          <w:sz w:val="28"/>
          <w:szCs w:val="28"/>
        </w:rPr>
        <w:t>3. П</w:t>
      </w:r>
      <w:r w:rsidRPr="00F20E71">
        <w:rPr>
          <w:sz w:val="28"/>
          <w:szCs w:val="28"/>
        </w:rPr>
        <w:t xml:space="preserve">риспособление политики местного экономического развития к изменяющимся географическим реалиям. Экономическая жизнеспособность местного сообщества зависит, как от общего благополучия всего региона, частью которого она является, так и от особенностей ее географического положения и природных ресурсов этого региона. </w:t>
      </w:r>
    </w:p>
    <w:p w:rsidR="006024C4" w:rsidRPr="00F20E71" w:rsidRDefault="006024C4" w:rsidP="006024C4">
      <w:pPr>
        <w:pStyle w:val="a3"/>
        <w:ind w:firstLine="709"/>
        <w:jc w:val="both"/>
        <w:rPr>
          <w:sz w:val="28"/>
          <w:szCs w:val="28"/>
        </w:rPr>
      </w:pPr>
      <w:r>
        <w:rPr>
          <w:sz w:val="28"/>
          <w:szCs w:val="28"/>
        </w:rPr>
        <w:t>4.  Р</w:t>
      </w:r>
      <w:r w:rsidRPr="00F20E71">
        <w:rPr>
          <w:sz w:val="28"/>
          <w:szCs w:val="28"/>
        </w:rPr>
        <w:t xml:space="preserve">азработка новых организационных и институциональных подходов к обеспечению местного развития на основе стратегического видения проблем. Местное экономическое развитие становится основной заботой не только специалистов по экономическому развитию, политиков и управляющих, но и, прежде всего, населения. Для успешного экономического развития требуется партнерское взаимодействие со многими государственными и корпоративными организациями (правительственных агентств, фирм, рабочих объединений, образовательных учреждений) и участие граждан. </w:t>
      </w:r>
    </w:p>
    <w:p w:rsidR="006024C4" w:rsidRPr="00F20E71" w:rsidRDefault="006024C4" w:rsidP="006024C4">
      <w:pPr>
        <w:pStyle w:val="a3"/>
        <w:ind w:firstLine="709"/>
        <w:jc w:val="both"/>
        <w:rPr>
          <w:sz w:val="28"/>
          <w:szCs w:val="28"/>
        </w:rPr>
      </w:pPr>
      <w:r>
        <w:rPr>
          <w:sz w:val="28"/>
          <w:szCs w:val="28"/>
        </w:rPr>
        <w:t>М</w:t>
      </w:r>
      <w:r w:rsidRPr="00F20E71">
        <w:rPr>
          <w:sz w:val="28"/>
          <w:szCs w:val="28"/>
        </w:rPr>
        <w:t xml:space="preserve">естное экономическое развитие зависит не только </w:t>
      </w:r>
      <w:r>
        <w:rPr>
          <w:sz w:val="28"/>
          <w:szCs w:val="28"/>
        </w:rPr>
        <w:t>от местных органов власти</w:t>
      </w:r>
      <w:r w:rsidRPr="00F20E71">
        <w:rPr>
          <w:sz w:val="28"/>
          <w:szCs w:val="28"/>
        </w:rPr>
        <w:t xml:space="preserve">, но и от формирования предпринимательских групп взаимодействующих фирм, являющихся ключевым направлением экономического развития. Местным руководителям принадлежит важная роль в решении новых экономических проблем. Они должны быть экономическими стратегами и лидерами. </w:t>
      </w:r>
    </w:p>
    <w:p w:rsidR="006024C4" w:rsidRPr="00F20E71" w:rsidRDefault="006024C4" w:rsidP="006024C4">
      <w:pPr>
        <w:pStyle w:val="a3"/>
        <w:ind w:firstLine="709"/>
        <w:jc w:val="both"/>
        <w:rPr>
          <w:sz w:val="28"/>
          <w:szCs w:val="28"/>
        </w:rPr>
      </w:pPr>
      <w:r>
        <w:rPr>
          <w:sz w:val="28"/>
          <w:szCs w:val="28"/>
        </w:rPr>
        <w:t>Н</w:t>
      </w:r>
      <w:r w:rsidRPr="00F20E71">
        <w:rPr>
          <w:sz w:val="28"/>
          <w:szCs w:val="28"/>
        </w:rPr>
        <w:t xml:space="preserve">аиболее продуктивными мерами, которые сегодня могут предпринять органы местного управления, является формирование четкого видения в отношении желаемого типа экономики и разработка конкретного плана продвижения в указанном направлении. Многие органы местного управления, уже внедрившие указанные меры, пришли к выводу, что традиционная стратегия, с ее попытками привлечь отрасли и предприятия из других регионов, не является многообещающей при существующей экономической ситуации. Вместо этого они решили развивать или взращивать свои действующие предприятия и отрасли. </w:t>
      </w:r>
    </w:p>
    <w:p w:rsidR="006024C4" w:rsidRPr="00F20E71" w:rsidRDefault="006024C4" w:rsidP="006024C4">
      <w:pPr>
        <w:pStyle w:val="a3"/>
        <w:ind w:firstLine="709"/>
        <w:jc w:val="both"/>
        <w:rPr>
          <w:sz w:val="28"/>
          <w:szCs w:val="28"/>
        </w:rPr>
      </w:pPr>
      <w:r w:rsidRPr="00F20E71">
        <w:rPr>
          <w:sz w:val="28"/>
          <w:szCs w:val="28"/>
        </w:rPr>
        <w:t>Эта новая стратегия экономического развития получила название "</w:t>
      </w:r>
      <w:r w:rsidRPr="006024C4">
        <w:rPr>
          <w:i/>
          <w:sz w:val="28"/>
          <w:szCs w:val="28"/>
        </w:rPr>
        <w:t>садоводство</w:t>
      </w:r>
      <w:r w:rsidRPr="00F20E71">
        <w:rPr>
          <w:sz w:val="28"/>
          <w:szCs w:val="28"/>
        </w:rPr>
        <w:t xml:space="preserve">". Ее целью является "выращивание" рабочих мест в локальном масштабе, то есть создание развитой экономической среды для местных предприятий. Таким образом, "садоводство" означает отказ от привлечений на территорию муниципальных образований уже известных крупных компаний, что, по их мнению, является дорогостоящей стратегией, в большинстве случаев дает незначительное число рабочих мест и не обеспечивает существенного прироста местного бюджета. </w:t>
      </w:r>
    </w:p>
    <w:p w:rsidR="006024C4" w:rsidRPr="00F20E71" w:rsidRDefault="006024C4" w:rsidP="006024C4">
      <w:pPr>
        <w:pStyle w:val="a3"/>
        <w:ind w:firstLine="709"/>
        <w:jc w:val="both"/>
        <w:rPr>
          <w:sz w:val="28"/>
          <w:szCs w:val="28"/>
        </w:rPr>
      </w:pPr>
      <w:r w:rsidRPr="00F20E71">
        <w:rPr>
          <w:sz w:val="28"/>
          <w:szCs w:val="28"/>
        </w:rPr>
        <w:t xml:space="preserve">Следует отметить, что внедрение новых стратегических подходов к экономическому развитию муниципальных образований инициируется в то время, когда их экономические условия являются достаточно стабильными. В это время их усилия направлены на разработку методологии, ориентированной, в основном, на оказание содействия местным компаниям по вопросам диверсификации в свете изменяющихся национальных приоритетов, а также стратегии по оказанию помощи местным предприятиям в контексте проведения комплексных мероприятий по улучшению экономической ситуации. </w:t>
      </w:r>
    </w:p>
    <w:p w:rsidR="006024C4" w:rsidRPr="00F20E71" w:rsidRDefault="006024C4" w:rsidP="006024C4">
      <w:pPr>
        <w:pStyle w:val="a3"/>
        <w:ind w:firstLine="709"/>
        <w:jc w:val="both"/>
        <w:rPr>
          <w:sz w:val="28"/>
          <w:szCs w:val="28"/>
        </w:rPr>
      </w:pPr>
      <w:r w:rsidRPr="00F20E71">
        <w:rPr>
          <w:sz w:val="28"/>
          <w:szCs w:val="28"/>
        </w:rPr>
        <w:t>Как правило, планирование экономического развития осуществлялось с учетом сильных сторон муниципальных образований</w:t>
      </w:r>
    </w:p>
    <w:p w:rsidR="006024C4" w:rsidRPr="00F20E71" w:rsidRDefault="006024C4" w:rsidP="006024C4">
      <w:pPr>
        <w:pStyle w:val="a3"/>
        <w:ind w:firstLine="709"/>
        <w:jc w:val="both"/>
        <w:rPr>
          <w:sz w:val="28"/>
          <w:szCs w:val="28"/>
        </w:rPr>
      </w:pPr>
      <w:r w:rsidRPr="00F20E71">
        <w:rPr>
          <w:sz w:val="28"/>
          <w:szCs w:val="28"/>
        </w:rPr>
        <w:t xml:space="preserve">Раньше считалось, что муниципальные образования, располагающие дешевой рабочей слой, землей и коммунальными сооружениями, являются достаточно конкурентоспособными. Те муниципальные образования, которые могли снизить операциональные расходы, находились в выигрыше. </w:t>
      </w:r>
      <w:r>
        <w:rPr>
          <w:sz w:val="28"/>
          <w:szCs w:val="28"/>
        </w:rPr>
        <w:t xml:space="preserve">Однако, </w:t>
      </w:r>
      <w:r w:rsidRPr="00F20E71">
        <w:rPr>
          <w:sz w:val="28"/>
          <w:szCs w:val="28"/>
        </w:rPr>
        <w:t xml:space="preserve">дешевая рабочая сила не является главным преимуществом для преуспевающей экономики. В действительности расширение указанного подхода заключается в постоянном снижении размеров зарплаты для сохранения конкурентоспособности. Такие муниципальные образования имеют постоянно снижающиеся стандарты уровня жизни. </w:t>
      </w:r>
    </w:p>
    <w:p w:rsidR="006024C4" w:rsidRPr="00F20E71" w:rsidRDefault="006024C4" w:rsidP="006024C4">
      <w:pPr>
        <w:pStyle w:val="a3"/>
        <w:ind w:firstLine="709"/>
        <w:jc w:val="both"/>
        <w:rPr>
          <w:sz w:val="28"/>
          <w:szCs w:val="28"/>
        </w:rPr>
      </w:pPr>
      <w:r w:rsidRPr="00F20E71">
        <w:rPr>
          <w:sz w:val="28"/>
          <w:szCs w:val="28"/>
        </w:rPr>
        <w:t xml:space="preserve">Чтобы оставаться конкурентоспособными в течение продолжительного времени, в муниципальных образованиях было решено, что они будут являться "грядкой с рассадой для компаний с добавочной стоимостью", а именно компаний, осуществляющих нововведения, и, таким образом, приносящих дополнительную стоимость товарам и услугам. Функционирование данных компаний создает национальное богатство и предоставляет высокооплачиваемые рабочие места, что и обеспечивает стабильное повышение уровня и качества жизни. </w:t>
      </w:r>
    </w:p>
    <w:p w:rsidR="006024C4" w:rsidRPr="00F20E71" w:rsidRDefault="006024C4" w:rsidP="006024C4">
      <w:pPr>
        <w:ind w:firstLine="709"/>
        <w:jc w:val="both"/>
        <w:rPr>
          <w:sz w:val="28"/>
          <w:szCs w:val="28"/>
        </w:rPr>
      </w:pPr>
      <w:r w:rsidRPr="00F20E71">
        <w:rPr>
          <w:sz w:val="28"/>
          <w:szCs w:val="28"/>
        </w:rPr>
        <w:t xml:space="preserve">Разработке стратегических основ формирования инкорпоративной экономики муниципальных образований России способствовали идеи и опыт США по формированию "корпоративной Америки". </w:t>
      </w:r>
    </w:p>
    <w:p w:rsidR="006024C4" w:rsidRPr="00F20E71" w:rsidRDefault="006024C4" w:rsidP="006024C4">
      <w:pPr>
        <w:pStyle w:val="a3"/>
        <w:ind w:firstLine="709"/>
        <w:jc w:val="both"/>
        <w:rPr>
          <w:sz w:val="28"/>
          <w:szCs w:val="28"/>
        </w:rPr>
      </w:pPr>
      <w:r w:rsidRPr="00F20E71">
        <w:rPr>
          <w:sz w:val="28"/>
          <w:szCs w:val="28"/>
        </w:rPr>
        <w:t xml:space="preserve">Можно выделить несколько принципов, лежащих в основе политики нового экономического развития муниципальных образований на базе создания инновационных сетей мелких фирм. Они были успешно применены в европейских странах, а также в некоторых регионах США. </w:t>
      </w:r>
    </w:p>
    <w:p w:rsidR="006024C4" w:rsidRPr="00F20E71" w:rsidRDefault="006024C4" w:rsidP="006024C4">
      <w:pPr>
        <w:pStyle w:val="a3"/>
        <w:ind w:firstLine="709"/>
        <w:jc w:val="both"/>
        <w:rPr>
          <w:sz w:val="28"/>
          <w:szCs w:val="28"/>
        </w:rPr>
      </w:pPr>
      <w:r w:rsidRPr="00F20E71">
        <w:rPr>
          <w:sz w:val="28"/>
          <w:szCs w:val="28"/>
        </w:rPr>
        <w:t xml:space="preserve">"Принцип прибыльности", который означает содействие муниципалитетов модернизации путем определения перспектив прибыльного бизнеса для мелких фирм. </w:t>
      </w:r>
    </w:p>
    <w:p w:rsidR="006024C4" w:rsidRPr="00F20E71" w:rsidRDefault="006024C4" w:rsidP="006024C4">
      <w:pPr>
        <w:pStyle w:val="a3"/>
        <w:ind w:firstLine="709"/>
        <w:jc w:val="both"/>
        <w:rPr>
          <w:sz w:val="28"/>
          <w:szCs w:val="28"/>
        </w:rPr>
      </w:pPr>
      <w:r w:rsidRPr="00F20E71">
        <w:rPr>
          <w:sz w:val="28"/>
          <w:szCs w:val="28"/>
        </w:rPr>
        <w:t xml:space="preserve">"Принцип эффективности" - означает оказание поддержки (в виде предоставления определенных услуг) муниципалитетами не каждой фирме в отдельности, а группе фирм. </w:t>
      </w:r>
    </w:p>
    <w:p w:rsidR="006024C4" w:rsidRPr="00F20E71" w:rsidRDefault="006024C4" w:rsidP="006024C4">
      <w:pPr>
        <w:pStyle w:val="a3"/>
        <w:ind w:firstLine="709"/>
        <w:jc w:val="both"/>
        <w:rPr>
          <w:sz w:val="28"/>
          <w:szCs w:val="28"/>
        </w:rPr>
      </w:pPr>
      <w:r w:rsidRPr="00F20E71">
        <w:rPr>
          <w:sz w:val="28"/>
          <w:szCs w:val="28"/>
        </w:rPr>
        <w:t xml:space="preserve">"Принцип участия" - предполагает вовлечение промышленных фирм в процесс непрерывной модернизации, делая их ответственными за этот процесс. </w:t>
      </w:r>
    </w:p>
    <w:p w:rsidR="006024C4" w:rsidRPr="00F20E71" w:rsidRDefault="006024C4" w:rsidP="006024C4">
      <w:pPr>
        <w:pStyle w:val="a3"/>
        <w:ind w:firstLine="709"/>
        <w:jc w:val="both"/>
        <w:rPr>
          <w:sz w:val="28"/>
          <w:szCs w:val="28"/>
        </w:rPr>
      </w:pPr>
      <w:r w:rsidRPr="00F20E71">
        <w:rPr>
          <w:sz w:val="28"/>
          <w:szCs w:val="28"/>
        </w:rPr>
        <w:t xml:space="preserve">"Принцип кооперации" - содействие установлению связей между фирмами, основа конкурентного успеха. </w:t>
      </w:r>
    </w:p>
    <w:p w:rsidR="006024C4" w:rsidRPr="00F20E71" w:rsidRDefault="006024C4" w:rsidP="006024C4">
      <w:pPr>
        <w:pStyle w:val="a3"/>
        <w:ind w:firstLine="709"/>
        <w:jc w:val="both"/>
        <w:rPr>
          <w:sz w:val="28"/>
          <w:szCs w:val="28"/>
        </w:rPr>
      </w:pPr>
      <w:r w:rsidRPr="00F20E71">
        <w:rPr>
          <w:sz w:val="28"/>
          <w:szCs w:val="28"/>
        </w:rPr>
        <w:t xml:space="preserve">Как показал опыт успешно развивающихся муниципальных образований, для того, чтобы им оставаться конкурентоспособными, необходимо было решить следующие основные задачи: </w:t>
      </w:r>
    </w:p>
    <w:p w:rsidR="006024C4" w:rsidRPr="00F20E71" w:rsidRDefault="006024C4" w:rsidP="006024C4">
      <w:pPr>
        <w:pStyle w:val="a3"/>
        <w:ind w:firstLine="709"/>
        <w:jc w:val="both"/>
        <w:rPr>
          <w:sz w:val="28"/>
          <w:szCs w:val="28"/>
        </w:rPr>
      </w:pPr>
      <w:r w:rsidRPr="00F20E71">
        <w:rPr>
          <w:sz w:val="28"/>
          <w:szCs w:val="28"/>
        </w:rPr>
        <w:t xml:space="preserve">- иметь четкое представление о будущем, включая желаемый тип экономики и пути создания указанного типа; </w:t>
      </w:r>
    </w:p>
    <w:p w:rsidR="006024C4" w:rsidRPr="00F20E71" w:rsidRDefault="006024C4" w:rsidP="006024C4">
      <w:pPr>
        <w:pStyle w:val="a3"/>
        <w:ind w:firstLine="709"/>
        <w:jc w:val="both"/>
        <w:rPr>
          <w:sz w:val="28"/>
          <w:szCs w:val="28"/>
        </w:rPr>
      </w:pPr>
      <w:r w:rsidRPr="00F20E71">
        <w:rPr>
          <w:sz w:val="28"/>
          <w:szCs w:val="28"/>
        </w:rPr>
        <w:t xml:space="preserve">- обладать способностью "поставлять обученную рабочую силу"; </w:t>
      </w:r>
    </w:p>
    <w:p w:rsidR="006024C4" w:rsidRPr="00F20E71" w:rsidRDefault="006024C4" w:rsidP="006024C4">
      <w:pPr>
        <w:pStyle w:val="a3"/>
        <w:ind w:firstLine="709"/>
        <w:jc w:val="both"/>
        <w:rPr>
          <w:sz w:val="28"/>
          <w:szCs w:val="28"/>
        </w:rPr>
      </w:pPr>
      <w:r w:rsidRPr="00F20E71">
        <w:rPr>
          <w:sz w:val="28"/>
          <w:szCs w:val="28"/>
        </w:rPr>
        <w:t xml:space="preserve">- создать развитую финансовую среду, способствующую внедрению инновационных идей, развитию внешней торговли; </w:t>
      </w:r>
    </w:p>
    <w:p w:rsidR="006024C4" w:rsidRPr="00F20E71" w:rsidRDefault="006024C4" w:rsidP="006024C4">
      <w:pPr>
        <w:pStyle w:val="a3"/>
        <w:ind w:firstLine="709"/>
        <w:jc w:val="both"/>
        <w:rPr>
          <w:sz w:val="28"/>
          <w:szCs w:val="28"/>
        </w:rPr>
      </w:pPr>
      <w:r w:rsidRPr="00F20E71">
        <w:rPr>
          <w:sz w:val="28"/>
          <w:szCs w:val="28"/>
        </w:rPr>
        <w:t xml:space="preserve">- сформировать качество жизни и условия среды, привлекающие высококвалифицированных работников. </w:t>
      </w:r>
    </w:p>
    <w:p w:rsidR="006024C4" w:rsidRPr="00F20E71" w:rsidRDefault="006024C4" w:rsidP="006024C4">
      <w:pPr>
        <w:pStyle w:val="a3"/>
        <w:ind w:firstLine="709"/>
        <w:jc w:val="both"/>
        <w:rPr>
          <w:sz w:val="28"/>
          <w:szCs w:val="28"/>
        </w:rPr>
      </w:pPr>
      <w:r w:rsidRPr="00F20E71">
        <w:rPr>
          <w:sz w:val="28"/>
          <w:szCs w:val="28"/>
        </w:rPr>
        <w:t xml:space="preserve">Решение поставленных задач можно достичь с помощью программы, состоящей из четырех частей: </w:t>
      </w:r>
    </w:p>
    <w:p w:rsidR="006024C4" w:rsidRPr="00F20E71" w:rsidRDefault="006024C4" w:rsidP="006024C4">
      <w:pPr>
        <w:pStyle w:val="a3"/>
        <w:ind w:firstLine="709"/>
        <w:jc w:val="both"/>
        <w:rPr>
          <w:sz w:val="28"/>
          <w:szCs w:val="28"/>
        </w:rPr>
      </w:pPr>
      <w:r w:rsidRPr="00F20E71">
        <w:rPr>
          <w:sz w:val="28"/>
          <w:szCs w:val="28"/>
        </w:rPr>
        <w:t xml:space="preserve">Разработка общественного видения и стратегии. </w:t>
      </w:r>
    </w:p>
    <w:p w:rsidR="006024C4" w:rsidRPr="00F20E71" w:rsidRDefault="006024C4" w:rsidP="006024C4">
      <w:pPr>
        <w:pStyle w:val="a3"/>
        <w:ind w:firstLine="709"/>
        <w:jc w:val="both"/>
        <w:rPr>
          <w:sz w:val="28"/>
          <w:szCs w:val="28"/>
        </w:rPr>
      </w:pPr>
      <w:r w:rsidRPr="00F20E71">
        <w:rPr>
          <w:sz w:val="28"/>
          <w:szCs w:val="28"/>
        </w:rPr>
        <w:t xml:space="preserve">Важнейшим элементом любой стратегии экономического развития является создание общественного видения и установление целей. Экономическая стратегия должна способствовать реализации социальных целей, принятых муниципальным образованием. </w:t>
      </w:r>
    </w:p>
    <w:p w:rsidR="006024C4" w:rsidRPr="00F20E71" w:rsidRDefault="006024C4" w:rsidP="00F20E71">
      <w:pPr>
        <w:pStyle w:val="a3"/>
        <w:spacing w:before="120" w:beforeAutospacing="0"/>
        <w:ind w:firstLine="709"/>
        <w:jc w:val="both"/>
        <w:rPr>
          <w:sz w:val="28"/>
          <w:szCs w:val="28"/>
        </w:rPr>
      </w:pPr>
    </w:p>
    <w:p w:rsidR="00803ADD" w:rsidRPr="00F20E71" w:rsidRDefault="00803ADD" w:rsidP="00F20E71">
      <w:pPr>
        <w:pStyle w:val="a3"/>
        <w:spacing w:before="120" w:beforeAutospacing="0"/>
        <w:ind w:firstLine="709"/>
        <w:jc w:val="both"/>
        <w:rPr>
          <w:sz w:val="28"/>
          <w:szCs w:val="28"/>
        </w:rPr>
      </w:pPr>
      <w:r w:rsidRPr="006024C4">
        <w:rPr>
          <w:b/>
          <w:sz w:val="28"/>
          <w:szCs w:val="28"/>
        </w:rPr>
        <w:t>§</w:t>
      </w:r>
      <w:r w:rsidR="006024C4" w:rsidRPr="006024C4">
        <w:rPr>
          <w:b/>
          <w:sz w:val="28"/>
          <w:szCs w:val="28"/>
        </w:rPr>
        <w:t>3.2</w:t>
      </w:r>
      <w:r w:rsidRPr="00F20E71">
        <w:rPr>
          <w:sz w:val="28"/>
          <w:szCs w:val="28"/>
        </w:rPr>
        <w:t xml:space="preserve"> Современное состояние муниципальных образований </w:t>
      </w:r>
      <w:r w:rsidR="00222DC6" w:rsidRPr="00F20E71">
        <w:rPr>
          <w:sz w:val="28"/>
          <w:szCs w:val="28"/>
        </w:rPr>
        <w:t>в России</w:t>
      </w:r>
    </w:p>
    <w:p w:rsidR="00803ADD" w:rsidRPr="00F20E71" w:rsidRDefault="00803ADD" w:rsidP="00F20E71">
      <w:pPr>
        <w:pStyle w:val="a3"/>
        <w:spacing w:before="120" w:beforeAutospacing="0"/>
        <w:ind w:firstLine="709"/>
        <w:jc w:val="both"/>
        <w:rPr>
          <w:sz w:val="28"/>
          <w:szCs w:val="28"/>
        </w:rPr>
      </w:pPr>
      <w:r w:rsidRPr="00F20E71">
        <w:rPr>
          <w:sz w:val="28"/>
          <w:szCs w:val="28"/>
        </w:rPr>
        <w:t xml:space="preserve">В современных условиях важной задачей для муниципальных образований является преодоление проблем, возникших в результате финансово-экономического кризиса, и создание условий для последующего инновационного развития. Эту задачу необходимо решать в рамках антикризисной политики государства. </w:t>
      </w:r>
    </w:p>
    <w:p w:rsidR="00803ADD" w:rsidRPr="00F20E71" w:rsidRDefault="00803ADD" w:rsidP="00F20E71">
      <w:pPr>
        <w:pStyle w:val="a3"/>
        <w:spacing w:before="120" w:beforeAutospacing="0"/>
        <w:ind w:firstLine="709"/>
        <w:jc w:val="both"/>
        <w:rPr>
          <w:sz w:val="28"/>
          <w:szCs w:val="28"/>
        </w:rPr>
      </w:pPr>
      <w:r w:rsidRPr="00F20E71">
        <w:rPr>
          <w:sz w:val="28"/>
          <w:szCs w:val="28"/>
        </w:rPr>
        <w:t xml:space="preserve">В результате ее проведения уже осуществлен ряд мер в сфере налоговой и бюджетной политики. В частности, снижен налог на прибыль организаций, увеличен имущественный вычет по налогу на доходы физических лиц для граждан при приобретении жилья, снижены ставки налога на малый бизнес. </w:t>
      </w:r>
    </w:p>
    <w:p w:rsidR="00803ADD" w:rsidRPr="00F20E71" w:rsidRDefault="00803ADD" w:rsidP="00F20E71">
      <w:pPr>
        <w:pStyle w:val="a3"/>
        <w:spacing w:before="120" w:beforeAutospacing="0"/>
        <w:ind w:firstLine="709"/>
        <w:jc w:val="both"/>
        <w:rPr>
          <w:sz w:val="28"/>
          <w:szCs w:val="28"/>
        </w:rPr>
      </w:pPr>
      <w:r w:rsidRPr="00F20E71">
        <w:rPr>
          <w:sz w:val="28"/>
          <w:szCs w:val="28"/>
        </w:rPr>
        <w:t>Одним из основных направлений финансово-экономической политики в условиях кризиса является обеспечение достаточного наполнения соответствующих бюджетов для выполнения расход</w:t>
      </w:r>
      <w:r w:rsidRPr="00F20E71">
        <w:rPr>
          <w:sz w:val="28"/>
          <w:szCs w:val="28"/>
        </w:rPr>
        <w:softHyphen/>
        <w:t>ных обязательств.</w:t>
      </w:r>
    </w:p>
    <w:p w:rsidR="00803ADD" w:rsidRPr="00F20E71" w:rsidRDefault="00803ADD" w:rsidP="00F20E71">
      <w:pPr>
        <w:pStyle w:val="a3"/>
        <w:spacing w:before="120" w:beforeAutospacing="0"/>
        <w:ind w:firstLine="709"/>
        <w:jc w:val="both"/>
        <w:rPr>
          <w:sz w:val="28"/>
          <w:szCs w:val="28"/>
        </w:rPr>
      </w:pPr>
      <w:r w:rsidRPr="00F20E71">
        <w:rPr>
          <w:sz w:val="28"/>
          <w:szCs w:val="28"/>
        </w:rPr>
        <w:t xml:space="preserve">Главное условие стабильного функционирования муниципальных образований — обеспечение сбалансированности местных бюджетов на основе реальной оценки финансового положения муниципальных образований. В связи с экономическим кризисом в значительном числе субъектов РФ снизились доходы местных бюджетов. </w:t>
      </w:r>
    </w:p>
    <w:p w:rsidR="00803ADD" w:rsidRPr="00F20E71" w:rsidRDefault="00803ADD" w:rsidP="00F20E71">
      <w:pPr>
        <w:ind w:firstLine="709"/>
        <w:jc w:val="both"/>
        <w:rPr>
          <w:sz w:val="28"/>
          <w:szCs w:val="28"/>
        </w:rPr>
      </w:pPr>
      <w:r w:rsidRPr="00F20E71">
        <w:rPr>
          <w:sz w:val="28"/>
          <w:szCs w:val="28"/>
        </w:rPr>
        <w:t xml:space="preserve">В результате кризиса основные проблемы появились не у федерального бюджета, а у региональных и местных. Это снижение поступлений от налога на прибыль организаций, рост безработицы, влекущий за собой сокращение поступлений от налога на доходы физических лиц, являющегося основной составляющей доходов региональных и местных бюджетов. В связи с этим вводится механизм адресной финансовой помощи региональным и местным бюджетам в период кризиса. Этот вопрос решался при внесении в марте 2009 года изменений в закон о федеральном бюджете, которые содержат новые условия и параметры развития экономики страны. Внесение данных изменений позволит решить следующие задачи: </w:t>
      </w:r>
    </w:p>
    <w:p w:rsidR="00803ADD" w:rsidRPr="00F20E71" w:rsidRDefault="00803ADD" w:rsidP="00F20E71">
      <w:pPr>
        <w:numPr>
          <w:ilvl w:val="0"/>
          <w:numId w:val="4"/>
        </w:numPr>
        <w:spacing w:before="100" w:beforeAutospacing="1" w:after="100" w:afterAutospacing="1"/>
        <w:ind w:firstLine="709"/>
        <w:jc w:val="both"/>
        <w:rPr>
          <w:sz w:val="28"/>
          <w:szCs w:val="28"/>
        </w:rPr>
      </w:pPr>
      <w:r w:rsidRPr="00F20E71">
        <w:rPr>
          <w:sz w:val="28"/>
          <w:szCs w:val="28"/>
        </w:rPr>
        <w:t>безусловное выполнение всех социальных обязательств, взятых на себя государством, и реализация национальных проектов;</w:t>
      </w:r>
    </w:p>
    <w:p w:rsidR="00803ADD" w:rsidRPr="00F20E71" w:rsidRDefault="00803ADD" w:rsidP="00F20E71">
      <w:pPr>
        <w:numPr>
          <w:ilvl w:val="0"/>
          <w:numId w:val="4"/>
        </w:numPr>
        <w:spacing w:before="100" w:beforeAutospacing="1" w:after="100" w:afterAutospacing="1"/>
        <w:ind w:firstLine="709"/>
        <w:jc w:val="both"/>
        <w:rPr>
          <w:sz w:val="28"/>
          <w:szCs w:val="28"/>
        </w:rPr>
      </w:pPr>
      <w:r w:rsidRPr="00F20E71">
        <w:rPr>
          <w:sz w:val="28"/>
          <w:szCs w:val="28"/>
        </w:rPr>
        <w:t>пересмотр всех инвестиционных проектов на основе анализа их эффективности и безотлагательности, а также определения возможности использования их в качестве «локомотивов» стабилизации экономики.</w:t>
      </w:r>
    </w:p>
    <w:p w:rsidR="00803ADD" w:rsidRPr="00F20E71" w:rsidRDefault="00803ADD" w:rsidP="00F20E71">
      <w:pPr>
        <w:spacing w:after="240"/>
        <w:ind w:firstLine="709"/>
        <w:jc w:val="both"/>
        <w:rPr>
          <w:sz w:val="28"/>
          <w:szCs w:val="28"/>
        </w:rPr>
      </w:pPr>
      <w:r w:rsidRPr="00F20E71">
        <w:rPr>
          <w:sz w:val="28"/>
          <w:szCs w:val="28"/>
        </w:rPr>
        <w:t xml:space="preserve">Важнейшей проблемой в период кризиса является не только объем финансовых средств, выделенных для реализации антикризисных мер, но и обеспечение прозрачности и эффективности их использования. Инструментом, обеспечивающим эти принципы, должен стать Федеральный закон «Об отчете Правительства Российской Федерации и информации Центрального банка Российской Федерации о реализации мер по поддержке финансового рынка, банковской системы, рынка труда, отраслей экономики Российской Федерации, социальному обеспечению населения и других мер социальной политики», принятый Государственной Думой 22 мая 2009 г. </w:t>
      </w:r>
      <w:r w:rsidRPr="00F20E71">
        <w:rPr>
          <w:sz w:val="28"/>
          <w:szCs w:val="28"/>
        </w:rPr>
        <w:br/>
        <w:t xml:space="preserve">Этот закон обязывает Правительство РФ ежеквартально представлять парламенту всю информацию о средствах, идущих на преодоление кризиса, с указанием не только банков, но и конечных получателей этих средств. Подобные нормативные акты, по нашему мнению, были бы эффективны как для субъектов РФ, так и для муниципальных образований. </w:t>
      </w:r>
    </w:p>
    <w:p w:rsidR="00803ADD" w:rsidRPr="00F20E71" w:rsidRDefault="00803ADD" w:rsidP="00F20E71">
      <w:pPr>
        <w:ind w:firstLine="709"/>
        <w:jc w:val="both"/>
        <w:rPr>
          <w:sz w:val="28"/>
          <w:szCs w:val="28"/>
        </w:rPr>
      </w:pPr>
      <w:r w:rsidRPr="00F20E71">
        <w:rPr>
          <w:sz w:val="28"/>
          <w:szCs w:val="28"/>
        </w:rPr>
        <w:t xml:space="preserve">Систему местных налогов составляют лишь земельный налог и налог на имущество физических лиц, которые закрепляются за бюджетами поселений и городских округов, муниципальные районы вовсе не имеют собственных налогов. </w:t>
      </w:r>
    </w:p>
    <w:p w:rsidR="00803ADD" w:rsidRPr="00F20E71" w:rsidRDefault="00803ADD" w:rsidP="00F20E71">
      <w:pPr>
        <w:ind w:firstLine="709"/>
        <w:jc w:val="both"/>
        <w:rPr>
          <w:sz w:val="28"/>
          <w:szCs w:val="28"/>
        </w:rPr>
      </w:pPr>
      <w:r w:rsidRPr="00F20E71">
        <w:rPr>
          <w:sz w:val="28"/>
          <w:szCs w:val="28"/>
        </w:rPr>
        <w:t xml:space="preserve">Важнейшим перспективным источником расширения доходной базы местных бюджетов является совершенствование системы имущественных налогов, которые в соответствии с мировой практикой должны быть местными налогами. И тут основным направлением должна стать модернизация земельного налога. </w:t>
      </w:r>
      <w:r w:rsidRPr="00F20E71">
        <w:rPr>
          <w:sz w:val="28"/>
          <w:szCs w:val="28"/>
        </w:rPr>
        <w:br/>
      </w:r>
    </w:p>
    <w:p w:rsidR="00803ADD" w:rsidRPr="00F20E71" w:rsidRDefault="00803ADD" w:rsidP="00F20E71">
      <w:pPr>
        <w:spacing w:after="240"/>
        <w:ind w:firstLine="709"/>
        <w:jc w:val="both"/>
        <w:rPr>
          <w:sz w:val="28"/>
          <w:szCs w:val="28"/>
        </w:rPr>
      </w:pPr>
      <w:r w:rsidRPr="00F20E71">
        <w:rPr>
          <w:sz w:val="28"/>
          <w:szCs w:val="28"/>
        </w:rPr>
        <w:t xml:space="preserve">С 1 января 2009 года в полном объеме вступила в силу новая редакция Бюджетного кодекса РФ. В ней содержится ряд следующих правовых норм, стимулирующих выход из финансового кризиса: </w:t>
      </w:r>
      <w:r w:rsidRPr="00F20E71">
        <w:rPr>
          <w:sz w:val="28"/>
          <w:szCs w:val="28"/>
        </w:rPr>
        <w:br/>
        <w:t xml:space="preserve">в целях компенсации выпадающих доходов региональных и местных бюджетов в связи с изменением налогового законодательства с 1 января 2009 года повышена с 60 % до 100 % доля акцизов на горюче-смазочные материалы, зачисляемая в доходы региональных бюджетов, и дополнительно передано 0,5 % ставки налога на прибыль организаций; </w:t>
      </w:r>
      <w:r w:rsidRPr="00F20E71">
        <w:rPr>
          <w:sz w:val="28"/>
          <w:szCs w:val="28"/>
        </w:rPr>
        <w:br/>
        <w:t xml:space="preserve">предусмотрено право предоставления бюджетных кредитов из федерального бюджета региональным бюджетам на срок до трех лет, а также возможность формирования органами государственной власти субъектов РФ Резервных фондов субъектов РФ. </w:t>
      </w:r>
      <w:r w:rsidRPr="00F20E71">
        <w:rPr>
          <w:sz w:val="28"/>
          <w:szCs w:val="28"/>
        </w:rPr>
        <w:br/>
        <w:t>Важное значение для региональных и местных бюджетов имеет предоставление бюджетных кредитов из вышестоящих бюджетов. В 2009 году приняты «Правила предоставления (использования, возврата) бюджетам субъектов Российской Федерации из федерального бюджета бюджетных кредитов». Эти Правила устанавливают, что бюджетный кредит предоставляется на частичное покрытие дефицита бюджета субъекта; покрытие временного кассового разрыва, возникающего при исполнении бюджета субъекта; осуществление мероприятий, связанных с ликвидацией последствий стихийных бедствий и техногенных аварий; строительство, реконструкцию, капитальный ремонт, ремонт и содержание автомобильных дорог.</w:t>
      </w:r>
    </w:p>
    <w:p w:rsidR="00803ADD" w:rsidRPr="00F20E71" w:rsidRDefault="00803ADD" w:rsidP="00F20E71">
      <w:pPr>
        <w:spacing w:after="240"/>
        <w:ind w:firstLine="709"/>
        <w:jc w:val="both"/>
        <w:rPr>
          <w:sz w:val="28"/>
          <w:szCs w:val="28"/>
        </w:rPr>
      </w:pPr>
      <w:r w:rsidRPr="00F20E71">
        <w:rPr>
          <w:sz w:val="28"/>
          <w:szCs w:val="28"/>
        </w:rPr>
        <w:t>Очевидна необходимость дальнейшего совершенствования межбюджетных отношений. В Бюджетном кодексе РФ целесо</w:t>
      </w:r>
      <w:r w:rsidRPr="00F20E71">
        <w:rPr>
          <w:sz w:val="28"/>
          <w:szCs w:val="28"/>
        </w:rPr>
        <w:softHyphen/>
        <w:t xml:space="preserve">образно предусмотреть увеличение единых (постоянных) нормативов отчислений от федеральных налогов, включая налоги, предусмотренные специальными налоговыми режимами. </w:t>
      </w:r>
      <w:r w:rsidRPr="00F20E71">
        <w:rPr>
          <w:sz w:val="28"/>
          <w:szCs w:val="28"/>
        </w:rPr>
        <w:br/>
        <w:t>Препятствием для сохранения на плаву муниципальных образований, особенно в условиях экономического кризиса, является жесткая система ограничений, введенная Бюджетным кодексом РФ, которая связана с размером финансовой помощи, оказываемой муниципальным образованиям. Сегодня, когда объем этой помощи составляет около 60 % от доходов местных бюджетов, практически все муниципалитеты не вправе реализовать полномочия по самостоятельному установлению оплаты труда депутатов и муниципальных служащих, введению дополнительных мер социальной поддержки для отдельных категорий граждан, полномочия по решению других вопросов, право на решение которых органы местного самоуправления имеют только за счет собственных доходов. Такая система ограничений требует совершенствования.</w:t>
      </w:r>
    </w:p>
    <w:p w:rsidR="00803ADD" w:rsidRPr="00F20E71" w:rsidRDefault="00803ADD" w:rsidP="00F20E71">
      <w:pPr>
        <w:ind w:firstLine="709"/>
        <w:jc w:val="both"/>
        <w:rPr>
          <w:sz w:val="28"/>
          <w:szCs w:val="28"/>
        </w:rPr>
      </w:pPr>
      <w:r w:rsidRPr="00F20E71">
        <w:rPr>
          <w:sz w:val="28"/>
          <w:szCs w:val="28"/>
        </w:rPr>
        <w:t xml:space="preserve">Федеральный закон № 131-ФЗ установил принцип целевого назначения при использовании муниципального имущества. Органы местного самоуправления до 1 января 2012 года должны осуществить отчуждение или перепрофилирование муниципального имущества, не соответствующего требованиям ст. 50 Федерального закона № 131-ФЗ. </w:t>
      </w:r>
      <w:r w:rsidRPr="00F20E71">
        <w:rPr>
          <w:sz w:val="28"/>
          <w:szCs w:val="28"/>
        </w:rPr>
        <w:br/>
        <w:t xml:space="preserve">У органов местного самоуправления возникают проблемы в связи с тем, что перечни вопросов местного значения не полностью соответствуют перечню имущества, которое может находиться в муниципальной собственности. В то же время практика показывает, что в населенных пунктах с низким уровнем социально-экономического развития, особым географическим положением и климатическими факторами органы местного самоуправления не могут обеспечить предоставление населению общественных услуг частным бизнесом в отдельных отраслях экономики и социальной сферы. </w:t>
      </w:r>
      <w:r w:rsidRPr="00F20E71">
        <w:rPr>
          <w:sz w:val="28"/>
          <w:szCs w:val="28"/>
        </w:rPr>
        <w:br/>
        <w:t xml:space="preserve">Использование муниципального имущества приносит значительные доходы в местные бюджеты. </w:t>
      </w:r>
    </w:p>
    <w:p w:rsidR="007768FB" w:rsidRPr="00F20E71" w:rsidRDefault="00803ADD" w:rsidP="00F20E71">
      <w:pPr>
        <w:ind w:firstLine="709"/>
        <w:jc w:val="both"/>
        <w:rPr>
          <w:sz w:val="28"/>
          <w:szCs w:val="28"/>
        </w:rPr>
      </w:pPr>
      <w:r w:rsidRPr="00F20E71">
        <w:rPr>
          <w:sz w:val="28"/>
          <w:szCs w:val="28"/>
        </w:rPr>
        <w:t xml:space="preserve">Полагаем, что необходимо рассмотреть возможность пересмотра перечня видов имущества, которое может находиться в муниципальной собственности. При этом принятие решения о расширении указанного перечня должно осуществляться на основе оценки эффективности использования муниципальных предприятий и учреждений в определенных отраслях муниципальной экономики. </w:t>
      </w:r>
      <w:r w:rsidRPr="00F20E71">
        <w:rPr>
          <w:sz w:val="28"/>
          <w:szCs w:val="28"/>
        </w:rPr>
        <w:br/>
      </w:r>
    </w:p>
    <w:p w:rsidR="0077495D" w:rsidRPr="00F20E71" w:rsidRDefault="0077495D" w:rsidP="00F20E71">
      <w:pPr>
        <w:ind w:firstLine="709"/>
        <w:jc w:val="both"/>
        <w:rPr>
          <w:sz w:val="28"/>
          <w:szCs w:val="28"/>
        </w:rPr>
      </w:pPr>
    </w:p>
    <w:p w:rsidR="00F5161E" w:rsidRPr="00F5161E" w:rsidRDefault="0077495D" w:rsidP="00F5161E">
      <w:pPr>
        <w:ind w:firstLine="709"/>
        <w:jc w:val="both"/>
        <w:rPr>
          <w:sz w:val="28"/>
          <w:szCs w:val="28"/>
        </w:rPr>
      </w:pPr>
      <w:r w:rsidRPr="00F5161E">
        <w:rPr>
          <w:b/>
        </w:rPr>
        <w:t>§3.</w:t>
      </w:r>
      <w:r w:rsidR="00F5161E">
        <w:rPr>
          <w:b/>
        </w:rPr>
        <w:t>3</w:t>
      </w:r>
      <w:r w:rsidRPr="00F20E71">
        <w:t xml:space="preserve"> </w:t>
      </w:r>
      <w:r w:rsidRPr="00F5161E">
        <w:rPr>
          <w:sz w:val="28"/>
          <w:szCs w:val="28"/>
        </w:rPr>
        <w:t>Состояние рынка труда Москвы</w:t>
      </w:r>
    </w:p>
    <w:p w:rsidR="00F5161E" w:rsidRDefault="00F5161E" w:rsidP="00F5161E">
      <w:pPr>
        <w:ind w:firstLine="709"/>
        <w:jc w:val="both"/>
        <w:rPr>
          <w:sz w:val="28"/>
          <w:szCs w:val="28"/>
        </w:rPr>
      </w:pPr>
    </w:p>
    <w:p w:rsidR="0077495D" w:rsidRPr="00F5161E" w:rsidRDefault="0077495D" w:rsidP="00F5161E">
      <w:pPr>
        <w:ind w:firstLine="709"/>
        <w:jc w:val="both"/>
        <w:rPr>
          <w:sz w:val="28"/>
          <w:szCs w:val="28"/>
        </w:rPr>
      </w:pPr>
      <w:r w:rsidRPr="00F5161E">
        <w:rPr>
          <w:sz w:val="28"/>
          <w:szCs w:val="28"/>
        </w:rPr>
        <w:t>В ноябре 2009 года произошло незначительное снижение числа вакансий, размещенных на сайте hh.ru. Также уменьшилось число публикуемых резюме. Относительно показателей предыдущего месяца (октября 2009 г.) количество вакансий сократилось на 3%, а число резюме — на 12%. Все это связано с сезонными колебаниями на рынке труда и характерно для конца осени</w:t>
      </w:r>
      <w:r w:rsidRPr="00F20E71">
        <w:t>.</w:t>
      </w:r>
    </w:p>
    <w:p w:rsidR="0077495D" w:rsidRPr="00F20E71" w:rsidRDefault="0077495D" w:rsidP="00F20E71">
      <w:pPr>
        <w:pStyle w:val="a3"/>
        <w:ind w:firstLine="709"/>
        <w:jc w:val="both"/>
        <w:rPr>
          <w:sz w:val="28"/>
          <w:szCs w:val="28"/>
        </w:rPr>
      </w:pPr>
      <w:r w:rsidRPr="00F20E71">
        <w:rPr>
          <w:sz w:val="28"/>
          <w:szCs w:val="28"/>
        </w:rPr>
        <w:t>На приведенном ниже графике показана динамика числа вакансий и резюме в процентах относительно базового уровня. За базовый уровень принято число вакансий и резюме, размещенных на сайте hh.ru в январе 2008 г.</w:t>
      </w:r>
    </w:p>
    <w:p w:rsidR="0077495D" w:rsidRPr="00F20E71" w:rsidRDefault="0077495D" w:rsidP="00F20E71">
      <w:pPr>
        <w:ind w:firstLine="709"/>
        <w:jc w:val="both"/>
        <w:rPr>
          <w:sz w:val="28"/>
          <w:szCs w:val="28"/>
        </w:rPr>
      </w:pPr>
    </w:p>
    <w:p w:rsidR="0077495D" w:rsidRPr="00F20E71" w:rsidRDefault="00207D31" w:rsidP="00F5161E">
      <w:pPr>
        <w:pStyle w:val="a3"/>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281.25pt">
            <v:imagedata r:id="rId7" o:title=""/>
          </v:shape>
        </w:pict>
      </w:r>
    </w:p>
    <w:p w:rsidR="0077495D" w:rsidRPr="00F20E71" w:rsidRDefault="0077495D" w:rsidP="00F20E71">
      <w:pPr>
        <w:ind w:firstLine="709"/>
        <w:jc w:val="both"/>
        <w:rPr>
          <w:sz w:val="28"/>
          <w:szCs w:val="28"/>
        </w:rPr>
      </w:pPr>
    </w:p>
    <w:p w:rsidR="0077495D" w:rsidRPr="00F20E71" w:rsidRDefault="0077495D" w:rsidP="00F20E71">
      <w:pPr>
        <w:pStyle w:val="a3"/>
        <w:ind w:firstLine="709"/>
        <w:jc w:val="both"/>
        <w:rPr>
          <w:sz w:val="28"/>
          <w:szCs w:val="28"/>
        </w:rPr>
      </w:pPr>
      <w:r w:rsidRPr="00F20E71">
        <w:rPr>
          <w:sz w:val="28"/>
          <w:szCs w:val="28"/>
        </w:rPr>
        <w:t>В отличие от октября 2009 г., в ноябре наблюдалось небольшое уменьшение числа публикуемых вакансий в большинстве профессиональных областей. Рост спроса происходил только в следующих профессиональных сферах:</w:t>
      </w:r>
    </w:p>
    <w:p w:rsidR="0077495D" w:rsidRPr="00F20E71" w:rsidRDefault="0077495D" w:rsidP="00F20E71">
      <w:pPr>
        <w:numPr>
          <w:ilvl w:val="0"/>
          <w:numId w:val="5"/>
        </w:numPr>
        <w:spacing w:before="100" w:beforeAutospacing="1" w:after="100" w:afterAutospacing="1"/>
        <w:ind w:firstLine="709"/>
        <w:jc w:val="both"/>
        <w:rPr>
          <w:sz w:val="28"/>
          <w:szCs w:val="28"/>
        </w:rPr>
      </w:pPr>
      <w:r w:rsidRPr="00F20E71">
        <w:rPr>
          <w:sz w:val="28"/>
          <w:szCs w:val="28"/>
        </w:rPr>
        <w:t>Начало карьеры / студенты (+ 7%)</w:t>
      </w:r>
    </w:p>
    <w:p w:rsidR="0077495D" w:rsidRPr="00F20E71" w:rsidRDefault="0077495D" w:rsidP="00F20E71">
      <w:pPr>
        <w:numPr>
          <w:ilvl w:val="0"/>
          <w:numId w:val="5"/>
        </w:numPr>
        <w:spacing w:before="100" w:beforeAutospacing="1" w:after="100" w:afterAutospacing="1"/>
        <w:ind w:firstLine="709"/>
        <w:jc w:val="both"/>
        <w:rPr>
          <w:sz w:val="28"/>
          <w:szCs w:val="28"/>
        </w:rPr>
      </w:pPr>
      <w:r w:rsidRPr="00F20E71">
        <w:rPr>
          <w:sz w:val="28"/>
          <w:szCs w:val="28"/>
        </w:rPr>
        <w:t>Автомобильный бизнес (+6%)</w:t>
      </w:r>
    </w:p>
    <w:p w:rsidR="0077495D" w:rsidRPr="00F20E71" w:rsidRDefault="0077495D" w:rsidP="00F20E71">
      <w:pPr>
        <w:numPr>
          <w:ilvl w:val="0"/>
          <w:numId w:val="5"/>
        </w:numPr>
        <w:spacing w:before="100" w:beforeAutospacing="1" w:after="100" w:afterAutospacing="1"/>
        <w:ind w:firstLine="709"/>
        <w:jc w:val="both"/>
        <w:rPr>
          <w:sz w:val="28"/>
          <w:szCs w:val="28"/>
        </w:rPr>
      </w:pPr>
      <w:r w:rsidRPr="00F20E71">
        <w:rPr>
          <w:sz w:val="28"/>
          <w:szCs w:val="28"/>
        </w:rPr>
        <w:t>Транспорт / логистика (+5%)</w:t>
      </w:r>
    </w:p>
    <w:p w:rsidR="0077495D" w:rsidRPr="00F20E71" w:rsidRDefault="0077495D" w:rsidP="00F20E71">
      <w:pPr>
        <w:numPr>
          <w:ilvl w:val="0"/>
          <w:numId w:val="5"/>
        </w:numPr>
        <w:spacing w:before="100" w:beforeAutospacing="1" w:after="100" w:afterAutospacing="1"/>
        <w:ind w:firstLine="709"/>
        <w:jc w:val="both"/>
        <w:rPr>
          <w:sz w:val="28"/>
          <w:szCs w:val="28"/>
        </w:rPr>
      </w:pPr>
      <w:r w:rsidRPr="00F20E71">
        <w:rPr>
          <w:sz w:val="28"/>
          <w:szCs w:val="28"/>
        </w:rPr>
        <w:t>Медицина / фармацевтика (+1%)</w:t>
      </w:r>
    </w:p>
    <w:p w:rsidR="0077495D" w:rsidRPr="00F20E71" w:rsidRDefault="0077495D" w:rsidP="00F20E71">
      <w:pPr>
        <w:numPr>
          <w:ilvl w:val="0"/>
          <w:numId w:val="5"/>
        </w:numPr>
        <w:spacing w:before="100" w:beforeAutospacing="1" w:after="100" w:afterAutospacing="1"/>
        <w:ind w:firstLine="709"/>
        <w:jc w:val="both"/>
        <w:rPr>
          <w:sz w:val="28"/>
          <w:szCs w:val="28"/>
        </w:rPr>
      </w:pPr>
      <w:r w:rsidRPr="00F20E71">
        <w:rPr>
          <w:sz w:val="28"/>
          <w:szCs w:val="28"/>
        </w:rPr>
        <w:t>Инсталляция и сервис (+1%)</w:t>
      </w:r>
    </w:p>
    <w:p w:rsidR="0077495D" w:rsidRPr="00F20E71" w:rsidRDefault="00207D31" w:rsidP="00F5161E">
      <w:pPr>
        <w:pStyle w:val="a3"/>
        <w:jc w:val="both"/>
        <w:rPr>
          <w:sz w:val="28"/>
          <w:szCs w:val="28"/>
        </w:rPr>
      </w:pPr>
      <w:r>
        <w:rPr>
          <w:sz w:val="28"/>
          <w:szCs w:val="28"/>
        </w:rPr>
        <w:pict>
          <v:shape id="_x0000_i1031" type="#_x0000_t75" style="width:501.75pt;height:495pt">
            <v:imagedata r:id="rId8" o:title=""/>
          </v:shape>
        </w:pict>
      </w:r>
    </w:p>
    <w:p w:rsidR="0077495D" w:rsidRPr="00F20E71" w:rsidRDefault="0077495D" w:rsidP="00F20E71">
      <w:pPr>
        <w:ind w:firstLine="709"/>
        <w:jc w:val="both"/>
        <w:rPr>
          <w:sz w:val="28"/>
          <w:szCs w:val="28"/>
        </w:rPr>
      </w:pPr>
    </w:p>
    <w:p w:rsidR="0077495D" w:rsidRPr="00F20E71" w:rsidRDefault="0077495D" w:rsidP="00F20E71">
      <w:pPr>
        <w:pStyle w:val="a3"/>
        <w:ind w:firstLine="709"/>
        <w:jc w:val="both"/>
        <w:rPr>
          <w:sz w:val="28"/>
          <w:szCs w:val="28"/>
        </w:rPr>
      </w:pPr>
      <w:r w:rsidRPr="00F20E71">
        <w:rPr>
          <w:sz w:val="28"/>
          <w:szCs w:val="28"/>
        </w:rPr>
        <w:t>Число вакансий в профессиональной области Искусство / развлечения / Масс-Медиа осталось неизменным. В большинстве сфер произошло сокращение спроса на специалистов (в среднем, на 3%). Наибольшее снижение наблюдалось в таких сферах как:</w:t>
      </w:r>
    </w:p>
    <w:p w:rsidR="0077495D" w:rsidRPr="00F20E71" w:rsidRDefault="0077495D" w:rsidP="00F20E71">
      <w:pPr>
        <w:numPr>
          <w:ilvl w:val="0"/>
          <w:numId w:val="6"/>
        </w:numPr>
        <w:spacing w:before="100" w:beforeAutospacing="1" w:after="100" w:afterAutospacing="1"/>
        <w:ind w:firstLine="709"/>
        <w:jc w:val="both"/>
        <w:rPr>
          <w:sz w:val="28"/>
          <w:szCs w:val="28"/>
        </w:rPr>
      </w:pPr>
      <w:r w:rsidRPr="00F20E71">
        <w:rPr>
          <w:sz w:val="28"/>
          <w:szCs w:val="28"/>
        </w:rPr>
        <w:t xml:space="preserve">Страхование (-11%) </w:t>
      </w:r>
    </w:p>
    <w:p w:rsidR="0077495D" w:rsidRPr="00F20E71" w:rsidRDefault="0077495D" w:rsidP="00F20E71">
      <w:pPr>
        <w:numPr>
          <w:ilvl w:val="0"/>
          <w:numId w:val="6"/>
        </w:numPr>
        <w:spacing w:before="100" w:beforeAutospacing="1" w:after="100" w:afterAutospacing="1"/>
        <w:ind w:firstLine="709"/>
        <w:jc w:val="both"/>
        <w:rPr>
          <w:sz w:val="28"/>
          <w:szCs w:val="28"/>
        </w:rPr>
      </w:pPr>
      <w:r w:rsidRPr="00F20E71">
        <w:rPr>
          <w:sz w:val="28"/>
          <w:szCs w:val="28"/>
        </w:rPr>
        <w:t>Наука и образование (-11%)</w:t>
      </w:r>
    </w:p>
    <w:p w:rsidR="0077495D" w:rsidRPr="00F20E71" w:rsidRDefault="0077495D" w:rsidP="00F20E71">
      <w:pPr>
        <w:numPr>
          <w:ilvl w:val="0"/>
          <w:numId w:val="6"/>
        </w:numPr>
        <w:spacing w:before="100" w:beforeAutospacing="1" w:after="100" w:afterAutospacing="1"/>
        <w:ind w:firstLine="709"/>
        <w:jc w:val="both"/>
        <w:rPr>
          <w:sz w:val="28"/>
          <w:szCs w:val="28"/>
        </w:rPr>
      </w:pPr>
      <w:r w:rsidRPr="00F20E71">
        <w:rPr>
          <w:sz w:val="28"/>
          <w:szCs w:val="28"/>
        </w:rPr>
        <w:t>Юриспруденция (-10%)</w:t>
      </w:r>
    </w:p>
    <w:p w:rsidR="002553E1" w:rsidRDefault="004D70D3" w:rsidP="00F20E71">
      <w:pPr>
        <w:ind w:firstLine="709"/>
        <w:jc w:val="both"/>
        <w:rPr>
          <w:sz w:val="28"/>
          <w:szCs w:val="28"/>
        </w:rPr>
      </w:pPr>
      <w:r>
        <w:rPr>
          <w:sz w:val="28"/>
          <w:szCs w:val="28"/>
        </w:rPr>
        <w:br w:type="page"/>
      </w:r>
      <w:r w:rsidR="002553E1">
        <w:rPr>
          <w:sz w:val="28"/>
          <w:szCs w:val="28"/>
        </w:rPr>
        <w:t>Заключение</w:t>
      </w:r>
    </w:p>
    <w:p w:rsidR="002553E1" w:rsidRPr="002553E1" w:rsidRDefault="002553E1" w:rsidP="002553E1">
      <w:pPr>
        <w:pStyle w:val="a3"/>
        <w:ind w:firstLine="709"/>
        <w:jc w:val="both"/>
        <w:rPr>
          <w:sz w:val="28"/>
          <w:szCs w:val="28"/>
        </w:rPr>
      </w:pPr>
      <w:r w:rsidRPr="002553E1">
        <w:rPr>
          <w:sz w:val="28"/>
          <w:szCs w:val="28"/>
        </w:rPr>
        <w:t>В заключении как выводы хочу сказать,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 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2553E1" w:rsidRPr="002553E1" w:rsidRDefault="002553E1" w:rsidP="002553E1">
      <w:pPr>
        <w:pStyle w:val="a3"/>
        <w:ind w:firstLine="709"/>
        <w:jc w:val="both"/>
        <w:rPr>
          <w:sz w:val="28"/>
          <w:szCs w:val="28"/>
        </w:rPr>
      </w:pPr>
      <w:r w:rsidRPr="002553E1">
        <w:rPr>
          <w:sz w:val="28"/>
          <w:szCs w:val="28"/>
        </w:rPr>
        <w:t>В работе рассматривался рынок труда муниципальных образований.  Как уже подчеркивалось изучение рынка труда на местном уровне важно для представления всей экономики страны.</w:t>
      </w:r>
    </w:p>
    <w:p w:rsidR="002553E1" w:rsidRPr="002553E1" w:rsidRDefault="002553E1" w:rsidP="002553E1">
      <w:pPr>
        <w:pStyle w:val="a3"/>
        <w:ind w:firstLine="709"/>
        <w:jc w:val="both"/>
        <w:rPr>
          <w:sz w:val="28"/>
          <w:szCs w:val="28"/>
        </w:rPr>
      </w:pPr>
      <w:r w:rsidRPr="002553E1">
        <w:rPr>
          <w:sz w:val="28"/>
          <w:szCs w:val="28"/>
        </w:rPr>
        <w:t xml:space="preserve">Хотелось так же отметить, что следует более глубоко изучать этот вопрос и рассматривать и анализировать все проблемы муниципальных образований.  </w:t>
      </w:r>
    </w:p>
    <w:p w:rsidR="000C3699" w:rsidRPr="002553E1" w:rsidRDefault="004D70D3" w:rsidP="002553E1">
      <w:pPr>
        <w:pStyle w:val="a3"/>
        <w:ind w:firstLine="709"/>
        <w:jc w:val="both"/>
        <w:rPr>
          <w:sz w:val="28"/>
          <w:szCs w:val="28"/>
        </w:rPr>
      </w:pPr>
      <w:r>
        <w:br w:type="page"/>
      </w:r>
      <w:r w:rsidRPr="002553E1">
        <w:rPr>
          <w:sz w:val="28"/>
          <w:szCs w:val="28"/>
        </w:rPr>
        <w:t xml:space="preserve">Список литературы. </w:t>
      </w:r>
    </w:p>
    <w:p w:rsidR="004D70D3" w:rsidRDefault="004D70D3" w:rsidP="00F20E71">
      <w:pPr>
        <w:ind w:firstLine="709"/>
        <w:jc w:val="both"/>
        <w:rPr>
          <w:sz w:val="28"/>
          <w:szCs w:val="28"/>
        </w:rPr>
      </w:pPr>
    </w:p>
    <w:p w:rsidR="004D70D3" w:rsidRDefault="004D70D3" w:rsidP="004D70D3">
      <w:pPr>
        <w:numPr>
          <w:ilvl w:val="1"/>
          <w:numId w:val="6"/>
        </w:numPr>
        <w:tabs>
          <w:tab w:val="clear" w:pos="2085"/>
        </w:tabs>
        <w:ind w:left="540" w:hanging="540"/>
        <w:jc w:val="both"/>
        <w:rPr>
          <w:sz w:val="28"/>
          <w:szCs w:val="28"/>
        </w:rPr>
      </w:pPr>
      <w:r>
        <w:rPr>
          <w:sz w:val="28"/>
          <w:szCs w:val="28"/>
        </w:rPr>
        <w:t>Казиахмедов Г.М., Николаева И.П. Учебник. Экономическая теория. – изд. ЮНИТИ 2005</w:t>
      </w:r>
      <w:r w:rsidR="00CB5429">
        <w:rPr>
          <w:sz w:val="28"/>
          <w:szCs w:val="28"/>
        </w:rPr>
        <w:t xml:space="preserve"> </w:t>
      </w:r>
      <w:r>
        <w:rPr>
          <w:sz w:val="28"/>
          <w:szCs w:val="28"/>
        </w:rPr>
        <w:t>г.</w:t>
      </w:r>
    </w:p>
    <w:p w:rsidR="004D70D3" w:rsidRDefault="004D70D3" w:rsidP="004D70D3">
      <w:pPr>
        <w:jc w:val="both"/>
        <w:rPr>
          <w:sz w:val="28"/>
          <w:szCs w:val="28"/>
        </w:rPr>
      </w:pPr>
    </w:p>
    <w:p w:rsidR="00CB5429" w:rsidRDefault="004D70D3" w:rsidP="00CB5429">
      <w:pPr>
        <w:numPr>
          <w:ilvl w:val="1"/>
          <w:numId w:val="6"/>
        </w:numPr>
        <w:tabs>
          <w:tab w:val="clear" w:pos="2085"/>
        </w:tabs>
        <w:ind w:left="540" w:hanging="540"/>
        <w:jc w:val="both"/>
        <w:rPr>
          <w:sz w:val="28"/>
          <w:szCs w:val="28"/>
        </w:rPr>
      </w:pPr>
      <w:r>
        <w:rPr>
          <w:sz w:val="28"/>
          <w:szCs w:val="28"/>
        </w:rPr>
        <w:t>Казиахмедов Г.М. Курс лекций – 2009</w:t>
      </w:r>
      <w:r w:rsidR="00CB5429">
        <w:rPr>
          <w:sz w:val="28"/>
          <w:szCs w:val="28"/>
        </w:rPr>
        <w:t xml:space="preserve"> </w:t>
      </w:r>
      <w:r>
        <w:rPr>
          <w:sz w:val="28"/>
          <w:szCs w:val="28"/>
        </w:rPr>
        <w:t xml:space="preserve">г. </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r>
        <w:rPr>
          <w:sz w:val="28"/>
          <w:szCs w:val="28"/>
        </w:rPr>
        <w:t>Джек Харвей под ред. Казиахмедова Г.М. Современная экономическая теория. Вводный курс – изд. ЮНИТИ 2003 г.</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r>
        <w:rPr>
          <w:sz w:val="28"/>
          <w:szCs w:val="28"/>
        </w:rPr>
        <w:t xml:space="preserve">Чепурин М.Н., Киселева Е.А. Курс экономической теории – изд. АСА 2009 г. </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r w:rsidRPr="00945A8B">
        <w:rPr>
          <w:sz w:val="28"/>
          <w:szCs w:val="28"/>
        </w:rPr>
        <w:t>Волгин И.А. Социальное государство: Учебник</w:t>
      </w:r>
      <w:r>
        <w:rPr>
          <w:sz w:val="28"/>
          <w:szCs w:val="28"/>
        </w:rPr>
        <w:t>.</w:t>
      </w:r>
      <w:r w:rsidRPr="00945A8B">
        <w:rPr>
          <w:sz w:val="28"/>
          <w:szCs w:val="28"/>
        </w:rPr>
        <w:t xml:space="preserve"> – М.: Дашков и К, 2004.</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r w:rsidRPr="00945A8B">
        <w:rPr>
          <w:sz w:val="28"/>
          <w:szCs w:val="28"/>
        </w:rPr>
        <w:t>Конституция Российской Федерации.-М.: Юрид. литер., 1993</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r>
        <w:rPr>
          <w:sz w:val="28"/>
          <w:szCs w:val="28"/>
        </w:rPr>
        <w:t xml:space="preserve">Под ред. В.Г.Зотова. </w:t>
      </w:r>
      <w:r w:rsidRPr="00945A8B">
        <w:rPr>
          <w:sz w:val="28"/>
          <w:szCs w:val="28"/>
        </w:rPr>
        <w:t>Система муниципального управле</w:t>
      </w:r>
      <w:r>
        <w:rPr>
          <w:sz w:val="28"/>
          <w:szCs w:val="28"/>
        </w:rPr>
        <w:t xml:space="preserve">ния: Учебник для вузов </w:t>
      </w:r>
      <w:r w:rsidRPr="00945A8B">
        <w:rPr>
          <w:sz w:val="28"/>
          <w:szCs w:val="28"/>
        </w:rPr>
        <w:t xml:space="preserve"> - СПб .: Лидер, 2005.</w:t>
      </w:r>
    </w:p>
    <w:p w:rsidR="00CB5429" w:rsidRDefault="00CB5429" w:rsidP="00CB5429">
      <w:pPr>
        <w:jc w:val="both"/>
        <w:rPr>
          <w:sz w:val="28"/>
          <w:szCs w:val="28"/>
        </w:rPr>
      </w:pPr>
    </w:p>
    <w:p w:rsidR="00CB5429" w:rsidRDefault="00CB5429" w:rsidP="00CB5429">
      <w:pPr>
        <w:numPr>
          <w:ilvl w:val="1"/>
          <w:numId w:val="6"/>
        </w:numPr>
        <w:tabs>
          <w:tab w:val="clear" w:pos="2085"/>
        </w:tabs>
        <w:ind w:left="540" w:hanging="540"/>
        <w:jc w:val="both"/>
        <w:rPr>
          <w:sz w:val="28"/>
          <w:szCs w:val="28"/>
        </w:rPr>
      </w:pPr>
      <w:bookmarkStart w:id="5" w:name="_GoBack"/>
      <w:bookmarkEnd w:id="5"/>
    </w:p>
    <w:sectPr w:rsidR="00CB54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28" w:rsidRDefault="00F52328">
      <w:r>
        <w:separator/>
      </w:r>
    </w:p>
  </w:endnote>
  <w:endnote w:type="continuationSeparator" w:id="0">
    <w:p w:rsidR="00F52328" w:rsidRDefault="00F5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28" w:rsidRDefault="00F52328">
      <w:r>
        <w:separator/>
      </w:r>
    </w:p>
  </w:footnote>
  <w:footnote w:type="continuationSeparator" w:id="0">
    <w:p w:rsidR="00F52328" w:rsidRDefault="00F52328">
      <w:r>
        <w:continuationSeparator/>
      </w:r>
    </w:p>
  </w:footnote>
  <w:footnote w:id="1">
    <w:p w:rsidR="002553E1" w:rsidRDefault="002553E1">
      <w:pPr>
        <w:pStyle w:val="a4"/>
      </w:pPr>
      <w:r>
        <w:rPr>
          <w:rStyle w:val="a5"/>
        </w:rPr>
        <w:footnoteRef/>
      </w:r>
      <w:r>
        <w:t xml:space="preserve">Курс экономической теории. Учебник. Под ред. Чепурина М.Н., Киселевой Е.А. – Киров «АСА», 2010, С. 260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834"/>
    <w:multiLevelType w:val="multilevel"/>
    <w:tmpl w:val="641C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E7046"/>
    <w:multiLevelType w:val="hybridMultilevel"/>
    <w:tmpl w:val="13EA43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65B4601"/>
    <w:multiLevelType w:val="hybridMultilevel"/>
    <w:tmpl w:val="B8FC1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5C27F9"/>
    <w:multiLevelType w:val="hybridMultilevel"/>
    <w:tmpl w:val="64E2A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A37BA9"/>
    <w:multiLevelType w:val="multilevel"/>
    <w:tmpl w:val="675A5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24D0"/>
    <w:multiLevelType w:val="hybridMultilevel"/>
    <w:tmpl w:val="E9A064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CE36A0"/>
    <w:multiLevelType w:val="multilevel"/>
    <w:tmpl w:val="B7F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E57"/>
    <w:rsid w:val="00093996"/>
    <w:rsid w:val="000A77D1"/>
    <w:rsid w:val="000C3699"/>
    <w:rsid w:val="00106DF6"/>
    <w:rsid w:val="00207D31"/>
    <w:rsid w:val="00222DC6"/>
    <w:rsid w:val="002553E1"/>
    <w:rsid w:val="002A6BAF"/>
    <w:rsid w:val="00381DC0"/>
    <w:rsid w:val="004B1388"/>
    <w:rsid w:val="004D70D3"/>
    <w:rsid w:val="004F5749"/>
    <w:rsid w:val="005F2744"/>
    <w:rsid w:val="006024C4"/>
    <w:rsid w:val="006633D0"/>
    <w:rsid w:val="00684280"/>
    <w:rsid w:val="0077495D"/>
    <w:rsid w:val="007768FB"/>
    <w:rsid w:val="0080360A"/>
    <w:rsid w:val="00803ADD"/>
    <w:rsid w:val="008058EA"/>
    <w:rsid w:val="009E4E57"/>
    <w:rsid w:val="00A105C9"/>
    <w:rsid w:val="00AD3883"/>
    <w:rsid w:val="00AE3E85"/>
    <w:rsid w:val="00BD3D02"/>
    <w:rsid w:val="00C02E28"/>
    <w:rsid w:val="00CB24C3"/>
    <w:rsid w:val="00CB5429"/>
    <w:rsid w:val="00D302E9"/>
    <w:rsid w:val="00D51CE1"/>
    <w:rsid w:val="00D877A9"/>
    <w:rsid w:val="00F20E71"/>
    <w:rsid w:val="00F5161E"/>
    <w:rsid w:val="00F52328"/>
    <w:rsid w:val="00FB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FBEED28-8D36-4470-BA1F-EDBA959F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96"/>
    <w:rPr>
      <w:sz w:val="24"/>
      <w:szCs w:val="24"/>
    </w:rPr>
  </w:style>
  <w:style w:type="paragraph" w:styleId="1">
    <w:name w:val="heading 1"/>
    <w:basedOn w:val="a"/>
    <w:next w:val="a"/>
    <w:qFormat/>
    <w:rsid w:val="00093996"/>
    <w:pPr>
      <w:keepNext/>
      <w:jc w:val="center"/>
      <w:outlineLvl w:val="0"/>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3883"/>
    <w:pPr>
      <w:spacing w:before="100" w:beforeAutospacing="1" w:after="100" w:afterAutospacing="1"/>
    </w:pPr>
  </w:style>
  <w:style w:type="paragraph" w:styleId="a4">
    <w:name w:val="footnote text"/>
    <w:basedOn w:val="a"/>
    <w:semiHidden/>
    <w:rsid w:val="005F2744"/>
    <w:rPr>
      <w:sz w:val="20"/>
      <w:szCs w:val="20"/>
    </w:rPr>
  </w:style>
  <w:style w:type="character" w:styleId="a5">
    <w:name w:val="footnote reference"/>
    <w:basedOn w:val="a0"/>
    <w:semiHidden/>
    <w:rsid w:val="005F2744"/>
    <w:rPr>
      <w:vertAlign w:val="superscript"/>
    </w:rPr>
  </w:style>
  <w:style w:type="character" w:styleId="a6">
    <w:name w:val="Hyperlink"/>
    <w:basedOn w:val="a0"/>
    <w:rsid w:val="00684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9377</Words>
  <Characters>53453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62705</CharactersWithSpaces>
  <SharedDoc>false</SharedDoc>
  <HLinks>
    <vt:vector size="6" baseType="variant">
      <vt:variant>
        <vt:i4>2097167</vt:i4>
      </vt:variant>
      <vt:variant>
        <vt:i4>0</vt:i4>
      </vt:variant>
      <vt:variant>
        <vt:i4>0</vt:i4>
      </vt:variant>
      <vt:variant>
        <vt:i4>5</vt:i4>
      </vt:variant>
      <vt:variant>
        <vt:lpwstr>../../../../../temp/Rar$EX00.766/51599.htm</vt:lpwstr>
      </vt:variant>
      <vt:variant>
        <vt:lpwstr>_ftn4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2014-08-26T09:28:00Z</dcterms:created>
  <dcterms:modified xsi:type="dcterms:W3CDTF">2014-08-26T09:28:00Z</dcterms:modified>
</cp:coreProperties>
</file>