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43" w:rsidRDefault="00BD7343">
      <w:pPr>
        <w:pStyle w:val="2"/>
        <w:jc w:val="both"/>
      </w:pPr>
    </w:p>
    <w:p w:rsidR="00773D1D" w:rsidRDefault="00773D1D">
      <w:pPr>
        <w:pStyle w:val="2"/>
        <w:jc w:val="both"/>
      </w:pPr>
      <w:r>
        <w:t>Любовь в жизни Базарова и братьев Кирсановых</w:t>
      </w:r>
    </w:p>
    <w:p w:rsidR="00773D1D" w:rsidRDefault="00773D1D">
      <w:pPr>
        <w:jc w:val="both"/>
        <w:rPr>
          <w:sz w:val="27"/>
          <w:szCs w:val="27"/>
        </w:rPr>
      </w:pPr>
      <w:r>
        <w:rPr>
          <w:sz w:val="27"/>
          <w:szCs w:val="27"/>
        </w:rPr>
        <w:t xml:space="preserve">Автор: </w:t>
      </w:r>
      <w:r>
        <w:rPr>
          <w:i/>
          <w:iCs/>
          <w:sz w:val="27"/>
          <w:szCs w:val="27"/>
        </w:rPr>
        <w:t>Тургенев И.С.</w:t>
      </w:r>
    </w:p>
    <w:p w:rsidR="00773D1D" w:rsidRPr="00BD7343" w:rsidRDefault="00773D1D">
      <w:pPr>
        <w:pStyle w:val="a3"/>
        <w:jc w:val="both"/>
        <w:rPr>
          <w:sz w:val="27"/>
          <w:szCs w:val="27"/>
        </w:rPr>
      </w:pPr>
      <w:r>
        <w:rPr>
          <w:sz w:val="27"/>
          <w:szCs w:val="27"/>
        </w:rPr>
        <w:t xml:space="preserve">Творчество великого русского писателя Ивана Сергеевича Тургенева — это гимн высокой, вдохновенной, поэтической любви. Достаточно вспомнить романы “Рудин”, “Дворянское гнездо”, “Накануне”, “Ася”, “Первая любовь” и многие другие произведения. Любовь, по мнению Тургенева, таинственна. “Есть такие мгновения в жизни, такие чувства... На них можно только указать — и пройти мимо”,— читаем в финале романа “Дворянское гнездо”. Вместе с тем способность любить Тургенев считал мерилом человеческой ценности. В полной мере относится это и к роману “Отцы и дети”. </w:t>
      </w:r>
    </w:p>
    <w:p w:rsidR="00773D1D" w:rsidRDefault="00773D1D">
      <w:pPr>
        <w:pStyle w:val="a3"/>
        <w:jc w:val="both"/>
        <w:rPr>
          <w:sz w:val="27"/>
          <w:szCs w:val="27"/>
        </w:rPr>
      </w:pPr>
      <w:r>
        <w:rPr>
          <w:sz w:val="27"/>
          <w:szCs w:val="27"/>
        </w:rPr>
        <w:t xml:space="preserve">Что же значит любовь в жизни Базарова? Ведь молодой нигилист отрицает все “романтические чувства”. Впрочем, нельзя представить героя аскетом. Он был “великий охотник до женщин и до женской красоты, но любовь в смысле идеальном, или, как он выражался, романтическом, называл белибердой, непростительной дурью...”. </w:t>
      </w:r>
    </w:p>
    <w:p w:rsidR="00773D1D" w:rsidRDefault="00773D1D">
      <w:pPr>
        <w:pStyle w:val="a3"/>
        <w:jc w:val="both"/>
        <w:rPr>
          <w:sz w:val="27"/>
          <w:szCs w:val="27"/>
        </w:rPr>
      </w:pPr>
      <w:r>
        <w:rPr>
          <w:sz w:val="27"/>
          <w:szCs w:val="27"/>
        </w:rPr>
        <w:t xml:space="preserve">Фенечка привлекает Базарова тем же, чем и братьев Кирсановых,— молодостью, чистотой, непосредственностью. Дуэль с Павлом Петровичем происходит в тот момент, когда Базаров выведен из душевного равновесия страстью к Одинцовой (об этом говорит и симметричное построение глав). Речь, таким образом, не идет о любви героя к миловидной, но простенькой и “пустой” Фенечке. </w:t>
      </w:r>
    </w:p>
    <w:p w:rsidR="00773D1D" w:rsidRDefault="00773D1D">
      <w:pPr>
        <w:pStyle w:val="a3"/>
        <w:jc w:val="both"/>
        <w:rPr>
          <w:sz w:val="27"/>
          <w:szCs w:val="27"/>
        </w:rPr>
      </w:pPr>
      <w:r>
        <w:rPr>
          <w:sz w:val="27"/>
          <w:szCs w:val="27"/>
        </w:rPr>
        <w:t xml:space="preserve">Иное дело — отношения с Одинцовой. “Одинцова ему нравилась: распространенные слухи о ней, свобода и независимость ее мыслей, ее несомненное расположение к нему — все, казалось говорило в его пользу, но он скоро понял, что в отношениях с ней “не добьешься толку”, а отвернуться от нее он, к изумлению своему, не имел сил”. Тургенев показывает внутреннюю борьбу героя с самим собой. Именно в этом заключается объяснение показного цинизма Базарова. “Этакое богатое тело! Хоть сейчас в анатомический театр”,— говорит он об Одинцовой. А между тем Аркадий замечает в своем друге и учителе непривычное волнение, даже робость в отношениях с Одинцовой. Чувство Базарова — это не только физическая страсть, “голос крови”, это — любовь. “...Он легко сладил бы с своей кровью, но что-то другое в него вселилось, чего он никак не допускал, над чем всегда трунил, что возмущало всю его гордость”. Борьба Базарова со своим чувством изначально обречена на неудачу. </w:t>
      </w:r>
    </w:p>
    <w:p w:rsidR="00773D1D" w:rsidRDefault="00773D1D">
      <w:pPr>
        <w:pStyle w:val="a3"/>
        <w:jc w:val="both"/>
        <w:rPr>
          <w:sz w:val="27"/>
          <w:szCs w:val="27"/>
        </w:rPr>
      </w:pPr>
      <w:r>
        <w:rPr>
          <w:sz w:val="27"/>
          <w:szCs w:val="27"/>
        </w:rPr>
        <w:t xml:space="preserve">Своим романом Тургенев утверждает вечную ценность для человека любви, красоты, искусства, природы. Во время свидания с Одинцовой Базаров вдруг ощущает потрясающую красоту и таинственность летней ночи. Герой прекрасно видит, что Одинцова слишком уж себя “заморозила”, что она очень высоко ценит собственное спокойствие и размеренный порядок жизни. Решение расстаться с Анной Сергеевной оставляет в душе Базарова тяжелый след. Прощаясь перед смертью с Одинцовой, тургеневский герой говорит о своем высоком предназначении, о трагическом одиночестве, о России. Исповедальные слова! Такие слова произносят только перед самым близким человеком... Базаров — незауряден во всем. И все-таки такой тип людей пока остается невостребованным. Базаров умирает. “Умереть так, как умер Базаров,— все равно что сделать великий подвиг...” (Писарев). </w:t>
      </w:r>
    </w:p>
    <w:p w:rsidR="00773D1D" w:rsidRDefault="00773D1D">
      <w:pPr>
        <w:pStyle w:val="a3"/>
        <w:jc w:val="both"/>
        <w:rPr>
          <w:sz w:val="27"/>
          <w:szCs w:val="27"/>
        </w:rPr>
      </w:pPr>
      <w:r>
        <w:rPr>
          <w:sz w:val="27"/>
          <w:szCs w:val="27"/>
        </w:rPr>
        <w:t xml:space="preserve">Любовь играет существенную роль в жизни Николая Петровича Кирсанова. Женившись сразу же после смерти родителей, Николай Петрович отдается мирному течению деревенской жизни. “Десять лет прошли как сон”. Смерть жены — страшный удар для Николая Петровича. “Он едва вынес этот удар, поседел в несколько недель; собрался было за границу, чтобы хоть немного развеяться... но тут настал 48-й год”. </w:t>
      </w:r>
    </w:p>
    <w:p w:rsidR="00773D1D" w:rsidRDefault="00773D1D">
      <w:pPr>
        <w:pStyle w:val="a3"/>
        <w:jc w:val="both"/>
        <w:rPr>
          <w:sz w:val="27"/>
          <w:szCs w:val="27"/>
        </w:rPr>
      </w:pPr>
      <w:r>
        <w:rPr>
          <w:sz w:val="27"/>
          <w:szCs w:val="27"/>
        </w:rPr>
        <w:t xml:space="preserve">Отношения Николая Петровича с Фенечкой значительно спокойнее. “... Она была так молода, так одинока; Николай Петрович был сам такой добрый и скромный... Остальное досказывать нечего...” Фенечка привлекает Кирсанова именно своей молодостью, красотой. </w:t>
      </w:r>
    </w:p>
    <w:p w:rsidR="00773D1D" w:rsidRDefault="00773D1D">
      <w:pPr>
        <w:pStyle w:val="a3"/>
        <w:jc w:val="both"/>
        <w:rPr>
          <w:sz w:val="27"/>
          <w:szCs w:val="27"/>
        </w:rPr>
      </w:pPr>
      <w:r>
        <w:rPr>
          <w:sz w:val="27"/>
          <w:szCs w:val="27"/>
        </w:rPr>
        <w:t xml:space="preserve">Тургенев проводит через испытания любовью и Павла Петровича Кирсанова. Встреча на балу с княгиней Р. изменяет всю жизнь героя. “Загадочный взгляд” молодой кокетки проникает в самое сердце. Он “встретил ее на одном бале, протанцевал с ней мазурку, в течение которой она не сказала ни одного путного слова, и влюбился в нее страстно”. </w:t>
      </w:r>
    </w:p>
    <w:p w:rsidR="00773D1D" w:rsidRDefault="00773D1D">
      <w:pPr>
        <w:pStyle w:val="a3"/>
        <w:jc w:val="both"/>
        <w:rPr>
          <w:sz w:val="27"/>
          <w:szCs w:val="27"/>
        </w:rPr>
      </w:pPr>
      <w:r>
        <w:rPr>
          <w:sz w:val="27"/>
          <w:szCs w:val="27"/>
        </w:rPr>
        <w:t xml:space="preserve">Павел Петрович не в силах противиться своему чувству. Понаблюдаем за отношениями Кирсанова и княгини Р. “Тяжело было Павлу Петровичу, когда княгиня Р. его любила; но когда она охладела к нему, а это случилось довольно скоро, он чуть с ума не сошел. Он терзался и ревновал... таскался за ней повсюду... вышел в отставку...” Безответная любовь окончательно выбивает Павла Петровича из колеи. “Десять лет прошло... бесцветно, бесплодно и быстро, страшно быстро”. Известие о смерти княгини Р. заставляет Павла Петровича отказаться от “суеты” и поселиться в Марьине. “... Потеряв свое прошедшее, он все потерял”. Дуэль с Базаровым из-за Фенечки говорит, ко-: нечно же, не о силе чувств Кирсанова, а о мелкой ревности и желании отомстить за поражение в споре. Но можно ли говорить, что “старички” Кирсановы не выдержали испытания любовью? Мне кажется, что нельзя. Слишком уж сильное и сложное чувство — любовь! </w:t>
      </w:r>
    </w:p>
    <w:p w:rsidR="00773D1D" w:rsidRDefault="00773D1D">
      <w:pPr>
        <w:pStyle w:val="a3"/>
        <w:jc w:val="both"/>
        <w:rPr>
          <w:sz w:val="27"/>
          <w:szCs w:val="27"/>
        </w:rPr>
      </w:pPr>
      <w:r>
        <w:rPr>
          <w:sz w:val="27"/>
          <w:szCs w:val="27"/>
        </w:rPr>
        <w:t xml:space="preserve">В суждениях о любви Аркадия Кирсанова чувствуется влияние Базарова. Подобно своему “учителю”, младший Кирсанов считает любовь “вздором”, “чепухой”, “романтизмом”. Впрочем, реальная жизнь быстро все ставит на свои места. Знакомство с Анной Сергеевной Одинцовой заставляет Аркадия ощущать себя “школьником”, “студентом” рядом с ней. “Напротив, с Катей Аркадий был как дома...” Молодой Кирсанов, говоря словами Базарова, не создан для “терпкой бобыльной жизни”. Судьба Аркадия типична. Женившись на Катерине Сергеевне, он становится “рьяным хозяином”. “У Катерины Сергеевны родился сын Коля, а Митя уже бегает молодцом и болтает речисто”. Интересы Аркадия замыкаются в тесном кругу семейных и хозяйственных забот. </w:t>
      </w:r>
    </w:p>
    <w:p w:rsidR="00773D1D" w:rsidRDefault="00773D1D">
      <w:pPr>
        <w:pStyle w:val="a3"/>
        <w:jc w:val="both"/>
        <w:rPr>
          <w:sz w:val="27"/>
          <w:szCs w:val="27"/>
        </w:rPr>
      </w:pPr>
      <w:r>
        <w:rPr>
          <w:sz w:val="27"/>
          <w:szCs w:val="27"/>
        </w:rPr>
        <w:t xml:space="preserve">Таким образом, и в жизни братьев Кирсановых, и в жизни нигилиста Базарова любовь играет трагическую роль. И все же сила и глубина чувств Базарова не исчезают бесследно. В финале романа Тургенев рисует могилу героя и “двух уже дряхлых, старичков”, родителей Базарова, которые приходят к ней. Но ведь это тоже любовь! “Неужели любовь, святая, преданная любовь не всесильна?” </w:t>
      </w:r>
    </w:p>
    <w:p w:rsidR="00773D1D" w:rsidRDefault="00773D1D">
      <w:pPr>
        <w:pStyle w:val="a3"/>
        <w:jc w:val="both"/>
        <w:rPr>
          <w:sz w:val="27"/>
          <w:szCs w:val="27"/>
        </w:rPr>
      </w:pPr>
      <w:r>
        <w:rPr>
          <w:sz w:val="27"/>
          <w:szCs w:val="27"/>
        </w:rPr>
        <w:t>Таков философский финал романа “Отцы и дети”. Главный итог жизни Базарова в том и заключается, что герой сумел, пусть на недолгое время, пробудить непосредственные чувства в тех, кто холоден от природы (Одинцова). Базаров оставляет в мире любовь, а не ненависть или нигилизм. Поэтому так уместны в финале романа слова Тургенева “о вечном примирении и о жизни бесконечной...”.</w:t>
      </w:r>
      <w:bookmarkStart w:id="0" w:name="_GoBack"/>
      <w:bookmarkEnd w:id="0"/>
    </w:p>
    <w:sectPr w:rsidR="00773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343"/>
    <w:rsid w:val="00773D1D"/>
    <w:rsid w:val="008C6053"/>
    <w:rsid w:val="00BD7343"/>
    <w:rsid w:val="00C2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6C5F9-6474-4F05-84BA-ACBFB16D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Любовь в жизни Базарова и братьев Кирсановых - CoolReferat.com</vt:lpstr>
    </vt:vector>
  </TitlesOfParts>
  <Company>*</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жизни Базарова и братьев Кирсановых - CoolReferat.com</dc:title>
  <dc:subject/>
  <dc:creator>Admin</dc:creator>
  <cp:keywords/>
  <dc:description/>
  <cp:lastModifiedBy>Irina</cp:lastModifiedBy>
  <cp:revision>2</cp:revision>
  <dcterms:created xsi:type="dcterms:W3CDTF">2014-08-22T10:47:00Z</dcterms:created>
  <dcterms:modified xsi:type="dcterms:W3CDTF">2014-08-22T10:47:00Z</dcterms:modified>
</cp:coreProperties>
</file>