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D4" w:rsidRPr="00E2224C" w:rsidRDefault="00316CD4" w:rsidP="00E2224C">
      <w:pPr>
        <w:widowControl w:val="0"/>
        <w:spacing w:line="360" w:lineRule="auto"/>
        <w:ind w:firstLine="709"/>
        <w:jc w:val="both"/>
        <w:rPr>
          <w:b/>
          <w:sz w:val="28"/>
          <w:szCs w:val="32"/>
        </w:rPr>
      </w:pPr>
      <w:r w:rsidRPr="00E2224C">
        <w:rPr>
          <w:b/>
          <w:sz w:val="28"/>
          <w:szCs w:val="32"/>
        </w:rPr>
        <w:t>Содержание</w:t>
      </w:r>
    </w:p>
    <w:p w:rsidR="00316CD4" w:rsidRPr="00A67B3C" w:rsidRDefault="00316CD4" w:rsidP="00E2224C">
      <w:pPr>
        <w:widowControl w:val="0"/>
        <w:spacing w:line="360" w:lineRule="auto"/>
        <w:rPr>
          <w:color w:val="000000"/>
          <w:sz w:val="28"/>
          <w:szCs w:val="28"/>
        </w:rPr>
      </w:pPr>
    </w:p>
    <w:p w:rsidR="00E2224C" w:rsidRPr="00E2224C" w:rsidRDefault="00E2224C" w:rsidP="00E2224C">
      <w:pPr>
        <w:widowControl w:val="0"/>
        <w:spacing w:line="360" w:lineRule="auto"/>
        <w:rPr>
          <w:color w:val="000000"/>
          <w:sz w:val="28"/>
          <w:szCs w:val="28"/>
        </w:rPr>
      </w:pPr>
      <w:r w:rsidRPr="00E2224C">
        <w:rPr>
          <w:color w:val="000000"/>
          <w:sz w:val="28"/>
          <w:szCs w:val="28"/>
        </w:rPr>
        <w:t>Введение</w:t>
      </w:r>
    </w:p>
    <w:p w:rsidR="00E2224C" w:rsidRPr="00E2224C" w:rsidRDefault="00E2224C" w:rsidP="00E2224C">
      <w:pPr>
        <w:widowControl w:val="0"/>
        <w:spacing w:line="360" w:lineRule="auto"/>
        <w:rPr>
          <w:color w:val="000000"/>
          <w:sz w:val="28"/>
          <w:szCs w:val="28"/>
        </w:rPr>
      </w:pPr>
      <w:r w:rsidRPr="00E2224C">
        <w:rPr>
          <w:color w:val="000000"/>
          <w:sz w:val="28"/>
          <w:szCs w:val="28"/>
        </w:rPr>
        <w:t>1</w:t>
      </w:r>
      <w:r w:rsidRPr="00A67B3C">
        <w:rPr>
          <w:color w:val="000000"/>
          <w:sz w:val="28"/>
          <w:szCs w:val="28"/>
        </w:rPr>
        <w:t>.</w:t>
      </w:r>
      <w:r w:rsidRPr="00E2224C">
        <w:rPr>
          <w:color w:val="000000"/>
          <w:sz w:val="28"/>
          <w:szCs w:val="28"/>
        </w:rPr>
        <w:t xml:space="preserve"> Общая характеристика технологического процесса </w:t>
      </w:r>
    </w:p>
    <w:p w:rsidR="00E2224C" w:rsidRPr="00E2224C" w:rsidRDefault="00E2224C" w:rsidP="00E2224C">
      <w:pPr>
        <w:pStyle w:val="Title"/>
        <w:widowControl w:val="0"/>
        <w:spacing w:line="360" w:lineRule="auto"/>
        <w:jc w:val="left"/>
        <w:rPr>
          <w:color w:val="000000"/>
        </w:rPr>
      </w:pPr>
      <w:r w:rsidRPr="00E2224C">
        <w:rPr>
          <w:color w:val="000000"/>
        </w:rPr>
        <w:t xml:space="preserve">1.1 Установка очистки газа от </w:t>
      </w:r>
      <w:r w:rsidR="00EA16CD" w:rsidRPr="00E2224C">
        <w:rPr>
          <w:color w:val="000000"/>
        </w:rPr>
        <w:t>сераорганических</w:t>
      </w:r>
      <w:r w:rsidRPr="00E2224C">
        <w:rPr>
          <w:color w:val="000000"/>
        </w:rPr>
        <w:t xml:space="preserve"> соединений и осушки У-370</w:t>
      </w:r>
    </w:p>
    <w:p w:rsidR="00E2224C" w:rsidRPr="00E2224C" w:rsidRDefault="00E2224C" w:rsidP="00E2224C">
      <w:pPr>
        <w:pStyle w:val="Title"/>
        <w:widowControl w:val="0"/>
        <w:spacing w:line="360" w:lineRule="auto"/>
        <w:jc w:val="left"/>
        <w:rPr>
          <w:color w:val="000000"/>
        </w:rPr>
      </w:pPr>
      <w:r w:rsidRPr="00E2224C">
        <w:rPr>
          <w:color w:val="000000"/>
        </w:rPr>
        <w:t>1.1.1 Блок смешения и сепарации У-371</w:t>
      </w:r>
    </w:p>
    <w:p w:rsidR="00E2224C" w:rsidRPr="00E2224C" w:rsidRDefault="00E2224C" w:rsidP="00E2224C">
      <w:pPr>
        <w:widowControl w:val="0"/>
        <w:spacing w:line="360" w:lineRule="auto"/>
        <w:rPr>
          <w:color w:val="000000"/>
          <w:sz w:val="28"/>
          <w:szCs w:val="28"/>
        </w:rPr>
      </w:pPr>
      <w:r w:rsidRPr="00E2224C">
        <w:rPr>
          <w:color w:val="000000"/>
          <w:sz w:val="28"/>
          <w:szCs w:val="28"/>
        </w:rPr>
        <w:t>1.1.2 Блок очистки У-372</w:t>
      </w:r>
    </w:p>
    <w:p w:rsidR="00E2224C" w:rsidRPr="00E2224C" w:rsidRDefault="00E2224C" w:rsidP="00E2224C">
      <w:pPr>
        <w:widowControl w:val="0"/>
        <w:spacing w:line="360" w:lineRule="auto"/>
        <w:rPr>
          <w:color w:val="000000"/>
          <w:sz w:val="28"/>
          <w:szCs w:val="28"/>
        </w:rPr>
      </w:pPr>
      <w:r w:rsidRPr="00E2224C">
        <w:rPr>
          <w:color w:val="000000"/>
          <w:sz w:val="28"/>
          <w:szCs w:val="28"/>
        </w:rPr>
        <w:t>1.1.3 Блок осушки и отбензинивания газа У-374</w:t>
      </w:r>
    </w:p>
    <w:p w:rsidR="00E2224C" w:rsidRPr="00E2224C" w:rsidRDefault="00E2224C" w:rsidP="00E2224C">
      <w:pPr>
        <w:widowControl w:val="0"/>
        <w:spacing w:line="360" w:lineRule="auto"/>
        <w:rPr>
          <w:color w:val="000000"/>
          <w:sz w:val="28"/>
          <w:szCs w:val="28"/>
        </w:rPr>
      </w:pPr>
      <w:r w:rsidRPr="00E2224C">
        <w:rPr>
          <w:color w:val="000000"/>
          <w:sz w:val="28"/>
          <w:szCs w:val="28"/>
        </w:rPr>
        <w:t>1.1.4 Блок подсобных средств У-379</w:t>
      </w:r>
    </w:p>
    <w:p w:rsidR="00E2224C" w:rsidRPr="00E2224C" w:rsidRDefault="00E2224C" w:rsidP="00E2224C">
      <w:pPr>
        <w:widowControl w:val="0"/>
        <w:spacing w:line="360" w:lineRule="auto"/>
        <w:rPr>
          <w:color w:val="000000"/>
          <w:sz w:val="28"/>
          <w:szCs w:val="28"/>
        </w:rPr>
      </w:pPr>
      <w:r w:rsidRPr="00E2224C">
        <w:rPr>
          <w:color w:val="000000"/>
          <w:sz w:val="28"/>
          <w:szCs w:val="28"/>
        </w:rPr>
        <w:t>2</w:t>
      </w:r>
      <w:r>
        <w:rPr>
          <w:color w:val="000000"/>
          <w:sz w:val="28"/>
          <w:szCs w:val="28"/>
        </w:rPr>
        <w:t>.</w:t>
      </w:r>
      <w:r w:rsidRPr="00E2224C">
        <w:rPr>
          <w:color w:val="000000"/>
          <w:sz w:val="28"/>
          <w:szCs w:val="28"/>
        </w:rPr>
        <w:t xml:space="preserve"> Статистический анализ точности и стабильности процесса</w:t>
      </w:r>
    </w:p>
    <w:p w:rsidR="00E2224C" w:rsidRPr="00E2224C" w:rsidRDefault="00E2224C" w:rsidP="00E2224C">
      <w:pPr>
        <w:widowControl w:val="0"/>
        <w:spacing w:line="360" w:lineRule="auto"/>
        <w:rPr>
          <w:color w:val="000000"/>
          <w:sz w:val="28"/>
          <w:szCs w:val="28"/>
        </w:rPr>
      </w:pPr>
      <w:r w:rsidRPr="00E2224C">
        <w:rPr>
          <w:color w:val="000000"/>
          <w:sz w:val="28"/>
          <w:szCs w:val="28"/>
        </w:rPr>
        <w:t>2.1 Сбор экспериментальных данных</w:t>
      </w:r>
    </w:p>
    <w:p w:rsidR="00E2224C" w:rsidRPr="00E2224C" w:rsidRDefault="00E2224C" w:rsidP="00E2224C">
      <w:pPr>
        <w:widowControl w:val="0"/>
        <w:spacing w:line="360" w:lineRule="auto"/>
        <w:rPr>
          <w:color w:val="000000"/>
          <w:sz w:val="28"/>
          <w:szCs w:val="28"/>
        </w:rPr>
      </w:pPr>
      <w:r w:rsidRPr="00E2224C">
        <w:rPr>
          <w:color w:val="000000"/>
          <w:sz w:val="28"/>
          <w:szCs w:val="28"/>
        </w:rPr>
        <w:t>2.2 Определение точечных оценок закона распределения результатов наблюдений</w:t>
      </w:r>
    </w:p>
    <w:p w:rsidR="00E2224C" w:rsidRPr="00E2224C" w:rsidRDefault="00E2224C" w:rsidP="00E2224C">
      <w:pPr>
        <w:widowControl w:val="0"/>
        <w:spacing w:line="360" w:lineRule="auto"/>
        <w:rPr>
          <w:color w:val="000000"/>
          <w:sz w:val="28"/>
          <w:szCs w:val="28"/>
        </w:rPr>
      </w:pPr>
      <w:r w:rsidRPr="00E2224C">
        <w:rPr>
          <w:color w:val="000000"/>
          <w:sz w:val="28"/>
          <w:szCs w:val="28"/>
        </w:rPr>
        <w:t>2.3 Исключение результатов с грубыми погрешностями</w:t>
      </w:r>
    </w:p>
    <w:p w:rsidR="00E2224C" w:rsidRPr="00E2224C" w:rsidRDefault="00E2224C" w:rsidP="00E2224C">
      <w:pPr>
        <w:widowControl w:val="0"/>
        <w:spacing w:line="360" w:lineRule="auto"/>
        <w:rPr>
          <w:color w:val="000000"/>
          <w:sz w:val="28"/>
          <w:szCs w:val="28"/>
        </w:rPr>
      </w:pPr>
      <w:r w:rsidRPr="00E2224C">
        <w:rPr>
          <w:color w:val="000000"/>
          <w:sz w:val="28"/>
          <w:szCs w:val="28"/>
        </w:rPr>
        <w:t>2.4 Построение гистограммы</w:t>
      </w:r>
    </w:p>
    <w:p w:rsidR="00E2224C" w:rsidRPr="00E2224C" w:rsidRDefault="00E2224C" w:rsidP="00E2224C">
      <w:pPr>
        <w:widowControl w:val="0"/>
        <w:spacing w:line="360" w:lineRule="auto"/>
        <w:rPr>
          <w:color w:val="000000"/>
          <w:sz w:val="28"/>
          <w:szCs w:val="28"/>
        </w:rPr>
      </w:pPr>
      <w:r w:rsidRPr="00E2224C">
        <w:rPr>
          <w:color w:val="000000"/>
          <w:sz w:val="28"/>
          <w:szCs w:val="28"/>
        </w:rPr>
        <w:t>2.5 Определение коэффициента точности</w:t>
      </w:r>
    </w:p>
    <w:p w:rsidR="00E2224C" w:rsidRPr="00E2224C" w:rsidRDefault="00E2224C" w:rsidP="00E2224C">
      <w:pPr>
        <w:widowControl w:val="0"/>
        <w:spacing w:line="360" w:lineRule="auto"/>
        <w:rPr>
          <w:color w:val="000000"/>
          <w:sz w:val="28"/>
          <w:szCs w:val="28"/>
        </w:rPr>
      </w:pPr>
      <w:r w:rsidRPr="00E2224C">
        <w:rPr>
          <w:color w:val="000000"/>
          <w:sz w:val="28"/>
          <w:szCs w:val="28"/>
        </w:rPr>
        <w:t>2.6 Определение коэффициента настроенности</w:t>
      </w:r>
    </w:p>
    <w:p w:rsidR="00E2224C" w:rsidRPr="00E2224C" w:rsidRDefault="00E2224C" w:rsidP="00E2224C">
      <w:pPr>
        <w:widowControl w:val="0"/>
        <w:spacing w:line="360" w:lineRule="auto"/>
        <w:rPr>
          <w:color w:val="000000"/>
          <w:sz w:val="28"/>
          <w:szCs w:val="28"/>
        </w:rPr>
      </w:pPr>
      <w:r w:rsidRPr="00E2224C">
        <w:rPr>
          <w:color w:val="000000"/>
          <w:sz w:val="28"/>
          <w:szCs w:val="28"/>
        </w:rPr>
        <w:t>2.7 Определение фактического коэффициента настроенности</w:t>
      </w:r>
    </w:p>
    <w:p w:rsidR="00E2224C" w:rsidRPr="00E2224C" w:rsidRDefault="00E2224C" w:rsidP="00E2224C">
      <w:pPr>
        <w:widowControl w:val="0"/>
        <w:spacing w:line="360" w:lineRule="auto"/>
        <w:rPr>
          <w:color w:val="000000"/>
          <w:sz w:val="28"/>
          <w:szCs w:val="28"/>
        </w:rPr>
      </w:pPr>
      <w:r w:rsidRPr="00E2224C">
        <w:rPr>
          <w:color w:val="000000"/>
          <w:sz w:val="28"/>
          <w:szCs w:val="28"/>
        </w:rPr>
        <w:t xml:space="preserve">2.8 Определение допустимого коэффициента точности </w:t>
      </w:r>
    </w:p>
    <w:p w:rsidR="00E2224C" w:rsidRPr="00E2224C" w:rsidRDefault="00E2224C" w:rsidP="00E2224C">
      <w:pPr>
        <w:widowControl w:val="0"/>
        <w:spacing w:line="360" w:lineRule="auto"/>
        <w:rPr>
          <w:color w:val="000000"/>
          <w:sz w:val="28"/>
          <w:szCs w:val="28"/>
        </w:rPr>
      </w:pPr>
      <w:r w:rsidRPr="00E2224C">
        <w:rPr>
          <w:color w:val="000000"/>
          <w:sz w:val="28"/>
          <w:szCs w:val="28"/>
        </w:rPr>
        <w:t>2.9 Определение коэффициента запаса точности</w:t>
      </w:r>
    </w:p>
    <w:p w:rsidR="00E2224C" w:rsidRPr="00E2224C" w:rsidRDefault="00E2224C" w:rsidP="00E2224C">
      <w:pPr>
        <w:widowControl w:val="0"/>
        <w:spacing w:line="360" w:lineRule="auto"/>
        <w:rPr>
          <w:color w:val="000000"/>
          <w:sz w:val="28"/>
          <w:szCs w:val="28"/>
        </w:rPr>
      </w:pPr>
      <w:r w:rsidRPr="00E2224C">
        <w:rPr>
          <w:color w:val="000000"/>
          <w:sz w:val="28"/>
          <w:szCs w:val="28"/>
        </w:rPr>
        <w:t>2.10 Определение коэффициента стабильности</w:t>
      </w:r>
    </w:p>
    <w:p w:rsidR="00E2224C" w:rsidRPr="00E2224C" w:rsidRDefault="00E2224C" w:rsidP="00E2224C">
      <w:pPr>
        <w:widowControl w:val="0"/>
        <w:spacing w:line="360" w:lineRule="auto"/>
        <w:rPr>
          <w:color w:val="000000"/>
          <w:sz w:val="28"/>
          <w:szCs w:val="28"/>
        </w:rPr>
      </w:pPr>
      <w:r w:rsidRPr="00E2224C">
        <w:rPr>
          <w:color w:val="000000"/>
          <w:sz w:val="28"/>
          <w:szCs w:val="28"/>
        </w:rPr>
        <w:t>3</w:t>
      </w:r>
      <w:r>
        <w:rPr>
          <w:color w:val="000000"/>
          <w:sz w:val="28"/>
          <w:szCs w:val="28"/>
        </w:rPr>
        <w:t>.</w:t>
      </w:r>
      <w:r w:rsidRPr="00E2224C">
        <w:rPr>
          <w:color w:val="000000"/>
          <w:sz w:val="28"/>
          <w:szCs w:val="28"/>
        </w:rPr>
        <w:t xml:space="preserve"> Применение инструментов контроля качества</w:t>
      </w:r>
    </w:p>
    <w:p w:rsidR="00E2224C" w:rsidRPr="00E2224C" w:rsidRDefault="00E2224C" w:rsidP="00E2224C">
      <w:pPr>
        <w:widowControl w:val="0"/>
        <w:spacing w:line="360" w:lineRule="auto"/>
        <w:rPr>
          <w:color w:val="000000"/>
          <w:sz w:val="28"/>
          <w:szCs w:val="28"/>
        </w:rPr>
      </w:pPr>
      <w:r w:rsidRPr="00E2224C">
        <w:rPr>
          <w:color w:val="000000"/>
          <w:sz w:val="28"/>
          <w:szCs w:val="28"/>
        </w:rPr>
        <w:t>Заключение</w:t>
      </w:r>
    </w:p>
    <w:p w:rsidR="00E2224C" w:rsidRPr="00E2224C" w:rsidRDefault="00E2224C" w:rsidP="00E2224C">
      <w:pPr>
        <w:widowControl w:val="0"/>
        <w:spacing w:line="360" w:lineRule="auto"/>
        <w:rPr>
          <w:color w:val="000000"/>
          <w:sz w:val="28"/>
          <w:szCs w:val="28"/>
        </w:rPr>
      </w:pPr>
      <w:r w:rsidRPr="00E2224C">
        <w:rPr>
          <w:color w:val="000000"/>
          <w:sz w:val="28"/>
          <w:szCs w:val="28"/>
        </w:rPr>
        <w:t>Список использованных источников.</w:t>
      </w:r>
    </w:p>
    <w:p w:rsidR="00E2224C" w:rsidRPr="00E2224C" w:rsidRDefault="00E2224C" w:rsidP="00E2224C">
      <w:pPr>
        <w:widowControl w:val="0"/>
        <w:spacing w:line="360" w:lineRule="auto"/>
        <w:rPr>
          <w:color w:val="000000"/>
          <w:sz w:val="28"/>
          <w:szCs w:val="28"/>
        </w:rPr>
      </w:pPr>
      <w:r w:rsidRPr="00E2224C">
        <w:rPr>
          <w:color w:val="000000"/>
          <w:sz w:val="28"/>
          <w:szCs w:val="28"/>
        </w:rPr>
        <w:t>Приложение А – Графическое представление результатов наблюдений</w:t>
      </w:r>
    </w:p>
    <w:p w:rsidR="00E2224C" w:rsidRPr="00E2224C" w:rsidRDefault="00E2224C" w:rsidP="00E2224C">
      <w:pPr>
        <w:widowControl w:val="0"/>
        <w:tabs>
          <w:tab w:val="left" w:pos="-720"/>
        </w:tabs>
        <w:spacing w:line="360" w:lineRule="auto"/>
        <w:rPr>
          <w:color w:val="000000"/>
          <w:sz w:val="28"/>
          <w:szCs w:val="28"/>
        </w:rPr>
      </w:pPr>
      <w:r w:rsidRPr="00E2224C">
        <w:rPr>
          <w:color w:val="000000"/>
          <w:sz w:val="28"/>
          <w:szCs w:val="28"/>
        </w:rPr>
        <w:t>Приложение Б – Представление факторов влияющих на технологический процесс</w:t>
      </w:r>
    </w:p>
    <w:p w:rsidR="00E2224C" w:rsidRPr="00E2224C" w:rsidRDefault="00E2224C" w:rsidP="00E2224C">
      <w:pPr>
        <w:widowControl w:val="0"/>
        <w:tabs>
          <w:tab w:val="left" w:pos="-720"/>
        </w:tabs>
        <w:spacing w:line="360" w:lineRule="auto"/>
        <w:rPr>
          <w:color w:val="000000"/>
          <w:sz w:val="28"/>
          <w:szCs w:val="28"/>
        </w:rPr>
      </w:pPr>
      <w:r w:rsidRPr="00E2224C">
        <w:rPr>
          <w:color w:val="000000"/>
          <w:sz w:val="28"/>
          <w:szCs w:val="28"/>
        </w:rPr>
        <w:t>Приложение В – Графическое представление факторов, влияющих на технологический процесс( причинно-следственная диаграмма)</w:t>
      </w:r>
    </w:p>
    <w:p w:rsidR="00E2224C" w:rsidRDefault="00316CD4" w:rsidP="00E2224C">
      <w:pPr>
        <w:widowControl w:val="0"/>
        <w:spacing w:line="360" w:lineRule="auto"/>
        <w:ind w:firstLine="709"/>
        <w:jc w:val="both"/>
        <w:rPr>
          <w:b/>
          <w:sz w:val="28"/>
          <w:szCs w:val="32"/>
        </w:rPr>
      </w:pPr>
      <w:r w:rsidRPr="00E2224C">
        <w:rPr>
          <w:b/>
          <w:sz w:val="28"/>
          <w:szCs w:val="32"/>
        </w:rPr>
        <w:br w:type="page"/>
      </w:r>
      <w:r w:rsidR="009273DA" w:rsidRPr="00E2224C">
        <w:rPr>
          <w:b/>
          <w:sz w:val="28"/>
          <w:szCs w:val="32"/>
        </w:rPr>
        <w:lastRenderedPageBreak/>
        <w:t>Введение</w:t>
      </w:r>
    </w:p>
    <w:p w:rsidR="00E2224C" w:rsidRDefault="00E2224C" w:rsidP="00E2224C">
      <w:pPr>
        <w:pStyle w:val="HTMLPreformatted"/>
        <w:widowControl w:val="0"/>
        <w:spacing w:line="360" w:lineRule="auto"/>
        <w:ind w:firstLine="709"/>
        <w:jc w:val="both"/>
        <w:rPr>
          <w:rFonts w:ascii="Times New Roman" w:hAnsi="Times New Roman" w:cs="Times New Roman"/>
          <w:color w:val="000000"/>
          <w:sz w:val="28"/>
          <w:szCs w:val="28"/>
        </w:rPr>
      </w:pPr>
    </w:p>
    <w:p w:rsidR="00C01AA9" w:rsidRPr="00E2224C" w:rsidRDefault="009273DA" w:rsidP="00E2224C">
      <w:pPr>
        <w:pStyle w:val="HTMLPreformatted"/>
        <w:widowControl w:val="0"/>
        <w:spacing w:line="360" w:lineRule="auto"/>
        <w:ind w:firstLine="709"/>
        <w:jc w:val="both"/>
        <w:rPr>
          <w:rFonts w:ascii="Times New Roman" w:hAnsi="Times New Roman" w:cs="Times New Roman"/>
          <w:color w:val="000000"/>
          <w:sz w:val="28"/>
          <w:szCs w:val="28"/>
        </w:rPr>
      </w:pPr>
      <w:r w:rsidRPr="00E2224C">
        <w:rPr>
          <w:rFonts w:ascii="Times New Roman" w:hAnsi="Times New Roman" w:cs="Times New Roman"/>
          <w:color w:val="000000"/>
          <w:sz w:val="28"/>
          <w:szCs w:val="28"/>
        </w:rPr>
        <w:t>Важнейшим</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источником</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роста</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эффективности</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производства</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является</w:t>
      </w:r>
      <w:r w:rsidR="00C01AA9" w:rsidRP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постоянное повышение технического уровня и качества</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выпускаемой продукции.</w:t>
      </w:r>
      <w:r w:rsidR="00C01AA9" w:rsidRP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Для технических систем характерна</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жесткая</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функциональная</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интеграция</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всех</w:t>
      </w:r>
      <w:r w:rsidR="00C01AA9" w:rsidRP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элементов, поэтому в них нет второстепенных элементов,</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которые</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могут</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быть</w:t>
      </w:r>
      <w:r w:rsidR="00C01AA9" w:rsidRP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некачественно</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спроектированы</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и</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изготовлены.</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Таким</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образом,</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современный</w:t>
      </w:r>
      <w:r w:rsidR="00C01AA9" w:rsidRP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уровень развития научно- технического прогресса значительно ужесточил</w:t>
      </w:r>
      <w:r w:rsidR="00C01AA9" w:rsidRP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требования к техническому</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уровню и качеству изделий в</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целом</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и</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их</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отдельных</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элементов.</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Системный</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подход позволяет объективно выбирать масштабы и направления</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управления</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качеством, виды продукции,</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формы</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и</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методы</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производства,</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обеспечивающие</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наибольший эффект усилий</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и</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средств,</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затраченных</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на</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повышение</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качества</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продукции. Системный</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подход</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к</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улучшению</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качества</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выпускаемой</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продукции</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позволяет заложить</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научные</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основы</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промышленных</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предприятий,</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объединений, планирующих органов.</w:t>
      </w:r>
      <w:r w:rsidR="00C01AA9" w:rsidRPr="00E2224C">
        <w:rPr>
          <w:rFonts w:ascii="Times New Roman" w:hAnsi="Times New Roman" w:cs="Times New Roman"/>
          <w:color w:val="000000"/>
          <w:sz w:val="28"/>
          <w:szCs w:val="28"/>
        </w:rPr>
        <w:t xml:space="preserve"> </w:t>
      </w:r>
    </w:p>
    <w:p w:rsidR="009273DA" w:rsidRPr="00E2224C" w:rsidRDefault="00C01AA9" w:rsidP="00E2224C">
      <w:pPr>
        <w:pStyle w:val="HTMLPreformatted"/>
        <w:widowControl w:val="0"/>
        <w:spacing w:line="360" w:lineRule="auto"/>
        <w:ind w:firstLine="709"/>
        <w:jc w:val="both"/>
        <w:rPr>
          <w:rFonts w:ascii="Times New Roman" w:hAnsi="Times New Roman" w:cs="Times New Roman"/>
          <w:color w:val="000000"/>
          <w:sz w:val="28"/>
          <w:szCs w:val="28"/>
        </w:rPr>
      </w:pPr>
      <w:r w:rsidRPr="00E2224C">
        <w:rPr>
          <w:rFonts w:ascii="Times New Roman" w:hAnsi="Times New Roman" w:cs="Times New Roman"/>
          <w:color w:val="000000"/>
          <w:sz w:val="28"/>
          <w:szCs w:val="28"/>
        </w:rPr>
        <w:t>В</w:t>
      </w:r>
      <w:r w:rsidR="009273DA" w:rsidRPr="00E2224C">
        <w:rPr>
          <w:rFonts w:ascii="Times New Roman" w:hAnsi="Times New Roman" w:cs="Times New Roman"/>
          <w:color w:val="000000"/>
          <w:sz w:val="28"/>
          <w:szCs w:val="28"/>
        </w:rPr>
        <w:t xml:space="preserve"> отраслях</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промышленности</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статистические</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методы</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применяются</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для</w:t>
      </w:r>
      <w:r w:rsidRP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проведения</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анализа</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качества</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продукции</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и</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процесса.</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Анализом</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качества</w:t>
      </w:r>
      <w:r w:rsidRP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является анализ, посредством которого</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с</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помощью</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данных</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и</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статистических</w:t>
      </w:r>
      <w:r w:rsidRP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методов определяется отношение между</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точными</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и</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замененными</w:t>
      </w:r>
      <w:r w:rsidRP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качественными</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характеристиками. Анализом процесса</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является</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анализ,</w:t>
      </w:r>
      <w:r w:rsidRP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позволяющий</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уяснить связь между</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причинными</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факторами</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и</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такими</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результатами,</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как</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качество, стоимость,</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производительность</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и</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т.д.</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Контроль</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процесса</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предусматривает выявление причинных факторов,</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влияющих</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на</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бесперебойное</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функционирование производственного</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процесса.</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Качество,</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стоимость</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и</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производительность являются результатами процесса контроля. Статистические методы контроля качества продукции</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в</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настоящее</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время</w:t>
      </w:r>
      <w:r w:rsidRP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приобретают</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все</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большее</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признание</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и</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распространение</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в</w:t>
      </w:r>
      <w:r w:rsidR="00E2224C">
        <w:rPr>
          <w:rFonts w:ascii="Times New Roman" w:hAnsi="Times New Roman" w:cs="Times New Roman"/>
          <w:color w:val="000000"/>
          <w:sz w:val="28"/>
          <w:szCs w:val="28"/>
        </w:rPr>
        <w:t xml:space="preserve"> </w:t>
      </w:r>
      <w:r w:rsidR="009273DA" w:rsidRPr="00E2224C">
        <w:rPr>
          <w:rFonts w:ascii="Times New Roman" w:hAnsi="Times New Roman" w:cs="Times New Roman"/>
          <w:color w:val="000000"/>
          <w:sz w:val="28"/>
          <w:szCs w:val="28"/>
        </w:rPr>
        <w:t>промышленности.</w:t>
      </w:r>
    </w:p>
    <w:p w:rsidR="009273DA" w:rsidRPr="00E2224C" w:rsidRDefault="009273DA" w:rsidP="00E2224C">
      <w:pPr>
        <w:pStyle w:val="HTMLPreformatted"/>
        <w:widowControl w:val="0"/>
        <w:spacing w:line="360" w:lineRule="auto"/>
        <w:ind w:firstLine="709"/>
        <w:jc w:val="both"/>
        <w:rPr>
          <w:rFonts w:ascii="Times New Roman" w:hAnsi="Times New Roman" w:cs="Times New Roman"/>
          <w:color w:val="000000"/>
          <w:sz w:val="28"/>
          <w:szCs w:val="28"/>
        </w:rPr>
      </w:pPr>
      <w:r w:rsidRPr="00E2224C">
        <w:rPr>
          <w:rFonts w:ascii="Times New Roman" w:hAnsi="Times New Roman" w:cs="Times New Roman"/>
          <w:color w:val="000000"/>
          <w:sz w:val="28"/>
          <w:szCs w:val="28"/>
        </w:rPr>
        <w:t>Научные методы статистического контроля качества</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продукции</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используются</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в</w:t>
      </w:r>
      <w:r w:rsidR="00C01AA9" w:rsidRP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следующих отраслях: в машиностроении, в</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легкой</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lastRenderedPageBreak/>
        <w:t>промышленности,</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в</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области</w:t>
      </w:r>
      <w:r w:rsidR="00C01AA9" w:rsidRP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коммунальных услуг. Основной задачей статистических методов контроля является</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обеспечение производства пригодной к употреблению продукции и оказание полезных услуг</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с наименьшими затратами.</w:t>
      </w:r>
    </w:p>
    <w:p w:rsidR="00E2224C" w:rsidRDefault="009273DA" w:rsidP="00E2224C">
      <w:pPr>
        <w:pStyle w:val="HTMLPreformatted"/>
        <w:widowControl w:val="0"/>
        <w:spacing w:line="360" w:lineRule="auto"/>
        <w:ind w:firstLine="709"/>
        <w:jc w:val="both"/>
        <w:rPr>
          <w:rFonts w:ascii="Times New Roman" w:hAnsi="Times New Roman" w:cs="Times New Roman"/>
          <w:color w:val="000000"/>
          <w:sz w:val="28"/>
          <w:szCs w:val="28"/>
        </w:rPr>
      </w:pPr>
      <w:r w:rsidRPr="00E2224C">
        <w:rPr>
          <w:rFonts w:ascii="Times New Roman" w:hAnsi="Times New Roman" w:cs="Times New Roman"/>
          <w:color w:val="000000"/>
          <w:sz w:val="28"/>
          <w:szCs w:val="28"/>
        </w:rPr>
        <w:t>Статистические методы контроля качества</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продукции</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дают</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значительные</w:t>
      </w:r>
      <w:r w:rsidR="00C01AA9" w:rsidRP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результаты по следующим показателям:</w:t>
      </w:r>
    </w:p>
    <w:p w:rsidR="00E2224C" w:rsidRDefault="009273DA" w:rsidP="00E2224C">
      <w:pPr>
        <w:pStyle w:val="HTMLPreformatted"/>
        <w:widowControl w:val="0"/>
        <w:spacing w:line="360" w:lineRule="auto"/>
        <w:ind w:firstLine="709"/>
        <w:jc w:val="both"/>
        <w:rPr>
          <w:rFonts w:ascii="Times New Roman" w:hAnsi="Times New Roman" w:cs="Times New Roman"/>
          <w:color w:val="000000"/>
          <w:sz w:val="28"/>
          <w:szCs w:val="28"/>
        </w:rPr>
      </w:pPr>
      <w:r w:rsidRPr="00E2224C">
        <w:rPr>
          <w:rFonts w:ascii="Times New Roman" w:hAnsi="Times New Roman" w:cs="Times New Roman"/>
          <w:color w:val="000000"/>
          <w:sz w:val="28"/>
          <w:szCs w:val="28"/>
        </w:rPr>
        <w:t>. повышение качества закупаемого сырья;</w:t>
      </w:r>
    </w:p>
    <w:p w:rsidR="00E2224C" w:rsidRDefault="009273DA" w:rsidP="00E2224C">
      <w:pPr>
        <w:pStyle w:val="HTMLPreformatted"/>
        <w:widowControl w:val="0"/>
        <w:spacing w:line="360" w:lineRule="auto"/>
        <w:ind w:firstLine="709"/>
        <w:jc w:val="both"/>
        <w:rPr>
          <w:rFonts w:ascii="Times New Roman" w:hAnsi="Times New Roman" w:cs="Times New Roman"/>
          <w:color w:val="000000"/>
          <w:sz w:val="28"/>
          <w:szCs w:val="28"/>
        </w:rPr>
      </w:pPr>
      <w:r w:rsidRPr="00E2224C">
        <w:rPr>
          <w:rFonts w:ascii="Times New Roman" w:hAnsi="Times New Roman" w:cs="Times New Roman"/>
          <w:color w:val="000000"/>
          <w:sz w:val="28"/>
          <w:szCs w:val="28"/>
        </w:rPr>
        <w:t>. экономия сырья и рабочей силы;</w:t>
      </w:r>
    </w:p>
    <w:p w:rsidR="00E2224C" w:rsidRDefault="009273DA" w:rsidP="00E2224C">
      <w:pPr>
        <w:pStyle w:val="HTMLPreformatted"/>
        <w:widowControl w:val="0"/>
        <w:spacing w:line="360" w:lineRule="auto"/>
        <w:ind w:firstLine="709"/>
        <w:jc w:val="both"/>
        <w:rPr>
          <w:rFonts w:ascii="Times New Roman" w:hAnsi="Times New Roman" w:cs="Times New Roman"/>
          <w:color w:val="000000"/>
          <w:sz w:val="28"/>
          <w:szCs w:val="28"/>
        </w:rPr>
      </w:pPr>
      <w:r w:rsidRPr="00E2224C">
        <w:rPr>
          <w:rFonts w:ascii="Times New Roman" w:hAnsi="Times New Roman" w:cs="Times New Roman"/>
          <w:color w:val="000000"/>
          <w:sz w:val="28"/>
          <w:szCs w:val="28"/>
        </w:rPr>
        <w:t>. повышение качества производимой продукции;</w:t>
      </w:r>
    </w:p>
    <w:p w:rsidR="00E2224C" w:rsidRDefault="009273DA" w:rsidP="00E2224C">
      <w:pPr>
        <w:pStyle w:val="HTMLPreformatted"/>
        <w:widowControl w:val="0"/>
        <w:spacing w:line="360" w:lineRule="auto"/>
        <w:ind w:firstLine="709"/>
        <w:jc w:val="both"/>
        <w:rPr>
          <w:rFonts w:ascii="Times New Roman" w:hAnsi="Times New Roman" w:cs="Times New Roman"/>
          <w:color w:val="000000"/>
          <w:sz w:val="28"/>
          <w:szCs w:val="28"/>
        </w:rPr>
      </w:pPr>
      <w:r w:rsidRPr="00E2224C">
        <w:rPr>
          <w:rFonts w:ascii="Times New Roman" w:hAnsi="Times New Roman" w:cs="Times New Roman"/>
          <w:color w:val="000000"/>
          <w:sz w:val="28"/>
          <w:szCs w:val="28"/>
        </w:rPr>
        <w:t>. снижение затрат на проведение контроля;</w:t>
      </w:r>
    </w:p>
    <w:p w:rsidR="00E2224C" w:rsidRDefault="009273DA" w:rsidP="00E2224C">
      <w:pPr>
        <w:pStyle w:val="HTMLPreformatted"/>
        <w:widowControl w:val="0"/>
        <w:spacing w:line="360" w:lineRule="auto"/>
        <w:ind w:firstLine="709"/>
        <w:jc w:val="both"/>
        <w:rPr>
          <w:rFonts w:ascii="Times New Roman" w:hAnsi="Times New Roman" w:cs="Times New Roman"/>
          <w:color w:val="000000"/>
          <w:sz w:val="28"/>
          <w:szCs w:val="28"/>
        </w:rPr>
      </w:pPr>
      <w:r w:rsidRPr="00E2224C">
        <w:rPr>
          <w:rFonts w:ascii="Times New Roman" w:hAnsi="Times New Roman" w:cs="Times New Roman"/>
          <w:color w:val="000000"/>
          <w:sz w:val="28"/>
          <w:szCs w:val="28"/>
        </w:rPr>
        <w:t>. снижение количества брака;</w:t>
      </w:r>
    </w:p>
    <w:p w:rsidR="00E2224C" w:rsidRDefault="009273DA" w:rsidP="00E2224C">
      <w:pPr>
        <w:pStyle w:val="HTMLPreformatted"/>
        <w:widowControl w:val="0"/>
        <w:spacing w:line="360" w:lineRule="auto"/>
        <w:ind w:firstLine="709"/>
        <w:jc w:val="both"/>
        <w:rPr>
          <w:rFonts w:ascii="Times New Roman" w:hAnsi="Times New Roman" w:cs="Times New Roman"/>
          <w:color w:val="000000"/>
          <w:sz w:val="28"/>
          <w:szCs w:val="28"/>
        </w:rPr>
      </w:pPr>
      <w:r w:rsidRPr="00E2224C">
        <w:rPr>
          <w:rFonts w:ascii="Times New Roman" w:hAnsi="Times New Roman" w:cs="Times New Roman"/>
          <w:color w:val="000000"/>
          <w:sz w:val="28"/>
          <w:szCs w:val="28"/>
        </w:rPr>
        <w:t>. улучшение взаимосвязи между производством и потребителем;</w:t>
      </w:r>
    </w:p>
    <w:p w:rsidR="00C01AA9" w:rsidRPr="00E2224C" w:rsidRDefault="009273DA" w:rsidP="00E2224C">
      <w:pPr>
        <w:pStyle w:val="HTMLPreformatted"/>
        <w:widowControl w:val="0"/>
        <w:spacing w:line="360" w:lineRule="auto"/>
        <w:ind w:firstLine="709"/>
        <w:jc w:val="both"/>
        <w:rPr>
          <w:rFonts w:ascii="Times New Roman" w:hAnsi="Times New Roman" w:cs="Times New Roman"/>
          <w:color w:val="000000"/>
          <w:sz w:val="28"/>
          <w:szCs w:val="28"/>
        </w:rPr>
      </w:pPr>
      <w:r w:rsidRPr="00E2224C">
        <w:rPr>
          <w:rFonts w:ascii="Times New Roman" w:hAnsi="Times New Roman" w:cs="Times New Roman"/>
          <w:color w:val="000000"/>
          <w:sz w:val="28"/>
          <w:szCs w:val="28"/>
        </w:rPr>
        <w:t>. облегчение перехода производства с о</w:t>
      </w:r>
      <w:r w:rsidR="00C01AA9" w:rsidRPr="00E2224C">
        <w:rPr>
          <w:rFonts w:ascii="Times New Roman" w:hAnsi="Times New Roman" w:cs="Times New Roman"/>
          <w:color w:val="000000"/>
          <w:sz w:val="28"/>
          <w:szCs w:val="28"/>
        </w:rPr>
        <w:t>дного вида продукции на другой.</w:t>
      </w:r>
    </w:p>
    <w:p w:rsidR="00E2224C" w:rsidRDefault="009273DA" w:rsidP="00E2224C">
      <w:pPr>
        <w:pStyle w:val="HTMLPreformatted"/>
        <w:widowControl w:val="0"/>
        <w:spacing w:line="360" w:lineRule="auto"/>
        <w:ind w:firstLine="709"/>
        <w:jc w:val="both"/>
        <w:rPr>
          <w:rFonts w:ascii="Times New Roman" w:hAnsi="Times New Roman" w:cs="Times New Roman"/>
          <w:color w:val="000000"/>
          <w:sz w:val="28"/>
          <w:szCs w:val="28"/>
        </w:rPr>
      </w:pPr>
      <w:r w:rsidRPr="00E2224C">
        <w:rPr>
          <w:rFonts w:ascii="Times New Roman" w:hAnsi="Times New Roman" w:cs="Times New Roman"/>
          <w:color w:val="000000"/>
          <w:sz w:val="28"/>
          <w:szCs w:val="28"/>
        </w:rPr>
        <w:t>Главная задача – не просто увеличить качество продукции,</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а</w:t>
      </w:r>
      <w:r w:rsid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увеличить</w:t>
      </w:r>
      <w:r w:rsidR="00C01AA9" w:rsidRPr="00E2224C">
        <w:rPr>
          <w:rFonts w:ascii="Times New Roman" w:hAnsi="Times New Roman" w:cs="Times New Roman"/>
          <w:color w:val="000000"/>
          <w:sz w:val="28"/>
          <w:szCs w:val="28"/>
        </w:rPr>
        <w:t xml:space="preserve"> </w:t>
      </w:r>
      <w:r w:rsidRPr="00E2224C">
        <w:rPr>
          <w:rFonts w:ascii="Times New Roman" w:hAnsi="Times New Roman" w:cs="Times New Roman"/>
          <w:color w:val="000000"/>
          <w:sz w:val="28"/>
          <w:szCs w:val="28"/>
        </w:rPr>
        <w:t>количество такой продукции, которая была бы пригодной к употреблению.</w:t>
      </w:r>
    </w:p>
    <w:p w:rsidR="009273DA" w:rsidRPr="00E2224C" w:rsidRDefault="009273DA" w:rsidP="00E2224C">
      <w:pPr>
        <w:pStyle w:val="HTMLPreformatted"/>
        <w:widowControl w:val="0"/>
        <w:spacing w:line="360" w:lineRule="auto"/>
        <w:ind w:firstLine="709"/>
        <w:jc w:val="both"/>
        <w:rPr>
          <w:rFonts w:ascii="Times New Roman" w:hAnsi="Times New Roman" w:cs="Times New Roman"/>
          <w:color w:val="000000"/>
          <w:sz w:val="28"/>
          <w:szCs w:val="28"/>
        </w:rPr>
      </w:pPr>
      <w:r w:rsidRPr="00E2224C">
        <w:rPr>
          <w:rFonts w:ascii="Times New Roman" w:hAnsi="Times New Roman" w:cs="Times New Roman"/>
          <w:color w:val="000000"/>
          <w:sz w:val="28"/>
          <w:szCs w:val="28"/>
        </w:rPr>
        <w:t>В данной курсовой работе анализируется состояние технологического процесса очистки сырого газа от сероводорода. Для того чтобы проанализировать состояние производства товарного газа и качество выпускаемой продукции необходимо использовать статистический анализ точности и стабильности. Применение инструментов контроля качества позволяет решить основную задачу статистических методов – обеспечение производства пригодной к употреблению продукции и оказание полезных услуг с наименьшими затратами.</w:t>
      </w:r>
    </w:p>
    <w:p w:rsidR="009273DA" w:rsidRPr="00E2224C" w:rsidRDefault="009273DA" w:rsidP="00E2224C">
      <w:pPr>
        <w:pStyle w:val="HTMLPreformatted"/>
        <w:widowControl w:val="0"/>
        <w:spacing w:line="360" w:lineRule="auto"/>
        <w:ind w:firstLine="709"/>
        <w:jc w:val="both"/>
        <w:rPr>
          <w:rFonts w:ascii="Times New Roman" w:hAnsi="Times New Roman" w:cs="Times New Roman"/>
          <w:color w:val="000000"/>
          <w:sz w:val="28"/>
          <w:szCs w:val="28"/>
        </w:rPr>
      </w:pPr>
      <w:r w:rsidRPr="00E2224C">
        <w:rPr>
          <w:rFonts w:ascii="Times New Roman" w:hAnsi="Times New Roman" w:cs="Times New Roman"/>
          <w:color w:val="000000"/>
          <w:sz w:val="28"/>
          <w:szCs w:val="28"/>
        </w:rPr>
        <w:t>Цели курсовой работы:</w:t>
      </w:r>
    </w:p>
    <w:p w:rsidR="00C01AA9" w:rsidRPr="00E2224C" w:rsidRDefault="009273DA" w:rsidP="00E2224C">
      <w:pPr>
        <w:widowControl w:val="0"/>
        <w:numPr>
          <w:ilvl w:val="0"/>
          <w:numId w:val="16"/>
        </w:numPr>
        <w:spacing w:line="360" w:lineRule="auto"/>
        <w:ind w:left="0" w:firstLine="709"/>
        <w:jc w:val="both"/>
        <w:rPr>
          <w:b/>
          <w:sz w:val="28"/>
          <w:szCs w:val="28"/>
        </w:rPr>
      </w:pPr>
      <w:r w:rsidRPr="00E2224C">
        <w:rPr>
          <w:sz w:val="28"/>
          <w:szCs w:val="28"/>
        </w:rPr>
        <w:t>с помощью статистического анализа точности и стабильности определить дефекты по ходу процесса производства товарного газа;</w:t>
      </w:r>
    </w:p>
    <w:p w:rsidR="009273DA" w:rsidRPr="00E2224C" w:rsidRDefault="009273DA" w:rsidP="00E2224C">
      <w:pPr>
        <w:widowControl w:val="0"/>
        <w:numPr>
          <w:ilvl w:val="0"/>
          <w:numId w:val="16"/>
        </w:numPr>
        <w:spacing w:line="360" w:lineRule="auto"/>
        <w:ind w:left="0" w:firstLine="709"/>
        <w:jc w:val="both"/>
        <w:rPr>
          <w:b/>
          <w:sz w:val="28"/>
          <w:szCs w:val="28"/>
        </w:rPr>
      </w:pPr>
      <w:r w:rsidRPr="00E2224C">
        <w:rPr>
          <w:sz w:val="28"/>
          <w:szCs w:val="28"/>
        </w:rPr>
        <w:t>с помощью инструментов контроля качества разработать мероприятия по улучшению качества данного процесса.</w:t>
      </w:r>
    </w:p>
    <w:p w:rsidR="00251A33" w:rsidRPr="00E2224C" w:rsidRDefault="009273DA" w:rsidP="00E2224C">
      <w:pPr>
        <w:pStyle w:val="Title"/>
        <w:widowControl w:val="0"/>
        <w:spacing w:line="360" w:lineRule="auto"/>
        <w:ind w:firstLine="709"/>
        <w:jc w:val="both"/>
        <w:rPr>
          <w:b/>
          <w:szCs w:val="32"/>
        </w:rPr>
      </w:pPr>
      <w:r w:rsidRPr="00E2224C">
        <w:rPr>
          <w:b/>
          <w:szCs w:val="32"/>
        </w:rPr>
        <w:br w:type="page"/>
      </w:r>
      <w:r w:rsidR="00251A33" w:rsidRPr="00E2224C">
        <w:rPr>
          <w:b/>
          <w:szCs w:val="32"/>
        </w:rPr>
        <w:lastRenderedPageBreak/>
        <w:t>1 Общая характеристика технологического процесса</w:t>
      </w:r>
    </w:p>
    <w:p w:rsidR="00251A33" w:rsidRPr="00E2224C" w:rsidRDefault="00251A33" w:rsidP="00E2224C">
      <w:pPr>
        <w:pStyle w:val="Title"/>
        <w:widowControl w:val="0"/>
        <w:spacing w:line="360" w:lineRule="auto"/>
        <w:ind w:firstLine="709"/>
        <w:jc w:val="both"/>
        <w:rPr>
          <w:szCs w:val="28"/>
        </w:rPr>
      </w:pPr>
    </w:p>
    <w:p w:rsidR="00251A33" w:rsidRPr="00E2224C" w:rsidRDefault="00251A33" w:rsidP="00E2224C">
      <w:pPr>
        <w:pStyle w:val="BodyTextIndent"/>
        <w:widowControl w:val="0"/>
        <w:spacing w:line="360" w:lineRule="auto"/>
        <w:rPr>
          <w:szCs w:val="28"/>
        </w:rPr>
      </w:pPr>
      <w:r w:rsidRPr="00E2224C">
        <w:rPr>
          <w:szCs w:val="28"/>
        </w:rPr>
        <w:t>Установи 1,2,3У370 предназначены для сепарации, очистки сырого газа от сероводорода и углекислоты, его осушки, очистки от сероорганических соединений и отбензинивания газа.</w:t>
      </w:r>
    </w:p>
    <w:p w:rsidR="00251A33" w:rsidRPr="00E2224C" w:rsidRDefault="00251A33" w:rsidP="00E2224C">
      <w:pPr>
        <w:pStyle w:val="BodyTextIndent"/>
        <w:widowControl w:val="0"/>
        <w:spacing w:line="360" w:lineRule="auto"/>
        <w:rPr>
          <w:szCs w:val="28"/>
        </w:rPr>
      </w:pPr>
      <w:r w:rsidRPr="00E2224C">
        <w:rPr>
          <w:szCs w:val="28"/>
        </w:rPr>
        <w:t>По проекту расчетный фонд рабочего времени составляет 8000 часов в год. Все технологические процессы производства непрерывны и автоматизированы. Проектом предусмотрено увеличение мощности по переработке газа на 15% от номинальной,</w:t>
      </w:r>
    </w:p>
    <w:p w:rsidR="00251A33" w:rsidRPr="00E2224C" w:rsidRDefault="00251A33" w:rsidP="00E2224C">
      <w:pPr>
        <w:pStyle w:val="BodyTextIndent"/>
        <w:widowControl w:val="0"/>
        <w:spacing w:line="360" w:lineRule="auto"/>
        <w:rPr>
          <w:szCs w:val="28"/>
        </w:rPr>
      </w:pPr>
      <w:r w:rsidRPr="00E2224C">
        <w:rPr>
          <w:szCs w:val="28"/>
        </w:rPr>
        <w:t>Процесс осушки и очистки газа включает следующие технологические установки и вспомогательные объекты:</w:t>
      </w:r>
    </w:p>
    <w:p w:rsidR="00E2224C" w:rsidRDefault="00251A33" w:rsidP="00E2224C">
      <w:pPr>
        <w:pStyle w:val="BodyTextIndent"/>
        <w:widowControl w:val="0"/>
        <w:spacing w:line="360" w:lineRule="auto"/>
        <w:rPr>
          <w:szCs w:val="28"/>
        </w:rPr>
      </w:pPr>
      <w:r w:rsidRPr="00E2224C">
        <w:rPr>
          <w:szCs w:val="28"/>
        </w:rPr>
        <w:t>1. Узел сепарации 4У371 предназначен для сепарации сырьевого газа Карачаганакского НГКМ, поступающего на установки сероочистки (1,2,3У-370) 3 очереди завода, от тяжелых углеводородов, механических примесей и ингибиторов.</w:t>
      </w:r>
    </w:p>
    <w:p w:rsidR="00251A33" w:rsidRPr="00E2224C" w:rsidRDefault="00251A33" w:rsidP="00E2224C">
      <w:pPr>
        <w:pStyle w:val="BodyTextIndent"/>
        <w:widowControl w:val="0"/>
        <w:spacing w:line="360" w:lineRule="auto"/>
        <w:rPr>
          <w:szCs w:val="28"/>
        </w:rPr>
      </w:pPr>
      <w:r w:rsidRPr="00E2224C">
        <w:rPr>
          <w:szCs w:val="28"/>
        </w:rPr>
        <w:t>Узел сепарации состоит из четырех технологических линий, мощность каждой из которых составляет 2,5млрд. нм</w:t>
      </w:r>
      <w:r w:rsidRPr="00E2224C">
        <w:rPr>
          <w:szCs w:val="28"/>
          <w:vertAlign w:val="superscript"/>
        </w:rPr>
        <w:t xml:space="preserve">3 </w:t>
      </w:r>
      <w:r w:rsidRPr="00E2224C">
        <w:rPr>
          <w:szCs w:val="28"/>
        </w:rPr>
        <w:t>в год. Суммарная производительность установки в номинальном режиме 7,5 млрд. нм</w:t>
      </w:r>
      <w:r w:rsidRPr="00E2224C">
        <w:rPr>
          <w:szCs w:val="28"/>
          <w:vertAlign w:val="superscript"/>
        </w:rPr>
        <w:t>3</w:t>
      </w:r>
      <w:r w:rsidRPr="00E2224C">
        <w:rPr>
          <w:szCs w:val="28"/>
        </w:rPr>
        <w:t xml:space="preserve"> /год (3 сепаратора в работе, один в резерве), в максимальном режиме - 10 млрд. нм</w:t>
      </w:r>
      <w:r w:rsidRPr="00E2224C">
        <w:rPr>
          <w:szCs w:val="28"/>
          <w:vertAlign w:val="superscript"/>
        </w:rPr>
        <w:t xml:space="preserve">3 </w:t>
      </w:r>
      <w:r w:rsidRPr="00E2224C">
        <w:rPr>
          <w:szCs w:val="28"/>
        </w:rPr>
        <w:t>в год.</w:t>
      </w:r>
    </w:p>
    <w:p w:rsidR="00251A33" w:rsidRPr="00E2224C" w:rsidRDefault="00251A33" w:rsidP="00E2224C">
      <w:pPr>
        <w:widowControl w:val="0"/>
        <w:spacing w:line="360" w:lineRule="auto"/>
        <w:ind w:firstLine="709"/>
        <w:jc w:val="both"/>
        <w:rPr>
          <w:sz w:val="28"/>
          <w:szCs w:val="28"/>
        </w:rPr>
      </w:pPr>
      <w:r w:rsidRPr="00E2224C">
        <w:rPr>
          <w:sz w:val="28"/>
          <w:szCs w:val="28"/>
        </w:rPr>
        <w:t>2. Замерный пункт сырого газа (установка У-15/368 ) предназначен для приема сырого газаОренбургского НГКМ с промыслов и,который направляется с У15 на установки сероочистки 1, 2 очередей, с У368 на установки 3 очереди. Замерный пункт предназначен для регистрации входных параметров газа (температура, давление, расход).</w:t>
      </w:r>
    </w:p>
    <w:p w:rsidR="00251A33" w:rsidRPr="00E2224C" w:rsidRDefault="00251A33" w:rsidP="00E2224C">
      <w:pPr>
        <w:widowControl w:val="0"/>
        <w:spacing w:line="360" w:lineRule="auto"/>
        <w:ind w:firstLine="709"/>
        <w:jc w:val="both"/>
        <w:rPr>
          <w:sz w:val="28"/>
          <w:szCs w:val="28"/>
        </w:rPr>
      </w:pPr>
      <w:r w:rsidRPr="00E2224C">
        <w:rPr>
          <w:sz w:val="28"/>
          <w:szCs w:val="28"/>
        </w:rPr>
        <w:t>3. Три установки механической сепарации, очистки, осушки и отбензиневания природного газа (уст. У370 ) производительностью по 5 млрд.нм</w:t>
      </w:r>
      <w:r w:rsidRPr="00E2224C">
        <w:rPr>
          <w:sz w:val="28"/>
          <w:szCs w:val="28"/>
          <w:vertAlign w:val="superscript"/>
        </w:rPr>
        <w:t>3</w:t>
      </w:r>
      <w:r w:rsidRPr="00E2224C">
        <w:rPr>
          <w:sz w:val="28"/>
          <w:szCs w:val="28"/>
        </w:rPr>
        <w:t xml:space="preserve"> в год каждая. В связи с использованием одной полулинии на 2У 370 или 3У 370 производительностью 2,5 млрд.нм</w:t>
      </w:r>
      <w:r w:rsidRPr="00E2224C">
        <w:rPr>
          <w:sz w:val="28"/>
          <w:szCs w:val="28"/>
          <w:vertAlign w:val="superscript"/>
        </w:rPr>
        <w:t>3</w:t>
      </w:r>
      <w:r w:rsidRPr="00E2224C">
        <w:rPr>
          <w:sz w:val="28"/>
          <w:szCs w:val="28"/>
        </w:rPr>
        <w:t xml:space="preserve">/ год для очистки газов регенерации цеолитов ОГПЗ и ОГЗ, общая производительность по сырому </w:t>
      </w:r>
      <w:r w:rsidRPr="00E2224C">
        <w:rPr>
          <w:sz w:val="28"/>
          <w:szCs w:val="28"/>
        </w:rPr>
        <w:lastRenderedPageBreak/>
        <w:t>газу по установкам 1,2,3У370 составляет 12.5 млрд.нм</w:t>
      </w:r>
      <w:r w:rsidRPr="00E2224C">
        <w:rPr>
          <w:sz w:val="28"/>
          <w:szCs w:val="28"/>
          <w:vertAlign w:val="superscript"/>
        </w:rPr>
        <w:t>3</w:t>
      </w:r>
      <w:r w:rsidRPr="00E2224C">
        <w:rPr>
          <w:sz w:val="28"/>
          <w:szCs w:val="28"/>
        </w:rPr>
        <w:t>/год.</w:t>
      </w:r>
    </w:p>
    <w:p w:rsidR="00251A33" w:rsidRPr="00E2224C" w:rsidRDefault="00251A33" w:rsidP="00E2224C">
      <w:pPr>
        <w:widowControl w:val="0"/>
        <w:spacing w:line="360" w:lineRule="auto"/>
        <w:ind w:firstLine="709"/>
        <w:jc w:val="both"/>
        <w:rPr>
          <w:sz w:val="28"/>
          <w:szCs w:val="28"/>
        </w:rPr>
      </w:pPr>
      <w:r w:rsidRPr="00E2224C">
        <w:rPr>
          <w:sz w:val="28"/>
          <w:szCs w:val="28"/>
        </w:rPr>
        <w:t>У-370 состоит из:</w:t>
      </w:r>
    </w:p>
    <w:p w:rsidR="00251A33" w:rsidRPr="00E2224C" w:rsidRDefault="00251A33" w:rsidP="00E2224C">
      <w:pPr>
        <w:widowControl w:val="0"/>
        <w:spacing w:line="360" w:lineRule="auto"/>
        <w:ind w:firstLine="709"/>
        <w:jc w:val="both"/>
        <w:rPr>
          <w:sz w:val="28"/>
          <w:szCs w:val="28"/>
        </w:rPr>
      </w:pPr>
      <w:r w:rsidRPr="00E2224C">
        <w:rPr>
          <w:sz w:val="28"/>
          <w:szCs w:val="28"/>
        </w:rPr>
        <w:t>- отделения смешивания и сепарации газа, где производится удаление механических примесей и капельной жидкости (У-371);</w:t>
      </w:r>
    </w:p>
    <w:p w:rsidR="00E2224C" w:rsidRDefault="00251A33" w:rsidP="00E2224C">
      <w:pPr>
        <w:pStyle w:val="BodyTextIndent"/>
        <w:widowControl w:val="0"/>
        <w:spacing w:line="360" w:lineRule="auto"/>
        <w:rPr>
          <w:szCs w:val="28"/>
        </w:rPr>
      </w:pPr>
      <w:r w:rsidRPr="00E2224C">
        <w:rPr>
          <w:szCs w:val="28"/>
        </w:rPr>
        <w:t>- отделения очистки газа от Н</w:t>
      </w:r>
      <w:r w:rsidRPr="00E2224C">
        <w:rPr>
          <w:szCs w:val="28"/>
          <w:vertAlign w:val="subscript"/>
        </w:rPr>
        <w:t>2</w:t>
      </w:r>
      <w:r w:rsidRPr="00E2224C">
        <w:rPr>
          <w:szCs w:val="28"/>
        </w:rPr>
        <w:t>S и СО</w:t>
      </w:r>
      <w:r w:rsidRPr="00E2224C">
        <w:rPr>
          <w:szCs w:val="28"/>
          <w:vertAlign w:val="subscript"/>
        </w:rPr>
        <w:t>2</w:t>
      </w:r>
      <w:r w:rsidRPr="00E2224C">
        <w:rPr>
          <w:szCs w:val="28"/>
        </w:rPr>
        <w:t xml:space="preserve"> водным раствором диэтаноламина (ДЭА) или водным раствором метилдиэтаноламина или их смесью (ДЭА, МДЭА) или абсорбентом “Новамин”, дегазации и хранения раствора аминов (У-372). Метилдиэтаноламин (МДЭА) и “Новамин” по своим свойствам близок к ДЭА и не требует дополнительных мероприятий по безопасности ведения технологического процесса и обезвреживания вредных веществ, включая коррозийную стойкость оборудования, которое существует на заводе согласно технологического регламента на промышленный процесс ДЭА - очистки, поэтому в</w:t>
      </w:r>
      <w:r w:rsidR="00E2224C">
        <w:rPr>
          <w:szCs w:val="28"/>
        </w:rPr>
        <w:t xml:space="preserve"> </w:t>
      </w:r>
      <w:r w:rsidRPr="00E2224C">
        <w:rPr>
          <w:szCs w:val="28"/>
        </w:rPr>
        <w:t>дальнейшем описание процесса идет как для ДЭА -очистки.</w:t>
      </w:r>
    </w:p>
    <w:p w:rsidR="00251A33" w:rsidRPr="00E2224C" w:rsidRDefault="00251A33" w:rsidP="00E2224C">
      <w:pPr>
        <w:pStyle w:val="BodyTextIndent"/>
        <w:widowControl w:val="0"/>
        <w:spacing w:line="360" w:lineRule="auto"/>
        <w:rPr>
          <w:szCs w:val="28"/>
        </w:rPr>
      </w:pPr>
      <w:r w:rsidRPr="00E2224C">
        <w:rPr>
          <w:szCs w:val="28"/>
        </w:rPr>
        <w:t>- отделение осушки газа водным раствором моноэтиленгликоля (МЭГ), очистки газа от сероорганических соединений и отбензинивания газа методом низкотемпературной масляной абсорбции (У-374).</w:t>
      </w:r>
    </w:p>
    <w:p w:rsidR="00251A33" w:rsidRPr="00E2224C" w:rsidRDefault="00251A33" w:rsidP="00E2224C">
      <w:pPr>
        <w:pStyle w:val="Title"/>
        <w:widowControl w:val="0"/>
        <w:spacing w:line="360" w:lineRule="auto"/>
        <w:ind w:firstLine="709"/>
        <w:jc w:val="both"/>
        <w:rPr>
          <w:b/>
          <w:szCs w:val="28"/>
        </w:rPr>
      </w:pPr>
    </w:p>
    <w:p w:rsidR="00251A33" w:rsidRPr="00E2224C" w:rsidRDefault="00251A33" w:rsidP="00E2224C">
      <w:pPr>
        <w:pStyle w:val="Title"/>
        <w:widowControl w:val="0"/>
        <w:spacing w:line="360" w:lineRule="auto"/>
        <w:ind w:firstLine="709"/>
        <w:jc w:val="both"/>
        <w:rPr>
          <w:b/>
          <w:szCs w:val="28"/>
        </w:rPr>
      </w:pPr>
      <w:r w:rsidRPr="00E2224C">
        <w:rPr>
          <w:b/>
          <w:szCs w:val="28"/>
        </w:rPr>
        <w:t>1.1 Установка очистки газа от сероорганических соединений и осушки У-370</w:t>
      </w:r>
    </w:p>
    <w:p w:rsidR="00E2224C" w:rsidRDefault="00E2224C" w:rsidP="00E2224C">
      <w:pPr>
        <w:widowControl w:val="0"/>
        <w:spacing w:line="360" w:lineRule="auto"/>
        <w:ind w:firstLine="709"/>
        <w:jc w:val="both"/>
        <w:rPr>
          <w:sz w:val="28"/>
          <w:szCs w:val="28"/>
        </w:rPr>
      </w:pPr>
    </w:p>
    <w:p w:rsidR="00251A33" w:rsidRPr="00E2224C" w:rsidRDefault="00251A33" w:rsidP="00E2224C">
      <w:pPr>
        <w:widowControl w:val="0"/>
        <w:spacing w:line="360" w:lineRule="auto"/>
        <w:ind w:firstLine="709"/>
        <w:jc w:val="both"/>
        <w:rPr>
          <w:sz w:val="28"/>
          <w:szCs w:val="28"/>
        </w:rPr>
      </w:pPr>
      <w:r w:rsidRPr="00E2224C">
        <w:rPr>
          <w:sz w:val="28"/>
          <w:szCs w:val="28"/>
        </w:rPr>
        <w:t>Очистка и осушка газа производятся на трех идентичных установках 1,2,3У370 проектной производительностью на номинальном режиме работы установки 5 млрд нм</w:t>
      </w:r>
      <w:r w:rsidRPr="00E2224C">
        <w:rPr>
          <w:sz w:val="28"/>
          <w:szCs w:val="28"/>
          <w:vertAlign w:val="superscript"/>
        </w:rPr>
        <w:t>3</w:t>
      </w:r>
      <w:r w:rsidRPr="00E2224C">
        <w:rPr>
          <w:sz w:val="28"/>
          <w:szCs w:val="28"/>
        </w:rPr>
        <w:t>/ год каждая. В связи с использованием одной полулинии 2У 370 или 3У 370 производительностью 2,5 млрд.нм</w:t>
      </w:r>
      <w:r w:rsidRPr="00E2224C">
        <w:rPr>
          <w:sz w:val="28"/>
          <w:szCs w:val="28"/>
          <w:vertAlign w:val="superscript"/>
        </w:rPr>
        <w:t>3</w:t>
      </w:r>
      <w:r w:rsidRPr="00E2224C">
        <w:rPr>
          <w:sz w:val="28"/>
          <w:szCs w:val="28"/>
        </w:rPr>
        <w:t>/год для очистки газов регенерации цеолитов ГПЗ и ГЗ, общая производительность по сырому газу по установкам 1,2,3У 370 составляет 12,5 млрд.нм</w:t>
      </w:r>
      <w:r w:rsidRPr="00E2224C">
        <w:rPr>
          <w:sz w:val="28"/>
          <w:szCs w:val="28"/>
          <w:vertAlign w:val="superscript"/>
        </w:rPr>
        <w:t>3</w:t>
      </w:r>
      <w:r w:rsidRPr="00E2224C">
        <w:rPr>
          <w:sz w:val="28"/>
          <w:szCs w:val="28"/>
        </w:rPr>
        <w:t>/год из них не менее 2,5 млрд.нм</w:t>
      </w:r>
      <w:r w:rsidRPr="00E2224C">
        <w:rPr>
          <w:sz w:val="28"/>
          <w:szCs w:val="28"/>
          <w:vertAlign w:val="superscript"/>
        </w:rPr>
        <w:t>3</w:t>
      </w:r>
      <w:r w:rsidRPr="00E2224C">
        <w:rPr>
          <w:sz w:val="28"/>
          <w:szCs w:val="28"/>
        </w:rPr>
        <w:t>/год сырья Карачаганакского НГКМ.</w:t>
      </w:r>
    </w:p>
    <w:p w:rsidR="00251A33" w:rsidRPr="00E2224C" w:rsidRDefault="00251A33" w:rsidP="00E2224C">
      <w:pPr>
        <w:widowControl w:val="0"/>
        <w:spacing w:line="360" w:lineRule="auto"/>
        <w:ind w:firstLine="709"/>
        <w:jc w:val="both"/>
        <w:rPr>
          <w:sz w:val="28"/>
          <w:szCs w:val="28"/>
        </w:rPr>
      </w:pPr>
      <w:r w:rsidRPr="00E2224C">
        <w:rPr>
          <w:sz w:val="28"/>
          <w:szCs w:val="28"/>
        </w:rPr>
        <w:t>Технологическая схема и аппаратное оформление этих установок одинаковое, кроме незначительных отличий, отраженных в описании.</w:t>
      </w:r>
      <w:r w:rsidRPr="00E2224C">
        <w:rPr>
          <w:sz w:val="28"/>
          <w:szCs w:val="28"/>
        </w:rPr>
        <w:br/>
      </w:r>
      <w:r w:rsidRPr="00E2224C">
        <w:rPr>
          <w:sz w:val="28"/>
          <w:szCs w:val="28"/>
        </w:rPr>
        <w:lastRenderedPageBreak/>
        <w:t>В состав каждой установки входит:</w:t>
      </w:r>
    </w:p>
    <w:p w:rsidR="00E2224C" w:rsidRDefault="00251A33" w:rsidP="00E2224C">
      <w:pPr>
        <w:widowControl w:val="0"/>
        <w:spacing w:line="360" w:lineRule="auto"/>
        <w:ind w:firstLine="709"/>
        <w:jc w:val="both"/>
        <w:rPr>
          <w:sz w:val="28"/>
          <w:szCs w:val="28"/>
        </w:rPr>
      </w:pPr>
      <w:r w:rsidRPr="00E2224C">
        <w:rPr>
          <w:sz w:val="28"/>
          <w:szCs w:val="28"/>
        </w:rPr>
        <w:t>-блок смешения и сепарации сырого газа - У371;</w:t>
      </w:r>
    </w:p>
    <w:p w:rsidR="00251A33" w:rsidRPr="00E2224C" w:rsidRDefault="00251A33" w:rsidP="00E2224C">
      <w:pPr>
        <w:widowControl w:val="0"/>
        <w:spacing w:line="360" w:lineRule="auto"/>
        <w:ind w:firstLine="709"/>
        <w:jc w:val="both"/>
        <w:rPr>
          <w:sz w:val="28"/>
          <w:szCs w:val="28"/>
        </w:rPr>
      </w:pPr>
      <w:r w:rsidRPr="00E2224C">
        <w:rPr>
          <w:sz w:val="28"/>
          <w:szCs w:val="28"/>
        </w:rPr>
        <w:t>-блок очистки газа от сероводорода и регенерации раствора ДЭА, МДЭА, смеси ДЭА и МДЭА или «Новамина» - У372;</w:t>
      </w:r>
    </w:p>
    <w:p w:rsidR="00251A33" w:rsidRPr="00E2224C" w:rsidRDefault="00251A33" w:rsidP="00E2224C">
      <w:pPr>
        <w:widowControl w:val="0"/>
        <w:spacing w:line="360" w:lineRule="auto"/>
        <w:ind w:firstLine="709"/>
        <w:jc w:val="both"/>
        <w:rPr>
          <w:sz w:val="28"/>
          <w:szCs w:val="28"/>
        </w:rPr>
      </w:pPr>
      <w:r w:rsidRPr="00E2224C">
        <w:rPr>
          <w:sz w:val="28"/>
          <w:szCs w:val="28"/>
        </w:rPr>
        <w:t>-блок осушки, отбензинивания и очистки газа от меркаптанов, регенерация гликоля и абсорбента - У-374;</w:t>
      </w:r>
    </w:p>
    <w:p w:rsidR="00251A33" w:rsidRPr="00E2224C" w:rsidRDefault="00251A33" w:rsidP="00E2224C">
      <w:pPr>
        <w:widowControl w:val="0"/>
        <w:spacing w:line="360" w:lineRule="auto"/>
        <w:ind w:firstLine="709"/>
        <w:jc w:val="both"/>
        <w:rPr>
          <w:sz w:val="28"/>
          <w:szCs w:val="28"/>
        </w:rPr>
      </w:pPr>
      <w:r w:rsidRPr="00E2224C">
        <w:rPr>
          <w:sz w:val="28"/>
          <w:szCs w:val="28"/>
        </w:rPr>
        <w:t xml:space="preserve">-блок подсобных средств - У-379. </w:t>
      </w:r>
    </w:p>
    <w:p w:rsidR="00251A33" w:rsidRPr="00E2224C" w:rsidRDefault="00251A33" w:rsidP="00E2224C">
      <w:pPr>
        <w:widowControl w:val="0"/>
        <w:spacing w:line="360" w:lineRule="auto"/>
        <w:ind w:firstLine="709"/>
        <w:jc w:val="both"/>
        <w:rPr>
          <w:sz w:val="28"/>
          <w:szCs w:val="28"/>
        </w:rPr>
      </w:pPr>
    </w:p>
    <w:p w:rsidR="00251A33" w:rsidRPr="00E2224C" w:rsidRDefault="00251A33" w:rsidP="00E2224C">
      <w:pPr>
        <w:widowControl w:val="0"/>
        <w:spacing w:line="360" w:lineRule="auto"/>
        <w:ind w:firstLine="709"/>
        <w:jc w:val="both"/>
        <w:rPr>
          <w:b/>
          <w:sz w:val="28"/>
          <w:szCs w:val="28"/>
        </w:rPr>
      </w:pPr>
      <w:r w:rsidRPr="00E2224C">
        <w:rPr>
          <w:b/>
          <w:sz w:val="28"/>
          <w:szCs w:val="28"/>
        </w:rPr>
        <w:t>1.1.1 Блок смешения и сепарации У-371</w:t>
      </w:r>
    </w:p>
    <w:p w:rsidR="00251A33" w:rsidRPr="00E2224C" w:rsidRDefault="00251A33" w:rsidP="00E2224C">
      <w:pPr>
        <w:widowControl w:val="0"/>
        <w:spacing w:line="360" w:lineRule="auto"/>
        <w:ind w:firstLine="709"/>
        <w:jc w:val="both"/>
        <w:rPr>
          <w:sz w:val="28"/>
          <w:szCs w:val="28"/>
        </w:rPr>
      </w:pPr>
      <w:r w:rsidRPr="00E2224C">
        <w:rPr>
          <w:sz w:val="28"/>
          <w:szCs w:val="28"/>
        </w:rPr>
        <w:t>Назначение блока:</w:t>
      </w:r>
    </w:p>
    <w:p w:rsidR="00251A33" w:rsidRPr="00E2224C" w:rsidRDefault="00251A33" w:rsidP="00E2224C">
      <w:pPr>
        <w:widowControl w:val="0"/>
        <w:numPr>
          <w:ilvl w:val="0"/>
          <w:numId w:val="12"/>
        </w:numPr>
        <w:tabs>
          <w:tab w:val="clear" w:pos="930"/>
          <w:tab w:val="num" w:pos="0"/>
        </w:tabs>
        <w:spacing w:line="360" w:lineRule="auto"/>
        <w:ind w:left="0" w:firstLine="709"/>
        <w:jc w:val="both"/>
        <w:rPr>
          <w:sz w:val="28"/>
          <w:szCs w:val="28"/>
        </w:rPr>
      </w:pPr>
      <w:r w:rsidRPr="00E2224C">
        <w:rPr>
          <w:sz w:val="28"/>
          <w:szCs w:val="28"/>
        </w:rPr>
        <w:t>смешивать в заданных пропорциях газ № 1 и газ № 2, и рекомпремированный на У-331 газ стабилизации конденсата;</w:t>
      </w:r>
    </w:p>
    <w:p w:rsidR="00251A33" w:rsidRPr="00E2224C" w:rsidRDefault="00251A33" w:rsidP="00E2224C">
      <w:pPr>
        <w:widowControl w:val="0"/>
        <w:numPr>
          <w:ilvl w:val="0"/>
          <w:numId w:val="12"/>
        </w:numPr>
        <w:tabs>
          <w:tab w:val="clear" w:pos="930"/>
          <w:tab w:val="num" w:pos="0"/>
        </w:tabs>
        <w:spacing w:line="360" w:lineRule="auto"/>
        <w:ind w:left="0" w:firstLine="709"/>
        <w:jc w:val="both"/>
        <w:rPr>
          <w:sz w:val="28"/>
          <w:szCs w:val="28"/>
        </w:rPr>
      </w:pPr>
      <w:r w:rsidRPr="00E2224C">
        <w:rPr>
          <w:sz w:val="28"/>
          <w:szCs w:val="28"/>
        </w:rPr>
        <w:t>улавливать твердые частицы и капельную жидкость, которые могут присутствовать в газе, так как наличие твердых частиц и углеводородного конденсата приводит к вспениванию раствора аминов.</w:t>
      </w:r>
    </w:p>
    <w:p w:rsidR="00251A33" w:rsidRPr="00E2224C" w:rsidRDefault="00251A33" w:rsidP="00E2224C">
      <w:pPr>
        <w:widowControl w:val="0"/>
        <w:spacing w:line="360" w:lineRule="auto"/>
        <w:ind w:firstLine="709"/>
        <w:jc w:val="both"/>
        <w:rPr>
          <w:sz w:val="28"/>
          <w:szCs w:val="28"/>
        </w:rPr>
      </w:pPr>
      <w:r w:rsidRPr="00E2224C">
        <w:rPr>
          <w:sz w:val="28"/>
          <w:szCs w:val="28"/>
        </w:rPr>
        <w:t>Сырой газ № 1 и № 2 подаются на установку с замерного пункта с температурой минус 20+40</w:t>
      </w:r>
      <w:r w:rsidRPr="00E2224C">
        <w:rPr>
          <w:sz w:val="28"/>
          <w:szCs w:val="28"/>
          <w:vertAlign w:val="superscript"/>
        </w:rPr>
        <w:t>0</w:t>
      </w:r>
      <w:r w:rsidRPr="00E2224C">
        <w:rPr>
          <w:sz w:val="28"/>
          <w:szCs w:val="28"/>
        </w:rPr>
        <w:t xml:space="preserve">С с давлением до 60 кгс/см </w:t>
      </w:r>
      <w:r w:rsidRPr="00E2224C">
        <w:rPr>
          <w:sz w:val="28"/>
          <w:szCs w:val="28"/>
          <w:vertAlign w:val="superscript"/>
        </w:rPr>
        <w:t>2</w:t>
      </w:r>
      <w:r w:rsidRPr="00E2224C">
        <w:rPr>
          <w:sz w:val="28"/>
          <w:szCs w:val="28"/>
        </w:rPr>
        <w:t>. На входе на установку установлены отсекатели: на трубопроводе газа №1 360 RSV10(20,30); на трубопроводе газа №2 360RSV11(21,31); на трубопроводе газа стабилизации 360RSV12(22,32). Каждый отсекатель оснащен блокировкой по низкому давлению воздуха пневмопривода 360PALCo 10(20,30); 360PALCo 11(21,31) и 360PALCo 12(22,32), соответственно при срабатывании которых (4,0 кгс/см</w:t>
      </w:r>
      <w:r w:rsidRPr="00E2224C">
        <w:rPr>
          <w:sz w:val="28"/>
          <w:szCs w:val="28"/>
          <w:vertAlign w:val="superscript"/>
        </w:rPr>
        <w:t>2</w:t>
      </w:r>
      <w:r w:rsidRPr="00E2224C">
        <w:rPr>
          <w:sz w:val="28"/>
          <w:szCs w:val="28"/>
        </w:rPr>
        <w:t>) отсекатели закрываются.</w:t>
      </w:r>
    </w:p>
    <w:p w:rsidR="00251A33" w:rsidRPr="00E2224C" w:rsidRDefault="00251A33" w:rsidP="00E2224C">
      <w:pPr>
        <w:pStyle w:val="BodyTextIndent3"/>
        <w:widowControl w:val="0"/>
        <w:spacing w:after="0" w:line="360" w:lineRule="auto"/>
        <w:ind w:left="0" w:firstLine="709"/>
        <w:jc w:val="both"/>
        <w:rPr>
          <w:sz w:val="28"/>
          <w:szCs w:val="28"/>
        </w:rPr>
      </w:pPr>
      <w:r w:rsidRPr="00E2224C">
        <w:rPr>
          <w:sz w:val="28"/>
          <w:szCs w:val="28"/>
        </w:rPr>
        <w:t>После смешения природный газ направляется во входной сепаратор 371В-01. Соотношение расходов газа № 1 и № 2 поддерживается автоматически при помощи регулятора расхода поз. 371FRC-01 и пропорционального регулятора расхода поз.371FRC-02, воздействующих на клапаны поз. 371FCV-01 и 371FCV-02. Величины расходов регистрируются на щите в операторной приборами 371FRC-01 и 371FRC-02.</w:t>
      </w:r>
    </w:p>
    <w:p w:rsidR="00251A33" w:rsidRPr="00E2224C" w:rsidRDefault="00251A33" w:rsidP="00E2224C">
      <w:pPr>
        <w:widowControl w:val="0"/>
        <w:spacing w:line="360" w:lineRule="auto"/>
        <w:ind w:firstLine="709"/>
        <w:jc w:val="both"/>
        <w:rPr>
          <w:sz w:val="28"/>
          <w:szCs w:val="28"/>
        </w:rPr>
      </w:pPr>
      <w:r w:rsidRPr="00E2224C">
        <w:rPr>
          <w:sz w:val="28"/>
          <w:szCs w:val="28"/>
        </w:rPr>
        <w:t xml:space="preserve">Газ стабилизации, подаваемый с установки У-331 по трубопроводу 6, </w:t>
      </w:r>
      <w:r w:rsidRPr="00E2224C">
        <w:rPr>
          <w:sz w:val="28"/>
          <w:szCs w:val="28"/>
        </w:rPr>
        <w:lastRenderedPageBreak/>
        <w:t>подмешивается к общему потоку природного газа с регулированием расхода и давления. Расход газа стабилизации поддерживается регулятором поз. 371FRC03, воздействующим на клапан поз. 371FCV03. Регулирование давления осуществляется прибором поз.331PRC-13, воздействующим на тот же клапан. Контроль температуры приходящих потоков осуществляется приборами поз. 371 ТI 101 - для газа № 1;371 ТI 102 - для газа № 2, 371 ТI 103 - для газа № 3</w:t>
      </w:r>
    </w:p>
    <w:p w:rsidR="00251A33" w:rsidRPr="00E2224C" w:rsidRDefault="00251A33" w:rsidP="00E2224C">
      <w:pPr>
        <w:widowControl w:val="0"/>
        <w:spacing w:line="360" w:lineRule="auto"/>
        <w:ind w:firstLine="709"/>
        <w:jc w:val="both"/>
        <w:rPr>
          <w:sz w:val="28"/>
          <w:szCs w:val="28"/>
        </w:rPr>
      </w:pPr>
      <w:r w:rsidRPr="00E2224C">
        <w:rPr>
          <w:sz w:val="28"/>
          <w:szCs w:val="28"/>
        </w:rPr>
        <w:t>Регистрация давления газа № 1 осуществляется прибором поз. 371PR01, газа № 2 прибором поз.371 РR02. На газе №1 при превышении давления (свыше 64 кгс/см</w:t>
      </w:r>
      <w:r w:rsidRPr="00E2224C">
        <w:rPr>
          <w:sz w:val="28"/>
          <w:szCs w:val="28"/>
          <w:vertAlign w:val="superscript"/>
        </w:rPr>
        <w:t>2</w:t>
      </w:r>
      <w:r w:rsidRPr="00E2224C">
        <w:rPr>
          <w:sz w:val="28"/>
          <w:szCs w:val="28"/>
        </w:rPr>
        <w:t>) предусмотрена сигнализация поз.371PAH 01, на газе №2 (свыше 64 кгс/см</w:t>
      </w:r>
      <w:r w:rsidRPr="00E2224C">
        <w:rPr>
          <w:sz w:val="28"/>
          <w:szCs w:val="28"/>
          <w:vertAlign w:val="superscript"/>
        </w:rPr>
        <w:t>2</w:t>
      </w:r>
      <w:r w:rsidRPr="00E2224C">
        <w:rPr>
          <w:sz w:val="28"/>
          <w:szCs w:val="28"/>
        </w:rPr>
        <w:t>) поз.371PAH 02, соответственно.</w:t>
      </w:r>
    </w:p>
    <w:p w:rsidR="00251A33" w:rsidRPr="00E2224C" w:rsidRDefault="00251A33" w:rsidP="00E2224C">
      <w:pPr>
        <w:widowControl w:val="0"/>
        <w:spacing w:line="360" w:lineRule="auto"/>
        <w:ind w:firstLine="709"/>
        <w:jc w:val="both"/>
        <w:rPr>
          <w:sz w:val="28"/>
          <w:szCs w:val="28"/>
        </w:rPr>
      </w:pPr>
      <w:r w:rsidRPr="00E2224C">
        <w:rPr>
          <w:sz w:val="28"/>
          <w:szCs w:val="28"/>
        </w:rPr>
        <w:t>Общий сырьевой газ после смешения в коллекторе поступает в сепаратор 371В01 двумя параллельными потоками. Предусмотрена подача масла абсорбции от клапана 374FC</w:t>
      </w:r>
      <w:r w:rsidRPr="00E2224C">
        <w:rPr>
          <w:sz w:val="28"/>
          <w:szCs w:val="28"/>
          <w:lang w:val="en-US"/>
        </w:rPr>
        <w:t>V</w:t>
      </w:r>
      <w:r w:rsidRPr="00E2224C">
        <w:rPr>
          <w:sz w:val="28"/>
          <w:szCs w:val="28"/>
        </w:rPr>
        <w:t>05 в трубопровод сырого газа на входе в 371В01 для промывки газа.</w:t>
      </w:r>
    </w:p>
    <w:p w:rsidR="00251A33" w:rsidRPr="00E2224C" w:rsidRDefault="00251A33" w:rsidP="00E2224C">
      <w:pPr>
        <w:pStyle w:val="BodyTextIndent3"/>
        <w:widowControl w:val="0"/>
        <w:spacing w:after="0" w:line="360" w:lineRule="auto"/>
        <w:ind w:left="0" w:firstLine="709"/>
        <w:jc w:val="both"/>
        <w:rPr>
          <w:sz w:val="28"/>
          <w:szCs w:val="28"/>
        </w:rPr>
      </w:pPr>
      <w:r w:rsidRPr="00E2224C">
        <w:rPr>
          <w:sz w:val="28"/>
          <w:szCs w:val="28"/>
        </w:rPr>
        <w:t>Сепаратор выполнен в виде горизонтального баллона с отбойным устройством на выходе газа.</w:t>
      </w:r>
    </w:p>
    <w:p w:rsidR="00251A33" w:rsidRPr="00E2224C" w:rsidRDefault="00251A33" w:rsidP="00E2224C">
      <w:pPr>
        <w:pStyle w:val="BodyTextIndent3"/>
        <w:widowControl w:val="0"/>
        <w:spacing w:after="0" w:line="360" w:lineRule="auto"/>
        <w:ind w:left="0" w:firstLine="709"/>
        <w:jc w:val="both"/>
        <w:rPr>
          <w:sz w:val="28"/>
          <w:szCs w:val="28"/>
        </w:rPr>
      </w:pPr>
      <w:r w:rsidRPr="00E2224C">
        <w:rPr>
          <w:sz w:val="28"/>
          <w:szCs w:val="28"/>
        </w:rPr>
        <w:t>Очищенный от твердых частиц и конденсата сырьевой газ из сепаратора поступает на блок очистки У-372.</w:t>
      </w:r>
    </w:p>
    <w:p w:rsidR="00251A33" w:rsidRPr="00E2224C" w:rsidRDefault="00251A33" w:rsidP="00E2224C">
      <w:pPr>
        <w:pStyle w:val="BodyTextIndent3"/>
        <w:widowControl w:val="0"/>
        <w:spacing w:after="0" w:line="360" w:lineRule="auto"/>
        <w:ind w:left="0" w:firstLine="709"/>
        <w:jc w:val="both"/>
        <w:rPr>
          <w:sz w:val="28"/>
          <w:szCs w:val="28"/>
        </w:rPr>
      </w:pPr>
      <w:r w:rsidRPr="00E2224C">
        <w:rPr>
          <w:sz w:val="28"/>
          <w:szCs w:val="28"/>
        </w:rPr>
        <w:t>Углеводородный конденсат в случае накопления выводится на установку У-331 для дальнейшей переработки через клапан поз.371RCV-04. Управление клапаном осуществляется со щита операторной прибором поз. 371RIC-04. Контроль уровня производится по месту и в операторной приборами поз.371LI-01.</w:t>
      </w:r>
    </w:p>
    <w:p w:rsidR="00251A33" w:rsidRPr="00E2224C" w:rsidRDefault="00251A33" w:rsidP="00E2224C">
      <w:pPr>
        <w:widowControl w:val="0"/>
        <w:spacing w:line="360" w:lineRule="auto"/>
        <w:ind w:firstLine="709"/>
        <w:jc w:val="both"/>
        <w:rPr>
          <w:sz w:val="28"/>
          <w:szCs w:val="28"/>
        </w:rPr>
      </w:pPr>
      <w:r w:rsidRPr="00E2224C">
        <w:rPr>
          <w:sz w:val="28"/>
          <w:szCs w:val="28"/>
        </w:rPr>
        <w:t xml:space="preserve">При снижении уровня в сепараторе до 20% на щите в операторной срабатывает блокировка поз.371LАLCo-02 c одновременной подачей сигнала на закрытие клапана поз.371RCV-04. Индикация расхода конденсата из сепаратора осуществляется прибором поз.371FI-04. При повышении уровня до 90 % срабатывает сигнализация 371LAH03. При понижении уровня до 45% срабатывает сигнализация поз.371LAL 01. При повышении перепада </w:t>
      </w:r>
      <w:r w:rsidRPr="00E2224C">
        <w:rPr>
          <w:sz w:val="28"/>
          <w:szCs w:val="28"/>
        </w:rPr>
        <w:lastRenderedPageBreak/>
        <w:t>давления в 371 В01 более 0,5 кгс/см</w:t>
      </w:r>
      <w:r w:rsidRPr="00E2224C">
        <w:rPr>
          <w:sz w:val="28"/>
          <w:szCs w:val="28"/>
          <w:vertAlign w:val="superscript"/>
        </w:rPr>
        <w:t xml:space="preserve">2 </w:t>
      </w:r>
      <w:r w:rsidRPr="00E2224C">
        <w:rPr>
          <w:sz w:val="28"/>
          <w:szCs w:val="28"/>
        </w:rPr>
        <w:t>срабатывает сигнализация поз.371PdAH 04. Перепад контролируется прибором 371Pdi 05. При понижении давления в 371В01 до 40 кгс/см</w:t>
      </w:r>
      <w:r w:rsidRPr="00E2224C">
        <w:rPr>
          <w:sz w:val="28"/>
          <w:szCs w:val="28"/>
          <w:vertAlign w:val="superscript"/>
        </w:rPr>
        <w:t>2</w:t>
      </w:r>
      <w:r w:rsidRPr="00E2224C">
        <w:rPr>
          <w:sz w:val="28"/>
          <w:szCs w:val="28"/>
        </w:rPr>
        <w:t xml:space="preserve"> срабатывает блокировка 371PALCo 03, от сигнала которой закрываются все отсекатели по сырому, обессеренному и товарному газу.</w:t>
      </w:r>
    </w:p>
    <w:p w:rsidR="00E2224C" w:rsidRDefault="00251A33" w:rsidP="00E2224C">
      <w:pPr>
        <w:widowControl w:val="0"/>
        <w:spacing w:line="360" w:lineRule="auto"/>
        <w:ind w:firstLine="709"/>
        <w:jc w:val="both"/>
        <w:rPr>
          <w:sz w:val="28"/>
          <w:szCs w:val="28"/>
        </w:rPr>
      </w:pPr>
      <w:r w:rsidRPr="00E2224C">
        <w:rPr>
          <w:sz w:val="28"/>
          <w:szCs w:val="28"/>
        </w:rPr>
        <w:t>Давление газа в блоке сепарации контролируется и регулируется прибором поз.372РIС01, клапан которого, поз.372PCV01, расположен на линии сброса сырого газана факел высокого давления. Задание на регуляторе 372РIС01 устанавливается до 60 кгс/ см</w:t>
      </w:r>
      <w:r w:rsidRPr="00E2224C">
        <w:rPr>
          <w:sz w:val="28"/>
          <w:szCs w:val="28"/>
          <w:vertAlign w:val="superscript"/>
        </w:rPr>
        <w:t>2</w:t>
      </w:r>
      <w:r w:rsidRPr="00E2224C">
        <w:rPr>
          <w:sz w:val="28"/>
          <w:szCs w:val="28"/>
        </w:rPr>
        <w:t>.</w:t>
      </w:r>
    </w:p>
    <w:p w:rsidR="00251A33" w:rsidRPr="00E2224C" w:rsidRDefault="00251A33" w:rsidP="00E2224C">
      <w:pPr>
        <w:pStyle w:val="BodyText"/>
        <w:widowControl w:val="0"/>
        <w:spacing w:line="360" w:lineRule="auto"/>
        <w:ind w:firstLine="709"/>
        <w:rPr>
          <w:szCs w:val="28"/>
        </w:rPr>
      </w:pPr>
    </w:p>
    <w:p w:rsidR="00251A33" w:rsidRPr="00E2224C" w:rsidRDefault="00251A33" w:rsidP="00E2224C">
      <w:pPr>
        <w:pStyle w:val="BodyText"/>
        <w:widowControl w:val="0"/>
        <w:spacing w:line="360" w:lineRule="auto"/>
        <w:ind w:firstLine="709"/>
        <w:rPr>
          <w:b/>
          <w:szCs w:val="28"/>
        </w:rPr>
      </w:pPr>
      <w:r w:rsidRPr="00E2224C">
        <w:rPr>
          <w:b/>
          <w:szCs w:val="28"/>
        </w:rPr>
        <w:t>1.1.2 Блок очистки У-372</w:t>
      </w:r>
    </w:p>
    <w:p w:rsidR="00E2224C" w:rsidRDefault="00251A33" w:rsidP="00E2224C">
      <w:pPr>
        <w:pStyle w:val="BodyText"/>
        <w:widowControl w:val="0"/>
        <w:spacing w:line="360" w:lineRule="auto"/>
        <w:ind w:firstLine="709"/>
        <w:rPr>
          <w:szCs w:val="28"/>
        </w:rPr>
      </w:pPr>
      <w:r w:rsidRPr="00E2224C">
        <w:rPr>
          <w:szCs w:val="28"/>
        </w:rPr>
        <w:t>Назначение блока - очистка сырьевого газа от примесей Н</w:t>
      </w:r>
      <w:r w:rsidRPr="00E2224C">
        <w:rPr>
          <w:szCs w:val="28"/>
          <w:vertAlign w:val="subscript"/>
        </w:rPr>
        <w:t>2</w:t>
      </w:r>
      <w:r w:rsidRPr="00E2224C">
        <w:rPr>
          <w:szCs w:val="28"/>
        </w:rPr>
        <w:t>S, и СО</w:t>
      </w:r>
      <w:r w:rsidRPr="00E2224C">
        <w:rPr>
          <w:szCs w:val="28"/>
          <w:vertAlign w:val="subscript"/>
        </w:rPr>
        <w:t>2</w:t>
      </w:r>
      <w:r w:rsidRPr="00E2224C">
        <w:rPr>
          <w:szCs w:val="28"/>
        </w:rPr>
        <w:t xml:space="preserve"> и СОS.</w:t>
      </w:r>
    </w:p>
    <w:p w:rsidR="00251A33" w:rsidRPr="00E2224C" w:rsidRDefault="00251A33" w:rsidP="00E2224C">
      <w:pPr>
        <w:pStyle w:val="BodyText"/>
        <w:widowControl w:val="0"/>
        <w:spacing w:line="360" w:lineRule="auto"/>
        <w:ind w:firstLine="709"/>
        <w:rPr>
          <w:szCs w:val="28"/>
        </w:rPr>
      </w:pPr>
      <w:r w:rsidRPr="00E2224C">
        <w:rPr>
          <w:szCs w:val="28"/>
        </w:rPr>
        <w:t>Извлечение кислых компонентов производится промывкой газа циркулирующим 20-50 % водным раствором диэтаноламина (ДЭА) или 25-40% водным раствором метилдиэтаноламина (МДЭА) или их смесью суммарной концентрацией 25-40% или абсорбентом «Новамин» c последующей регенерацией.</w:t>
      </w:r>
    </w:p>
    <w:p w:rsidR="00251A33" w:rsidRPr="00E2224C" w:rsidRDefault="00251A33" w:rsidP="00E2224C">
      <w:pPr>
        <w:widowControl w:val="0"/>
        <w:spacing w:line="360" w:lineRule="auto"/>
        <w:ind w:firstLine="709"/>
        <w:jc w:val="both"/>
        <w:rPr>
          <w:sz w:val="28"/>
          <w:szCs w:val="28"/>
        </w:rPr>
      </w:pPr>
      <w:r w:rsidRPr="00E2224C">
        <w:rPr>
          <w:sz w:val="28"/>
          <w:szCs w:val="28"/>
        </w:rPr>
        <w:t>Абсорбент «Новамин» имеет следующий состав (% масс.):</w:t>
      </w:r>
    </w:p>
    <w:p w:rsidR="00251A33" w:rsidRPr="00E2224C" w:rsidRDefault="00251A33" w:rsidP="00E2224C">
      <w:pPr>
        <w:widowControl w:val="0"/>
        <w:spacing w:line="360" w:lineRule="auto"/>
        <w:ind w:firstLine="709"/>
        <w:jc w:val="both"/>
        <w:rPr>
          <w:sz w:val="28"/>
          <w:szCs w:val="28"/>
        </w:rPr>
      </w:pPr>
      <w:r w:rsidRPr="00E2224C">
        <w:rPr>
          <w:sz w:val="28"/>
          <w:szCs w:val="28"/>
        </w:rPr>
        <w:t>1. Смесь этаноламинов (ДЭА+МДЭА) – 25÷40;</w:t>
      </w:r>
    </w:p>
    <w:p w:rsidR="00251A33" w:rsidRPr="00E2224C" w:rsidRDefault="00251A33" w:rsidP="00E2224C">
      <w:pPr>
        <w:widowControl w:val="0"/>
        <w:spacing w:line="360" w:lineRule="auto"/>
        <w:ind w:firstLine="709"/>
        <w:jc w:val="both"/>
        <w:rPr>
          <w:sz w:val="28"/>
          <w:szCs w:val="28"/>
        </w:rPr>
      </w:pPr>
      <w:r w:rsidRPr="00E2224C">
        <w:rPr>
          <w:sz w:val="28"/>
          <w:szCs w:val="28"/>
        </w:rPr>
        <w:t>2. Эфиры метилового спирта (ЭМС) - 5÷15;</w:t>
      </w:r>
    </w:p>
    <w:p w:rsidR="00251A33" w:rsidRPr="00E2224C" w:rsidRDefault="00251A33" w:rsidP="00E2224C">
      <w:pPr>
        <w:widowControl w:val="0"/>
        <w:spacing w:line="360" w:lineRule="auto"/>
        <w:ind w:firstLine="709"/>
        <w:jc w:val="both"/>
        <w:rPr>
          <w:sz w:val="28"/>
          <w:szCs w:val="28"/>
        </w:rPr>
      </w:pPr>
      <w:r w:rsidRPr="00E2224C">
        <w:rPr>
          <w:sz w:val="28"/>
          <w:szCs w:val="28"/>
        </w:rPr>
        <w:t>3. Вода – остальное.</w:t>
      </w:r>
    </w:p>
    <w:p w:rsidR="00251A33" w:rsidRPr="00E2224C" w:rsidRDefault="00251A33" w:rsidP="00E2224C">
      <w:pPr>
        <w:widowControl w:val="0"/>
        <w:spacing w:line="360" w:lineRule="auto"/>
        <w:ind w:firstLine="709"/>
        <w:jc w:val="both"/>
        <w:rPr>
          <w:sz w:val="28"/>
          <w:szCs w:val="28"/>
        </w:rPr>
      </w:pPr>
      <w:r w:rsidRPr="00E2224C">
        <w:rPr>
          <w:sz w:val="28"/>
          <w:szCs w:val="28"/>
        </w:rPr>
        <w:t>Возможный рабочий диапазон соотношений МДЭА и ДЭА в смеси, доли: 0,3÷0,7.</w:t>
      </w:r>
    </w:p>
    <w:p w:rsidR="00251A33" w:rsidRPr="00E2224C" w:rsidRDefault="00251A33" w:rsidP="00E2224C">
      <w:pPr>
        <w:widowControl w:val="0"/>
        <w:spacing w:line="360" w:lineRule="auto"/>
        <w:ind w:firstLine="709"/>
        <w:jc w:val="both"/>
        <w:rPr>
          <w:sz w:val="28"/>
          <w:szCs w:val="28"/>
        </w:rPr>
      </w:pPr>
      <w:r w:rsidRPr="00E2224C">
        <w:rPr>
          <w:sz w:val="28"/>
          <w:szCs w:val="28"/>
        </w:rPr>
        <w:t>Оптимальная доля МДЭА, с точки зрения энергетики процесса, для раствора абсорбента «Новамин» неселективного действия составляет 0,3-0,7 и обусловлена следующими факторами:</w:t>
      </w:r>
    </w:p>
    <w:p w:rsidR="00251A33" w:rsidRPr="00E2224C" w:rsidRDefault="00251A33" w:rsidP="00E2224C">
      <w:pPr>
        <w:widowControl w:val="0"/>
        <w:spacing w:line="360" w:lineRule="auto"/>
        <w:ind w:firstLine="709"/>
        <w:jc w:val="both"/>
        <w:rPr>
          <w:sz w:val="28"/>
          <w:szCs w:val="28"/>
        </w:rPr>
      </w:pPr>
      <w:r w:rsidRPr="00E2224C">
        <w:rPr>
          <w:sz w:val="28"/>
          <w:szCs w:val="28"/>
        </w:rPr>
        <w:t>- при увеличении доли МДЭА более 0,7 значительно возрастает содержание СО</w:t>
      </w:r>
      <w:r w:rsidRPr="00E2224C">
        <w:rPr>
          <w:sz w:val="28"/>
          <w:szCs w:val="28"/>
          <w:vertAlign w:val="subscript"/>
        </w:rPr>
        <w:t>2</w:t>
      </w:r>
      <w:r w:rsidRPr="00E2224C">
        <w:rPr>
          <w:sz w:val="28"/>
          <w:szCs w:val="28"/>
        </w:rPr>
        <w:t xml:space="preserve"> в очищенном газе (процесс селективной очистки);</w:t>
      </w:r>
    </w:p>
    <w:p w:rsidR="00251A33" w:rsidRPr="00E2224C" w:rsidRDefault="00251A33" w:rsidP="00E2224C">
      <w:pPr>
        <w:widowControl w:val="0"/>
        <w:spacing w:line="360" w:lineRule="auto"/>
        <w:ind w:firstLine="709"/>
        <w:jc w:val="both"/>
        <w:rPr>
          <w:sz w:val="28"/>
          <w:szCs w:val="28"/>
        </w:rPr>
      </w:pPr>
      <w:r w:rsidRPr="00E2224C">
        <w:rPr>
          <w:sz w:val="28"/>
          <w:szCs w:val="28"/>
        </w:rPr>
        <w:t xml:space="preserve">- при доле МДЭА менее 0,3 возрастает расход пара на регенерацию </w:t>
      </w:r>
      <w:r w:rsidRPr="00E2224C">
        <w:rPr>
          <w:sz w:val="28"/>
          <w:szCs w:val="28"/>
        </w:rPr>
        <w:lastRenderedPageBreak/>
        <w:t>абсорбента.</w:t>
      </w:r>
    </w:p>
    <w:p w:rsidR="00E2224C" w:rsidRDefault="00251A33" w:rsidP="00E2224C">
      <w:pPr>
        <w:widowControl w:val="0"/>
        <w:spacing w:line="360" w:lineRule="auto"/>
        <w:ind w:firstLine="709"/>
        <w:jc w:val="both"/>
        <w:rPr>
          <w:sz w:val="28"/>
          <w:szCs w:val="28"/>
        </w:rPr>
      </w:pPr>
      <w:r w:rsidRPr="00E2224C">
        <w:rPr>
          <w:sz w:val="28"/>
          <w:szCs w:val="28"/>
        </w:rPr>
        <w:t>Сероводород</w:t>
      </w:r>
      <w:r w:rsidR="00E2224C">
        <w:rPr>
          <w:sz w:val="28"/>
          <w:szCs w:val="28"/>
        </w:rPr>
        <w:t xml:space="preserve"> </w:t>
      </w:r>
      <w:r w:rsidRPr="00E2224C">
        <w:rPr>
          <w:sz w:val="28"/>
          <w:szCs w:val="28"/>
        </w:rPr>
        <w:t>и двуокись углерода, а также небольшое количество углеводородов (С</w:t>
      </w:r>
      <w:r w:rsidRPr="00E2224C">
        <w:rPr>
          <w:sz w:val="28"/>
          <w:szCs w:val="28"/>
          <w:vertAlign w:val="subscript"/>
        </w:rPr>
        <w:t>3+</w:t>
      </w:r>
      <w:r w:rsidRPr="00E2224C">
        <w:rPr>
          <w:sz w:val="28"/>
          <w:szCs w:val="28"/>
        </w:rPr>
        <w:t>) поглощаются раствором этаноламинов из газа благодаря физической растворимости и химическим реакциям при противоточном контакте.</w:t>
      </w:r>
    </w:p>
    <w:p w:rsidR="00251A33" w:rsidRPr="00E2224C" w:rsidRDefault="00251A33" w:rsidP="00E2224C">
      <w:pPr>
        <w:widowControl w:val="0"/>
        <w:spacing w:line="360" w:lineRule="auto"/>
        <w:ind w:firstLine="709"/>
        <w:jc w:val="both"/>
        <w:rPr>
          <w:sz w:val="28"/>
          <w:szCs w:val="28"/>
        </w:rPr>
      </w:pPr>
      <w:r w:rsidRPr="00E2224C">
        <w:rPr>
          <w:sz w:val="28"/>
          <w:szCs w:val="28"/>
        </w:rPr>
        <w:t>Блок состоит:</w:t>
      </w:r>
    </w:p>
    <w:p w:rsidR="00251A33" w:rsidRPr="00E2224C" w:rsidRDefault="00251A33" w:rsidP="00E2224C">
      <w:pPr>
        <w:widowControl w:val="0"/>
        <w:spacing w:line="360" w:lineRule="auto"/>
        <w:ind w:firstLine="709"/>
        <w:jc w:val="both"/>
        <w:rPr>
          <w:sz w:val="28"/>
          <w:szCs w:val="28"/>
        </w:rPr>
      </w:pPr>
      <w:r w:rsidRPr="00E2224C">
        <w:rPr>
          <w:sz w:val="28"/>
          <w:szCs w:val="28"/>
        </w:rPr>
        <w:t>-</w:t>
      </w:r>
      <w:r w:rsidR="00E2224C">
        <w:rPr>
          <w:sz w:val="28"/>
          <w:szCs w:val="28"/>
        </w:rPr>
        <w:t xml:space="preserve"> </w:t>
      </w:r>
      <w:r w:rsidRPr="00E2224C">
        <w:rPr>
          <w:sz w:val="28"/>
          <w:szCs w:val="28"/>
        </w:rPr>
        <w:t>из двух идентичных и параллельно работающих полулиний очистки газа;</w:t>
      </w:r>
    </w:p>
    <w:p w:rsidR="00251A33" w:rsidRPr="00E2224C" w:rsidRDefault="00251A33" w:rsidP="00E2224C">
      <w:pPr>
        <w:widowControl w:val="0"/>
        <w:spacing w:line="360" w:lineRule="auto"/>
        <w:ind w:firstLine="709"/>
        <w:jc w:val="both"/>
        <w:rPr>
          <w:sz w:val="28"/>
          <w:szCs w:val="28"/>
        </w:rPr>
      </w:pPr>
      <w:r w:rsidRPr="00E2224C">
        <w:rPr>
          <w:sz w:val="28"/>
          <w:szCs w:val="28"/>
        </w:rPr>
        <w:t>-</w:t>
      </w:r>
      <w:r w:rsidR="00E2224C">
        <w:rPr>
          <w:sz w:val="28"/>
          <w:szCs w:val="28"/>
        </w:rPr>
        <w:t xml:space="preserve"> </w:t>
      </w:r>
      <w:r w:rsidRPr="00E2224C">
        <w:rPr>
          <w:sz w:val="28"/>
          <w:szCs w:val="28"/>
        </w:rPr>
        <w:t>из двух идентичных и параллельно работающих полулиний регенерации растворов амина.</w:t>
      </w:r>
    </w:p>
    <w:p w:rsidR="00251A33" w:rsidRPr="00E2224C" w:rsidRDefault="00251A33" w:rsidP="00E2224C">
      <w:pPr>
        <w:widowControl w:val="0"/>
        <w:spacing w:line="360" w:lineRule="auto"/>
        <w:ind w:firstLine="709"/>
        <w:jc w:val="both"/>
        <w:rPr>
          <w:sz w:val="28"/>
          <w:szCs w:val="28"/>
        </w:rPr>
      </w:pPr>
      <w:r w:rsidRPr="00E2224C">
        <w:rPr>
          <w:sz w:val="28"/>
          <w:szCs w:val="28"/>
        </w:rPr>
        <w:t>Процесс очистки осуществляется непрерывно в двух абсорберах колонного типа, оснащенных двадцатью пятью ситчатыми тарелками.</w:t>
      </w:r>
    </w:p>
    <w:p w:rsidR="00251A33" w:rsidRPr="00E2224C" w:rsidRDefault="00251A33" w:rsidP="00E2224C">
      <w:pPr>
        <w:widowControl w:val="0"/>
        <w:spacing w:line="360" w:lineRule="auto"/>
        <w:ind w:firstLine="709"/>
        <w:jc w:val="both"/>
        <w:rPr>
          <w:sz w:val="28"/>
          <w:szCs w:val="28"/>
        </w:rPr>
      </w:pPr>
      <w:r w:rsidRPr="00E2224C">
        <w:rPr>
          <w:sz w:val="28"/>
          <w:szCs w:val="28"/>
        </w:rPr>
        <w:t xml:space="preserve">Подаваемый с блока сепарации неочищенный сырьевой газ распределяется на два потока и после подогрева в теплообменниках 372 Е01 (Е11) до температуры не менее </w:t>
      </w:r>
      <w:r w:rsidRPr="00E2224C">
        <w:rPr>
          <w:sz w:val="28"/>
          <w:szCs w:val="28"/>
        </w:rPr>
        <w:sym w:font="Symbol" w:char="F02B"/>
      </w:r>
      <w:r w:rsidRPr="00E2224C">
        <w:rPr>
          <w:sz w:val="28"/>
          <w:szCs w:val="28"/>
        </w:rPr>
        <w:t>20</w:t>
      </w:r>
      <w:r w:rsidRPr="00E2224C">
        <w:rPr>
          <w:sz w:val="28"/>
          <w:szCs w:val="28"/>
          <w:vertAlign w:val="superscript"/>
        </w:rPr>
        <w:t>0</w:t>
      </w:r>
      <w:r w:rsidRPr="00E2224C">
        <w:rPr>
          <w:sz w:val="28"/>
          <w:szCs w:val="28"/>
        </w:rPr>
        <w:t>С за счет тепла регенерированного амина подается на очистку в нижнюю часть абсорбера 372С01 (С02). На входе газа в 372Е01,Е11 установлены отсекатели 372</w:t>
      </w:r>
      <w:r w:rsidRPr="00E2224C">
        <w:rPr>
          <w:sz w:val="28"/>
          <w:szCs w:val="28"/>
          <w:lang w:val="en-US"/>
        </w:rPr>
        <w:t>RSV</w:t>
      </w:r>
      <w:r w:rsidRPr="00E2224C">
        <w:rPr>
          <w:sz w:val="28"/>
          <w:szCs w:val="28"/>
        </w:rPr>
        <w:t xml:space="preserve"> 01,02. При снижении давления воздуха КИП к пневмоприводам отсекателей менее 4,0 кгс/см</w:t>
      </w:r>
      <w:r w:rsidRPr="00E2224C">
        <w:rPr>
          <w:sz w:val="28"/>
          <w:szCs w:val="28"/>
          <w:vertAlign w:val="superscript"/>
        </w:rPr>
        <w:t>2</w:t>
      </w:r>
      <w:r w:rsidRPr="00E2224C">
        <w:rPr>
          <w:sz w:val="28"/>
          <w:szCs w:val="28"/>
        </w:rPr>
        <w:t xml:space="preserve"> срабатывают блокировки поз.372PALCo22, 372PALCo23, соответственно, закрывающие отсекатели. При снижении температуры сырого газа, поступающего в абсорберы 372С01(372С02) до 20</w:t>
      </w:r>
      <w:r w:rsidRPr="00E2224C">
        <w:rPr>
          <w:sz w:val="28"/>
          <w:szCs w:val="28"/>
          <w:vertAlign w:val="superscript"/>
        </w:rPr>
        <w:t>0</w:t>
      </w:r>
      <w:r w:rsidRPr="00E2224C">
        <w:rPr>
          <w:sz w:val="28"/>
          <w:szCs w:val="28"/>
        </w:rPr>
        <w:t>С срабатывает сигнализация поз.372TAL 07 (TAL 08).</w:t>
      </w:r>
    </w:p>
    <w:p w:rsidR="00251A33" w:rsidRPr="00E2224C" w:rsidRDefault="00251A33" w:rsidP="00E2224C">
      <w:pPr>
        <w:widowControl w:val="0"/>
        <w:spacing w:line="360" w:lineRule="auto"/>
        <w:ind w:firstLine="709"/>
        <w:jc w:val="both"/>
        <w:rPr>
          <w:sz w:val="28"/>
          <w:szCs w:val="28"/>
        </w:rPr>
      </w:pPr>
      <w:r w:rsidRPr="00E2224C">
        <w:rPr>
          <w:sz w:val="28"/>
          <w:szCs w:val="28"/>
        </w:rPr>
        <w:t>Температура общего потока сырьевого газа контролируется прибором 372 Т</w:t>
      </w:r>
      <w:r w:rsidRPr="00E2224C">
        <w:rPr>
          <w:sz w:val="28"/>
          <w:szCs w:val="28"/>
          <w:lang w:val="en-US"/>
        </w:rPr>
        <w:t>R</w:t>
      </w:r>
      <w:r w:rsidRPr="00E2224C">
        <w:rPr>
          <w:sz w:val="28"/>
          <w:szCs w:val="28"/>
        </w:rPr>
        <w:t>01.1.</w:t>
      </w:r>
    </w:p>
    <w:p w:rsidR="00251A33" w:rsidRPr="00E2224C" w:rsidRDefault="00251A33" w:rsidP="00E2224C">
      <w:pPr>
        <w:widowControl w:val="0"/>
        <w:spacing w:line="360" w:lineRule="auto"/>
        <w:ind w:firstLine="709"/>
        <w:jc w:val="both"/>
        <w:rPr>
          <w:sz w:val="28"/>
          <w:szCs w:val="28"/>
        </w:rPr>
      </w:pPr>
      <w:r w:rsidRPr="00E2224C">
        <w:rPr>
          <w:sz w:val="28"/>
          <w:szCs w:val="28"/>
        </w:rPr>
        <w:t>Температура по полулиниям после теплообменников регистрируется приборами поз.372TR- 01.1 и 372TR-01.2.</w:t>
      </w:r>
    </w:p>
    <w:p w:rsidR="00251A33" w:rsidRPr="00E2224C" w:rsidRDefault="00251A33" w:rsidP="00E2224C">
      <w:pPr>
        <w:widowControl w:val="0"/>
        <w:spacing w:line="360" w:lineRule="auto"/>
        <w:ind w:firstLine="709"/>
        <w:jc w:val="both"/>
        <w:rPr>
          <w:sz w:val="28"/>
          <w:szCs w:val="28"/>
        </w:rPr>
      </w:pPr>
      <w:r w:rsidRPr="00E2224C">
        <w:rPr>
          <w:sz w:val="28"/>
          <w:szCs w:val="28"/>
        </w:rPr>
        <w:t>Расход газа по полулиниям регистрируется приборами поз.372FR20 и FR21.</w:t>
      </w:r>
    </w:p>
    <w:p w:rsidR="00251A33" w:rsidRPr="00E2224C" w:rsidRDefault="00251A33" w:rsidP="00E2224C">
      <w:pPr>
        <w:widowControl w:val="0"/>
        <w:spacing w:line="360" w:lineRule="auto"/>
        <w:ind w:firstLine="709"/>
        <w:jc w:val="both"/>
        <w:rPr>
          <w:sz w:val="28"/>
          <w:szCs w:val="28"/>
        </w:rPr>
      </w:pPr>
      <w:r w:rsidRPr="00E2224C">
        <w:rPr>
          <w:sz w:val="28"/>
          <w:szCs w:val="28"/>
        </w:rPr>
        <w:t xml:space="preserve">Подогрев газа может не производиться, если температура его достаточно высокая. В этом случае амин проходит по байпасу </w:t>
      </w:r>
      <w:r w:rsidRPr="00E2224C">
        <w:rPr>
          <w:sz w:val="28"/>
          <w:szCs w:val="28"/>
        </w:rPr>
        <w:lastRenderedPageBreak/>
        <w:t>теплообменников 372Е01, Е11, на которых установлены заслонки с ручным управлением.</w:t>
      </w:r>
    </w:p>
    <w:p w:rsidR="00251A33" w:rsidRPr="00E2224C" w:rsidRDefault="00251A33" w:rsidP="00E2224C">
      <w:pPr>
        <w:widowControl w:val="0"/>
        <w:spacing w:line="360" w:lineRule="auto"/>
        <w:ind w:firstLine="709"/>
        <w:jc w:val="both"/>
        <w:rPr>
          <w:sz w:val="28"/>
          <w:szCs w:val="28"/>
        </w:rPr>
      </w:pPr>
      <w:r w:rsidRPr="00E2224C">
        <w:rPr>
          <w:sz w:val="28"/>
          <w:szCs w:val="28"/>
        </w:rPr>
        <w:t>В абсорберах газ, проходя снизу вверх, контактирует с встречным потоком раствора амина, освобождается от кислых компонентов и выводится на блок осушки У-374 через отсекатели 372RSV03, 372RSV04, соответственно для I и II п/линий, оборудованными блокировками по низкому давлению питания воздухом 372PALCo 24 и 372PALCo 25 (4 кгс/см</w:t>
      </w:r>
      <w:r w:rsidRPr="00E2224C">
        <w:rPr>
          <w:sz w:val="28"/>
          <w:szCs w:val="28"/>
          <w:vertAlign w:val="superscript"/>
        </w:rPr>
        <w:t>3</w:t>
      </w:r>
      <w:r w:rsidRPr="00E2224C">
        <w:rPr>
          <w:sz w:val="28"/>
          <w:szCs w:val="28"/>
        </w:rPr>
        <w:t>), от срабатывания которых отсекатели закрываются.</w:t>
      </w:r>
    </w:p>
    <w:p w:rsidR="00251A33" w:rsidRPr="00E2224C" w:rsidRDefault="00251A33" w:rsidP="00E2224C">
      <w:pPr>
        <w:widowControl w:val="0"/>
        <w:spacing w:line="360" w:lineRule="auto"/>
        <w:ind w:firstLine="709"/>
        <w:jc w:val="both"/>
        <w:rPr>
          <w:sz w:val="28"/>
          <w:szCs w:val="28"/>
        </w:rPr>
      </w:pPr>
      <w:r w:rsidRPr="00E2224C">
        <w:rPr>
          <w:sz w:val="28"/>
          <w:szCs w:val="28"/>
        </w:rPr>
        <w:t>Давление очищенного газа по полулиниям (до 60 кгс/см</w:t>
      </w:r>
      <w:r w:rsidRPr="00E2224C">
        <w:rPr>
          <w:sz w:val="28"/>
          <w:szCs w:val="28"/>
          <w:vertAlign w:val="superscript"/>
        </w:rPr>
        <w:t>2</w:t>
      </w:r>
      <w:r w:rsidRPr="00E2224C">
        <w:rPr>
          <w:sz w:val="28"/>
          <w:szCs w:val="28"/>
        </w:rPr>
        <w:t>) регулируется приборами 372PRC02, 372PRC03, которые управляют клапанами сброса на факел высокого давления 372 PCV02 (372PCV03).</w:t>
      </w:r>
    </w:p>
    <w:p w:rsidR="00251A33" w:rsidRPr="00E2224C" w:rsidRDefault="00251A33" w:rsidP="00E2224C">
      <w:pPr>
        <w:widowControl w:val="0"/>
        <w:spacing w:line="360" w:lineRule="auto"/>
        <w:ind w:firstLine="709"/>
        <w:jc w:val="both"/>
        <w:rPr>
          <w:sz w:val="28"/>
          <w:szCs w:val="28"/>
        </w:rPr>
      </w:pPr>
      <w:r w:rsidRPr="00E2224C">
        <w:rPr>
          <w:sz w:val="28"/>
          <w:szCs w:val="28"/>
        </w:rPr>
        <w:t>Амин в абсорберы 372 С01(372С02) подается в две точки:</w:t>
      </w:r>
    </w:p>
    <w:p w:rsidR="00251A33" w:rsidRPr="00E2224C" w:rsidRDefault="00251A33" w:rsidP="00E2224C">
      <w:pPr>
        <w:widowControl w:val="0"/>
        <w:spacing w:line="360" w:lineRule="auto"/>
        <w:ind w:firstLine="709"/>
        <w:jc w:val="both"/>
        <w:rPr>
          <w:sz w:val="28"/>
          <w:szCs w:val="28"/>
        </w:rPr>
      </w:pPr>
      <w:r w:rsidRPr="00E2224C">
        <w:rPr>
          <w:sz w:val="28"/>
          <w:szCs w:val="28"/>
        </w:rPr>
        <w:t>-</w:t>
      </w:r>
      <w:r w:rsidR="00E2224C">
        <w:rPr>
          <w:sz w:val="28"/>
          <w:szCs w:val="28"/>
        </w:rPr>
        <w:t xml:space="preserve"> </w:t>
      </w:r>
      <w:r w:rsidRPr="00E2224C">
        <w:rPr>
          <w:sz w:val="28"/>
          <w:szCs w:val="28"/>
        </w:rPr>
        <w:t xml:space="preserve">на 15 тарелку с температурой 75 </w:t>
      </w:r>
      <w:r w:rsidRPr="00E2224C">
        <w:rPr>
          <w:sz w:val="28"/>
          <w:szCs w:val="28"/>
        </w:rPr>
        <w:sym w:font="Symbol" w:char="F0B8"/>
      </w:r>
      <w:r w:rsidRPr="00E2224C">
        <w:rPr>
          <w:sz w:val="28"/>
          <w:szCs w:val="28"/>
        </w:rPr>
        <w:t xml:space="preserve">90 </w:t>
      </w:r>
      <w:r w:rsidRPr="00E2224C">
        <w:rPr>
          <w:sz w:val="28"/>
          <w:szCs w:val="28"/>
          <w:vertAlign w:val="superscript"/>
        </w:rPr>
        <w:t>0</w:t>
      </w:r>
      <w:r w:rsidRPr="00E2224C">
        <w:rPr>
          <w:sz w:val="28"/>
          <w:szCs w:val="28"/>
        </w:rPr>
        <w:t>С</w:t>
      </w:r>
    </w:p>
    <w:p w:rsidR="00251A33" w:rsidRPr="00E2224C" w:rsidRDefault="00251A33" w:rsidP="00E2224C">
      <w:pPr>
        <w:widowControl w:val="0"/>
        <w:spacing w:line="360" w:lineRule="auto"/>
        <w:ind w:firstLine="709"/>
        <w:jc w:val="both"/>
        <w:rPr>
          <w:sz w:val="28"/>
          <w:szCs w:val="28"/>
        </w:rPr>
      </w:pPr>
      <w:r w:rsidRPr="00E2224C">
        <w:rPr>
          <w:sz w:val="28"/>
          <w:szCs w:val="28"/>
        </w:rPr>
        <w:t>-</w:t>
      </w:r>
      <w:r w:rsidR="00E2224C">
        <w:rPr>
          <w:sz w:val="28"/>
          <w:szCs w:val="28"/>
        </w:rPr>
        <w:t xml:space="preserve"> </w:t>
      </w:r>
      <w:r w:rsidRPr="00E2224C">
        <w:rPr>
          <w:sz w:val="28"/>
          <w:szCs w:val="28"/>
        </w:rPr>
        <w:t xml:space="preserve">на 25 тарелку с температурой 35 </w:t>
      </w:r>
      <w:r w:rsidRPr="00E2224C">
        <w:rPr>
          <w:sz w:val="28"/>
          <w:szCs w:val="28"/>
        </w:rPr>
        <w:sym w:font="Symbol" w:char="F0B8"/>
      </w:r>
      <w:r w:rsidRPr="00E2224C">
        <w:rPr>
          <w:sz w:val="28"/>
          <w:szCs w:val="28"/>
        </w:rPr>
        <w:t xml:space="preserve"> 50 </w:t>
      </w:r>
      <w:r w:rsidRPr="00E2224C">
        <w:rPr>
          <w:sz w:val="28"/>
          <w:szCs w:val="28"/>
          <w:vertAlign w:val="superscript"/>
        </w:rPr>
        <w:t>0</w:t>
      </w:r>
      <w:r w:rsidRPr="00E2224C">
        <w:rPr>
          <w:sz w:val="28"/>
          <w:szCs w:val="28"/>
        </w:rPr>
        <w:t>С.</w:t>
      </w:r>
    </w:p>
    <w:p w:rsidR="00251A33" w:rsidRPr="00E2224C" w:rsidRDefault="00251A33" w:rsidP="00E2224C">
      <w:pPr>
        <w:widowControl w:val="0"/>
        <w:spacing w:line="360" w:lineRule="auto"/>
        <w:ind w:firstLine="709"/>
        <w:jc w:val="both"/>
        <w:rPr>
          <w:sz w:val="28"/>
          <w:szCs w:val="28"/>
        </w:rPr>
      </w:pPr>
      <w:r w:rsidRPr="00E2224C">
        <w:rPr>
          <w:sz w:val="28"/>
          <w:szCs w:val="28"/>
        </w:rPr>
        <w:t>Из емкости хранения амина 372Т01, на которой предусмотрена сигнализация низкого уровня поз. 372LAL 26 (29%), регенерированный амин подается подпорными насосами 372Р01А, В, С на охлаждение в аэрохолодильники 372А02. В холодильниках регенерированный амин охлаждается до температуры 75</w:t>
      </w:r>
      <w:r w:rsidRPr="00E2224C">
        <w:rPr>
          <w:sz w:val="28"/>
          <w:szCs w:val="28"/>
        </w:rPr>
        <w:sym w:font="Symbol" w:char="F0B8"/>
      </w:r>
      <w:r w:rsidRPr="00E2224C">
        <w:rPr>
          <w:sz w:val="28"/>
          <w:szCs w:val="28"/>
        </w:rPr>
        <w:t>90</w:t>
      </w:r>
      <w:r w:rsidRPr="00E2224C">
        <w:rPr>
          <w:sz w:val="28"/>
          <w:szCs w:val="28"/>
          <w:vertAlign w:val="superscript"/>
        </w:rPr>
        <w:t>0</w:t>
      </w:r>
      <w:r w:rsidRPr="00E2224C">
        <w:rPr>
          <w:sz w:val="28"/>
          <w:szCs w:val="28"/>
        </w:rPr>
        <w:t>С и поступает на прием насосов высокого давления 372Р02 А,В,С.</w:t>
      </w:r>
    </w:p>
    <w:p w:rsidR="00251A33" w:rsidRPr="00E2224C" w:rsidRDefault="00251A33" w:rsidP="00E2224C">
      <w:pPr>
        <w:widowControl w:val="0"/>
        <w:spacing w:line="360" w:lineRule="auto"/>
        <w:ind w:firstLine="709"/>
        <w:jc w:val="both"/>
        <w:rPr>
          <w:sz w:val="28"/>
          <w:szCs w:val="28"/>
        </w:rPr>
      </w:pPr>
      <w:r w:rsidRPr="00E2224C">
        <w:rPr>
          <w:sz w:val="28"/>
          <w:szCs w:val="28"/>
        </w:rPr>
        <w:t>Давление на нагнетание насосов 372Р02АВС контролируется приборами поз.372</w:t>
      </w:r>
      <w:r w:rsidRPr="00E2224C">
        <w:rPr>
          <w:sz w:val="28"/>
          <w:szCs w:val="28"/>
          <w:lang w:val="en-US"/>
        </w:rPr>
        <w:t>Pi</w:t>
      </w:r>
      <w:r w:rsidRPr="00E2224C">
        <w:rPr>
          <w:sz w:val="28"/>
          <w:szCs w:val="28"/>
        </w:rPr>
        <w:t xml:space="preserve"> 10, 372</w:t>
      </w:r>
      <w:r w:rsidRPr="00E2224C">
        <w:rPr>
          <w:sz w:val="28"/>
          <w:szCs w:val="28"/>
          <w:lang w:val="en-US"/>
        </w:rPr>
        <w:t>Pi</w:t>
      </w:r>
      <w:r w:rsidRPr="00E2224C">
        <w:rPr>
          <w:sz w:val="28"/>
          <w:szCs w:val="28"/>
        </w:rPr>
        <w:t xml:space="preserve"> 28, 372</w:t>
      </w:r>
      <w:r w:rsidRPr="00E2224C">
        <w:rPr>
          <w:sz w:val="28"/>
          <w:szCs w:val="28"/>
          <w:lang w:val="en-US"/>
        </w:rPr>
        <w:t>Pi</w:t>
      </w:r>
      <w:r w:rsidRPr="00E2224C">
        <w:rPr>
          <w:sz w:val="28"/>
          <w:szCs w:val="28"/>
        </w:rPr>
        <w:t xml:space="preserve"> 29.</w:t>
      </w:r>
    </w:p>
    <w:p w:rsidR="00251A33" w:rsidRPr="00E2224C" w:rsidRDefault="00251A33" w:rsidP="00E2224C">
      <w:pPr>
        <w:widowControl w:val="0"/>
        <w:spacing w:line="360" w:lineRule="auto"/>
        <w:ind w:firstLine="709"/>
        <w:jc w:val="both"/>
        <w:rPr>
          <w:sz w:val="28"/>
          <w:szCs w:val="28"/>
        </w:rPr>
      </w:pPr>
      <w:r w:rsidRPr="00E2224C">
        <w:rPr>
          <w:sz w:val="28"/>
          <w:szCs w:val="28"/>
        </w:rPr>
        <w:t>На установке 2У370 регенерированный амин дополнительно охлаждается в водяном холодильнике 372Е08А,В, установленном после 372А02.</w:t>
      </w:r>
    </w:p>
    <w:p w:rsidR="00251A33" w:rsidRPr="00E2224C" w:rsidRDefault="00251A33" w:rsidP="00E2224C">
      <w:pPr>
        <w:widowControl w:val="0"/>
        <w:spacing w:line="360" w:lineRule="auto"/>
        <w:ind w:firstLine="709"/>
        <w:jc w:val="both"/>
        <w:rPr>
          <w:sz w:val="28"/>
          <w:szCs w:val="28"/>
        </w:rPr>
      </w:pPr>
      <w:r w:rsidRPr="00E2224C">
        <w:rPr>
          <w:sz w:val="28"/>
          <w:szCs w:val="28"/>
        </w:rPr>
        <w:t>На установках 1,3У370 регенерированный амин дополнительно охлаждается в аэрохолодильниках 372А04,А05, установленных параллельно 372А02 и водяном холодильнике 372Е08А,В установленном на выходе из 372А04,А05. При снижении давления на всасе насосов 372P02А,В,С до 3,5 кгс/см</w:t>
      </w:r>
      <w:r w:rsidRPr="00E2224C">
        <w:rPr>
          <w:sz w:val="28"/>
          <w:szCs w:val="28"/>
          <w:vertAlign w:val="superscript"/>
        </w:rPr>
        <w:t>2</w:t>
      </w:r>
      <w:r w:rsidRPr="00E2224C">
        <w:rPr>
          <w:sz w:val="28"/>
          <w:szCs w:val="28"/>
        </w:rPr>
        <w:t xml:space="preserve"> срабатывают блокировки низкого давления 372PALCо 07, </w:t>
      </w:r>
      <w:r w:rsidRPr="00E2224C">
        <w:rPr>
          <w:sz w:val="28"/>
          <w:szCs w:val="28"/>
        </w:rPr>
        <w:lastRenderedPageBreak/>
        <w:t>372PALCo08, 372PALCo09, соответственно, останавливающие насосы 372Р02А,В,С. При снижении давления на нагнетании насосов 372P01А,В,С до 5 кгс/см</w:t>
      </w:r>
      <w:r w:rsidRPr="00E2224C">
        <w:rPr>
          <w:sz w:val="28"/>
          <w:szCs w:val="28"/>
          <w:vertAlign w:val="superscript"/>
        </w:rPr>
        <w:t>2</w:t>
      </w:r>
      <w:r w:rsidRPr="00E2224C">
        <w:rPr>
          <w:sz w:val="28"/>
          <w:szCs w:val="28"/>
        </w:rPr>
        <w:t xml:space="preserve"> срабатывает блокировка поз.372PALS16 и пускается резервный насос. Отсекатели на нагнетании насосов 372P02А,В,С 372ROV13, 14, 21, 28 закрываются от срабатывания блокировок по низкому давлению воздуха КИП поз. 372PALCo43, 372PALCo 44, 372PALCo 47</w:t>
      </w:r>
      <w:r w:rsidR="00E2224C">
        <w:rPr>
          <w:sz w:val="28"/>
          <w:szCs w:val="28"/>
        </w:rPr>
        <w:t>,</w:t>
      </w:r>
      <w:r w:rsidRPr="00E2224C">
        <w:rPr>
          <w:sz w:val="28"/>
          <w:szCs w:val="28"/>
        </w:rPr>
        <w:t xml:space="preserve"> 372PALCo 48 соответственно, при 4 кгс/см</w:t>
      </w:r>
      <w:r w:rsidRPr="00E2224C">
        <w:rPr>
          <w:sz w:val="28"/>
          <w:szCs w:val="28"/>
          <w:vertAlign w:val="superscript"/>
        </w:rPr>
        <w:t>2</w:t>
      </w:r>
      <w:r w:rsidRPr="00E2224C">
        <w:rPr>
          <w:sz w:val="28"/>
          <w:szCs w:val="28"/>
        </w:rPr>
        <w:t>. На насосе 372Р02С при срабатывании блокировки 372</w:t>
      </w:r>
      <w:r w:rsidRPr="00E2224C">
        <w:rPr>
          <w:sz w:val="28"/>
          <w:szCs w:val="28"/>
          <w:lang w:val="en-US"/>
        </w:rPr>
        <w:t>PAHS</w:t>
      </w:r>
      <w:r w:rsidRPr="00E2224C">
        <w:rPr>
          <w:sz w:val="28"/>
          <w:szCs w:val="28"/>
        </w:rPr>
        <w:t>10 (60 кгс/см</w:t>
      </w:r>
      <w:r w:rsidRPr="00E2224C">
        <w:rPr>
          <w:sz w:val="28"/>
          <w:szCs w:val="28"/>
          <w:vertAlign w:val="superscript"/>
        </w:rPr>
        <w:t>2</w:t>
      </w:r>
      <w:r w:rsidRPr="00E2224C">
        <w:rPr>
          <w:sz w:val="28"/>
          <w:szCs w:val="28"/>
        </w:rPr>
        <w:t xml:space="preserve">)открываются отсекатели </w:t>
      </w:r>
      <w:r w:rsidRPr="00E2224C">
        <w:rPr>
          <w:sz w:val="28"/>
          <w:szCs w:val="28"/>
          <w:lang w:val="en-US"/>
        </w:rPr>
        <w:t>ROV</w:t>
      </w:r>
      <w:r w:rsidRPr="00E2224C">
        <w:rPr>
          <w:sz w:val="28"/>
          <w:szCs w:val="28"/>
        </w:rPr>
        <w:t>13(14), если ключ выбора режима стоит в положении «авт». Контроль общей температуры амина после 372А02 производится прибором поз.372 ТI-116, а по секциям - приборами поз.372</w:t>
      </w:r>
      <w:r w:rsidRPr="00E2224C">
        <w:rPr>
          <w:sz w:val="28"/>
          <w:szCs w:val="28"/>
          <w:lang w:val="en-US"/>
        </w:rPr>
        <w:t>Ti</w:t>
      </w:r>
      <w:r w:rsidRPr="00E2224C">
        <w:rPr>
          <w:sz w:val="28"/>
          <w:szCs w:val="28"/>
        </w:rPr>
        <w:t>140,141. Регулирование температуры осуществляется прибором поз.372</w:t>
      </w:r>
      <w:r w:rsidRPr="00E2224C">
        <w:rPr>
          <w:sz w:val="28"/>
          <w:szCs w:val="28"/>
          <w:lang w:val="en-US"/>
        </w:rPr>
        <w:t>TRC</w:t>
      </w:r>
      <w:r w:rsidRPr="00E2224C">
        <w:rPr>
          <w:sz w:val="28"/>
          <w:szCs w:val="28"/>
        </w:rPr>
        <w:t>09, воздействующим на угол наклона лопастей вентилятора 372А02.С нагнетания насосов 372РО2 часть амина с температурой 75</w:t>
      </w:r>
      <w:r w:rsidRPr="00E2224C">
        <w:rPr>
          <w:sz w:val="28"/>
          <w:szCs w:val="28"/>
        </w:rPr>
        <w:sym w:font="Symbol" w:char="F0B8"/>
      </w:r>
      <w:r w:rsidRPr="00E2224C">
        <w:rPr>
          <w:sz w:val="28"/>
          <w:szCs w:val="28"/>
        </w:rPr>
        <w:t>90</w:t>
      </w:r>
      <w:r w:rsidRPr="00E2224C">
        <w:rPr>
          <w:sz w:val="28"/>
          <w:szCs w:val="28"/>
          <w:vertAlign w:val="superscript"/>
        </w:rPr>
        <w:t>0</w:t>
      </w:r>
      <w:r w:rsidRPr="00E2224C">
        <w:rPr>
          <w:sz w:val="28"/>
          <w:szCs w:val="28"/>
        </w:rPr>
        <w:t>С и расходом до 260 м</w:t>
      </w:r>
      <w:r w:rsidRPr="00E2224C">
        <w:rPr>
          <w:sz w:val="28"/>
          <w:szCs w:val="28"/>
          <w:vertAlign w:val="superscript"/>
        </w:rPr>
        <w:t>3</w:t>
      </w:r>
      <w:r w:rsidRPr="00E2224C">
        <w:rPr>
          <w:sz w:val="28"/>
          <w:szCs w:val="28"/>
        </w:rPr>
        <w:t>/ час подается на 15 тарелку абсорберов. Расход амина на 15 тарелку регулируется и регистрируется приборами поз.372FRC 01, 372FRC 02, клапаны которых 372FCV01, 02 установлены на линиях подачи амина. Другая часть охлаждается в аэрохолодильниках 372А03,А13, в теплообменниках 372Е01, Е11 (или проходит по их байпасам) и с температурой до 50</w:t>
      </w:r>
      <w:r w:rsidRPr="00E2224C">
        <w:rPr>
          <w:sz w:val="28"/>
          <w:szCs w:val="28"/>
          <w:vertAlign w:val="superscript"/>
        </w:rPr>
        <w:t>0</w:t>
      </w:r>
      <w:r w:rsidRPr="00E2224C">
        <w:rPr>
          <w:sz w:val="28"/>
          <w:szCs w:val="28"/>
        </w:rPr>
        <w:t>С и расходом до 240 м</w:t>
      </w:r>
      <w:r w:rsidRPr="00E2224C">
        <w:rPr>
          <w:sz w:val="28"/>
          <w:szCs w:val="28"/>
          <w:vertAlign w:val="superscript"/>
        </w:rPr>
        <w:t>3</w:t>
      </w:r>
      <w:r w:rsidRPr="00E2224C">
        <w:rPr>
          <w:sz w:val="28"/>
          <w:szCs w:val="28"/>
        </w:rPr>
        <w:t>/ час подается на 25 тарелку. Расход амина на 25 тарелку абсорберов регулируется и регистрируется прибором поз.372FRC03, 372FRC04. Исполнительные механизмы - регулирующие клапаны 372FCV03, 04 расположены на линиях подачи амина. При низком расходе амина (150 м</w:t>
      </w:r>
      <w:r w:rsidRPr="00E2224C">
        <w:rPr>
          <w:sz w:val="28"/>
          <w:szCs w:val="28"/>
          <w:vertAlign w:val="superscript"/>
        </w:rPr>
        <w:t>3</w:t>
      </w:r>
      <w:r w:rsidRPr="00E2224C">
        <w:rPr>
          <w:sz w:val="28"/>
          <w:szCs w:val="28"/>
        </w:rPr>
        <w:t>/час) в абсорберы 372С01(С02) срабатывает сигнализация 372FAL 05 (06), а при расходе менее 100 м</w:t>
      </w:r>
      <w:r w:rsidRPr="00E2224C">
        <w:rPr>
          <w:sz w:val="28"/>
          <w:szCs w:val="28"/>
          <w:vertAlign w:val="superscript"/>
        </w:rPr>
        <w:t>3</w:t>
      </w:r>
      <w:r w:rsidRPr="00E2224C">
        <w:rPr>
          <w:sz w:val="28"/>
          <w:szCs w:val="28"/>
        </w:rPr>
        <w:t>/час в каждый абсорбер - срабатывает блокировка 372FALCo 05 (06), от действия которой останавливается насос 372Р02А(В) и закрываются отсекатели по сырому газу.</w:t>
      </w:r>
    </w:p>
    <w:p w:rsidR="00251A33" w:rsidRPr="00E2224C" w:rsidRDefault="00251A33" w:rsidP="00E2224C">
      <w:pPr>
        <w:widowControl w:val="0"/>
        <w:spacing w:line="360" w:lineRule="auto"/>
        <w:ind w:firstLine="709"/>
        <w:jc w:val="both"/>
        <w:rPr>
          <w:sz w:val="28"/>
          <w:szCs w:val="28"/>
        </w:rPr>
      </w:pPr>
      <w:r w:rsidRPr="00E2224C">
        <w:rPr>
          <w:sz w:val="28"/>
          <w:szCs w:val="28"/>
        </w:rPr>
        <w:t>Температура амина на 25 тарелку абсорберов</w:t>
      </w:r>
      <w:r w:rsidR="00E2224C">
        <w:rPr>
          <w:sz w:val="28"/>
          <w:szCs w:val="28"/>
        </w:rPr>
        <w:t xml:space="preserve"> </w:t>
      </w:r>
      <w:r w:rsidRPr="00E2224C">
        <w:rPr>
          <w:sz w:val="28"/>
          <w:szCs w:val="28"/>
        </w:rPr>
        <w:t xml:space="preserve">372С01,С02 контролируется термометрами сопротивления поз. 372ТI-112, ТI-113 и регулируется изменением угла наклона лопастей вентиляторов 372А03, А13 </w:t>
      </w:r>
      <w:r w:rsidRPr="00E2224C">
        <w:rPr>
          <w:sz w:val="28"/>
          <w:szCs w:val="28"/>
        </w:rPr>
        <w:lastRenderedPageBreak/>
        <w:t>приборами поз.372</w:t>
      </w:r>
      <w:r w:rsidRPr="00E2224C">
        <w:rPr>
          <w:sz w:val="28"/>
          <w:szCs w:val="28"/>
          <w:lang w:val="en-US"/>
        </w:rPr>
        <w:t>TiC</w:t>
      </w:r>
      <w:r w:rsidRPr="00E2224C">
        <w:rPr>
          <w:sz w:val="28"/>
          <w:szCs w:val="28"/>
        </w:rPr>
        <w:t>03, 372</w:t>
      </w:r>
      <w:r w:rsidRPr="00E2224C">
        <w:rPr>
          <w:sz w:val="28"/>
          <w:szCs w:val="28"/>
          <w:lang w:val="en-US"/>
        </w:rPr>
        <w:t>TiC</w:t>
      </w:r>
      <w:r w:rsidRPr="00E2224C">
        <w:rPr>
          <w:sz w:val="28"/>
          <w:szCs w:val="28"/>
        </w:rPr>
        <w:t>04. Температура амина после 372А03,13 контролируется приборами поз.372</w:t>
      </w:r>
      <w:r w:rsidRPr="00E2224C">
        <w:rPr>
          <w:sz w:val="28"/>
          <w:szCs w:val="28"/>
          <w:lang w:val="en-US"/>
        </w:rPr>
        <w:t>Ti</w:t>
      </w:r>
      <w:r w:rsidRPr="00E2224C">
        <w:rPr>
          <w:sz w:val="28"/>
          <w:szCs w:val="28"/>
        </w:rPr>
        <w:t>130,131, а непосредственно по секциям поз.372Т</w:t>
      </w:r>
      <w:r w:rsidRPr="00E2224C">
        <w:rPr>
          <w:sz w:val="28"/>
          <w:szCs w:val="28"/>
          <w:lang w:val="en-US"/>
        </w:rPr>
        <w:t>i</w:t>
      </w:r>
      <w:r w:rsidRPr="00E2224C">
        <w:rPr>
          <w:sz w:val="28"/>
          <w:szCs w:val="28"/>
        </w:rPr>
        <w:t>132</w:t>
      </w:r>
      <w:r w:rsidRPr="00E2224C">
        <w:rPr>
          <w:sz w:val="28"/>
          <w:szCs w:val="28"/>
        </w:rPr>
        <w:sym w:font="Symbol" w:char="F0B8"/>
      </w:r>
      <w:r w:rsidRPr="00E2224C">
        <w:rPr>
          <w:sz w:val="28"/>
          <w:szCs w:val="28"/>
        </w:rPr>
        <w:t>139.</w:t>
      </w:r>
    </w:p>
    <w:p w:rsidR="00251A33" w:rsidRPr="00E2224C" w:rsidRDefault="00251A33" w:rsidP="00E2224C">
      <w:pPr>
        <w:widowControl w:val="0"/>
        <w:spacing w:line="360" w:lineRule="auto"/>
        <w:ind w:firstLine="709"/>
        <w:jc w:val="both"/>
        <w:rPr>
          <w:sz w:val="28"/>
          <w:szCs w:val="28"/>
        </w:rPr>
      </w:pPr>
      <w:r w:rsidRPr="00E2224C">
        <w:rPr>
          <w:sz w:val="28"/>
          <w:szCs w:val="28"/>
        </w:rPr>
        <w:t>Стекая по тарелкам и насыщаясь Н</w:t>
      </w:r>
      <w:r w:rsidRPr="00E2224C">
        <w:rPr>
          <w:sz w:val="28"/>
          <w:szCs w:val="28"/>
          <w:vertAlign w:val="subscript"/>
        </w:rPr>
        <w:t>2</w:t>
      </w:r>
      <w:r w:rsidRPr="00E2224C">
        <w:rPr>
          <w:sz w:val="28"/>
          <w:szCs w:val="28"/>
        </w:rPr>
        <w:t>S и СО</w:t>
      </w:r>
      <w:r w:rsidRPr="00E2224C">
        <w:rPr>
          <w:sz w:val="28"/>
          <w:szCs w:val="28"/>
          <w:vertAlign w:val="subscript"/>
        </w:rPr>
        <w:t>2</w:t>
      </w:r>
      <w:r w:rsidRPr="00E2224C">
        <w:rPr>
          <w:sz w:val="28"/>
          <w:szCs w:val="28"/>
        </w:rPr>
        <w:t>, амин собирается в кубе колонны и выводится в емкость расширения 372 В01 общую для обоих полулиний.</w:t>
      </w:r>
    </w:p>
    <w:p w:rsidR="00251A33" w:rsidRPr="00E2224C" w:rsidRDefault="00251A33" w:rsidP="00E2224C">
      <w:pPr>
        <w:widowControl w:val="0"/>
        <w:spacing w:line="360" w:lineRule="auto"/>
        <w:ind w:firstLine="709"/>
        <w:jc w:val="both"/>
        <w:rPr>
          <w:sz w:val="28"/>
          <w:szCs w:val="28"/>
        </w:rPr>
      </w:pPr>
      <w:r w:rsidRPr="00E2224C">
        <w:rPr>
          <w:sz w:val="28"/>
          <w:szCs w:val="28"/>
        </w:rPr>
        <w:t>Температура по высоте абсорберов 372 С01,02 контролируется приборами поз. 372 TI110,111,108,109. Температура насыщенного амина из абсорберов контролируется приборами поз.372TI104, 105.</w:t>
      </w:r>
    </w:p>
    <w:p w:rsidR="00251A33" w:rsidRPr="00E2224C" w:rsidRDefault="00251A33" w:rsidP="00E2224C">
      <w:pPr>
        <w:widowControl w:val="0"/>
        <w:spacing w:line="360" w:lineRule="auto"/>
        <w:ind w:firstLine="709"/>
        <w:jc w:val="both"/>
        <w:rPr>
          <w:sz w:val="28"/>
          <w:szCs w:val="28"/>
        </w:rPr>
      </w:pPr>
      <w:r w:rsidRPr="00E2224C">
        <w:rPr>
          <w:sz w:val="28"/>
          <w:szCs w:val="28"/>
        </w:rPr>
        <w:t>Перепад давления по колонам 372С01,372С02 контролируется приборами поз.372</w:t>
      </w:r>
      <w:r w:rsidRPr="00E2224C">
        <w:rPr>
          <w:sz w:val="28"/>
          <w:szCs w:val="28"/>
          <w:lang w:val="en-US"/>
        </w:rPr>
        <w:t>PdR</w:t>
      </w:r>
      <w:r w:rsidRPr="00E2224C">
        <w:rPr>
          <w:sz w:val="28"/>
          <w:szCs w:val="28"/>
        </w:rPr>
        <w:t>11, 372</w:t>
      </w:r>
      <w:r w:rsidRPr="00E2224C">
        <w:rPr>
          <w:sz w:val="28"/>
          <w:szCs w:val="28"/>
          <w:lang w:val="en-US"/>
        </w:rPr>
        <w:t>PdR</w:t>
      </w:r>
      <w:r w:rsidRPr="00E2224C">
        <w:rPr>
          <w:sz w:val="28"/>
          <w:szCs w:val="28"/>
        </w:rPr>
        <w:t>12. При высоком перепаде (0,28 кгс/см</w:t>
      </w:r>
      <w:r w:rsidRPr="00E2224C">
        <w:rPr>
          <w:sz w:val="28"/>
          <w:szCs w:val="28"/>
          <w:vertAlign w:val="superscript"/>
        </w:rPr>
        <w:t>2</w:t>
      </w:r>
      <w:r w:rsidRPr="00E2224C">
        <w:rPr>
          <w:sz w:val="28"/>
          <w:szCs w:val="28"/>
        </w:rPr>
        <w:t>) срабатывает сигнализация поз.372</w:t>
      </w:r>
      <w:r w:rsidRPr="00E2224C">
        <w:rPr>
          <w:sz w:val="28"/>
          <w:szCs w:val="28"/>
          <w:lang w:val="en-US"/>
        </w:rPr>
        <w:t>PdAH</w:t>
      </w:r>
      <w:r w:rsidRPr="00E2224C">
        <w:rPr>
          <w:sz w:val="28"/>
          <w:szCs w:val="28"/>
        </w:rPr>
        <w:t>11, 372</w:t>
      </w:r>
      <w:r w:rsidRPr="00E2224C">
        <w:rPr>
          <w:sz w:val="28"/>
          <w:szCs w:val="28"/>
          <w:lang w:val="en-US"/>
        </w:rPr>
        <w:t>PdAH</w:t>
      </w:r>
      <w:r w:rsidRPr="00E2224C">
        <w:rPr>
          <w:sz w:val="28"/>
          <w:szCs w:val="28"/>
        </w:rPr>
        <w:t>12.</w:t>
      </w:r>
    </w:p>
    <w:p w:rsidR="00251A33" w:rsidRPr="00E2224C" w:rsidRDefault="00251A33" w:rsidP="00E2224C">
      <w:pPr>
        <w:widowControl w:val="0"/>
        <w:spacing w:line="360" w:lineRule="auto"/>
        <w:ind w:firstLine="709"/>
        <w:jc w:val="both"/>
        <w:rPr>
          <w:sz w:val="28"/>
          <w:szCs w:val="28"/>
        </w:rPr>
      </w:pPr>
      <w:r w:rsidRPr="00E2224C">
        <w:rPr>
          <w:sz w:val="28"/>
          <w:szCs w:val="28"/>
        </w:rPr>
        <w:t>Регулирование уровня в абсорберах осуществляется приборами поз. 372LRC-01 и LRC-02, которые управляют клапанами:</w:t>
      </w:r>
    </w:p>
    <w:p w:rsidR="00251A33" w:rsidRPr="00E2224C" w:rsidRDefault="00251A33" w:rsidP="00E2224C">
      <w:pPr>
        <w:widowControl w:val="0"/>
        <w:numPr>
          <w:ilvl w:val="0"/>
          <w:numId w:val="15"/>
        </w:numPr>
        <w:tabs>
          <w:tab w:val="clear" w:pos="930"/>
          <w:tab w:val="num" w:pos="1068"/>
        </w:tabs>
        <w:spacing w:line="360" w:lineRule="auto"/>
        <w:ind w:left="0" w:firstLine="709"/>
        <w:jc w:val="both"/>
        <w:rPr>
          <w:sz w:val="28"/>
          <w:szCs w:val="28"/>
        </w:rPr>
      </w:pPr>
      <w:r w:rsidRPr="00E2224C">
        <w:rPr>
          <w:sz w:val="28"/>
          <w:szCs w:val="28"/>
        </w:rPr>
        <w:t>поз.372LCV-01B, LCV-01Д и LCV-02B, LCV-02 Д - в случае прохождения потоков через гидротурбины рекуперации 372TR02A и TR-02B;</w:t>
      </w:r>
    </w:p>
    <w:p w:rsidR="00E2224C" w:rsidRDefault="00251A33" w:rsidP="00E2224C">
      <w:pPr>
        <w:widowControl w:val="0"/>
        <w:numPr>
          <w:ilvl w:val="0"/>
          <w:numId w:val="15"/>
        </w:numPr>
        <w:tabs>
          <w:tab w:val="clear" w:pos="930"/>
          <w:tab w:val="num" w:pos="1068"/>
        </w:tabs>
        <w:spacing w:line="360" w:lineRule="auto"/>
        <w:ind w:left="0" w:firstLine="709"/>
        <w:jc w:val="both"/>
        <w:rPr>
          <w:sz w:val="28"/>
          <w:szCs w:val="28"/>
        </w:rPr>
      </w:pPr>
      <w:r w:rsidRPr="00E2224C">
        <w:rPr>
          <w:sz w:val="28"/>
          <w:szCs w:val="28"/>
        </w:rPr>
        <w:t>поз. 372LCV-01A, LCV-02A - если амин из абсорберов подается помимо турбины непосредственно в емкость расширения. Турбина 372TR 02 А (372TR02В) защищена от превышения скорости блокировкой 372SAHCo01(372SAHCo 02) (3070 об./мин), при низкой скорости срабатывает сигнализация 372SAL01(372SAL02)(2800об./мин).</w:t>
      </w:r>
    </w:p>
    <w:p w:rsidR="00251A33" w:rsidRPr="00E2224C" w:rsidRDefault="00251A33" w:rsidP="00E2224C">
      <w:pPr>
        <w:pStyle w:val="BodyTextIndent2"/>
        <w:widowControl w:val="0"/>
        <w:spacing w:after="0" w:line="360" w:lineRule="auto"/>
        <w:ind w:left="0" w:firstLine="709"/>
        <w:jc w:val="both"/>
        <w:rPr>
          <w:sz w:val="28"/>
          <w:szCs w:val="28"/>
        </w:rPr>
      </w:pPr>
      <w:r w:rsidRPr="00E2224C">
        <w:rPr>
          <w:sz w:val="28"/>
          <w:szCs w:val="28"/>
        </w:rPr>
        <w:t>Во избежание проскока газа при крайне низком уровне амина абсорберы 372С01, С02 оснащены:</w:t>
      </w:r>
    </w:p>
    <w:p w:rsidR="00251A33" w:rsidRPr="00E2224C" w:rsidRDefault="00251A33" w:rsidP="00E2224C">
      <w:pPr>
        <w:widowControl w:val="0"/>
        <w:numPr>
          <w:ilvl w:val="0"/>
          <w:numId w:val="14"/>
        </w:numPr>
        <w:tabs>
          <w:tab w:val="clear" w:pos="930"/>
          <w:tab w:val="num" w:pos="1068"/>
        </w:tabs>
        <w:spacing w:line="360" w:lineRule="auto"/>
        <w:ind w:left="0" w:firstLine="709"/>
        <w:jc w:val="both"/>
        <w:rPr>
          <w:sz w:val="28"/>
          <w:szCs w:val="28"/>
        </w:rPr>
      </w:pPr>
      <w:r w:rsidRPr="00E2224C">
        <w:rPr>
          <w:sz w:val="28"/>
          <w:szCs w:val="28"/>
        </w:rPr>
        <w:t>блокировкой низкого уровня 372LALCO -04 (LALCO-05)(15%), обеспечивающей закрытие отсекателей 372RSV05 (372RSV06) на выходе амина из куба абсорберов. Кроме того, отсекатели 372RSV05 (372RSV06) закрываются по блокировкам низкого давления воздуха КИП 372PALCo26 (372PALCo27) (4 кгс/см</w:t>
      </w:r>
      <w:r w:rsidRPr="00E2224C">
        <w:rPr>
          <w:sz w:val="28"/>
          <w:szCs w:val="28"/>
          <w:vertAlign w:val="superscript"/>
        </w:rPr>
        <w:t>2</w:t>
      </w:r>
      <w:r w:rsidRPr="00E2224C">
        <w:rPr>
          <w:sz w:val="28"/>
          <w:szCs w:val="28"/>
        </w:rPr>
        <w:t>);</w:t>
      </w:r>
    </w:p>
    <w:p w:rsidR="00251A33" w:rsidRPr="00E2224C" w:rsidRDefault="00251A33" w:rsidP="00E2224C">
      <w:pPr>
        <w:widowControl w:val="0"/>
        <w:numPr>
          <w:ilvl w:val="0"/>
          <w:numId w:val="14"/>
        </w:numPr>
        <w:tabs>
          <w:tab w:val="clear" w:pos="930"/>
          <w:tab w:val="num" w:pos="1068"/>
        </w:tabs>
        <w:spacing w:line="360" w:lineRule="auto"/>
        <w:ind w:left="0" w:firstLine="709"/>
        <w:jc w:val="both"/>
        <w:rPr>
          <w:sz w:val="28"/>
          <w:szCs w:val="28"/>
        </w:rPr>
      </w:pPr>
      <w:r w:rsidRPr="00E2224C">
        <w:rPr>
          <w:sz w:val="28"/>
          <w:szCs w:val="28"/>
        </w:rPr>
        <w:t xml:space="preserve">специальным поплавковым клапаном в кубе каждого абсорбера, который закрывает выход амина при низком уровне. При повышении уровня </w:t>
      </w:r>
      <w:r w:rsidRPr="00E2224C">
        <w:rPr>
          <w:sz w:val="28"/>
          <w:szCs w:val="28"/>
        </w:rPr>
        <w:lastRenderedPageBreak/>
        <w:t>в абсорбере 372С01(372С02) до 97% срабатывает сигнализация поз.372LAH06 (372LAH07), при снижении уровня до 35% -поз.372LAL 08(09). Для предотвращения возможного вспенивания раствора амина предусмотрена подача антивспенивателя. Из бака 372В05 раствор подается дозирующим насосом 372Р04 на прием насосов 372Р01 А,В,С. В случае интенсивного вспенивания раствора амина на прием насосов 372Р02А,В,С предусмотрена увеличенная подача антивспенивателя центробежным насосом 372Р05.</w:t>
      </w:r>
    </w:p>
    <w:p w:rsidR="00251A33" w:rsidRPr="00E2224C" w:rsidRDefault="00251A33" w:rsidP="00E2224C">
      <w:pPr>
        <w:widowControl w:val="0"/>
        <w:spacing w:line="360" w:lineRule="auto"/>
        <w:ind w:firstLine="709"/>
        <w:jc w:val="both"/>
        <w:rPr>
          <w:sz w:val="28"/>
          <w:szCs w:val="28"/>
        </w:rPr>
      </w:pPr>
      <w:r w:rsidRPr="00E2224C">
        <w:rPr>
          <w:sz w:val="28"/>
          <w:szCs w:val="28"/>
        </w:rPr>
        <w:t>Емкость расширения (экспанзер) 372В01 работает под давлением 7 кгс/см</w:t>
      </w:r>
      <w:r w:rsidRPr="00E2224C">
        <w:rPr>
          <w:sz w:val="28"/>
          <w:szCs w:val="28"/>
          <w:vertAlign w:val="superscript"/>
        </w:rPr>
        <w:t>2</w:t>
      </w:r>
      <w:r w:rsidRPr="00E2224C">
        <w:rPr>
          <w:sz w:val="28"/>
          <w:szCs w:val="28"/>
        </w:rPr>
        <w:t xml:space="preserve"> и служит для частичной дегазации насыщенного раствора амина. Газы расширения, состоящие из легких углеводородов и кислых газов, проходят колонну 372С05, очищаются амином от кислых компонентов и выводятся в топливную сеть завода или в коллектор низконапорных газов и, далее, к компрессорам У331А.</w:t>
      </w:r>
    </w:p>
    <w:p w:rsidR="00251A33" w:rsidRPr="00E2224C" w:rsidRDefault="00251A33" w:rsidP="00E2224C">
      <w:pPr>
        <w:widowControl w:val="0"/>
        <w:spacing w:line="360" w:lineRule="auto"/>
        <w:ind w:firstLine="709"/>
        <w:jc w:val="both"/>
        <w:rPr>
          <w:sz w:val="28"/>
          <w:szCs w:val="28"/>
        </w:rPr>
      </w:pPr>
      <w:r w:rsidRPr="00E2224C">
        <w:rPr>
          <w:sz w:val="28"/>
          <w:szCs w:val="28"/>
        </w:rPr>
        <w:t>Колонна 372С05 оснащена 10 клапанными тарелками и расположена на емкости расширения 372В01.</w:t>
      </w:r>
    </w:p>
    <w:p w:rsidR="00251A33" w:rsidRPr="00E2224C" w:rsidRDefault="00251A33" w:rsidP="00E2224C">
      <w:pPr>
        <w:widowControl w:val="0"/>
        <w:spacing w:line="360" w:lineRule="auto"/>
        <w:ind w:firstLine="709"/>
        <w:jc w:val="both"/>
        <w:rPr>
          <w:sz w:val="28"/>
          <w:szCs w:val="28"/>
        </w:rPr>
      </w:pPr>
      <w:r w:rsidRPr="00E2224C">
        <w:rPr>
          <w:sz w:val="28"/>
          <w:szCs w:val="28"/>
        </w:rPr>
        <w:t>Амин подается на 10 тарелку после теплообменника 372Е01 и Е11 с температурой до 50</w:t>
      </w:r>
      <w:r w:rsidRPr="00E2224C">
        <w:rPr>
          <w:sz w:val="28"/>
          <w:szCs w:val="28"/>
          <w:vertAlign w:val="superscript"/>
        </w:rPr>
        <w:t>0</w:t>
      </w:r>
      <w:r w:rsidRPr="00E2224C">
        <w:rPr>
          <w:sz w:val="28"/>
          <w:szCs w:val="28"/>
        </w:rPr>
        <w:t>С. Регулирование расхода до 50 т / час, осуществляется приборами поз.372 FIC07 и FIC08, управляющими клапанами 372 FCV07 и 372FCV08.</w:t>
      </w:r>
    </w:p>
    <w:p w:rsidR="00251A33" w:rsidRPr="00E2224C" w:rsidRDefault="00251A33" w:rsidP="00E2224C">
      <w:pPr>
        <w:widowControl w:val="0"/>
        <w:spacing w:line="360" w:lineRule="auto"/>
        <w:ind w:firstLine="709"/>
        <w:jc w:val="both"/>
        <w:rPr>
          <w:sz w:val="28"/>
          <w:szCs w:val="28"/>
        </w:rPr>
      </w:pPr>
      <w:r w:rsidRPr="00E2224C">
        <w:rPr>
          <w:sz w:val="28"/>
          <w:szCs w:val="28"/>
        </w:rPr>
        <w:t>Давление в колонне и емкости расширения поддерживается прибором 372PRC04, который управляет клапаном 372PCV04 на линии сброса газа в топливную сеть. Газы расширения из 372В01 можно сбрасывать на факел низкого давления через отсекатель 372RSV20 при пуске установки или повышенном давлении. Расход газа регистрируется прибором поз.372FR09. Температура газа контролируется прибором поз. 372ТI 107.</w:t>
      </w:r>
    </w:p>
    <w:p w:rsidR="00251A33" w:rsidRPr="00E2224C" w:rsidRDefault="00251A33" w:rsidP="00E2224C">
      <w:pPr>
        <w:widowControl w:val="0"/>
        <w:spacing w:line="360" w:lineRule="auto"/>
        <w:ind w:firstLine="709"/>
        <w:jc w:val="both"/>
        <w:rPr>
          <w:sz w:val="28"/>
          <w:szCs w:val="28"/>
        </w:rPr>
      </w:pPr>
      <w:r w:rsidRPr="00E2224C">
        <w:rPr>
          <w:sz w:val="28"/>
          <w:szCs w:val="28"/>
        </w:rPr>
        <w:t>При повышении давления в 372В01 до 12 кгс/см</w:t>
      </w:r>
      <w:r w:rsidRPr="00E2224C">
        <w:rPr>
          <w:sz w:val="28"/>
          <w:szCs w:val="28"/>
          <w:vertAlign w:val="superscript"/>
        </w:rPr>
        <w:t>2</w:t>
      </w:r>
      <w:r w:rsidRPr="00E2224C">
        <w:rPr>
          <w:sz w:val="28"/>
          <w:szCs w:val="28"/>
        </w:rPr>
        <w:t xml:space="preserve"> срабатывает сигнализация поз.372РАН21.</w:t>
      </w:r>
    </w:p>
    <w:p w:rsidR="00251A33" w:rsidRPr="00E2224C" w:rsidRDefault="00251A33" w:rsidP="00E2224C">
      <w:pPr>
        <w:widowControl w:val="0"/>
        <w:spacing w:line="360" w:lineRule="auto"/>
        <w:ind w:firstLine="709"/>
        <w:jc w:val="both"/>
        <w:rPr>
          <w:sz w:val="28"/>
          <w:szCs w:val="28"/>
        </w:rPr>
      </w:pPr>
      <w:r w:rsidRPr="00E2224C">
        <w:rPr>
          <w:sz w:val="28"/>
          <w:szCs w:val="28"/>
        </w:rPr>
        <w:t xml:space="preserve">На случай повышения давления в результате проскока газа из абсорберов емкость дегазации защищена разрывной мембраной RD02, </w:t>
      </w:r>
      <w:r w:rsidRPr="00E2224C">
        <w:rPr>
          <w:sz w:val="28"/>
          <w:szCs w:val="28"/>
        </w:rPr>
        <w:lastRenderedPageBreak/>
        <w:t>рассчитанной на 20 кгс/см</w:t>
      </w:r>
      <w:r w:rsidRPr="00E2224C">
        <w:rPr>
          <w:sz w:val="28"/>
          <w:szCs w:val="28"/>
          <w:vertAlign w:val="superscript"/>
        </w:rPr>
        <w:t>2</w:t>
      </w:r>
      <w:r w:rsidRPr="00E2224C">
        <w:rPr>
          <w:sz w:val="28"/>
          <w:szCs w:val="28"/>
        </w:rPr>
        <w:t xml:space="preserve"> со сбросом газа на факел высокого давления.</w:t>
      </w:r>
    </w:p>
    <w:p w:rsidR="00251A33" w:rsidRPr="00E2224C" w:rsidRDefault="00251A33" w:rsidP="00E2224C">
      <w:pPr>
        <w:widowControl w:val="0"/>
        <w:spacing w:line="360" w:lineRule="auto"/>
        <w:ind w:firstLine="709"/>
        <w:jc w:val="both"/>
        <w:rPr>
          <w:sz w:val="28"/>
          <w:szCs w:val="28"/>
        </w:rPr>
      </w:pPr>
      <w:r w:rsidRPr="00E2224C">
        <w:rPr>
          <w:sz w:val="28"/>
          <w:szCs w:val="28"/>
        </w:rPr>
        <w:t>Газ регенерации цеолитов в количестве до 250000 тыс.м</w:t>
      </w:r>
      <w:r w:rsidRPr="00E2224C">
        <w:rPr>
          <w:sz w:val="28"/>
          <w:szCs w:val="28"/>
          <w:vertAlign w:val="superscript"/>
        </w:rPr>
        <w:t>3</w:t>
      </w:r>
      <w:r w:rsidRPr="00E2224C">
        <w:rPr>
          <w:sz w:val="28"/>
          <w:szCs w:val="28"/>
        </w:rPr>
        <w:t>/ час подается по отдельному коллектору на вход теплообменника 372Е11 установки 2У370 или 3У370 с давлением Р=39 ати и температурой до 45</w:t>
      </w:r>
      <w:r w:rsidRPr="00E2224C">
        <w:rPr>
          <w:sz w:val="28"/>
          <w:szCs w:val="28"/>
          <w:vertAlign w:val="superscript"/>
        </w:rPr>
        <w:t>0</w:t>
      </w:r>
      <w:r w:rsidRPr="00E2224C">
        <w:rPr>
          <w:sz w:val="28"/>
          <w:szCs w:val="28"/>
        </w:rPr>
        <w:t>С. На границе установки на трубопроводе газа регенерации установлен отсекатель 360RSV27 (360RSV37), который закрывается от блокировки по низкому уровню в 372С02 (372LALCo05). Непосредственно перед 372Е11 на трубопроводе газов регенерации установлен шаровой кран.</w:t>
      </w:r>
    </w:p>
    <w:p w:rsidR="00251A33" w:rsidRPr="00E2224C" w:rsidRDefault="00251A33" w:rsidP="00E2224C">
      <w:pPr>
        <w:widowControl w:val="0"/>
        <w:spacing w:line="360" w:lineRule="auto"/>
        <w:ind w:firstLine="709"/>
        <w:jc w:val="both"/>
        <w:rPr>
          <w:sz w:val="28"/>
          <w:szCs w:val="28"/>
        </w:rPr>
      </w:pPr>
      <w:r w:rsidRPr="00E2224C">
        <w:rPr>
          <w:sz w:val="28"/>
          <w:szCs w:val="28"/>
        </w:rPr>
        <w:t>Трубопровод входа сырого газа в 372Е11 при переработке газа регенерации цеолитов отглушается реверсивной заглушкой на отсекателе 372RSV02. После очистки от кислых компонентов в абсорбере 372С02 газ регенерации выводится на блок осушки отд. У374</w:t>
      </w:r>
      <w:r w:rsidR="00E2224C">
        <w:rPr>
          <w:sz w:val="28"/>
          <w:szCs w:val="28"/>
        </w:rPr>
        <w:t xml:space="preserve">. </w:t>
      </w:r>
      <w:r w:rsidRPr="00E2224C">
        <w:rPr>
          <w:sz w:val="28"/>
          <w:szCs w:val="28"/>
        </w:rPr>
        <w:t>При снижении расходов газов регенерации на 2,3У370 для дополнительной переработки сырого газа и для улучшения работы абсорбера 372С02 на вход в теплообменник 372Е11 подается сырой газ из коллектора после 371В01 по отдельному трубопроводу.</w:t>
      </w:r>
    </w:p>
    <w:p w:rsidR="00251A33" w:rsidRPr="00E2224C" w:rsidRDefault="00251A33" w:rsidP="00E2224C">
      <w:pPr>
        <w:widowControl w:val="0"/>
        <w:spacing w:line="360" w:lineRule="auto"/>
        <w:ind w:firstLine="709"/>
        <w:jc w:val="both"/>
        <w:rPr>
          <w:sz w:val="28"/>
          <w:szCs w:val="28"/>
        </w:rPr>
      </w:pPr>
      <w:r w:rsidRPr="00E2224C">
        <w:rPr>
          <w:sz w:val="28"/>
          <w:szCs w:val="28"/>
        </w:rPr>
        <w:t>Регулирование расхода сырого газа в количестве до 150000 м</w:t>
      </w:r>
      <w:r w:rsidRPr="00E2224C">
        <w:rPr>
          <w:sz w:val="28"/>
          <w:szCs w:val="28"/>
          <w:vertAlign w:val="superscript"/>
        </w:rPr>
        <w:t>3</w:t>
      </w:r>
      <w:r w:rsidRPr="00E2224C">
        <w:rPr>
          <w:sz w:val="28"/>
          <w:szCs w:val="28"/>
        </w:rPr>
        <w:t>/час осуществляется прибором поз.371</w:t>
      </w:r>
      <w:r w:rsidRPr="00E2224C">
        <w:rPr>
          <w:sz w:val="28"/>
          <w:szCs w:val="28"/>
          <w:lang w:val="en-US"/>
        </w:rPr>
        <w:t>FRC</w:t>
      </w:r>
      <w:r w:rsidRPr="00E2224C">
        <w:rPr>
          <w:sz w:val="28"/>
          <w:szCs w:val="28"/>
        </w:rPr>
        <w:t>05, управляющим клапаном 371</w:t>
      </w:r>
      <w:r w:rsidRPr="00E2224C">
        <w:rPr>
          <w:sz w:val="28"/>
          <w:szCs w:val="28"/>
          <w:lang w:val="en-US"/>
        </w:rPr>
        <w:t>FCV</w:t>
      </w:r>
      <w:r w:rsidRPr="00E2224C">
        <w:rPr>
          <w:sz w:val="28"/>
          <w:szCs w:val="28"/>
        </w:rPr>
        <w:t>05.</w:t>
      </w:r>
    </w:p>
    <w:p w:rsidR="00251A33" w:rsidRPr="00E2224C" w:rsidRDefault="00251A33" w:rsidP="00E2224C">
      <w:pPr>
        <w:widowControl w:val="0"/>
        <w:spacing w:line="360" w:lineRule="auto"/>
        <w:ind w:firstLine="709"/>
        <w:jc w:val="both"/>
        <w:rPr>
          <w:sz w:val="28"/>
          <w:szCs w:val="28"/>
        </w:rPr>
      </w:pPr>
      <w:r w:rsidRPr="00E2224C">
        <w:rPr>
          <w:sz w:val="28"/>
          <w:szCs w:val="28"/>
        </w:rPr>
        <w:t>Температура газа замеряется прибором поз.371Т</w:t>
      </w:r>
      <w:r w:rsidRPr="00E2224C">
        <w:rPr>
          <w:sz w:val="28"/>
          <w:szCs w:val="28"/>
          <w:lang w:val="en-US"/>
        </w:rPr>
        <w:t>i</w:t>
      </w:r>
      <w:r w:rsidRPr="00E2224C">
        <w:rPr>
          <w:sz w:val="28"/>
          <w:szCs w:val="28"/>
        </w:rPr>
        <w:t xml:space="preserve">104. </w:t>
      </w:r>
    </w:p>
    <w:p w:rsidR="00251A33" w:rsidRPr="00E2224C" w:rsidRDefault="00251A33" w:rsidP="00E2224C">
      <w:pPr>
        <w:widowControl w:val="0"/>
        <w:spacing w:line="360" w:lineRule="auto"/>
        <w:ind w:firstLine="709"/>
        <w:jc w:val="both"/>
        <w:rPr>
          <w:sz w:val="28"/>
          <w:szCs w:val="28"/>
        </w:rPr>
      </w:pPr>
      <w:r w:rsidRPr="00E2224C">
        <w:rPr>
          <w:sz w:val="28"/>
          <w:szCs w:val="28"/>
        </w:rPr>
        <w:t>Давление газа регистрируется прибором поз.371</w:t>
      </w:r>
      <w:r w:rsidRPr="00E2224C">
        <w:rPr>
          <w:sz w:val="28"/>
          <w:szCs w:val="28"/>
          <w:lang w:val="en-US"/>
        </w:rPr>
        <w:t>PR</w:t>
      </w:r>
      <w:r w:rsidRPr="00E2224C">
        <w:rPr>
          <w:sz w:val="28"/>
          <w:szCs w:val="28"/>
        </w:rPr>
        <w:t>06.</w:t>
      </w:r>
    </w:p>
    <w:p w:rsidR="00251A33" w:rsidRPr="00E2224C" w:rsidRDefault="00251A33" w:rsidP="00E2224C">
      <w:pPr>
        <w:widowControl w:val="0"/>
        <w:spacing w:line="360" w:lineRule="auto"/>
        <w:ind w:firstLine="709"/>
        <w:jc w:val="both"/>
        <w:rPr>
          <w:b/>
          <w:sz w:val="28"/>
          <w:szCs w:val="28"/>
        </w:rPr>
      </w:pPr>
    </w:p>
    <w:p w:rsidR="00251A33" w:rsidRPr="00E2224C" w:rsidRDefault="00251A33" w:rsidP="00E2224C">
      <w:pPr>
        <w:widowControl w:val="0"/>
        <w:spacing w:line="360" w:lineRule="auto"/>
        <w:ind w:firstLine="709"/>
        <w:jc w:val="both"/>
        <w:rPr>
          <w:b/>
          <w:sz w:val="28"/>
          <w:szCs w:val="28"/>
        </w:rPr>
      </w:pPr>
      <w:r w:rsidRPr="00E2224C">
        <w:rPr>
          <w:b/>
          <w:sz w:val="28"/>
          <w:szCs w:val="28"/>
        </w:rPr>
        <w:t>1.1.3</w:t>
      </w:r>
      <w:r w:rsidR="00E2224C" w:rsidRPr="00E2224C">
        <w:rPr>
          <w:b/>
          <w:sz w:val="28"/>
          <w:szCs w:val="28"/>
        </w:rPr>
        <w:t xml:space="preserve"> </w:t>
      </w:r>
      <w:r w:rsidRPr="00E2224C">
        <w:rPr>
          <w:b/>
          <w:sz w:val="28"/>
          <w:szCs w:val="28"/>
        </w:rPr>
        <w:t>Блок осушки и отбензинивания газа У374</w:t>
      </w:r>
    </w:p>
    <w:p w:rsidR="00251A33" w:rsidRPr="00E2224C" w:rsidRDefault="00251A33" w:rsidP="00E2224C">
      <w:pPr>
        <w:widowControl w:val="0"/>
        <w:spacing w:line="360" w:lineRule="auto"/>
        <w:ind w:firstLine="709"/>
        <w:jc w:val="both"/>
        <w:rPr>
          <w:sz w:val="28"/>
          <w:szCs w:val="28"/>
        </w:rPr>
      </w:pPr>
      <w:r w:rsidRPr="00E2224C">
        <w:rPr>
          <w:sz w:val="28"/>
          <w:szCs w:val="28"/>
        </w:rPr>
        <w:t>Назначение блока осушки и отбензинивания газа:</w:t>
      </w:r>
    </w:p>
    <w:p w:rsidR="00251A33" w:rsidRPr="00E2224C" w:rsidRDefault="00251A33" w:rsidP="00E2224C">
      <w:pPr>
        <w:widowControl w:val="0"/>
        <w:numPr>
          <w:ilvl w:val="0"/>
          <w:numId w:val="13"/>
        </w:numPr>
        <w:tabs>
          <w:tab w:val="clear" w:pos="930"/>
          <w:tab w:val="num" w:pos="1068"/>
        </w:tabs>
        <w:spacing w:line="360" w:lineRule="auto"/>
        <w:ind w:left="0" w:firstLine="709"/>
        <w:jc w:val="both"/>
        <w:rPr>
          <w:sz w:val="28"/>
          <w:szCs w:val="28"/>
        </w:rPr>
      </w:pPr>
      <w:r w:rsidRPr="00E2224C">
        <w:rPr>
          <w:sz w:val="28"/>
          <w:szCs w:val="28"/>
        </w:rPr>
        <w:t>понижение точки росы обессеренного газа;</w:t>
      </w:r>
    </w:p>
    <w:p w:rsidR="00251A33" w:rsidRPr="00E2224C" w:rsidRDefault="00251A33" w:rsidP="00E2224C">
      <w:pPr>
        <w:widowControl w:val="0"/>
        <w:numPr>
          <w:ilvl w:val="0"/>
          <w:numId w:val="13"/>
        </w:numPr>
        <w:tabs>
          <w:tab w:val="clear" w:pos="930"/>
          <w:tab w:val="num" w:pos="1068"/>
        </w:tabs>
        <w:spacing w:line="360" w:lineRule="auto"/>
        <w:ind w:left="0" w:firstLine="709"/>
        <w:jc w:val="both"/>
        <w:rPr>
          <w:sz w:val="28"/>
          <w:szCs w:val="28"/>
        </w:rPr>
      </w:pPr>
      <w:r w:rsidRPr="00E2224C">
        <w:rPr>
          <w:sz w:val="28"/>
          <w:szCs w:val="28"/>
        </w:rPr>
        <w:t>извлечение из обессеренного газа меркаптанов</w:t>
      </w:r>
    </w:p>
    <w:p w:rsidR="00251A33" w:rsidRPr="00E2224C" w:rsidRDefault="00251A33" w:rsidP="00E2224C">
      <w:pPr>
        <w:widowControl w:val="0"/>
        <w:numPr>
          <w:ilvl w:val="0"/>
          <w:numId w:val="13"/>
        </w:numPr>
        <w:tabs>
          <w:tab w:val="clear" w:pos="930"/>
          <w:tab w:val="num" w:pos="1068"/>
        </w:tabs>
        <w:spacing w:line="360" w:lineRule="auto"/>
        <w:ind w:left="0" w:firstLine="709"/>
        <w:jc w:val="both"/>
        <w:rPr>
          <w:sz w:val="28"/>
          <w:szCs w:val="28"/>
        </w:rPr>
      </w:pPr>
      <w:r w:rsidRPr="00E2224C">
        <w:rPr>
          <w:sz w:val="28"/>
          <w:szCs w:val="28"/>
        </w:rPr>
        <w:t>регенерация обогащенного абсорбента с получением: пропан бутановой фракции, насыщенной легкими меркаптанами, выводимой для очистки на У335 фракции стабильного конденсата, насыщенной тяжелыми сернистыми соединениями, которая поступает на У110 или У330, У09</w:t>
      </w:r>
      <w:r w:rsidR="00E2224C">
        <w:rPr>
          <w:sz w:val="28"/>
          <w:szCs w:val="28"/>
        </w:rPr>
        <w:t>,</w:t>
      </w:r>
      <w:r w:rsidRPr="00E2224C">
        <w:rPr>
          <w:sz w:val="28"/>
          <w:szCs w:val="28"/>
        </w:rPr>
        <w:t>У30,У197,У90 для дополнительной стабилизации.</w:t>
      </w:r>
    </w:p>
    <w:p w:rsidR="00251A33" w:rsidRPr="00E2224C" w:rsidRDefault="00251A33" w:rsidP="00E2224C">
      <w:pPr>
        <w:widowControl w:val="0"/>
        <w:spacing w:line="360" w:lineRule="auto"/>
        <w:ind w:firstLine="709"/>
        <w:jc w:val="both"/>
        <w:rPr>
          <w:sz w:val="28"/>
          <w:szCs w:val="28"/>
        </w:rPr>
      </w:pPr>
      <w:r w:rsidRPr="00E2224C">
        <w:rPr>
          <w:sz w:val="28"/>
          <w:szCs w:val="28"/>
        </w:rPr>
        <w:lastRenderedPageBreak/>
        <w:t>Удаление влаги и понижение точки росы по парам воды и углеводородам осуществляется охлаждением очищенного газа в пропановых испарителях с одновременным впрыском гликоля во избежание гидратообразования. Извлечение меркаптанов и пропан-бутановой фракции производится абсорбцией с последующим фракционированием абсорбента и его регенерацией. В качестве абсорбента используется фракция С</w:t>
      </w:r>
      <w:r w:rsidRPr="00E2224C">
        <w:rPr>
          <w:sz w:val="28"/>
          <w:szCs w:val="28"/>
          <w:vertAlign w:val="subscript"/>
        </w:rPr>
        <w:t>9 --</w:t>
      </w:r>
      <w:r w:rsidRPr="00E2224C">
        <w:rPr>
          <w:sz w:val="28"/>
          <w:szCs w:val="28"/>
        </w:rPr>
        <w:t>С</w:t>
      </w:r>
      <w:r w:rsidRPr="00E2224C">
        <w:rPr>
          <w:sz w:val="28"/>
          <w:szCs w:val="28"/>
          <w:vertAlign w:val="subscript"/>
        </w:rPr>
        <w:t>11</w:t>
      </w:r>
      <w:r w:rsidRPr="00E2224C">
        <w:rPr>
          <w:sz w:val="28"/>
          <w:szCs w:val="28"/>
        </w:rPr>
        <w:t xml:space="preserve"> тяжелых углеводородов, полученная в кубе колонны 374С04.</w:t>
      </w:r>
    </w:p>
    <w:p w:rsidR="00251A33" w:rsidRPr="00E2224C" w:rsidRDefault="00251A33" w:rsidP="00E2224C">
      <w:pPr>
        <w:widowControl w:val="0"/>
        <w:spacing w:line="360" w:lineRule="auto"/>
        <w:ind w:firstLine="709"/>
        <w:jc w:val="both"/>
        <w:rPr>
          <w:sz w:val="28"/>
          <w:szCs w:val="28"/>
        </w:rPr>
      </w:pPr>
      <w:r w:rsidRPr="00E2224C">
        <w:rPr>
          <w:sz w:val="28"/>
          <w:szCs w:val="28"/>
        </w:rPr>
        <w:t>Блок осушки и отбензинивания газа</w:t>
      </w:r>
      <w:r w:rsidR="00E2224C">
        <w:rPr>
          <w:sz w:val="28"/>
          <w:szCs w:val="28"/>
        </w:rPr>
        <w:t xml:space="preserve"> </w:t>
      </w:r>
      <w:r w:rsidRPr="00E2224C">
        <w:rPr>
          <w:sz w:val="28"/>
          <w:szCs w:val="28"/>
        </w:rPr>
        <w:t>из:</w:t>
      </w:r>
    </w:p>
    <w:p w:rsidR="00251A33" w:rsidRPr="00E2224C" w:rsidRDefault="00251A33" w:rsidP="00E2224C">
      <w:pPr>
        <w:widowControl w:val="0"/>
        <w:spacing w:line="360" w:lineRule="auto"/>
        <w:ind w:firstLine="709"/>
        <w:jc w:val="both"/>
        <w:rPr>
          <w:sz w:val="28"/>
          <w:szCs w:val="28"/>
        </w:rPr>
      </w:pPr>
      <w:r w:rsidRPr="00E2224C">
        <w:rPr>
          <w:sz w:val="28"/>
          <w:szCs w:val="28"/>
        </w:rPr>
        <w:t>-</w:t>
      </w:r>
      <w:r w:rsidR="00E2224C">
        <w:rPr>
          <w:sz w:val="28"/>
          <w:szCs w:val="28"/>
        </w:rPr>
        <w:t xml:space="preserve"> </w:t>
      </w:r>
      <w:r w:rsidRPr="00E2224C">
        <w:rPr>
          <w:sz w:val="28"/>
          <w:szCs w:val="28"/>
        </w:rPr>
        <w:t>двух идентичных и параллельно работающих полулиний охлаждения, осушки и очистки газа от меркаптановых соединений;</w:t>
      </w:r>
    </w:p>
    <w:p w:rsidR="00251A33" w:rsidRPr="00E2224C" w:rsidRDefault="00251A33" w:rsidP="00E2224C">
      <w:pPr>
        <w:widowControl w:val="0"/>
        <w:spacing w:line="360" w:lineRule="auto"/>
        <w:ind w:firstLine="709"/>
        <w:jc w:val="both"/>
        <w:rPr>
          <w:sz w:val="28"/>
          <w:szCs w:val="28"/>
        </w:rPr>
      </w:pPr>
      <w:r w:rsidRPr="00E2224C">
        <w:rPr>
          <w:sz w:val="28"/>
          <w:szCs w:val="28"/>
        </w:rPr>
        <w:t>-</w:t>
      </w:r>
      <w:r w:rsidR="00E2224C">
        <w:rPr>
          <w:sz w:val="28"/>
          <w:szCs w:val="28"/>
        </w:rPr>
        <w:t xml:space="preserve"> </w:t>
      </w:r>
      <w:r w:rsidRPr="00E2224C">
        <w:rPr>
          <w:sz w:val="28"/>
          <w:szCs w:val="28"/>
        </w:rPr>
        <w:t>одного отделения фракционирования и регенерации абсорбента;</w:t>
      </w:r>
    </w:p>
    <w:p w:rsidR="00251A33" w:rsidRPr="00E2224C" w:rsidRDefault="00251A33" w:rsidP="00E2224C">
      <w:pPr>
        <w:widowControl w:val="0"/>
        <w:spacing w:line="360" w:lineRule="auto"/>
        <w:ind w:firstLine="709"/>
        <w:jc w:val="both"/>
        <w:rPr>
          <w:sz w:val="28"/>
          <w:szCs w:val="28"/>
        </w:rPr>
      </w:pPr>
      <w:r w:rsidRPr="00E2224C">
        <w:rPr>
          <w:sz w:val="28"/>
          <w:szCs w:val="28"/>
        </w:rPr>
        <w:t>-</w:t>
      </w:r>
      <w:r w:rsidR="00E2224C">
        <w:rPr>
          <w:sz w:val="28"/>
          <w:szCs w:val="28"/>
        </w:rPr>
        <w:t xml:space="preserve"> </w:t>
      </w:r>
      <w:r w:rsidRPr="00E2224C">
        <w:rPr>
          <w:sz w:val="28"/>
          <w:szCs w:val="28"/>
        </w:rPr>
        <w:t>одного отделения регенерации гликоля.</w:t>
      </w:r>
    </w:p>
    <w:p w:rsidR="00251A33" w:rsidRPr="00E2224C" w:rsidRDefault="00251A33" w:rsidP="00E2224C">
      <w:pPr>
        <w:widowControl w:val="0"/>
        <w:spacing w:line="360" w:lineRule="auto"/>
        <w:ind w:firstLine="709"/>
        <w:jc w:val="both"/>
        <w:rPr>
          <w:sz w:val="28"/>
          <w:szCs w:val="28"/>
        </w:rPr>
      </w:pPr>
    </w:p>
    <w:p w:rsidR="00251A33" w:rsidRPr="00E2224C" w:rsidRDefault="00251A33" w:rsidP="00E2224C">
      <w:pPr>
        <w:widowControl w:val="0"/>
        <w:spacing w:line="360" w:lineRule="auto"/>
        <w:ind w:firstLine="709"/>
        <w:jc w:val="both"/>
        <w:rPr>
          <w:b/>
          <w:sz w:val="28"/>
          <w:szCs w:val="28"/>
        </w:rPr>
      </w:pPr>
      <w:r w:rsidRPr="00E2224C">
        <w:rPr>
          <w:b/>
          <w:sz w:val="28"/>
          <w:szCs w:val="28"/>
        </w:rPr>
        <w:t>1.1.4 Блок подсобных средств -У-379</w:t>
      </w:r>
    </w:p>
    <w:p w:rsidR="00251A33" w:rsidRPr="00E2224C" w:rsidRDefault="00251A33" w:rsidP="00E2224C">
      <w:pPr>
        <w:widowControl w:val="0"/>
        <w:spacing w:line="360" w:lineRule="auto"/>
        <w:ind w:firstLine="709"/>
        <w:jc w:val="both"/>
        <w:rPr>
          <w:sz w:val="28"/>
          <w:szCs w:val="28"/>
        </w:rPr>
      </w:pPr>
      <w:r w:rsidRPr="00E2224C">
        <w:rPr>
          <w:sz w:val="28"/>
          <w:szCs w:val="28"/>
        </w:rPr>
        <w:t>Воздух из заводской сети поступает в ресивер 379В07 и далее на питание приборов КИП и А, пневмоприводов отсекателей и клапанов. Имеется сигнализация низкого давления в системе воздуха КИП и А поз.379</w:t>
      </w:r>
      <w:r w:rsidRPr="00E2224C">
        <w:rPr>
          <w:sz w:val="28"/>
          <w:szCs w:val="28"/>
          <w:lang w:val="en-US"/>
        </w:rPr>
        <w:t>PAL</w:t>
      </w:r>
      <w:r w:rsidRPr="00E2224C">
        <w:rPr>
          <w:sz w:val="28"/>
          <w:szCs w:val="28"/>
        </w:rPr>
        <w:t>04 (5,0 кгс/см</w:t>
      </w:r>
      <w:r w:rsidRPr="00E2224C">
        <w:rPr>
          <w:sz w:val="28"/>
          <w:szCs w:val="28"/>
          <w:vertAlign w:val="superscript"/>
        </w:rPr>
        <w:t>2</w:t>
      </w:r>
      <w:r w:rsidRPr="00E2224C">
        <w:rPr>
          <w:sz w:val="28"/>
          <w:szCs w:val="28"/>
        </w:rPr>
        <w:t xml:space="preserve">). Рессивер обеспечивает часовой запас воздуха КИП при отсутствии воздуха в заводском коллекторе. Топливный газ для печей 374F01,02 поступает в сепаратор 379В15 с давлением не более 8 кгс/см </w:t>
      </w:r>
      <w:r w:rsidRPr="00E2224C">
        <w:rPr>
          <w:sz w:val="28"/>
          <w:szCs w:val="28"/>
          <w:vertAlign w:val="superscript"/>
        </w:rPr>
        <w:t>2</w:t>
      </w:r>
      <w:r w:rsidRPr="00E2224C">
        <w:rPr>
          <w:sz w:val="28"/>
          <w:szCs w:val="28"/>
        </w:rPr>
        <w:t>. Температура топливного газа контролируется прибором поз.379TI103. Сепаратор оснащен контактором высокого уровня 379</w:t>
      </w:r>
      <w:r w:rsidRPr="00E2224C">
        <w:rPr>
          <w:sz w:val="28"/>
          <w:szCs w:val="28"/>
          <w:lang w:val="en-US"/>
        </w:rPr>
        <w:t>LAH</w:t>
      </w:r>
      <w:r w:rsidRPr="00E2224C">
        <w:rPr>
          <w:sz w:val="28"/>
          <w:szCs w:val="28"/>
        </w:rPr>
        <w:t>06, который срабатывает при уровне 42%. Дренирование жидкости производится в линию рекуперации. При низком давлении топливного газа срабатывает сигнализация поз.379</w:t>
      </w:r>
      <w:r w:rsidRPr="00E2224C">
        <w:rPr>
          <w:sz w:val="28"/>
          <w:szCs w:val="28"/>
          <w:lang w:val="en-US"/>
        </w:rPr>
        <w:t>PAL</w:t>
      </w:r>
      <w:r w:rsidRPr="00E2224C">
        <w:rPr>
          <w:sz w:val="28"/>
          <w:szCs w:val="28"/>
        </w:rPr>
        <w:t>03 (4 кгс/см</w:t>
      </w:r>
      <w:r w:rsidRPr="00E2224C">
        <w:rPr>
          <w:sz w:val="28"/>
          <w:szCs w:val="28"/>
          <w:vertAlign w:val="superscript"/>
        </w:rPr>
        <w:t>2</w:t>
      </w:r>
      <w:r w:rsidRPr="00E2224C">
        <w:rPr>
          <w:sz w:val="28"/>
          <w:szCs w:val="28"/>
        </w:rPr>
        <w:t>). Давление топливного газа контролируется по прибору поз.379</w:t>
      </w:r>
      <w:r w:rsidRPr="00E2224C">
        <w:rPr>
          <w:sz w:val="28"/>
          <w:szCs w:val="28"/>
          <w:lang w:val="en-US"/>
        </w:rPr>
        <w:t>PR</w:t>
      </w:r>
      <w:r w:rsidRPr="00E2224C">
        <w:rPr>
          <w:sz w:val="28"/>
          <w:szCs w:val="28"/>
        </w:rPr>
        <w:t>03.</w:t>
      </w:r>
    </w:p>
    <w:p w:rsidR="00251A33" w:rsidRPr="00E2224C" w:rsidRDefault="00251A33" w:rsidP="00E2224C">
      <w:pPr>
        <w:widowControl w:val="0"/>
        <w:spacing w:line="360" w:lineRule="auto"/>
        <w:ind w:firstLine="709"/>
        <w:jc w:val="both"/>
        <w:rPr>
          <w:sz w:val="28"/>
          <w:szCs w:val="28"/>
        </w:rPr>
      </w:pPr>
      <w:r w:rsidRPr="00E2224C">
        <w:rPr>
          <w:sz w:val="28"/>
          <w:szCs w:val="28"/>
        </w:rPr>
        <w:t xml:space="preserve">Сброс продувок рекуперации амина, углеводородов, гликоля производится в соответствующие подземные сборники 372В06, 379В13, 374В13. Сброс продувок из аппаратов высокого давления, в том числе из аппаратов 374В02,22, осуществляется при снижении давления в аппаратах до </w:t>
      </w:r>
      <w:r w:rsidRPr="00E2224C">
        <w:rPr>
          <w:sz w:val="28"/>
          <w:szCs w:val="28"/>
        </w:rPr>
        <w:lastRenderedPageBreak/>
        <w:t>6 кгс/см</w:t>
      </w:r>
      <w:r w:rsidRPr="00E2224C">
        <w:rPr>
          <w:sz w:val="28"/>
          <w:szCs w:val="28"/>
          <w:vertAlign w:val="superscript"/>
        </w:rPr>
        <w:t>2</w:t>
      </w:r>
      <w:r w:rsidRPr="00E2224C">
        <w:rPr>
          <w:sz w:val="28"/>
          <w:szCs w:val="28"/>
        </w:rPr>
        <w:t>. Контроль уровня производится соответствующими приборами поз. 372LI13, 374LI09, 374LI59. Все подземные емкости соединены без арматуры с факелом низкого давления. Откачка производится</w:t>
      </w:r>
      <w:r w:rsidR="00E2224C">
        <w:rPr>
          <w:sz w:val="28"/>
          <w:szCs w:val="28"/>
        </w:rPr>
        <w:t xml:space="preserve"> </w:t>
      </w:r>
      <w:r w:rsidRPr="00E2224C">
        <w:rPr>
          <w:sz w:val="28"/>
          <w:szCs w:val="28"/>
        </w:rPr>
        <w:t>глубинными насосами:</w:t>
      </w:r>
    </w:p>
    <w:p w:rsidR="00251A33" w:rsidRPr="00E2224C" w:rsidRDefault="00251A33" w:rsidP="00E2224C">
      <w:pPr>
        <w:widowControl w:val="0"/>
        <w:spacing w:line="360" w:lineRule="auto"/>
        <w:ind w:firstLine="709"/>
        <w:jc w:val="both"/>
        <w:rPr>
          <w:sz w:val="28"/>
          <w:szCs w:val="28"/>
        </w:rPr>
      </w:pPr>
      <w:r w:rsidRPr="00E2224C">
        <w:rPr>
          <w:sz w:val="28"/>
          <w:szCs w:val="28"/>
        </w:rPr>
        <w:t>- из 372В06 в 372Т01 через фильтр 372FL01 или в машину;</w:t>
      </w:r>
    </w:p>
    <w:p w:rsidR="00251A33" w:rsidRPr="00E2224C" w:rsidRDefault="00251A33" w:rsidP="00E2224C">
      <w:pPr>
        <w:widowControl w:val="0"/>
        <w:spacing w:line="360" w:lineRule="auto"/>
        <w:ind w:firstLine="709"/>
        <w:jc w:val="both"/>
        <w:rPr>
          <w:sz w:val="28"/>
          <w:szCs w:val="28"/>
        </w:rPr>
      </w:pPr>
      <w:r w:rsidRPr="00E2224C">
        <w:rPr>
          <w:sz w:val="28"/>
          <w:szCs w:val="28"/>
        </w:rPr>
        <w:t>- из 374В13 в 374В11 или 331В06; или на У-100,</w:t>
      </w:r>
    </w:p>
    <w:p w:rsidR="00251A33" w:rsidRPr="00E2224C" w:rsidRDefault="00251A33" w:rsidP="00E2224C">
      <w:pPr>
        <w:widowControl w:val="0"/>
        <w:spacing w:line="360" w:lineRule="auto"/>
        <w:ind w:firstLine="709"/>
        <w:jc w:val="both"/>
        <w:rPr>
          <w:sz w:val="28"/>
          <w:szCs w:val="28"/>
        </w:rPr>
      </w:pPr>
      <w:r w:rsidRPr="00E2224C">
        <w:rPr>
          <w:sz w:val="28"/>
          <w:szCs w:val="28"/>
        </w:rPr>
        <w:t>- из 379В13 в 331В06 или на У-100.</w:t>
      </w:r>
    </w:p>
    <w:p w:rsidR="00251A33" w:rsidRPr="00E2224C" w:rsidRDefault="00251A33" w:rsidP="00E2224C">
      <w:pPr>
        <w:widowControl w:val="0"/>
        <w:spacing w:line="360" w:lineRule="auto"/>
        <w:ind w:firstLine="709"/>
        <w:jc w:val="both"/>
        <w:rPr>
          <w:sz w:val="28"/>
          <w:szCs w:val="28"/>
        </w:rPr>
      </w:pPr>
      <w:r w:rsidRPr="00E2224C">
        <w:rPr>
          <w:sz w:val="28"/>
          <w:szCs w:val="28"/>
        </w:rPr>
        <w:t>При высоком уровне в 372В06(90%), 374В13 (90%), 379В13 (90%) срабатывают блокировки поз.372</w:t>
      </w:r>
      <w:r w:rsidRPr="00E2224C">
        <w:rPr>
          <w:sz w:val="28"/>
          <w:szCs w:val="28"/>
          <w:lang w:val="en-US"/>
        </w:rPr>
        <w:t>LAHS</w:t>
      </w:r>
      <w:r w:rsidRPr="00E2224C">
        <w:rPr>
          <w:sz w:val="28"/>
          <w:szCs w:val="28"/>
        </w:rPr>
        <w:t>13, 374</w:t>
      </w:r>
      <w:r w:rsidRPr="00E2224C">
        <w:rPr>
          <w:sz w:val="28"/>
          <w:szCs w:val="28"/>
          <w:lang w:val="en-US"/>
        </w:rPr>
        <w:t>LAHS</w:t>
      </w:r>
      <w:r w:rsidRPr="00E2224C">
        <w:rPr>
          <w:sz w:val="28"/>
          <w:szCs w:val="28"/>
        </w:rPr>
        <w:t>59, 379</w:t>
      </w:r>
      <w:r w:rsidRPr="00E2224C">
        <w:rPr>
          <w:sz w:val="28"/>
          <w:szCs w:val="28"/>
          <w:lang w:val="en-US"/>
        </w:rPr>
        <w:t>LAHS</w:t>
      </w:r>
      <w:r w:rsidRPr="00E2224C">
        <w:rPr>
          <w:sz w:val="28"/>
          <w:szCs w:val="28"/>
        </w:rPr>
        <w:t>09, соответственно,</w:t>
      </w:r>
      <w:r w:rsidR="00E2224C">
        <w:rPr>
          <w:sz w:val="28"/>
          <w:szCs w:val="28"/>
        </w:rPr>
        <w:t xml:space="preserve"> </w:t>
      </w:r>
      <w:r w:rsidRPr="00E2224C">
        <w:rPr>
          <w:sz w:val="28"/>
          <w:szCs w:val="28"/>
        </w:rPr>
        <w:t>при низком уровне блокировки поз.372</w:t>
      </w:r>
      <w:r w:rsidRPr="00E2224C">
        <w:rPr>
          <w:sz w:val="28"/>
          <w:szCs w:val="28"/>
          <w:lang w:val="en-US"/>
        </w:rPr>
        <w:t>LALCo</w:t>
      </w:r>
      <w:r w:rsidRPr="00E2224C">
        <w:rPr>
          <w:sz w:val="28"/>
          <w:szCs w:val="28"/>
        </w:rPr>
        <w:t>13 (10%), 374</w:t>
      </w:r>
      <w:r w:rsidRPr="00E2224C">
        <w:rPr>
          <w:sz w:val="28"/>
          <w:szCs w:val="28"/>
          <w:lang w:val="en-US"/>
        </w:rPr>
        <w:t>LALCo</w:t>
      </w:r>
      <w:r w:rsidRPr="00E2224C">
        <w:rPr>
          <w:sz w:val="28"/>
          <w:szCs w:val="28"/>
        </w:rPr>
        <w:t>59 (10%), 379</w:t>
      </w:r>
      <w:r w:rsidRPr="00E2224C">
        <w:rPr>
          <w:sz w:val="28"/>
          <w:szCs w:val="28"/>
          <w:lang w:val="en-US"/>
        </w:rPr>
        <w:t>LALCo</w:t>
      </w:r>
      <w:r w:rsidRPr="00E2224C">
        <w:rPr>
          <w:sz w:val="28"/>
          <w:szCs w:val="28"/>
        </w:rPr>
        <w:t>09 (10%) соответственно, от действия которых насосы подземных емкостей 372Р06, 374Р08 или 379Р08, соответственно включаются или останавливаются.</w:t>
      </w:r>
    </w:p>
    <w:p w:rsidR="00251A33" w:rsidRPr="00E2224C" w:rsidRDefault="00251A33" w:rsidP="00E2224C">
      <w:pPr>
        <w:widowControl w:val="0"/>
        <w:spacing w:line="360" w:lineRule="auto"/>
        <w:ind w:firstLine="709"/>
        <w:jc w:val="both"/>
        <w:rPr>
          <w:sz w:val="28"/>
          <w:szCs w:val="28"/>
        </w:rPr>
      </w:pPr>
      <w:r w:rsidRPr="00E2224C">
        <w:rPr>
          <w:sz w:val="28"/>
          <w:szCs w:val="28"/>
        </w:rPr>
        <w:t>Паровой конденсат обогрева</w:t>
      </w:r>
      <w:r w:rsidR="00E2224C">
        <w:rPr>
          <w:sz w:val="28"/>
          <w:szCs w:val="28"/>
        </w:rPr>
        <w:t xml:space="preserve"> </w:t>
      </w:r>
      <w:r w:rsidRPr="00E2224C">
        <w:rPr>
          <w:sz w:val="28"/>
          <w:szCs w:val="28"/>
        </w:rPr>
        <w:t>из теплообменника 374Е11/19 - “СС“- собирается в сборнике 379В14. Паровой конденсат ребойлеров амина и гликоля “СВ” - собирается в сборнике 379В16. Давление в сборниках до 6,0 кгс/см</w:t>
      </w:r>
      <w:r w:rsidRPr="00E2224C">
        <w:rPr>
          <w:sz w:val="28"/>
          <w:szCs w:val="28"/>
          <w:vertAlign w:val="superscript"/>
        </w:rPr>
        <w:t>2</w:t>
      </w:r>
      <w:r w:rsidRPr="00E2224C">
        <w:rPr>
          <w:sz w:val="28"/>
          <w:szCs w:val="28"/>
        </w:rPr>
        <w:t>. Уровень в 379В16 регулируется по месту прибором поз.379</w:t>
      </w:r>
      <w:r w:rsidRPr="00E2224C">
        <w:rPr>
          <w:sz w:val="28"/>
          <w:szCs w:val="28"/>
          <w:lang w:val="en-US"/>
        </w:rPr>
        <w:t>LC</w:t>
      </w:r>
      <w:r w:rsidRPr="00E2224C">
        <w:rPr>
          <w:sz w:val="28"/>
          <w:szCs w:val="28"/>
        </w:rPr>
        <w:t>01, воздействующим на клапан 379</w:t>
      </w:r>
      <w:r w:rsidRPr="00E2224C">
        <w:rPr>
          <w:sz w:val="28"/>
          <w:szCs w:val="28"/>
          <w:lang w:val="en-US"/>
        </w:rPr>
        <w:t>LCV</w:t>
      </w:r>
      <w:r w:rsidRPr="00E2224C">
        <w:rPr>
          <w:sz w:val="28"/>
          <w:szCs w:val="28"/>
        </w:rPr>
        <w:t>01, а в 379В14 прибором поз.379LС02, который управляет клапаном 379</w:t>
      </w:r>
      <w:r w:rsidRPr="00E2224C">
        <w:rPr>
          <w:sz w:val="28"/>
          <w:szCs w:val="28"/>
          <w:lang w:val="en-US"/>
        </w:rPr>
        <w:t>LCV</w:t>
      </w:r>
      <w:r w:rsidRPr="00E2224C">
        <w:rPr>
          <w:sz w:val="28"/>
          <w:szCs w:val="28"/>
        </w:rPr>
        <w:t>02. Давление в 379В16 регулируется прибором поз.379</w:t>
      </w:r>
      <w:r w:rsidRPr="00E2224C">
        <w:rPr>
          <w:sz w:val="28"/>
          <w:szCs w:val="28"/>
          <w:lang w:val="en-US"/>
        </w:rPr>
        <w:t>PIC</w:t>
      </w:r>
      <w:r w:rsidRPr="00E2224C">
        <w:rPr>
          <w:sz w:val="28"/>
          <w:szCs w:val="28"/>
        </w:rPr>
        <w:t>02, воздействующим на клапан 379</w:t>
      </w:r>
      <w:r w:rsidRPr="00E2224C">
        <w:rPr>
          <w:sz w:val="28"/>
          <w:szCs w:val="28"/>
          <w:lang w:val="en-US"/>
        </w:rPr>
        <w:t>PCV</w:t>
      </w:r>
      <w:r w:rsidRPr="00E2224C">
        <w:rPr>
          <w:sz w:val="28"/>
          <w:szCs w:val="28"/>
        </w:rPr>
        <w:t>02</w:t>
      </w:r>
      <w:r w:rsidRPr="00E2224C">
        <w:rPr>
          <w:sz w:val="28"/>
          <w:szCs w:val="28"/>
          <w:lang w:val="en-US"/>
        </w:rPr>
        <w:t>B</w:t>
      </w:r>
      <w:r w:rsidRPr="00E2224C">
        <w:rPr>
          <w:sz w:val="28"/>
          <w:szCs w:val="28"/>
        </w:rPr>
        <w:t>. На сборнике 379В16 предусмотрена сигнализация высокого и низкого уровня приборами поз.379</w:t>
      </w:r>
      <w:r w:rsidRPr="00E2224C">
        <w:rPr>
          <w:sz w:val="28"/>
          <w:szCs w:val="28"/>
          <w:lang w:val="en-US"/>
        </w:rPr>
        <w:t>LAH</w:t>
      </w:r>
      <w:r w:rsidRPr="00E2224C">
        <w:rPr>
          <w:sz w:val="28"/>
          <w:szCs w:val="28"/>
        </w:rPr>
        <w:t>04 (91%) и 379</w:t>
      </w:r>
      <w:r w:rsidRPr="00E2224C">
        <w:rPr>
          <w:sz w:val="28"/>
          <w:szCs w:val="28"/>
          <w:lang w:val="en-US"/>
        </w:rPr>
        <w:t>LAL</w:t>
      </w:r>
      <w:r w:rsidRPr="00E2224C">
        <w:rPr>
          <w:sz w:val="28"/>
          <w:szCs w:val="28"/>
        </w:rPr>
        <w:t>05 (9%) соответственно, на 379В14 - высокого уровня прибором поз.379</w:t>
      </w:r>
      <w:r w:rsidRPr="00E2224C">
        <w:rPr>
          <w:sz w:val="28"/>
          <w:szCs w:val="28"/>
          <w:lang w:val="en-US"/>
        </w:rPr>
        <w:t>LAH</w:t>
      </w:r>
      <w:r w:rsidRPr="00E2224C">
        <w:rPr>
          <w:sz w:val="28"/>
          <w:szCs w:val="28"/>
        </w:rPr>
        <w:t>03(83%). Паровой конденсат отдельными потоками или совместно откачивается на У-380 насосами 379Р09А,В («СВ») и 379Р07(«СС»). При падении давления на нагнетании насоса 379Р09А(В) срабатывает блокировка поз.379</w:t>
      </w:r>
      <w:r w:rsidRPr="00E2224C">
        <w:rPr>
          <w:sz w:val="28"/>
          <w:szCs w:val="28"/>
          <w:lang w:val="en-US"/>
        </w:rPr>
        <w:t>PdAS</w:t>
      </w:r>
      <w:r w:rsidRPr="00E2224C">
        <w:rPr>
          <w:sz w:val="28"/>
          <w:szCs w:val="28"/>
        </w:rPr>
        <w:t>05 (1,9 кгс/см</w:t>
      </w:r>
      <w:r w:rsidRPr="00E2224C">
        <w:rPr>
          <w:sz w:val="28"/>
          <w:szCs w:val="28"/>
          <w:vertAlign w:val="superscript"/>
        </w:rPr>
        <w:t>2</w:t>
      </w:r>
      <w:r w:rsidRPr="00E2224C">
        <w:rPr>
          <w:sz w:val="28"/>
          <w:szCs w:val="28"/>
        </w:rPr>
        <w:t>) от которой включается резервный насос Р09В(А). Температура парового конденсата “СВ” изменяется прибором поз.379</w:t>
      </w:r>
      <w:r w:rsidRPr="00E2224C">
        <w:rPr>
          <w:sz w:val="28"/>
          <w:szCs w:val="28"/>
          <w:lang w:val="en-US"/>
        </w:rPr>
        <w:t>Ti</w:t>
      </w:r>
      <w:r w:rsidRPr="00E2224C">
        <w:rPr>
          <w:sz w:val="28"/>
          <w:szCs w:val="28"/>
        </w:rPr>
        <w:t>101.</w:t>
      </w:r>
      <w:r w:rsidR="00E2224C">
        <w:rPr>
          <w:sz w:val="28"/>
          <w:szCs w:val="28"/>
        </w:rPr>
        <w:t xml:space="preserve"> </w:t>
      </w:r>
    </w:p>
    <w:p w:rsidR="00251A33" w:rsidRPr="00E2224C" w:rsidRDefault="00251A33" w:rsidP="00E2224C">
      <w:pPr>
        <w:widowControl w:val="0"/>
        <w:spacing w:line="360" w:lineRule="auto"/>
        <w:ind w:firstLine="709"/>
        <w:jc w:val="both"/>
        <w:rPr>
          <w:sz w:val="28"/>
          <w:szCs w:val="28"/>
        </w:rPr>
      </w:pPr>
      <w:r w:rsidRPr="00E2224C">
        <w:rPr>
          <w:sz w:val="28"/>
          <w:szCs w:val="28"/>
        </w:rPr>
        <w:t xml:space="preserve">На факельных трубопроводах низкого и высокого давления на выходе с установки установлены отстойники для сбора жидкости, которая дренируется в подземную емкость 379В13. На отстойниках установлены </w:t>
      </w:r>
      <w:r w:rsidRPr="00E2224C">
        <w:rPr>
          <w:sz w:val="28"/>
          <w:szCs w:val="28"/>
        </w:rPr>
        <w:lastRenderedPageBreak/>
        <w:t>контакторы высокого уровня, которые срабатывают при уровне 80% поз.379</w:t>
      </w:r>
      <w:r w:rsidRPr="00E2224C">
        <w:rPr>
          <w:sz w:val="28"/>
          <w:szCs w:val="28"/>
          <w:lang w:val="en-US"/>
        </w:rPr>
        <w:t>LAH</w:t>
      </w:r>
      <w:r w:rsidRPr="00E2224C">
        <w:rPr>
          <w:sz w:val="28"/>
          <w:szCs w:val="28"/>
        </w:rPr>
        <w:t>07 для факела низкого давления и, поз.379</w:t>
      </w:r>
      <w:r w:rsidRPr="00E2224C">
        <w:rPr>
          <w:sz w:val="28"/>
          <w:szCs w:val="28"/>
          <w:lang w:val="en-US"/>
        </w:rPr>
        <w:t>LAH</w:t>
      </w:r>
      <w:r w:rsidRPr="00E2224C">
        <w:rPr>
          <w:sz w:val="28"/>
          <w:szCs w:val="28"/>
        </w:rPr>
        <w:t>08 для факела высокого давления.</w:t>
      </w:r>
    </w:p>
    <w:p w:rsidR="00E2224C" w:rsidRDefault="00E2224C" w:rsidP="00E2224C">
      <w:pPr>
        <w:widowControl w:val="0"/>
        <w:spacing w:line="360" w:lineRule="auto"/>
        <w:ind w:firstLine="709"/>
        <w:jc w:val="both"/>
        <w:rPr>
          <w:sz w:val="28"/>
          <w:szCs w:val="28"/>
        </w:rPr>
      </w:pPr>
    </w:p>
    <w:p w:rsidR="00251A33" w:rsidRPr="00E2224C" w:rsidRDefault="00251A33" w:rsidP="00E2224C">
      <w:pPr>
        <w:widowControl w:val="0"/>
        <w:spacing w:line="360" w:lineRule="auto"/>
        <w:ind w:firstLine="709"/>
        <w:jc w:val="both"/>
        <w:rPr>
          <w:sz w:val="28"/>
          <w:szCs w:val="28"/>
        </w:rPr>
      </w:pPr>
      <w:r w:rsidRPr="00E2224C">
        <w:rPr>
          <w:sz w:val="28"/>
          <w:szCs w:val="28"/>
        </w:rPr>
        <w:t>Таблица</w:t>
      </w:r>
      <w:r w:rsidR="004D217A" w:rsidRPr="00E2224C">
        <w:rPr>
          <w:sz w:val="28"/>
          <w:szCs w:val="28"/>
        </w:rPr>
        <w:t xml:space="preserve"> 1</w:t>
      </w:r>
      <w:r w:rsidRPr="00E2224C">
        <w:rPr>
          <w:sz w:val="28"/>
          <w:szCs w:val="28"/>
        </w:rPr>
        <w:t xml:space="preserve"> – Показатели качества продукции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76"/>
        <w:gridCol w:w="2835"/>
        <w:gridCol w:w="1233"/>
        <w:gridCol w:w="1635"/>
      </w:tblGrid>
      <w:tr w:rsidR="00251A33" w:rsidRPr="00E2224C" w:rsidTr="00A67B3C">
        <w:trPr>
          <w:cantSplit/>
          <w:trHeight w:val="575"/>
        </w:trPr>
        <w:tc>
          <w:tcPr>
            <w:tcW w:w="2093" w:type="dxa"/>
            <w:vMerge w:val="restart"/>
            <w:vAlign w:val="center"/>
          </w:tcPr>
          <w:p w:rsidR="00251A33" w:rsidRPr="00E2224C" w:rsidRDefault="00251A33" w:rsidP="00E2224C">
            <w:pPr>
              <w:widowControl w:val="0"/>
              <w:spacing w:line="360" w:lineRule="auto"/>
              <w:outlineLvl w:val="0"/>
              <w:rPr>
                <w:szCs w:val="28"/>
              </w:rPr>
            </w:pPr>
            <w:r w:rsidRPr="00E2224C">
              <w:rPr>
                <w:szCs w:val="28"/>
              </w:rPr>
              <w:t>Наименование сырья, материалов, реагентов, продукции</w:t>
            </w:r>
          </w:p>
        </w:tc>
        <w:tc>
          <w:tcPr>
            <w:tcW w:w="1276" w:type="dxa"/>
            <w:vMerge w:val="restart"/>
            <w:vAlign w:val="center"/>
          </w:tcPr>
          <w:p w:rsidR="00251A33" w:rsidRPr="00E2224C" w:rsidRDefault="00251A33" w:rsidP="00E2224C">
            <w:pPr>
              <w:widowControl w:val="0"/>
              <w:spacing w:line="360" w:lineRule="auto"/>
              <w:outlineLvl w:val="0"/>
              <w:rPr>
                <w:szCs w:val="28"/>
              </w:rPr>
            </w:pPr>
            <w:r w:rsidRPr="00E2224C">
              <w:rPr>
                <w:szCs w:val="28"/>
              </w:rPr>
              <w:t>Номер и наименование НД</w:t>
            </w:r>
          </w:p>
        </w:tc>
        <w:tc>
          <w:tcPr>
            <w:tcW w:w="5703" w:type="dxa"/>
            <w:gridSpan w:val="3"/>
            <w:vAlign w:val="center"/>
          </w:tcPr>
          <w:p w:rsidR="00251A33" w:rsidRPr="00E2224C" w:rsidRDefault="00251A33" w:rsidP="00E2224C">
            <w:pPr>
              <w:widowControl w:val="0"/>
              <w:spacing w:line="360" w:lineRule="auto"/>
              <w:outlineLvl w:val="0"/>
              <w:rPr>
                <w:szCs w:val="28"/>
              </w:rPr>
            </w:pPr>
            <w:r w:rsidRPr="00E2224C">
              <w:rPr>
                <w:szCs w:val="28"/>
              </w:rPr>
              <w:t>Характеристика качества</w:t>
            </w:r>
          </w:p>
        </w:tc>
      </w:tr>
      <w:tr w:rsidR="00251A33" w:rsidRPr="00E2224C" w:rsidTr="00A67B3C">
        <w:trPr>
          <w:cantSplit/>
          <w:trHeight w:val="574"/>
        </w:trPr>
        <w:tc>
          <w:tcPr>
            <w:tcW w:w="2093" w:type="dxa"/>
            <w:vMerge/>
            <w:vAlign w:val="center"/>
          </w:tcPr>
          <w:p w:rsidR="00251A33" w:rsidRPr="00E2224C" w:rsidRDefault="00251A33" w:rsidP="00E2224C">
            <w:pPr>
              <w:widowControl w:val="0"/>
              <w:spacing w:line="360" w:lineRule="auto"/>
              <w:outlineLvl w:val="0"/>
              <w:rPr>
                <w:szCs w:val="28"/>
              </w:rPr>
            </w:pPr>
          </w:p>
        </w:tc>
        <w:tc>
          <w:tcPr>
            <w:tcW w:w="1276" w:type="dxa"/>
            <w:vMerge/>
            <w:vAlign w:val="center"/>
          </w:tcPr>
          <w:p w:rsidR="00251A33" w:rsidRPr="00E2224C" w:rsidRDefault="00251A33" w:rsidP="00E2224C">
            <w:pPr>
              <w:widowControl w:val="0"/>
              <w:spacing w:line="360" w:lineRule="auto"/>
              <w:outlineLvl w:val="0"/>
              <w:rPr>
                <w:szCs w:val="28"/>
              </w:rPr>
            </w:pPr>
          </w:p>
        </w:tc>
        <w:tc>
          <w:tcPr>
            <w:tcW w:w="2835" w:type="dxa"/>
            <w:vAlign w:val="center"/>
          </w:tcPr>
          <w:p w:rsidR="00251A33" w:rsidRPr="00E2224C" w:rsidRDefault="00251A33" w:rsidP="00E2224C">
            <w:pPr>
              <w:widowControl w:val="0"/>
              <w:spacing w:line="360" w:lineRule="auto"/>
              <w:outlineLvl w:val="0"/>
              <w:rPr>
                <w:szCs w:val="28"/>
              </w:rPr>
            </w:pPr>
            <w:r w:rsidRPr="00E2224C">
              <w:rPr>
                <w:szCs w:val="28"/>
              </w:rPr>
              <w:t>Наименование показателей</w:t>
            </w:r>
          </w:p>
        </w:tc>
        <w:tc>
          <w:tcPr>
            <w:tcW w:w="1233" w:type="dxa"/>
            <w:vAlign w:val="center"/>
          </w:tcPr>
          <w:p w:rsidR="00251A33" w:rsidRPr="00E2224C" w:rsidRDefault="00251A33" w:rsidP="00E2224C">
            <w:pPr>
              <w:widowControl w:val="0"/>
              <w:spacing w:line="360" w:lineRule="auto"/>
              <w:outlineLvl w:val="0"/>
              <w:rPr>
                <w:szCs w:val="28"/>
              </w:rPr>
            </w:pPr>
            <w:r w:rsidRPr="00E2224C">
              <w:rPr>
                <w:szCs w:val="28"/>
              </w:rPr>
              <w:t>Единица измерения</w:t>
            </w:r>
          </w:p>
        </w:tc>
        <w:tc>
          <w:tcPr>
            <w:tcW w:w="1635" w:type="dxa"/>
            <w:vAlign w:val="center"/>
          </w:tcPr>
          <w:p w:rsidR="00251A33" w:rsidRPr="00E2224C" w:rsidRDefault="00251A33" w:rsidP="00E2224C">
            <w:pPr>
              <w:widowControl w:val="0"/>
              <w:spacing w:line="360" w:lineRule="auto"/>
              <w:outlineLvl w:val="0"/>
              <w:rPr>
                <w:szCs w:val="28"/>
              </w:rPr>
            </w:pPr>
            <w:r w:rsidRPr="00E2224C">
              <w:rPr>
                <w:szCs w:val="28"/>
              </w:rPr>
              <w:t>Норма по НД</w:t>
            </w:r>
          </w:p>
        </w:tc>
      </w:tr>
      <w:tr w:rsidR="00251A33" w:rsidRPr="00E2224C" w:rsidTr="00A67B3C">
        <w:tc>
          <w:tcPr>
            <w:tcW w:w="2093" w:type="dxa"/>
          </w:tcPr>
          <w:p w:rsidR="00251A33" w:rsidRPr="00E2224C" w:rsidRDefault="00251A33" w:rsidP="00E2224C">
            <w:pPr>
              <w:widowControl w:val="0"/>
              <w:spacing w:line="360" w:lineRule="auto"/>
              <w:outlineLvl w:val="0"/>
              <w:rPr>
                <w:szCs w:val="28"/>
              </w:rPr>
            </w:pPr>
            <w:r w:rsidRPr="00E2224C">
              <w:rPr>
                <w:szCs w:val="28"/>
              </w:rPr>
              <w:t>1</w:t>
            </w:r>
          </w:p>
        </w:tc>
        <w:tc>
          <w:tcPr>
            <w:tcW w:w="1276" w:type="dxa"/>
          </w:tcPr>
          <w:p w:rsidR="00251A33" w:rsidRPr="00E2224C" w:rsidRDefault="00251A33" w:rsidP="00E2224C">
            <w:pPr>
              <w:widowControl w:val="0"/>
              <w:spacing w:line="360" w:lineRule="auto"/>
              <w:outlineLvl w:val="0"/>
              <w:rPr>
                <w:szCs w:val="28"/>
              </w:rPr>
            </w:pPr>
            <w:r w:rsidRPr="00E2224C">
              <w:rPr>
                <w:szCs w:val="28"/>
              </w:rPr>
              <w:t>2</w:t>
            </w:r>
          </w:p>
        </w:tc>
        <w:tc>
          <w:tcPr>
            <w:tcW w:w="2835" w:type="dxa"/>
          </w:tcPr>
          <w:p w:rsidR="00251A33" w:rsidRPr="00E2224C" w:rsidRDefault="00251A33" w:rsidP="00E2224C">
            <w:pPr>
              <w:widowControl w:val="0"/>
              <w:spacing w:line="360" w:lineRule="auto"/>
              <w:outlineLvl w:val="0"/>
              <w:rPr>
                <w:szCs w:val="28"/>
              </w:rPr>
            </w:pPr>
            <w:r w:rsidRPr="00E2224C">
              <w:rPr>
                <w:szCs w:val="28"/>
              </w:rPr>
              <w:t>3</w:t>
            </w:r>
          </w:p>
        </w:tc>
        <w:tc>
          <w:tcPr>
            <w:tcW w:w="1233" w:type="dxa"/>
          </w:tcPr>
          <w:p w:rsidR="00251A33" w:rsidRPr="00E2224C" w:rsidRDefault="00251A33" w:rsidP="00E2224C">
            <w:pPr>
              <w:widowControl w:val="0"/>
              <w:spacing w:line="360" w:lineRule="auto"/>
              <w:outlineLvl w:val="0"/>
              <w:rPr>
                <w:szCs w:val="28"/>
              </w:rPr>
            </w:pPr>
            <w:r w:rsidRPr="00E2224C">
              <w:rPr>
                <w:szCs w:val="28"/>
              </w:rPr>
              <w:t>4</w:t>
            </w:r>
          </w:p>
        </w:tc>
        <w:tc>
          <w:tcPr>
            <w:tcW w:w="1635" w:type="dxa"/>
          </w:tcPr>
          <w:p w:rsidR="00251A33" w:rsidRPr="00E2224C" w:rsidRDefault="00251A33" w:rsidP="00E2224C">
            <w:pPr>
              <w:widowControl w:val="0"/>
              <w:spacing w:line="360" w:lineRule="auto"/>
              <w:outlineLvl w:val="0"/>
              <w:rPr>
                <w:szCs w:val="28"/>
              </w:rPr>
            </w:pPr>
            <w:r w:rsidRPr="00E2224C">
              <w:rPr>
                <w:szCs w:val="28"/>
              </w:rPr>
              <w:t>5</w:t>
            </w:r>
          </w:p>
        </w:tc>
      </w:tr>
      <w:tr w:rsidR="00251A33" w:rsidRPr="00E2224C" w:rsidTr="00A67B3C">
        <w:trPr>
          <w:cantSplit/>
        </w:trPr>
        <w:tc>
          <w:tcPr>
            <w:tcW w:w="2093" w:type="dxa"/>
            <w:vMerge w:val="restart"/>
            <w:vAlign w:val="center"/>
          </w:tcPr>
          <w:p w:rsidR="00251A33" w:rsidRPr="00E2224C" w:rsidRDefault="00251A33" w:rsidP="00E2224C">
            <w:pPr>
              <w:widowControl w:val="0"/>
              <w:spacing w:line="360" w:lineRule="auto"/>
              <w:outlineLvl w:val="0"/>
              <w:rPr>
                <w:szCs w:val="28"/>
              </w:rPr>
            </w:pPr>
            <w:r w:rsidRPr="00E2224C">
              <w:rPr>
                <w:szCs w:val="28"/>
              </w:rPr>
              <w:t>Газы горючие природные, поставляемые и транспортируемые по магистральным газопроводам.</w:t>
            </w:r>
          </w:p>
        </w:tc>
        <w:tc>
          <w:tcPr>
            <w:tcW w:w="1276" w:type="dxa"/>
            <w:vMerge w:val="restart"/>
            <w:vAlign w:val="center"/>
          </w:tcPr>
          <w:p w:rsidR="00251A33" w:rsidRPr="00E2224C" w:rsidRDefault="00251A33" w:rsidP="00E2224C">
            <w:pPr>
              <w:widowControl w:val="0"/>
              <w:spacing w:line="360" w:lineRule="auto"/>
              <w:outlineLvl w:val="0"/>
              <w:rPr>
                <w:szCs w:val="28"/>
              </w:rPr>
            </w:pPr>
            <w:r w:rsidRPr="00E2224C">
              <w:rPr>
                <w:szCs w:val="28"/>
              </w:rPr>
              <w:t>ОСТ 51.40-93</w:t>
            </w:r>
          </w:p>
          <w:p w:rsidR="00251A33" w:rsidRPr="00E2224C" w:rsidRDefault="00251A33" w:rsidP="00E2224C">
            <w:pPr>
              <w:widowControl w:val="0"/>
              <w:spacing w:line="360" w:lineRule="auto"/>
              <w:outlineLvl w:val="0"/>
              <w:rPr>
                <w:szCs w:val="28"/>
              </w:rPr>
            </w:pPr>
            <w:r w:rsidRPr="00E2224C">
              <w:rPr>
                <w:szCs w:val="28"/>
              </w:rPr>
              <w:t>с изм.1-7</w:t>
            </w:r>
          </w:p>
        </w:tc>
        <w:tc>
          <w:tcPr>
            <w:tcW w:w="2835" w:type="dxa"/>
            <w:vAlign w:val="center"/>
          </w:tcPr>
          <w:p w:rsidR="00251A33" w:rsidRPr="00E2224C" w:rsidRDefault="00251A33" w:rsidP="00E2224C">
            <w:pPr>
              <w:widowControl w:val="0"/>
              <w:spacing w:line="360" w:lineRule="auto"/>
              <w:outlineLvl w:val="0"/>
              <w:rPr>
                <w:szCs w:val="28"/>
              </w:rPr>
            </w:pPr>
            <w:r w:rsidRPr="00E2224C">
              <w:rPr>
                <w:szCs w:val="28"/>
              </w:rPr>
              <w:t>Точка росы газа по влаге, не выше</w:t>
            </w:r>
          </w:p>
        </w:tc>
        <w:tc>
          <w:tcPr>
            <w:tcW w:w="1233" w:type="dxa"/>
            <w:vAlign w:val="center"/>
          </w:tcPr>
          <w:p w:rsidR="00251A33" w:rsidRPr="00E2224C" w:rsidRDefault="00251A33" w:rsidP="00E2224C">
            <w:pPr>
              <w:widowControl w:val="0"/>
              <w:spacing w:line="360" w:lineRule="auto"/>
              <w:outlineLvl w:val="0"/>
              <w:rPr>
                <w:szCs w:val="28"/>
              </w:rPr>
            </w:pPr>
            <w:r w:rsidRPr="00E2224C">
              <w:rPr>
                <w:szCs w:val="28"/>
              </w:rPr>
              <w:t>0С</w:t>
            </w:r>
          </w:p>
        </w:tc>
        <w:tc>
          <w:tcPr>
            <w:tcW w:w="1635" w:type="dxa"/>
            <w:vAlign w:val="center"/>
          </w:tcPr>
          <w:p w:rsidR="00251A33" w:rsidRPr="00E2224C" w:rsidRDefault="00251A33" w:rsidP="00E2224C">
            <w:pPr>
              <w:widowControl w:val="0"/>
              <w:spacing w:line="360" w:lineRule="auto"/>
              <w:outlineLvl w:val="0"/>
              <w:rPr>
                <w:szCs w:val="28"/>
              </w:rPr>
            </w:pPr>
          </w:p>
          <w:p w:rsidR="00251A33" w:rsidRPr="00E2224C" w:rsidRDefault="00251A33" w:rsidP="00E2224C">
            <w:pPr>
              <w:widowControl w:val="0"/>
              <w:spacing w:line="360" w:lineRule="auto"/>
              <w:outlineLvl w:val="0"/>
              <w:rPr>
                <w:szCs w:val="28"/>
              </w:rPr>
            </w:pPr>
            <w:r w:rsidRPr="00E2224C">
              <w:rPr>
                <w:szCs w:val="28"/>
              </w:rPr>
              <w:t>Минус 5</w:t>
            </w:r>
          </w:p>
        </w:tc>
      </w:tr>
      <w:tr w:rsidR="00251A33" w:rsidRPr="00E2224C" w:rsidTr="00A67B3C">
        <w:trPr>
          <w:cantSplit/>
        </w:trPr>
        <w:tc>
          <w:tcPr>
            <w:tcW w:w="2093" w:type="dxa"/>
            <w:vMerge/>
          </w:tcPr>
          <w:p w:rsidR="00251A33" w:rsidRPr="00E2224C" w:rsidRDefault="00251A33" w:rsidP="00E2224C">
            <w:pPr>
              <w:widowControl w:val="0"/>
              <w:spacing w:line="360" w:lineRule="auto"/>
              <w:outlineLvl w:val="0"/>
              <w:rPr>
                <w:szCs w:val="28"/>
              </w:rPr>
            </w:pPr>
          </w:p>
        </w:tc>
        <w:tc>
          <w:tcPr>
            <w:tcW w:w="1276" w:type="dxa"/>
            <w:vMerge/>
          </w:tcPr>
          <w:p w:rsidR="00251A33" w:rsidRPr="00E2224C" w:rsidRDefault="00251A33" w:rsidP="00E2224C">
            <w:pPr>
              <w:widowControl w:val="0"/>
              <w:spacing w:line="360" w:lineRule="auto"/>
              <w:outlineLvl w:val="0"/>
              <w:rPr>
                <w:szCs w:val="28"/>
              </w:rPr>
            </w:pPr>
          </w:p>
        </w:tc>
        <w:tc>
          <w:tcPr>
            <w:tcW w:w="2835" w:type="dxa"/>
            <w:vAlign w:val="center"/>
          </w:tcPr>
          <w:p w:rsidR="00251A33" w:rsidRPr="00E2224C" w:rsidRDefault="00251A33" w:rsidP="00E2224C">
            <w:pPr>
              <w:widowControl w:val="0"/>
              <w:spacing w:line="360" w:lineRule="auto"/>
              <w:outlineLvl w:val="0"/>
              <w:rPr>
                <w:szCs w:val="28"/>
              </w:rPr>
            </w:pPr>
            <w:r w:rsidRPr="00E2224C">
              <w:rPr>
                <w:szCs w:val="28"/>
              </w:rPr>
              <w:t>Точка росы газа по углеводородам, не выше</w:t>
            </w:r>
          </w:p>
        </w:tc>
        <w:tc>
          <w:tcPr>
            <w:tcW w:w="1233" w:type="dxa"/>
            <w:vAlign w:val="center"/>
          </w:tcPr>
          <w:p w:rsidR="00251A33" w:rsidRPr="00E2224C" w:rsidRDefault="00251A33" w:rsidP="00E2224C">
            <w:pPr>
              <w:widowControl w:val="0"/>
              <w:spacing w:line="360" w:lineRule="auto"/>
              <w:outlineLvl w:val="0"/>
              <w:rPr>
                <w:szCs w:val="28"/>
              </w:rPr>
            </w:pPr>
            <w:r w:rsidRPr="00E2224C">
              <w:rPr>
                <w:szCs w:val="28"/>
              </w:rPr>
              <w:t>0С</w:t>
            </w:r>
          </w:p>
        </w:tc>
        <w:tc>
          <w:tcPr>
            <w:tcW w:w="1635" w:type="dxa"/>
            <w:vAlign w:val="center"/>
          </w:tcPr>
          <w:p w:rsidR="00251A33" w:rsidRPr="00E2224C" w:rsidRDefault="00251A33" w:rsidP="00E2224C">
            <w:pPr>
              <w:widowControl w:val="0"/>
              <w:spacing w:line="360" w:lineRule="auto"/>
              <w:outlineLvl w:val="0"/>
              <w:rPr>
                <w:szCs w:val="28"/>
              </w:rPr>
            </w:pPr>
            <w:r w:rsidRPr="00E2224C">
              <w:rPr>
                <w:szCs w:val="28"/>
              </w:rPr>
              <w:t>0</w:t>
            </w:r>
          </w:p>
        </w:tc>
      </w:tr>
      <w:tr w:rsidR="00251A33" w:rsidRPr="00E2224C" w:rsidTr="00A67B3C">
        <w:trPr>
          <w:cantSplit/>
        </w:trPr>
        <w:tc>
          <w:tcPr>
            <w:tcW w:w="2093" w:type="dxa"/>
            <w:vMerge/>
          </w:tcPr>
          <w:p w:rsidR="00251A33" w:rsidRPr="00E2224C" w:rsidRDefault="00251A33" w:rsidP="00E2224C">
            <w:pPr>
              <w:widowControl w:val="0"/>
              <w:spacing w:line="360" w:lineRule="auto"/>
              <w:outlineLvl w:val="0"/>
              <w:rPr>
                <w:szCs w:val="28"/>
              </w:rPr>
            </w:pPr>
          </w:p>
        </w:tc>
        <w:tc>
          <w:tcPr>
            <w:tcW w:w="1276" w:type="dxa"/>
            <w:vMerge/>
          </w:tcPr>
          <w:p w:rsidR="00251A33" w:rsidRPr="00E2224C" w:rsidRDefault="00251A33" w:rsidP="00E2224C">
            <w:pPr>
              <w:widowControl w:val="0"/>
              <w:spacing w:line="360" w:lineRule="auto"/>
              <w:outlineLvl w:val="0"/>
              <w:rPr>
                <w:szCs w:val="28"/>
              </w:rPr>
            </w:pPr>
          </w:p>
        </w:tc>
        <w:tc>
          <w:tcPr>
            <w:tcW w:w="2835" w:type="dxa"/>
            <w:vAlign w:val="center"/>
          </w:tcPr>
          <w:p w:rsidR="00251A33" w:rsidRPr="00E2224C" w:rsidRDefault="00251A33" w:rsidP="00E2224C">
            <w:pPr>
              <w:widowControl w:val="0"/>
              <w:spacing w:line="360" w:lineRule="auto"/>
              <w:outlineLvl w:val="0"/>
              <w:rPr>
                <w:szCs w:val="28"/>
              </w:rPr>
            </w:pPr>
            <w:r w:rsidRPr="00E2224C">
              <w:rPr>
                <w:szCs w:val="28"/>
              </w:rPr>
              <w:t>Теплота сгорания низшая, при 200С 101,325 кПа, не менее</w:t>
            </w:r>
          </w:p>
        </w:tc>
        <w:tc>
          <w:tcPr>
            <w:tcW w:w="1233" w:type="dxa"/>
            <w:vAlign w:val="center"/>
          </w:tcPr>
          <w:p w:rsidR="00251A33" w:rsidRPr="00E2224C" w:rsidRDefault="00251A33" w:rsidP="00E2224C">
            <w:pPr>
              <w:widowControl w:val="0"/>
              <w:spacing w:line="360" w:lineRule="auto"/>
              <w:outlineLvl w:val="0"/>
              <w:rPr>
                <w:szCs w:val="28"/>
              </w:rPr>
            </w:pPr>
            <w:r w:rsidRPr="00E2224C">
              <w:rPr>
                <w:szCs w:val="28"/>
              </w:rPr>
              <w:t>МДж/м3</w:t>
            </w:r>
          </w:p>
          <w:p w:rsidR="00251A33" w:rsidRPr="00E2224C" w:rsidRDefault="00251A33" w:rsidP="00E2224C">
            <w:pPr>
              <w:widowControl w:val="0"/>
              <w:spacing w:line="360" w:lineRule="auto"/>
              <w:outlineLvl w:val="0"/>
              <w:rPr>
                <w:szCs w:val="28"/>
              </w:rPr>
            </w:pPr>
            <w:r w:rsidRPr="00E2224C">
              <w:rPr>
                <w:szCs w:val="28"/>
              </w:rPr>
              <w:t>/ккал/м3/</w:t>
            </w:r>
          </w:p>
        </w:tc>
        <w:tc>
          <w:tcPr>
            <w:tcW w:w="1635" w:type="dxa"/>
            <w:vAlign w:val="center"/>
          </w:tcPr>
          <w:p w:rsidR="00251A33" w:rsidRPr="00E2224C" w:rsidRDefault="00251A33" w:rsidP="00E2224C">
            <w:pPr>
              <w:widowControl w:val="0"/>
              <w:spacing w:line="360" w:lineRule="auto"/>
              <w:outlineLvl w:val="0"/>
              <w:rPr>
                <w:szCs w:val="28"/>
              </w:rPr>
            </w:pPr>
            <w:r w:rsidRPr="00E2224C">
              <w:rPr>
                <w:szCs w:val="28"/>
              </w:rPr>
              <w:t>32,5</w:t>
            </w:r>
          </w:p>
        </w:tc>
      </w:tr>
      <w:tr w:rsidR="00251A33" w:rsidRPr="00E2224C" w:rsidTr="00A67B3C">
        <w:trPr>
          <w:cantSplit/>
        </w:trPr>
        <w:tc>
          <w:tcPr>
            <w:tcW w:w="2093" w:type="dxa"/>
            <w:vMerge/>
          </w:tcPr>
          <w:p w:rsidR="00251A33" w:rsidRPr="00E2224C" w:rsidRDefault="00251A33" w:rsidP="00E2224C">
            <w:pPr>
              <w:widowControl w:val="0"/>
              <w:spacing w:line="360" w:lineRule="auto"/>
              <w:outlineLvl w:val="0"/>
              <w:rPr>
                <w:szCs w:val="28"/>
              </w:rPr>
            </w:pPr>
          </w:p>
        </w:tc>
        <w:tc>
          <w:tcPr>
            <w:tcW w:w="1276" w:type="dxa"/>
            <w:vMerge/>
          </w:tcPr>
          <w:p w:rsidR="00251A33" w:rsidRPr="00E2224C" w:rsidRDefault="00251A33" w:rsidP="00E2224C">
            <w:pPr>
              <w:widowControl w:val="0"/>
              <w:spacing w:line="360" w:lineRule="auto"/>
              <w:outlineLvl w:val="0"/>
              <w:rPr>
                <w:szCs w:val="28"/>
              </w:rPr>
            </w:pPr>
          </w:p>
        </w:tc>
        <w:tc>
          <w:tcPr>
            <w:tcW w:w="2835" w:type="dxa"/>
            <w:vAlign w:val="center"/>
          </w:tcPr>
          <w:p w:rsidR="00251A33" w:rsidRPr="00E2224C" w:rsidRDefault="00251A33" w:rsidP="00E2224C">
            <w:pPr>
              <w:widowControl w:val="0"/>
              <w:spacing w:line="360" w:lineRule="auto"/>
              <w:outlineLvl w:val="0"/>
              <w:rPr>
                <w:szCs w:val="28"/>
              </w:rPr>
            </w:pPr>
            <w:r w:rsidRPr="00E2224C">
              <w:rPr>
                <w:szCs w:val="28"/>
              </w:rPr>
              <w:t>Массовая концентрация сероводорода, не более</w:t>
            </w:r>
          </w:p>
        </w:tc>
        <w:tc>
          <w:tcPr>
            <w:tcW w:w="1233" w:type="dxa"/>
            <w:vAlign w:val="center"/>
          </w:tcPr>
          <w:p w:rsidR="00251A33" w:rsidRPr="00E2224C" w:rsidRDefault="00251A33" w:rsidP="00E2224C">
            <w:pPr>
              <w:widowControl w:val="0"/>
              <w:spacing w:line="360" w:lineRule="auto"/>
              <w:outlineLvl w:val="0"/>
              <w:rPr>
                <w:szCs w:val="28"/>
              </w:rPr>
            </w:pPr>
            <w:r w:rsidRPr="00E2224C">
              <w:rPr>
                <w:szCs w:val="28"/>
              </w:rPr>
              <w:t>г/м3</w:t>
            </w:r>
          </w:p>
          <w:p w:rsidR="00251A33" w:rsidRPr="00E2224C" w:rsidRDefault="00251A33" w:rsidP="00E2224C">
            <w:pPr>
              <w:widowControl w:val="0"/>
              <w:spacing w:line="360" w:lineRule="auto"/>
              <w:outlineLvl w:val="0"/>
              <w:rPr>
                <w:szCs w:val="28"/>
              </w:rPr>
            </w:pPr>
          </w:p>
        </w:tc>
        <w:tc>
          <w:tcPr>
            <w:tcW w:w="1635" w:type="dxa"/>
            <w:vAlign w:val="center"/>
          </w:tcPr>
          <w:p w:rsidR="00251A33" w:rsidRPr="00E2224C" w:rsidRDefault="00251A33" w:rsidP="00E2224C">
            <w:pPr>
              <w:widowControl w:val="0"/>
              <w:spacing w:line="360" w:lineRule="auto"/>
              <w:outlineLvl w:val="0"/>
              <w:rPr>
                <w:szCs w:val="28"/>
              </w:rPr>
            </w:pPr>
            <w:r w:rsidRPr="00E2224C">
              <w:rPr>
                <w:szCs w:val="28"/>
              </w:rPr>
              <w:t>0,02</w:t>
            </w:r>
          </w:p>
        </w:tc>
      </w:tr>
      <w:tr w:rsidR="00251A33" w:rsidRPr="00E2224C" w:rsidTr="00A67B3C">
        <w:trPr>
          <w:cantSplit/>
        </w:trPr>
        <w:tc>
          <w:tcPr>
            <w:tcW w:w="2093" w:type="dxa"/>
            <w:vMerge/>
          </w:tcPr>
          <w:p w:rsidR="00251A33" w:rsidRPr="00E2224C" w:rsidRDefault="00251A33" w:rsidP="00E2224C">
            <w:pPr>
              <w:widowControl w:val="0"/>
              <w:spacing w:line="360" w:lineRule="auto"/>
              <w:outlineLvl w:val="0"/>
              <w:rPr>
                <w:szCs w:val="28"/>
              </w:rPr>
            </w:pPr>
          </w:p>
        </w:tc>
        <w:tc>
          <w:tcPr>
            <w:tcW w:w="1276" w:type="dxa"/>
            <w:vMerge/>
          </w:tcPr>
          <w:p w:rsidR="00251A33" w:rsidRPr="00E2224C" w:rsidRDefault="00251A33" w:rsidP="00E2224C">
            <w:pPr>
              <w:widowControl w:val="0"/>
              <w:spacing w:line="360" w:lineRule="auto"/>
              <w:outlineLvl w:val="0"/>
              <w:rPr>
                <w:szCs w:val="28"/>
              </w:rPr>
            </w:pPr>
          </w:p>
        </w:tc>
        <w:tc>
          <w:tcPr>
            <w:tcW w:w="2835" w:type="dxa"/>
            <w:vAlign w:val="center"/>
          </w:tcPr>
          <w:p w:rsidR="00251A33" w:rsidRPr="00E2224C" w:rsidRDefault="00251A33" w:rsidP="00E2224C">
            <w:pPr>
              <w:widowControl w:val="0"/>
              <w:spacing w:line="360" w:lineRule="auto"/>
              <w:outlineLvl w:val="0"/>
              <w:rPr>
                <w:szCs w:val="28"/>
              </w:rPr>
            </w:pPr>
            <w:r w:rsidRPr="00E2224C">
              <w:rPr>
                <w:szCs w:val="28"/>
              </w:rPr>
              <w:t>Массовая концентрация меркаптановой серы, не более</w:t>
            </w:r>
          </w:p>
        </w:tc>
        <w:tc>
          <w:tcPr>
            <w:tcW w:w="1233" w:type="dxa"/>
            <w:vAlign w:val="center"/>
          </w:tcPr>
          <w:p w:rsidR="00251A33" w:rsidRPr="00E2224C" w:rsidRDefault="00251A33" w:rsidP="00E2224C">
            <w:pPr>
              <w:widowControl w:val="0"/>
              <w:spacing w:line="360" w:lineRule="auto"/>
              <w:outlineLvl w:val="0"/>
              <w:rPr>
                <w:szCs w:val="28"/>
              </w:rPr>
            </w:pPr>
            <w:r w:rsidRPr="00E2224C">
              <w:rPr>
                <w:szCs w:val="28"/>
              </w:rPr>
              <w:t>г/м3</w:t>
            </w:r>
          </w:p>
        </w:tc>
        <w:tc>
          <w:tcPr>
            <w:tcW w:w="1635" w:type="dxa"/>
            <w:vAlign w:val="center"/>
          </w:tcPr>
          <w:p w:rsidR="00251A33" w:rsidRPr="00E2224C" w:rsidRDefault="00251A33" w:rsidP="00E2224C">
            <w:pPr>
              <w:widowControl w:val="0"/>
              <w:spacing w:line="360" w:lineRule="auto"/>
              <w:outlineLvl w:val="0"/>
              <w:rPr>
                <w:szCs w:val="28"/>
              </w:rPr>
            </w:pPr>
            <w:r w:rsidRPr="00E2224C">
              <w:rPr>
                <w:szCs w:val="28"/>
              </w:rPr>
              <w:t>0,036</w:t>
            </w:r>
          </w:p>
        </w:tc>
      </w:tr>
      <w:tr w:rsidR="00251A33" w:rsidRPr="00E2224C" w:rsidTr="00A67B3C">
        <w:trPr>
          <w:cantSplit/>
        </w:trPr>
        <w:tc>
          <w:tcPr>
            <w:tcW w:w="2093" w:type="dxa"/>
            <w:vMerge/>
          </w:tcPr>
          <w:p w:rsidR="00251A33" w:rsidRPr="00E2224C" w:rsidRDefault="00251A33" w:rsidP="00E2224C">
            <w:pPr>
              <w:widowControl w:val="0"/>
              <w:spacing w:line="360" w:lineRule="auto"/>
              <w:outlineLvl w:val="0"/>
              <w:rPr>
                <w:szCs w:val="28"/>
              </w:rPr>
            </w:pPr>
          </w:p>
        </w:tc>
        <w:tc>
          <w:tcPr>
            <w:tcW w:w="1276" w:type="dxa"/>
            <w:vMerge/>
          </w:tcPr>
          <w:p w:rsidR="00251A33" w:rsidRPr="00E2224C" w:rsidRDefault="00251A33" w:rsidP="00E2224C">
            <w:pPr>
              <w:widowControl w:val="0"/>
              <w:spacing w:line="360" w:lineRule="auto"/>
              <w:outlineLvl w:val="0"/>
              <w:rPr>
                <w:szCs w:val="28"/>
              </w:rPr>
            </w:pPr>
          </w:p>
        </w:tc>
        <w:tc>
          <w:tcPr>
            <w:tcW w:w="2835" w:type="dxa"/>
            <w:vAlign w:val="center"/>
          </w:tcPr>
          <w:p w:rsidR="00251A33" w:rsidRPr="00E2224C" w:rsidRDefault="00251A33" w:rsidP="00E2224C">
            <w:pPr>
              <w:widowControl w:val="0"/>
              <w:spacing w:line="360" w:lineRule="auto"/>
              <w:outlineLvl w:val="0"/>
              <w:rPr>
                <w:szCs w:val="28"/>
              </w:rPr>
            </w:pPr>
            <w:r w:rsidRPr="00E2224C">
              <w:rPr>
                <w:szCs w:val="28"/>
              </w:rPr>
              <w:t>Объемная доля кислорода, не более</w:t>
            </w:r>
          </w:p>
        </w:tc>
        <w:tc>
          <w:tcPr>
            <w:tcW w:w="1233" w:type="dxa"/>
            <w:vAlign w:val="center"/>
          </w:tcPr>
          <w:p w:rsidR="00251A33" w:rsidRPr="00E2224C" w:rsidRDefault="00251A33" w:rsidP="00E2224C">
            <w:pPr>
              <w:widowControl w:val="0"/>
              <w:spacing w:line="360" w:lineRule="auto"/>
              <w:outlineLvl w:val="0"/>
              <w:rPr>
                <w:szCs w:val="28"/>
              </w:rPr>
            </w:pPr>
            <w:r w:rsidRPr="00E2224C">
              <w:rPr>
                <w:szCs w:val="28"/>
              </w:rPr>
              <w:t>%</w:t>
            </w:r>
          </w:p>
        </w:tc>
        <w:tc>
          <w:tcPr>
            <w:tcW w:w="1635" w:type="dxa"/>
            <w:vAlign w:val="center"/>
          </w:tcPr>
          <w:p w:rsidR="00251A33" w:rsidRPr="00E2224C" w:rsidRDefault="00251A33" w:rsidP="00E2224C">
            <w:pPr>
              <w:widowControl w:val="0"/>
              <w:spacing w:line="360" w:lineRule="auto"/>
              <w:outlineLvl w:val="0"/>
              <w:rPr>
                <w:szCs w:val="28"/>
              </w:rPr>
            </w:pPr>
            <w:r w:rsidRPr="00E2224C">
              <w:rPr>
                <w:szCs w:val="28"/>
              </w:rPr>
              <w:t>0,5</w:t>
            </w:r>
          </w:p>
        </w:tc>
      </w:tr>
      <w:tr w:rsidR="00251A33" w:rsidRPr="00E2224C" w:rsidTr="00A67B3C">
        <w:trPr>
          <w:cantSplit/>
        </w:trPr>
        <w:tc>
          <w:tcPr>
            <w:tcW w:w="2093" w:type="dxa"/>
            <w:vMerge/>
          </w:tcPr>
          <w:p w:rsidR="00251A33" w:rsidRPr="00E2224C" w:rsidRDefault="00251A33" w:rsidP="00E2224C">
            <w:pPr>
              <w:widowControl w:val="0"/>
              <w:spacing w:line="360" w:lineRule="auto"/>
              <w:outlineLvl w:val="0"/>
              <w:rPr>
                <w:szCs w:val="28"/>
              </w:rPr>
            </w:pPr>
          </w:p>
        </w:tc>
        <w:tc>
          <w:tcPr>
            <w:tcW w:w="1276" w:type="dxa"/>
            <w:vMerge/>
          </w:tcPr>
          <w:p w:rsidR="00251A33" w:rsidRPr="00E2224C" w:rsidRDefault="00251A33" w:rsidP="00E2224C">
            <w:pPr>
              <w:widowControl w:val="0"/>
              <w:spacing w:line="360" w:lineRule="auto"/>
              <w:outlineLvl w:val="0"/>
              <w:rPr>
                <w:szCs w:val="28"/>
              </w:rPr>
            </w:pPr>
          </w:p>
        </w:tc>
        <w:tc>
          <w:tcPr>
            <w:tcW w:w="2835" w:type="dxa"/>
            <w:vAlign w:val="center"/>
          </w:tcPr>
          <w:p w:rsidR="00251A33" w:rsidRPr="00E2224C" w:rsidRDefault="00251A33" w:rsidP="00E2224C">
            <w:pPr>
              <w:widowControl w:val="0"/>
              <w:spacing w:line="360" w:lineRule="auto"/>
              <w:outlineLvl w:val="0"/>
              <w:rPr>
                <w:szCs w:val="28"/>
              </w:rPr>
            </w:pPr>
            <w:r w:rsidRPr="00E2224C">
              <w:rPr>
                <w:szCs w:val="28"/>
              </w:rPr>
              <w:t>Масса механических примесей и труднолетучих жидкостей</w:t>
            </w:r>
          </w:p>
        </w:tc>
        <w:tc>
          <w:tcPr>
            <w:tcW w:w="2868" w:type="dxa"/>
            <w:gridSpan w:val="2"/>
            <w:vAlign w:val="center"/>
          </w:tcPr>
          <w:p w:rsidR="00251A33" w:rsidRPr="00E2224C" w:rsidRDefault="00251A33" w:rsidP="00E2224C">
            <w:pPr>
              <w:widowControl w:val="0"/>
              <w:spacing w:line="360" w:lineRule="auto"/>
              <w:outlineLvl w:val="0"/>
              <w:rPr>
                <w:szCs w:val="28"/>
              </w:rPr>
            </w:pPr>
            <w:r w:rsidRPr="00E2224C">
              <w:rPr>
                <w:szCs w:val="28"/>
              </w:rPr>
              <w:t>Условия оговариваются в соглашениях на постановку газа с ПХГ, ГПЗ и промыслов.</w:t>
            </w:r>
          </w:p>
        </w:tc>
      </w:tr>
      <w:tr w:rsidR="00251A33" w:rsidRPr="00E2224C" w:rsidTr="00A67B3C">
        <w:trPr>
          <w:cantSplit/>
        </w:trPr>
        <w:tc>
          <w:tcPr>
            <w:tcW w:w="2093" w:type="dxa"/>
            <w:vMerge/>
          </w:tcPr>
          <w:p w:rsidR="00251A33" w:rsidRPr="00E2224C" w:rsidRDefault="00251A33" w:rsidP="00E2224C">
            <w:pPr>
              <w:widowControl w:val="0"/>
              <w:spacing w:line="360" w:lineRule="auto"/>
              <w:outlineLvl w:val="0"/>
              <w:rPr>
                <w:szCs w:val="28"/>
              </w:rPr>
            </w:pPr>
          </w:p>
        </w:tc>
        <w:tc>
          <w:tcPr>
            <w:tcW w:w="1276" w:type="dxa"/>
            <w:vMerge/>
          </w:tcPr>
          <w:p w:rsidR="00251A33" w:rsidRPr="00E2224C" w:rsidRDefault="00251A33" w:rsidP="00E2224C">
            <w:pPr>
              <w:widowControl w:val="0"/>
              <w:spacing w:line="360" w:lineRule="auto"/>
              <w:outlineLvl w:val="0"/>
              <w:rPr>
                <w:szCs w:val="28"/>
              </w:rPr>
            </w:pPr>
          </w:p>
        </w:tc>
        <w:tc>
          <w:tcPr>
            <w:tcW w:w="2835" w:type="dxa"/>
            <w:vAlign w:val="center"/>
          </w:tcPr>
          <w:p w:rsidR="00251A33" w:rsidRPr="00E2224C" w:rsidRDefault="00251A33" w:rsidP="00E2224C">
            <w:pPr>
              <w:widowControl w:val="0"/>
              <w:spacing w:line="360" w:lineRule="auto"/>
              <w:outlineLvl w:val="0"/>
              <w:rPr>
                <w:szCs w:val="28"/>
              </w:rPr>
            </w:pPr>
            <w:r w:rsidRPr="00E2224C">
              <w:rPr>
                <w:szCs w:val="28"/>
              </w:rPr>
              <w:t>Температура газа</w:t>
            </w:r>
          </w:p>
        </w:tc>
        <w:tc>
          <w:tcPr>
            <w:tcW w:w="1233" w:type="dxa"/>
            <w:vAlign w:val="center"/>
          </w:tcPr>
          <w:p w:rsidR="00251A33" w:rsidRPr="00E2224C" w:rsidRDefault="00251A33" w:rsidP="00E2224C">
            <w:pPr>
              <w:widowControl w:val="0"/>
              <w:spacing w:line="360" w:lineRule="auto"/>
              <w:outlineLvl w:val="0"/>
              <w:rPr>
                <w:szCs w:val="28"/>
              </w:rPr>
            </w:pPr>
          </w:p>
          <w:p w:rsidR="00251A33" w:rsidRPr="00E2224C" w:rsidRDefault="00251A33" w:rsidP="00E2224C">
            <w:pPr>
              <w:widowControl w:val="0"/>
              <w:spacing w:line="360" w:lineRule="auto"/>
              <w:outlineLvl w:val="0"/>
              <w:rPr>
                <w:szCs w:val="28"/>
              </w:rPr>
            </w:pPr>
            <w:r w:rsidRPr="00E2224C">
              <w:rPr>
                <w:szCs w:val="28"/>
              </w:rPr>
              <w:t>0С</w:t>
            </w:r>
          </w:p>
          <w:p w:rsidR="00251A33" w:rsidRPr="00E2224C" w:rsidRDefault="00251A33" w:rsidP="00E2224C">
            <w:pPr>
              <w:widowControl w:val="0"/>
              <w:spacing w:line="360" w:lineRule="auto"/>
              <w:outlineLvl w:val="0"/>
              <w:rPr>
                <w:szCs w:val="28"/>
              </w:rPr>
            </w:pPr>
          </w:p>
        </w:tc>
        <w:tc>
          <w:tcPr>
            <w:tcW w:w="1635" w:type="dxa"/>
            <w:vAlign w:val="center"/>
          </w:tcPr>
          <w:p w:rsidR="00251A33" w:rsidRPr="00E2224C" w:rsidRDefault="00251A33" w:rsidP="00E2224C">
            <w:pPr>
              <w:widowControl w:val="0"/>
              <w:spacing w:line="360" w:lineRule="auto"/>
              <w:outlineLvl w:val="0"/>
              <w:rPr>
                <w:szCs w:val="28"/>
              </w:rPr>
            </w:pPr>
            <w:r w:rsidRPr="00E2224C">
              <w:rPr>
                <w:szCs w:val="28"/>
              </w:rPr>
              <w:t>Температура газа на входе и в самом газопроводе устанавливается проектом</w:t>
            </w:r>
          </w:p>
        </w:tc>
      </w:tr>
    </w:tbl>
    <w:p w:rsidR="004D217A" w:rsidRPr="00E2224C" w:rsidRDefault="004D217A" w:rsidP="00E2224C">
      <w:pPr>
        <w:widowControl w:val="0"/>
        <w:spacing w:line="360" w:lineRule="auto"/>
        <w:ind w:firstLine="709"/>
        <w:jc w:val="both"/>
        <w:rPr>
          <w:sz w:val="28"/>
          <w:szCs w:val="28"/>
        </w:rPr>
      </w:pPr>
    </w:p>
    <w:p w:rsidR="004D217A" w:rsidRPr="00E2224C" w:rsidRDefault="004D217A" w:rsidP="00E2224C">
      <w:pPr>
        <w:widowControl w:val="0"/>
        <w:spacing w:line="360" w:lineRule="auto"/>
        <w:ind w:firstLine="709"/>
        <w:jc w:val="both"/>
        <w:rPr>
          <w:b/>
          <w:sz w:val="28"/>
          <w:szCs w:val="28"/>
        </w:rPr>
      </w:pPr>
      <w:r w:rsidRPr="00E2224C">
        <w:rPr>
          <w:sz w:val="28"/>
          <w:szCs w:val="28"/>
        </w:rPr>
        <w:br w:type="page"/>
      </w:r>
      <w:r w:rsidRPr="00E2224C">
        <w:rPr>
          <w:b/>
          <w:sz w:val="28"/>
          <w:szCs w:val="28"/>
        </w:rPr>
        <w:lastRenderedPageBreak/>
        <w:t>2</w:t>
      </w:r>
      <w:r w:rsidR="00E2224C">
        <w:rPr>
          <w:b/>
          <w:sz w:val="28"/>
          <w:szCs w:val="28"/>
        </w:rPr>
        <w:t>.</w:t>
      </w:r>
      <w:r w:rsidRPr="00E2224C">
        <w:rPr>
          <w:b/>
          <w:sz w:val="28"/>
          <w:szCs w:val="28"/>
        </w:rPr>
        <w:t xml:space="preserve"> Статистический анализ точности и стабильности процесса</w:t>
      </w:r>
    </w:p>
    <w:p w:rsidR="004D217A" w:rsidRPr="00E2224C" w:rsidRDefault="004D217A" w:rsidP="00E2224C">
      <w:pPr>
        <w:widowControl w:val="0"/>
        <w:spacing w:line="360" w:lineRule="auto"/>
        <w:ind w:firstLine="709"/>
        <w:jc w:val="both"/>
        <w:rPr>
          <w:b/>
          <w:sz w:val="28"/>
          <w:szCs w:val="28"/>
        </w:rPr>
      </w:pPr>
    </w:p>
    <w:p w:rsidR="004D217A" w:rsidRPr="00E2224C" w:rsidRDefault="004D217A" w:rsidP="00E2224C">
      <w:pPr>
        <w:widowControl w:val="0"/>
        <w:spacing w:line="360" w:lineRule="auto"/>
        <w:ind w:firstLine="709"/>
        <w:jc w:val="both"/>
        <w:rPr>
          <w:b/>
          <w:sz w:val="28"/>
          <w:szCs w:val="28"/>
        </w:rPr>
      </w:pPr>
      <w:r w:rsidRPr="00E2224C">
        <w:rPr>
          <w:b/>
          <w:sz w:val="28"/>
          <w:szCs w:val="28"/>
        </w:rPr>
        <w:t>2.1 Сбор экспериментальных данных</w:t>
      </w:r>
    </w:p>
    <w:p w:rsidR="004D217A" w:rsidRPr="00E2224C" w:rsidRDefault="004D217A" w:rsidP="00E2224C">
      <w:pPr>
        <w:widowControl w:val="0"/>
        <w:spacing w:line="360" w:lineRule="auto"/>
        <w:ind w:firstLine="709"/>
        <w:jc w:val="both"/>
        <w:rPr>
          <w:sz w:val="28"/>
          <w:szCs w:val="28"/>
        </w:rPr>
      </w:pPr>
    </w:p>
    <w:p w:rsidR="004D217A" w:rsidRPr="00E2224C" w:rsidRDefault="004D217A" w:rsidP="00E2224C">
      <w:pPr>
        <w:widowControl w:val="0"/>
        <w:spacing w:line="360" w:lineRule="auto"/>
        <w:ind w:firstLine="709"/>
        <w:jc w:val="both"/>
        <w:rPr>
          <w:sz w:val="28"/>
          <w:szCs w:val="28"/>
        </w:rPr>
      </w:pPr>
      <w:r w:rsidRPr="00E2224C">
        <w:rPr>
          <w:sz w:val="28"/>
          <w:szCs w:val="28"/>
        </w:rPr>
        <w:t>Таблица 2 – Экспериментальные данные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755"/>
        <w:gridCol w:w="621"/>
        <w:gridCol w:w="838"/>
        <w:gridCol w:w="611"/>
        <w:gridCol w:w="765"/>
        <w:gridCol w:w="600"/>
        <w:gridCol w:w="818"/>
        <w:gridCol w:w="596"/>
        <w:gridCol w:w="821"/>
      </w:tblGrid>
      <w:tr w:rsidR="004F7EA8" w:rsidRPr="00E2224C" w:rsidTr="00E2224C">
        <w:tc>
          <w:tcPr>
            <w:tcW w:w="629" w:type="dxa"/>
          </w:tcPr>
          <w:p w:rsidR="004D217A" w:rsidRPr="00E2224C" w:rsidRDefault="004D217A" w:rsidP="00E2224C">
            <w:pPr>
              <w:widowControl w:val="0"/>
              <w:spacing w:line="360" w:lineRule="auto"/>
              <w:outlineLvl w:val="0"/>
              <w:rPr>
                <w:szCs w:val="28"/>
              </w:rPr>
            </w:pPr>
            <w:r w:rsidRPr="00E2224C">
              <w:rPr>
                <w:szCs w:val="28"/>
              </w:rPr>
              <w:t>№</w:t>
            </w:r>
          </w:p>
        </w:tc>
        <w:tc>
          <w:tcPr>
            <w:tcW w:w="755" w:type="dxa"/>
            <w:vAlign w:val="center"/>
          </w:tcPr>
          <w:p w:rsidR="004D217A" w:rsidRPr="00E2224C" w:rsidRDefault="007C1B21" w:rsidP="00E2224C">
            <w:pPr>
              <w:widowControl w:val="0"/>
              <w:spacing w:line="360" w:lineRule="auto"/>
              <w:outlineLvl w:val="0"/>
              <w:rPr>
                <w:szCs w:val="28"/>
              </w:rPr>
            </w:pPr>
            <w:r w:rsidRPr="00E2224C">
              <w:rPr>
                <w:szCs w:val="28"/>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7" o:title=""/>
                </v:shape>
                <o:OLEObject Type="Embed" ProgID="Equation.3" ShapeID="_x0000_i1025" DrawAspect="Content" ObjectID="_1478977056" r:id="rId8"/>
              </w:object>
            </w:r>
          </w:p>
        </w:tc>
        <w:tc>
          <w:tcPr>
            <w:tcW w:w="621" w:type="dxa"/>
          </w:tcPr>
          <w:p w:rsidR="004D217A" w:rsidRPr="00E2224C" w:rsidRDefault="004D217A" w:rsidP="00E2224C">
            <w:pPr>
              <w:widowControl w:val="0"/>
              <w:spacing w:line="360" w:lineRule="auto"/>
              <w:outlineLvl w:val="0"/>
              <w:rPr>
                <w:szCs w:val="28"/>
              </w:rPr>
            </w:pPr>
            <w:r w:rsidRPr="00E2224C">
              <w:rPr>
                <w:szCs w:val="28"/>
              </w:rPr>
              <w:t>№</w:t>
            </w:r>
          </w:p>
        </w:tc>
        <w:tc>
          <w:tcPr>
            <w:tcW w:w="838" w:type="dxa"/>
            <w:vAlign w:val="center"/>
          </w:tcPr>
          <w:p w:rsidR="004D217A" w:rsidRPr="00E2224C" w:rsidRDefault="007C1B21" w:rsidP="00E2224C">
            <w:pPr>
              <w:widowControl w:val="0"/>
              <w:spacing w:line="360" w:lineRule="auto"/>
              <w:outlineLvl w:val="0"/>
              <w:rPr>
                <w:szCs w:val="28"/>
              </w:rPr>
            </w:pPr>
            <w:r w:rsidRPr="00E2224C">
              <w:rPr>
                <w:szCs w:val="28"/>
              </w:rPr>
              <w:object w:dxaOrig="240" w:dyaOrig="360">
                <v:shape id="_x0000_i1026" type="#_x0000_t75" style="width:12pt;height:18pt" o:ole="">
                  <v:imagedata r:id="rId7" o:title=""/>
                </v:shape>
                <o:OLEObject Type="Embed" ProgID="Equation.3" ShapeID="_x0000_i1026" DrawAspect="Content" ObjectID="_1478977057" r:id="rId9"/>
              </w:object>
            </w:r>
          </w:p>
        </w:tc>
        <w:tc>
          <w:tcPr>
            <w:tcW w:w="611" w:type="dxa"/>
          </w:tcPr>
          <w:p w:rsidR="004D217A" w:rsidRPr="00E2224C" w:rsidRDefault="004D217A" w:rsidP="00E2224C">
            <w:pPr>
              <w:widowControl w:val="0"/>
              <w:spacing w:line="360" w:lineRule="auto"/>
              <w:outlineLvl w:val="0"/>
              <w:rPr>
                <w:szCs w:val="28"/>
              </w:rPr>
            </w:pPr>
            <w:r w:rsidRPr="00E2224C">
              <w:rPr>
                <w:szCs w:val="28"/>
              </w:rPr>
              <w:t>№</w:t>
            </w:r>
          </w:p>
        </w:tc>
        <w:tc>
          <w:tcPr>
            <w:tcW w:w="765" w:type="dxa"/>
            <w:vAlign w:val="center"/>
          </w:tcPr>
          <w:p w:rsidR="004D217A" w:rsidRPr="00E2224C" w:rsidRDefault="007C1B21" w:rsidP="00E2224C">
            <w:pPr>
              <w:widowControl w:val="0"/>
              <w:spacing w:line="360" w:lineRule="auto"/>
              <w:outlineLvl w:val="0"/>
              <w:rPr>
                <w:szCs w:val="28"/>
              </w:rPr>
            </w:pPr>
            <w:r w:rsidRPr="00E2224C">
              <w:rPr>
                <w:szCs w:val="28"/>
              </w:rPr>
              <w:object w:dxaOrig="240" w:dyaOrig="360">
                <v:shape id="_x0000_i1027" type="#_x0000_t75" style="width:12pt;height:18pt" o:ole="">
                  <v:imagedata r:id="rId7" o:title=""/>
                </v:shape>
                <o:OLEObject Type="Embed" ProgID="Equation.3" ShapeID="_x0000_i1027" DrawAspect="Content" ObjectID="_1478977058" r:id="rId10"/>
              </w:object>
            </w:r>
          </w:p>
        </w:tc>
        <w:tc>
          <w:tcPr>
            <w:tcW w:w="600" w:type="dxa"/>
          </w:tcPr>
          <w:p w:rsidR="004D217A" w:rsidRPr="00E2224C" w:rsidRDefault="004D217A" w:rsidP="00E2224C">
            <w:pPr>
              <w:widowControl w:val="0"/>
              <w:spacing w:line="360" w:lineRule="auto"/>
              <w:outlineLvl w:val="0"/>
              <w:rPr>
                <w:szCs w:val="28"/>
              </w:rPr>
            </w:pPr>
            <w:r w:rsidRPr="00E2224C">
              <w:rPr>
                <w:szCs w:val="28"/>
              </w:rPr>
              <w:t>№</w:t>
            </w:r>
          </w:p>
        </w:tc>
        <w:tc>
          <w:tcPr>
            <w:tcW w:w="818" w:type="dxa"/>
            <w:vAlign w:val="center"/>
          </w:tcPr>
          <w:p w:rsidR="004D217A" w:rsidRPr="00E2224C" w:rsidRDefault="007C1B21" w:rsidP="00E2224C">
            <w:pPr>
              <w:widowControl w:val="0"/>
              <w:spacing w:line="360" w:lineRule="auto"/>
              <w:outlineLvl w:val="0"/>
              <w:rPr>
                <w:szCs w:val="28"/>
              </w:rPr>
            </w:pPr>
            <w:r w:rsidRPr="00E2224C">
              <w:rPr>
                <w:szCs w:val="28"/>
              </w:rPr>
              <w:object w:dxaOrig="240" w:dyaOrig="360">
                <v:shape id="_x0000_i1028" type="#_x0000_t75" style="width:12pt;height:18pt" o:ole="">
                  <v:imagedata r:id="rId7" o:title=""/>
                </v:shape>
                <o:OLEObject Type="Embed" ProgID="Equation.3" ShapeID="_x0000_i1028" DrawAspect="Content" ObjectID="_1478977059" r:id="rId11"/>
              </w:object>
            </w:r>
          </w:p>
        </w:tc>
        <w:tc>
          <w:tcPr>
            <w:tcW w:w="596" w:type="dxa"/>
          </w:tcPr>
          <w:p w:rsidR="004D217A" w:rsidRPr="00E2224C" w:rsidRDefault="004D217A" w:rsidP="00E2224C">
            <w:pPr>
              <w:widowControl w:val="0"/>
              <w:spacing w:line="360" w:lineRule="auto"/>
              <w:outlineLvl w:val="0"/>
              <w:rPr>
                <w:szCs w:val="28"/>
              </w:rPr>
            </w:pPr>
            <w:r w:rsidRPr="00E2224C">
              <w:rPr>
                <w:szCs w:val="28"/>
              </w:rPr>
              <w:t>№</w:t>
            </w:r>
          </w:p>
        </w:tc>
        <w:tc>
          <w:tcPr>
            <w:tcW w:w="821" w:type="dxa"/>
            <w:vAlign w:val="center"/>
          </w:tcPr>
          <w:p w:rsidR="004D217A" w:rsidRPr="00E2224C" w:rsidRDefault="007C1B21" w:rsidP="00E2224C">
            <w:pPr>
              <w:widowControl w:val="0"/>
              <w:spacing w:line="360" w:lineRule="auto"/>
              <w:outlineLvl w:val="0"/>
              <w:rPr>
                <w:szCs w:val="28"/>
              </w:rPr>
            </w:pPr>
            <w:r w:rsidRPr="00E2224C">
              <w:rPr>
                <w:szCs w:val="28"/>
              </w:rPr>
              <w:object w:dxaOrig="240" w:dyaOrig="360">
                <v:shape id="_x0000_i1029" type="#_x0000_t75" style="width:12pt;height:18pt" o:ole="">
                  <v:imagedata r:id="rId7" o:title=""/>
                </v:shape>
                <o:OLEObject Type="Embed" ProgID="Equation.3" ShapeID="_x0000_i1029" DrawAspect="Content" ObjectID="_1478977060" r:id="rId12"/>
              </w:objec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1</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0,50</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21</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41</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1,00</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61</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0,65</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81</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0,85</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2</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0,50</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22</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42</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1,00</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62</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0,65</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82</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0,70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3</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0,75</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23</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1,00</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43</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1,00</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63</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0,65</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83</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0,70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4</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24</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1,00</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44</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1,00</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64</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0,55</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84</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0,70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5</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0,65</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25</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1,00</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45</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65</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85</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0,50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6</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26</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1,00</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46</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66</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86</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0,50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7</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27</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1,00</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47</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0,85</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67</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87</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0,50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8</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28</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48</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0,85</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68</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0,75</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88</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0,70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9</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0,50</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29</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0,75</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49</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0,90</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69</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0,60</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89</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1,00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10</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0,50</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30</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0,75</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50</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1,00</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70</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0,65</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90</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1,00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11</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0,50</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31</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0,75</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51</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71</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91</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0,70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12</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0,50</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32</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0,50</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52</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0,50</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72</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92</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0,70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13</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33</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0,50</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53</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0,50</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73</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0,65</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93</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0,70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14</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0,75</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34</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0,50</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54</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0,50</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74</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94</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1,00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15</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0,60</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35</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0,50</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55</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0,60</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75</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95</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1,00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16</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0,60</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36</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0,75</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56</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0,65</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76</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96</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0,70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17</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37</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0,75</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57</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77</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97</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0,70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18</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38</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58</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78</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98</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0,70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19</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0,50</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39</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59</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0,75</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79</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99</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0,70</w:t>
            </w:r>
          </w:p>
        </w:tc>
      </w:tr>
      <w:tr w:rsidR="004F7EA8" w:rsidRPr="00E2224C" w:rsidTr="00E2224C">
        <w:tc>
          <w:tcPr>
            <w:tcW w:w="629" w:type="dxa"/>
            <w:vAlign w:val="center"/>
          </w:tcPr>
          <w:p w:rsidR="004D217A" w:rsidRPr="00E2224C" w:rsidRDefault="004D217A" w:rsidP="00E2224C">
            <w:pPr>
              <w:widowControl w:val="0"/>
              <w:spacing w:line="360" w:lineRule="auto"/>
              <w:outlineLvl w:val="0"/>
              <w:rPr>
                <w:szCs w:val="24"/>
              </w:rPr>
            </w:pPr>
            <w:r w:rsidRPr="00E2224C">
              <w:rPr>
                <w:szCs w:val="24"/>
              </w:rPr>
              <w:t>20</w:t>
            </w:r>
          </w:p>
        </w:tc>
        <w:tc>
          <w:tcPr>
            <w:tcW w:w="755" w:type="dxa"/>
            <w:vAlign w:val="center"/>
          </w:tcPr>
          <w:p w:rsidR="004D217A" w:rsidRPr="00E2224C" w:rsidRDefault="004D217A" w:rsidP="00E2224C">
            <w:pPr>
              <w:widowControl w:val="0"/>
              <w:spacing w:line="360" w:lineRule="auto"/>
              <w:outlineLvl w:val="0"/>
              <w:rPr>
                <w:szCs w:val="28"/>
              </w:rPr>
            </w:pPr>
            <w:r w:rsidRPr="00E2224C">
              <w:rPr>
                <w:szCs w:val="28"/>
              </w:rPr>
              <w:t>0,50</w:t>
            </w:r>
          </w:p>
        </w:tc>
        <w:tc>
          <w:tcPr>
            <w:tcW w:w="621" w:type="dxa"/>
            <w:vAlign w:val="center"/>
          </w:tcPr>
          <w:p w:rsidR="004D217A" w:rsidRPr="00E2224C" w:rsidRDefault="004D217A" w:rsidP="00E2224C">
            <w:pPr>
              <w:widowControl w:val="0"/>
              <w:spacing w:line="360" w:lineRule="auto"/>
              <w:outlineLvl w:val="0"/>
              <w:rPr>
                <w:szCs w:val="24"/>
              </w:rPr>
            </w:pPr>
            <w:r w:rsidRPr="00E2224C">
              <w:rPr>
                <w:szCs w:val="24"/>
              </w:rPr>
              <w:t>40</w:t>
            </w:r>
          </w:p>
        </w:tc>
        <w:tc>
          <w:tcPr>
            <w:tcW w:w="838" w:type="dxa"/>
            <w:vAlign w:val="center"/>
          </w:tcPr>
          <w:p w:rsidR="004D217A" w:rsidRPr="00E2224C" w:rsidRDefault="004D217A" w:rsidP="00E2224C">
            <w:pPr>
              <w:widowControl w:val="0"/>
              <w:spacing w:line="360" w:lineRule="auto"/>
              <w:outlineLvl w:val="0"/>
              <w:rPr>
                <w:szCs w:val="28"/>
              </w:rPr>
            </w:pPr>
            <w:r w:rsidRPr="00E2224C">
              <w:rPr>
                <w:szCs w:val="28"/>
              </w:rPr>
              <w:t>0,70</w:t>
            </w:r>
          </w:p>
        </w:tc>
        <w:tc>
          <w:tcPr>
            <w:tcW w:w="611" w:type="dxa"/>
            <w:vAlign w:val="center"/>
          </w:tcPr>
          <w:p w:rsidR="004D217A" w:rsidRPr="00E2224C" w:rsidRDefault="004D217A" w:rsidP="00E2224C">
            <w:pPr>
              <w:widowControl w:val="0"/>
              <w:spacing w:line="360" w:lineRule="auto"/>
              <w:outlineLvl w:val="0"/>
              <w:rPr>
                <w:szCs w:val="24"/>
              </w:rPr>
            </w:pPr>
            <w:r w:rsidRPr="00E2224C">
              <w:rPr>
                <w:szCs w:val="24"/>
              </w:rPr>
              <w:t>60</w:t>
            </w:r>
          </w:p>
        </w:tc>
        <w:tc>
          <w:tcPr>
            <w:tcW w:w="765" w:type="dxa"/>
            <w:vAlign w:val="center"/>
          </w:tcPr>
          <w:p w:rsidR="004D217A" w:rsidRPr="00E2224C" w:rsidRDefault="004D217A" w:rsidP="00E2224C">
            <w:pPr>
              <w:widowControl w:val="0"/>
              <w:spacing w:line="360" w:lineRule="auto"/>
              <w:outlineLvl w:val="0"/>
              <w:rPr>
                <w:szCs w:val="28"/>
              </w:rPr>
            </w:pPr>
            <w:r w:rsidRPr="00E2224C">
              <w:rPr>
                <w:szCs w:val="28"/>
              </w:rPr>
              <w:t>0,60</w:t>
            </w:r>
          </w:p>
        </w:tc>
        <w:tc>
          <w:tcPr>
            <w:tcW w:w="600" w:type="dxa"/>
            <w:vAlign w:val="center"/>
          </w:tcPr>
          <w:p w:rsidR="004D217A" w:rsidRPr="00E2224C" w:rsidRDefault="004D217A" w:rsidP="00E2224C">
            <w:pPr>
              <w:widowControl w:val="0"/>
              <w:spacing w:line="360" w:lineRule="auto"/>
              <w:outlineLvl w:val="0"/>
              <w:rPr>
                <w:szCs w:val="24"/>
              </w:rPr>
            </w:pPr>
            <w:r w:rsidRPr="00E2224C">
              <w:rPr>
                <w:szCs w:val="24"/>
              </w:rPr>
              <w:t>80</w:t>
            </w:r>
          </w:p>
        </w:tc>
        <w:tc>
          <w:tcPr>
            <w:tcW w:w="818" w:type="dxa"/>
            <w:vAlign w:val="center"/>
          </w:tcPr>
          <w:p w:rsidR="004D217A" w:rsidRPr="00E2224C" w:rsidRDefault="004D217A" w:rsidP="00E2224C">
            <w:pPr>
              <w:widowControl w:val="0"/>
              <w:spacing w:line="360" w:lineRule="auto"/>
              <w:outlineLvl w:val="0"/>
              <w:rPr>
                <w:szCs w:val="28"/>
              </w:rPr>
            </w:pPr>
            <w:r w:rsidRPr="00E2224C">
              <w:rPr>
                <w:szCs w:val="28"/>
              </w:rPr>
              <w:t>0,80</w:t>
            </w:r>
          </w:p>
        </w:tc>
        <w:tc>
          <w:tcPr>
            <w:tcW w:w="596" w:type="dxa"/>
            <w:vAlign w:val="center"/>
          </w:tcPr>
          <w:p w:rsidR="004D217A" w:rsidRPr="00E2224C" w:rsidRDefault="004D217A" w:rsidP="00E2224C">
            <w:pPr>
              <w:widowControl w:val="0"/>
              <w:spacing w:line="360" w:lineRule="auto"/>
              <w:outlineLvl w:val="0"/>
              <w:rPr>
                <w:szCs w:val="24"/>
              </w:rPr>
            </w:pPr>
            <w:r w:rsidRPr="00E2224C">
              <w:rPr>
                <w:szCs w:val="24"/>
              </w:rPr>
              <w:t>100</w:t>
            </w:r>
          </w:p>
        </w:tc>
        <w:tc>
          <w:tcPr>
            <w:tcW w:w="821" w:type="dxa"/>
            <w:vAlign w:val="center"/>
          </w:tcPr>
          <w:p w:rsidR="004D217A" w:rsidRPr="00E2224C" w:rsidRDefault="004D217A" w:rsidP="00E2224C">
            <w:pPr>
              <w:widowControl w:val="0"/>
              <w:spacing w:line="360" w:lineRule="auto"/>
              <w:outlineLvl w:val="0"/>
              <w:rPr>
                <w:szCs w:val="28"/>
              </w:rPr>
            </w:pPr>
            <w:r w:rsidRPr="00E2224C">
              <w:rPr>
                <w:szCs w:val="28"/>
              </w:rPr>
              <w:t>1,00</w:t>
            </w:r>
          </w:p>
        </w:tc>
      </w:tr>
    </w:tbl>
    <w:p w:rsidR="004F7EA8" w:rsidRPr="00E2224C" w:rsidRDefault="004F7EA8" w:rsidP="00E2224C">
      <w:pPr>
        <w:widowControl w:val="0"/>
        <w:spacing w:line="360" w:lineRule="auto"/>
        <w:ind w:firstLine="709"/>
        <w:jc w:val="both"/>
        <w:rPr>
          <w:sz w:val="28"/>
          <w:szCs w:val="28"/>
        </w:rPr>
      </w:pPr>
    </w:p>
    <w:p w:rsidR="004F7EA8" w:rsidRPr="00E2224C" w:rsidRDefault="004F7EA8" w:rsidP="00E2224C">
      <w:pPr>
        <w:widowControl w:val="0"/>
        <w:spacing w:line="360" w:lineRule="auto"/>
        <w:ind w:firstLine="709"/>
        <w:jc w:val="both"/>
        <w:rPr>
          <w:b/>
          <w:sz w:val="28"/>
          <w:szCs w:val="28"/>
        </w:rPr>
      </w:pPr>
      <w:r w:rsidRPr="00E2224C">
        <w:rPr>
          <w:b/>
          <w:sz w:val="28"/>
          <w:szCs w:val="28"/>
        </w:rPr>
        <w:t>2.2 Определение точечных оценок закона распределения</w:t>
      </w:r>
    </w:p>
    <w:p w:rsidR="004F7EA8" w:rsidRPr="00E2224C" w:rsidRDefault="004F7EA8" w:rsidP="00E2224C">
      <w:pPr>
        <w:widowControl w:val="0"/>
        <w:spacing w:line="360" w:lineRule="auto"/>
        <w:ind w:firstLine="709"/>
        <w:jc w:val="both"/>
        <w:rPr>
          <w:sz w:val="28"/>
          <w:szCs w:val="28"/>
        </w:rPr>
      </w:pPr>
    </w:p>
    <w:p w:rsidR="004F7EA8" w:rsidRDefault="004F7EA8" w:rsidP="00E2224C">
      <w:pPr>
        <w:widowControl w:val="0"/>
        <w:spacing w:line="360" w:lineRule="auto"/>
        <w:ind w:firstLine="709"/>
        <w:jc w:val="both"/>
        <w:rPr>
          <w:b/>
          <w:sz w:val="28"/>
        </w:rPr>
      </w:pPr>
      <w:r w:rsidRPr="00E2224C">
        <w:rPr>
          <w:b/>
          <w:sz w:val="28"/>
        </w:rPr>
        <w:t>2.2.1 Определяем выборочное среднее арифметическое (</w:t>
      </w:r>
      <w:r w:rsidR="007C1B21" w:rsidRPr="00E2224C">
        <w:rPr>
          <w:b/>
          <w:position w:val="-4"/>
          <w:sz w:val="28"/>
        </w:rPr>
        <w:object w:dxaOrig="280" w:dyaOrig="320">
          <v:shape id="_x0000_i1030" type="#_x0000_t75" style="width:14.25pt;height:15.75pt" o:ole="" fillcolor="window">
            <v:imagedata r:id="rId13" o:title=""/>
          </v:shape>
          <o:OLEObject Type="Embed" ProgID="Equation.3" ShapeID="_x0000_i1030" DrawAspect="Content" ObjectID="_1478977061" r:id="rId14"/>
        </w:object>
      </w:r>
      <w:r w:rsidRPr="00E2224C">
        <w:rPr>
          <w:b/>
          <w:sz w:val="28"/>
        </w:rPr>
        <w:t>) по формуле:</w:t>
      </w:r>
    </w:p>
    <w:p w:rsidR="00E2224C" w:rsidRPr="00E2224C" w:rsidRDefault="00E2224C" w:rsidP="00E2224C">
      <w:pPr>
        <w:widowControl w:val="0"/>
        <w:spacing w:line="360" w:lineRule="auto"/>
        <w:ind w:firstLine="709"/>
        <w:jc w:val="both"/>
        <w:rPr>
          <w:b/>
          <w:sz w:val="28"/>
        </w:rPr>
      </w:pPr>
    </w:p>
    <w:p w:rsidR="004F7EA8" w:rsidRPr="00E2224C" w:rsidRDefault="007C1B21" w:rsidP="00E2224C">
      <w:pPr>
        <w:widowControl w:val="0"/>
        <w:spacing w:line="360" w:lineRule="auto"/>
        <w:ind w:firstLine="709"/>
        <w:jc w:val="both"/>
        <w:rPr>
          <w:sz w:val="28"/>
        </w:rPr>
      </w:pPr>
      <w:r w:rsidRPr="00E2224C">
        <w:rPr>
          <w:position w:val="-28"/>
          <w:sz w:val="28"/>
        </w:rPr>
        <w:object w:dxaOrig="1319" w:dyaOrig="680">
          <v:shape id="_x0000_i1031" type="#_x0000_t75" style="width:66pt;height:33.75pt" o:ole="" fillcolor="window">
            <v:imagedata r:id="rId15" o:title=""/>
          </v:shape>
          <o:OLEObject Type="Embed" ProgID="Equation.3" ShapeID="_x0000_i1031" DrawAspect="Content" ObjectID="_1478977062" r:id="rId16"/>
        </w:object>
      </w:r>
      <w:r w:rsidR="004F7EA8" w:rsidRPr="00E2224C">
        <w:rPr>
          <w:sz w:val="28"/>
        </w:rPr>
        <w:t>,</w:t>
      </w:r>
    </w:p>
    <w:p w:rsidR="00E2224C" w:rsidRDefault="00E2224C" w:rsidP="00E2224C">
      <w:pPr>
        <w:widowControl w:val="0"/>
        <w:spacing w:line="360" w:lineRule="auto"/>
        <w:ind w:firstLine="709"/>
        <w:jc w:val="both"/>
        <w:rPr>
          <w:sz w:val="28"/>
        </w:rPr>
      </w:pPr>
    </w:p>
    <w:p w:rsidR="00E2224C" w:rsidRDefault="004F7EA8" w:rsidP="00E2224C">
      <w:pPr>
        <w:widowControl w:val="0"/>
        <w:spacing w:line="360" w:lineRule="auto"/>
        <w:ind w:firstLine="709"/>
        <w:jc w:val="both"/>
        <w:rPr>
          <w:sz w:val="28"/>
        </w:rPr>
      </w:pPr>
      <w:r w:rsidRPr="00E2224C">
        <w:rPr>
          <w:sz w:val="28"/>
        </w:rPr>
        <w:t xml:space="preserve">где </w:t>
      </w:r>
      <w:r w:rsidRPr="00E2224C">
        <w:rPr>
          <w:sz w:val="28"/>
          <w:lang w:val="en-US"/>
        </w:rPr>
        <w:t>X</w:t>
      </w:r>
      <w:r w:rsidRPr="00E2224C">
        <w:rPr>
          <w:sz w:val="28"/>
        </w:rPr>
        <w:t xml:space="preserve"> </w:t>
      </w:r>
      <w:r w:rsidRPr="00E2224C">
        <w:rPr>
          <w:sz w:val="28"/>
          <w:vertAlign w:val="subscript"/>
          <w:lang w:val="en-US"/>
        </w:rPr>
        <w:t>i</w:t>
      </w:r>
      <w:r w:rsidRPr="00E2224C">
        <w:rPr>
          <w:sz w:val="28"/>
        </w:rPr>
        <w:t xml:space="preserve"> – отдельные результаты наблюдений;</w:t>
      </w:r>
    </w:p>
    <w:p w:rsidR="004F7EA8" w:rsidRPr="00E2224C" w:rsidRDefault="004F7EA8" w:rsidP="00E2224C">
      <w:pPr>
        <w:widowControl w:val="0"/>
        <w:spacing w:line="360" w:lineRule="auto"/>
        <w:ind w:firstLine="709"/>
        <w:jc w:val="both"/>
        <w:rPr>
          <w:sz w:val="28"/>
        </w:rPr>
      </w:pPr>
      <w:r w:rsidRPr="00E2224C">
        <w:rPr>
          <w:sz w:val="28"/>
          <w:lang w:val="en-US"/>
        </w:rPr>
        <w:lastRenderedPageBreak/>
        <w:t>n</w:t>
      </w:r>
      <w:r w:rsidRPr="00E2224C">
        <w:rPr>
          <w:sz w:val="28"/>
        </w:rPr>
        <w:t xml:space="preserve"> – общее количество результатов наблюдений.</w:t>
      </w:r>
    </w:p>
    <w:p w:rsidR="00E2224C" w:rsidRDefault="00E2224C" w:rsidP="00E2224C">
      <w:pPr>
        <w:widowControl w:val="0"/>
        <w:spacing w:line="360" w:lineRule="auto"/>
        <w:ind w:firstLine="709"/>
        <w:jc w:val="both"/>
        <w:rPr>
          <w:sz w:val="28"/>
        </w:rPr>
      </w:pPr>
    </w:p>
    <w:p w:rsidR="004F7EA8" w:rsidRPr="00E2224C" w:rsidRDefault="007C1B21" w:rsidP="00E2224C">
      <w:pPr>
        <w:widowControl w:val="0"/>
        <w:spacing w:line="360" w:lineRule="auto"/>
        <w:ind w:firstLine="709"/>
        <w:jc w:val="both"/>
        <w:rPr>
          <w:sz w:val="28"/>
        </w:rPr>
      </w:pPr>
      <w:r w:rsidRPr="00E2224C">
        <w:rPr>
          <w:position w:val="-24"/>
          <w:sz w:val="28"/>
        </w:rPr>
        <w:object w:dxaOrig="2420" w:dyaOrig="620">
          <v:shape id="_x0000_i1032" type="#_x0000_t75" style="width:120.75pt;height:30.75pt" o:ole="" fillcolor="window">
            <v:imagedata r:id="rId17" o:title=""/>
          </v:shape>
          <o:OLEObject Type="Embed" ProgID="Equation.3" ShapeID="_x0000_i1032" DrawAspect="Content" ObjectID="_1478977063" r:id="rId18"/>
        </w:object>
      </w:r>
      <w:r w:rsidR="004F7EA8" w:rsidRPr="00E2224C">
        <w:rPr>
          <w:sz w:val="28"/>
        </w:rPr>
        <w:t>.</w:t>
      </w:r>
    </w:p>
    <w:p w:rsidR="00E2224C" w:rsidRDefault="00E2224C" w:rsidP="00E2224C">
      <w:pPr>
        <w:widowControl w:val="0"/>
        <w:spacing w:line="360" w:lineRule="auto"/>
        <w:ind w:firstLine="709"/>
        <w:jc w:val="both"/>
        <w:rPr>
          <w:sz w:val="28"/>
          <w:szCs w:val="28"/>
        </w:rPr>
      </w:pPr>
    </w:p>
    <w:p w:rsidR="00E2224C" w:rsidRPr="00E2224C" w:rsidRDefault="004F7EA8" w:rsidP="00E2224C">
      <w:pPr>
        <w:widowControl w:val="0"/>
        <w:spacing w:line="360" w:lineRule="auto"/>
        <w:ind w:firstLine="709"/>
        <w:jc w:val="both"/>
        <w:rPr>
          <w:b/>
          <w:sz w:val="28"/>
        </w:rPr>
      </w:pPr>
      <w:r w:rsidRPr="00E2224C">
        <w:rPr>
          <w:b/>
          <w:sz w:val="28"/>
          <w:szCs w:val="28"/>
        </w:rPr>
        <w:t xml:space="preserve">2.2.2 </w:t>
      </w:r>
      <w:r w:rsidRPr="00E2224C">
        <w:rPr>
          <w:b/>
          <w:sz w:val="28"/>
        </w:rPr>
        <w:t>Оценку СКО результатов наблюдений вычисляем по формуле:</w:t>
      </w:r>
    </w:p>
    <w:p w:rsidR="004F7EA8" w:rsidRPr="00E2224C" w:rsidRDefault="004F7EA8" w:rsidP="00E2224C">
      <w:pPr>
        <w:widowControl w:val="0"/>
        <w:spacing w:line="360" w:lineRule="auto"/>
        <w:ind w:firstLine="709"/>
        <w:jc w:val="both"/>
        <w:rPr>
          <w:sz w:val="28"/>
        </w:rPr>
      </w:pPr>
    </w:p>
    <w:p w:rsidR="00E2224C" w:rsidRDefault="007C1B21" w:rsidP="00E2224C">
      <w:pPr>
        <w:widowControl w:val="0"/>
        <w:spacing w:line="360" w:lineRule="auto"/>
        <w:ind w:firstLine="709"/>
        <w:jc w:val="both"/>
        <w:rPr>
          <w:sz w:val="28"/>
        </w:rPr>
      </w:pPr>
      <w:r w:rsidRPr="00E2224C">
        <w:rPr>
          <w:position w:val="-26"/>
          <w:sz w:val="28"/>
        </w:rPr>
        <w:object w:dxaOrig="2200" w:dyaOrig="1020">
          <v:shape id="_x0000_i1033" type="#_x0000_t75" style="width:176.25pt;height:59.25pt" o:ole="" fillcolor="window">
            <v:imagedata r:id="rId19" o:title=""/>
          </v:shape>
          <o:OLEObject Type="Embed" ProgID="Equation.3" ShapeID="_x0000_i1033" DrawAspect="Content" ObjectID="_1478977064" r:id="rId20"/>
        </w:object>
      </w:r>
      <w:r w:rsidR="004F7EA8" w:rsidRPr="00E2224C">
        <w:rPr>
          <w:sz w:val="28"/>
        </w:rPr>
        <w:t>,</w:t>
      </w:r>
      <w:r w:rsidR="00E2224C">
        <w:rPr>
          <w:sz w:val="28"/>
        </w:rPr>
        <w:t xml:space="preserve"> </w:t>
      </w:r>
    </w:p>
    <w:p w:rsidR="004F7EA8" w:rsidRPr="00E2224C" w:rsidRDefault="007C1B21" w:rsidP="00E2224C">
      <w:pPr>
        <w:widowControl w:val="0"/>
        <w:spacing w:line="360" w:lineRule="auto"/>
        <w:ind w:firstLine="709"/>
        <w:jc w:val="both"/>
        <w:rPr>
          <w:sz w:val="28"/>
        </w:rPr>
      </w:pPr>
      <w:r w:rsidRPr="00E2224C">
        <w:rPr>
          <w:position w:val="-46"/>
          <w:sz w:val="28"/>
        </w:rPr>
        <w:object w:dxaOrig="3100" w:dyaOrig="1040">
          <v:shape id="_x0000_i1034" type="#_x0000_t75" style="width:148.5pt;height:49.5pt" o:ole="" fillcolor="window">
            <v:imagedata r:id="rId21" o:title=""/>
          </v:shape>
          <o:OLEObject Type="Embed" ProgID="Equation.3" ShapeID="_x0000_i1034" DrawAspect="Content" ObjectID="_1478977065" r:id="rId22"/>
        </w:object>
      </w:r>
    </w:p>
    <w:p w:rsidR="00E2224C" w:rsidRDefault="00E2224C" w:rsidP="00E2224C">
      <w:pPr>
        <w:widowControl w:val="0"/>
        <w:spacing w:line="360" w:lineRule="auto"/>
        <w:ind w:firstLine="709"/>
        <w:jc w:val="both"/>
        <w:rPr>
          <w:sz w:val="28"/>
        </w:rPr>
      </w:pPr>
    </w:p>
    <w:p w:rsidR="00E2224C" w:rsidRPr="00E2224C" w:rsidRDefault="004F7EA8" w:rsidP="00E2224C">
      <w:pPr>
        <w:widowControl w:val="0"/>
        <w:spacing w:line="360" w:lineRule="auto"/>
        <w:ind w:firstLine="709"/>
        <w:jc w:val="both"/>
        <w:rPr>
          <w:sz w:val="28"/>
          <w:szCs w:val="28"/>
        </w:rPr>
      </w:pPr>
      <w:r w:rsidRPr="00E2224C">
        <w:rPr>
          <w:b/>
          <w:sz w:val="28"/>
        </w:rPr>
        <w:t>2.3 Исключение результатов с грубыми погрешностями ( критерий Граббса)</w:t>
      </w:r>
      <w:r w:rsidR="00E2224C">
        <w:rPr>
          <w:b/>
          <w:sz w:val="28"/>
        </w:rPr>
        <w:t xml:space="preserve"> </w:t>
      </w:r>
      <w:r w:rsidR="00E2224C" w:rsidRPr="00E2224C">
        <w:rPr>
          <w:b/>
          <w:sz w:val="28"/>
          <w:szCs w:val="28"/>
        </w:rPr>
        <w:t>не является промахом</w:t>
      </w:r>
    </w:p>
    <w:p w:rsidR="00E2224C" w:rsidRDefault="00E2224C" w:rsidP="00E2224C">
      <w:pPr>
        <w:widowControl w:val="0"/>
        <w:spacing w:line="360" w:lineRule="auto"/>
        <w:ind w:firstLine="709"/>
        <w:jc w:val="both"/>
        <w:rPr>
          <w:sz w:val="28"/>
        </w:rPr>
      </w:pPr>
    </w:p>
    <w:p w:rsidR="004F7EA8" w:rsidRPr="00E2224C" w:rsidRDefault="007C1B21" w:rsidP="00E2224C">
      <w:pPr>
        <w:widowControl w:val="0"/>
        <w:spacing w:line="360" w:lineRule="auto"/>
        <w:ind w:firstLine="709"/>
        <w:jc w:val="both"/>
        <w:rPr>
          <w:sz w:val="28"/>
        </w:rPr>
      </w:pPr>
      <w:r w:rsidRPr="00E2224C">
        <w:rPr>
          <w:position w:val="-24"/>
          <w:sz w:val="28"/>
        </w:rPr>
        <w:object w:dxaOrig="1200" w:dyaOrig="780">
          <v:shape id="_x0000_i1035" type="#_x0000_t75" style="width:60pt;height:39pt" o:ole="">
            <v:imagedata r:id="rId23" o:title=""/>
          </v:shape>
          <o:OLEObject Type="Embed" ProgID="Equation.3" ShapeID="_x0000_i1035" DrawAspect="Content" ObjectID="_1478977066" r:id="rId24"/>
        </w:object>
      </w:r>
    </w:p>
    <w:p w:rsidR="00E2224C" w:rsidRDefault="007C1B21" w:rsidP="00E2224C">
      <w:pPr>
        <w:widowControl w:val="0"/>
        <w:spacing w:line="360" w:lineRule="auto"/>
        <w:ind w:firstLine="709"/>
        <w:jc w:val="both"/>
        <w:rPr>
          <w:sz w:val="28"/>
          <w:szCs w:val="28"/>
        </w:rPr>
      </w:pPr>
      <w:r w:rsidRPr="00B67342">
        <w:rPr>
          <w:position w:val="-54"/>
        </w:rPr>
        <w:object w:dxaOrig="2340" w:dyaOrig="1460">
          <v:shape id="_x0000_i1036" type="#_x0000_t75" style="width:119.25pt;height:72.75pt" o:ole="" o:allowoverlap="f">
            <v:imagedata r:id="rId25" o:title=""/>
          </v:shape>
          <o:OLEObject Type="Embed" ProgID="Equation.3" ShapeID="_x0000_i1036" DrawAspect="Content" ObjectID="_1478977067" r:id="rId26"/>
        </w:object>
      </w:r>
    </w:p>
    <w:p w:rsidR="00E2224C" w:rsidRDefault="00E2224C" w:rsidP="00E2224C">
      <w:pPr>
        <w:widowControl w:val="0"/>
        <w:spacing w:line="360" w:lineRule="auto"/>
        <w:ind w:firstLine="709"/>
        <w:jc w:val="both"/>
        <w:rPr>
          <w:sz w:val="28"/>
          <w:szCs w:val="28"/>
        </w:rPr>
      </w:pPr>
    </w:p>
    <w:p w:rsidR="00E2224C" w:rsidRPr="00E2224C" w:rsidRDefault="004F7EA8" w:rsidP="00E2224C">
      <w:pPr>
        <w:widowControl w:val="0"/>
        <w:spacing w:line="360" w:lineRule="auto"/>
        <w:ind w:firstLine="709"/>
        <w:jc w:val="both"/>
        <w:rPr>
          <w:b/>
          <w:sz w:val="28"/>
        </w:rPr>
      </w:pPr>
      <w:r w:rsidRPr="00E2224C">
        <w:rPr>
          <w:b/>
          <w:sz w:val="28"/>
        </w:rPr>
        <w:t>2.4 Построение гистограммы</w:t>
      </w:r>
    </w:p>
    <w:p w:rsidR="00E2224C" w:rsidRDefault="00E2224C" w:rsidP="00E2224C">
      <w:pPr>
        <w:widowControl w:val="0"/>
        <w:tabs>
          <w:tab w:val="num" w:pos="846"/>
        </w:tabs>
        <w:spacing w:line="360" w:lineRule="auto"/>
        <w:ind w:firstLine="709"/>
        <w:jc w:val="both"/>
        <w:rPr>
          <w:sz w:val="28"/>
        </w:rPr>
      </w:pPr>
    </w:p>
    <w:p w:rsidR="004F7EA8" w:rsidRPr="00E2224C" w:rsidRDefault="004F7EA8" w:rsidP="00E2224C">
      <w:pPr>
        <w:widowControl w:val="0"/>
        <w:tabs>
          <w:tab w:val="num" w:pos="846"/>
        </w:tabs>
        <w:spacing w:line="360" w:lineRule="auto"/>
        <w:ind w:firstLine="709"/>
        <w:jc w:val="both"/>
        <w:rPr>
          <w:sz w:val="28"/>
        </w:rPr>
      </w:pPr>
      <w:r w:rsidRPr="00E2224C">
        <w:rPr>
          <w:sz w:val="28"/>
        </w:rPr>
        <w:t xml:space="preserve">Разделяем вариационный ряд на интервалы. Статистическая вероятность попадания </w:t>
      </w:r>
      <w:r w:rsidRPr="00E2224C">
        <w:rPr>
          <w:sz w:val="28"/>
          <w:lang w:val="en-US"/>
        </w:rPr>
        <w:t>i</w:t>
      </w:r>
      <w:r w:rsidRPr="00E2224C">
        <w:rPr>
          <w:sz w:val="28"/>
        </w:rPr>
        <w:t>-ого результата в данный интервал находим по формуле:</w:t>
      </w:r>
    </w:p>
    <w:p w:rsidR="004F7EA8" w:rsidRPr="00E2224C" w:rsidRDefault="00E2224C" w:rsidP="00E2224C">
      <w:pPr>
        <w:widowControl w:val="0"/>
        <w:tabs>
          <w:tab w:val="num" w:pos="846"/>
        </w:tabs>
        <w:spacing w:line="360" w:lineRule="auto"/>
        <w:ind w:firstLine="709"/>
        <w:jc w:val="both"/>
        <w:rPr>
          <w:sz w:val="28"/>
        </w:rPr>
      </w:pPr>
      <w:r>
        <w:rPr>
          <w:sz w:val="28"/>
        </w:rPr>
        <w:br w:type="page"/>
      </w:r>
      <w:r w:rsidR="007C1B21" w:rsidRPr="00E2224C">
        <w:rPr>
          <w:position w:val="-24"/>
          <w:sz w:val="28"/>
        </w:rPr>
        <w:object w:dxaOrig="859" w:dyaOrig="639">
          <v:shape id="_x0000_i1037" type="#_x0000_t75" style="width:51.75pt;height:37.5pt" o:ole="" fillcolor="window">
            <v:imagedata r:id="rId27" o:title=""/>
          </v:shape>
          <o:OLEObject Type="Embed" ProgID="Equation.3" ShapeID="_x0000_i1037" DrawAspect="Content" ObjectID="_1478977068" r:id="rId28"/>
        </w:object>
      </w:r>
    </w:p>
    <w:p w:rsidR="00E2224C" w:rsidRDefault="00E2224C" w:rsidP="00E2224C">
      <w:pPr>
        <w:widowControl w:val="0"/>
        <w:tabs>
          <w:tab w:val="num" w:pos="846"/>
        </w:tabs>
        <w:spacing w:line="360" w:lineRule="auto"/>
        <w:ind w:firstLine="709"/>
        <w:jc w:val="both"/>
        <w:rPr>
          <w:sz w:val="28"/>
        </w:rPr>
      </w:pPr>
    </w:p>
    <w:p w:rsidR="004F7EA8" w:rsidRPr="00E2224C" w:rsidRDefault="004F7EA8" w:rsidP="00E2224C">
      <w:pPr>
        <w:widowControl w:val="0"/>
        <w:tabs>
          <w:tab w:val="num" w:pos="846"/>
        </w:tabs>
        <w:spacing w:line="360" w:lineRule="auto"/>
        <w:ind w:firstLine="709"/>
        <w:jc w:val="both"/>
        <w:rPr>
          <w:sz w:val="28"/>
        </w:rPr>
      </w:pPr>
      <w:r w:rsidRPr="00E2224C">
        <w:rPr>
          <w:sz w:val="28"/>
        </w:rPr>
        <w:t xml:space="preserve">где </w:t>
      </w:r>
      <w:r w:rsidRPr="00E2224C">
        <w:rPr>
          <w:sz w:val="28"/>
          <w:lang w:val="en-US"/>
        </w:rPr>
        <w:t>n</w:t>
      </w:r>
      <w:r w:rsidRPr="00E2224C">
        <w:rPr>
          <w:sz w:val="28"/>
        </w:rPr>
        <w:t xml:space="preserve">- частота попадания результатов в каждый </w:t>
      </w:r>
      <w:r w:rsidRPr="00E2224C">
        <w:rPr>
          <w:sz w:val="28"/>
          <w:lang w:val="en-US"/>
        </w:rPr>
        <w:t>k</w:t>
      </w:r>
      <w:r w:rsidRPr="00E2224C">
        <w:rPr>
          <w:sz w:val="28"/>
        </w:rPr>
        <w:t>-й интервал.</w:t>
      </w:r>
    </w:p>
    <w:p w:rsidR="004F7EA8" w:rsidRPr="00E2224C" w:rsidRDefault="004F7EA8" w:rsidP="00E2224C">
      <w:pPr>
        <w:widowControl w:val="0"/>
        <w:tabs>
          <w:tab w:val="num" w:pos="846"/>
        </w:tabs>
        <w:spacing w:line="360" w:lineRule="auto"/>
        <w:ind w:firstLine="709"/>
        <w:jc w:val="both"/>
        <w:rPr>
          <w:sz w:val="28"/>
        </w:rPr>
      </w:pPr>
    </w:p>
    <w:p w:rsidR="004F7EA8" w:rsidRPr="00E2224C" w:rsidRDefault="007C1B21" w:rsidP="00E2224C">
      <w:pPr>
        <w:widowControl w:val="0"/>
        <w:tabs>
          <w:tab w:val="num" w:pos="846"/>
        </w:tabs>
        <w:spacing w:line="360" w:lineRule="auto"/>
        <w:ind w:firstLine="709"/>
        <w:jc w:val="both"/>
        <w:rPr>
          <w:sz w:val="28"/>
        </w:rPr>
      </w:pPr>
      <w:r w:rsidRPr="00E2224C">
        <w:rPr>
          <w:position w:val="-8"/>
          <w:sz w:val="28"/>
        </w:rPr>
        <w:object w:dxaOrig="740" w:dyaOrig="360">
          <v:shape id="_x0000_i1038" type="#_x0000_t75" style="width:44.25pt;height:21.75pt" o:ole="" fillcolor="window">
            <v:imagedata r:id="rId29" o:title=""/>
          </v:shape>
          <o:OLEObject Type="Embed" ProgID="Equation.3" ShapeID="_x0000_i1038" DrawAspect="Content" ObjectID="_1478977069" r:id="rId30"/>
        </w:object>
      </w:r>
    </w:p>
    <w:p w:rsidR="00E2224C" w:rsidRDefault="007C1B21" w:rsidP="00E2224C">
      <w:pPr>
        <w:widowControl w:val="0"/>
        <w:tabs>
          <w:tab w:val="num" w:pos="846"/>
        </w:tabs>
        <w:spacing w:line="360" w:lineRule="auto"/>
        <w:ind w:firstLine="709"/>
        <w:jc w:val="both"/>
        <w:rPr>
          <w:sz w:val="28"/>
        </w:rPr>
      </w:pPr>
      <w:r w:rsidRPr="00E2224C">
        <w:rPr>
          <w:position w:val="-6"/>
          <w:sz w:val="28"/>
        </w:rPr>
        <w:object w:dxaOrig="680" w:dyaOrig="279">
          <v:shape id="_x0000_i1039" type="#_x0000_t75" style="width:41.25pt;height:16.5pt" o:ole="" fillcolor="window">
            <v:imagedata r:id="rId31" o:title=""/>
          </v:shape>
          <o:OLEObject Type="Embed" ProgID="Equation.3" ShapeID="_x0000_i1039" DrawAspect="Content" ObjectID="_1478977070" r:id="rId32"/>
        </w:object>
      </w:r>
    </w:p>
    <w:p w:rsidR="00E2224C" w:rsidRDefault="00E2224C" w:rsidP="00E2224C">
      <w:pPr>
        <w:widowControl w:val="0"/>
        <w:tabs>
          <w:tab w:val="num" w:pos="846"/>
        </w:tabs>
        <w:spacing w:line="360" w:lineRule="auto"/>
        <w:ind w:firstLine="709"/>
        <w:jc w:val="both"/>
        <w:rPr>
          <w:sz w:val="28"/>
        </w:rPr>
      </w:pPr>
    </w:p>
    <w:p w:rsidR="004F7EA8" w:rsidRPr="00E2224C" w:rsidRDefault="004F7EA8" w:rsidP="00E2224C">
      <w:pPr>
        <w:widowControl w:val="0"/>
        <w:tabs>
          <w:tab w:val="num" w:pos="846"/>
        </w:tabs>
        <w:spacing w:line="360" w:lineRule="auto"/>
        <w:ind w:firstLine="709"/>
        <w:jc w:val="both"/>
        <w:rPr>
          <w:sz w:val="28"/>
        </w:rPr>
      </w:pPr>
      <w:r w:rsidRPr="00E2224C">
        <w:rPr>
          <w:sz w:val="28"/>
        </w:rPr>
        <w:t>Вычисляем ширину интервала по формуле :</w:t>
      </w:r>
    </w:p>
    <w:p w:rsidR="004F7EA8" w:rsidRPr="00E2224C" w:rsidRDefault="004F7EA8" w:rsidP="00E2224C">
      <w:pPr>
        <w:widowControl w:val="0"/>
        <w:tabs>
          <w:tab w:val="num" w:pos="846"/>
        </w:tabs>
        <w:spacing w:line="360" w:lineRule="auto"/>
        <w:ind w:firstLine="709"/>
        <w:jc w:val="both"/>
        <w:rPr>
          <w:sz w:val="28"/>
        </w:rPr>
      </w:pPr>
    </w:p>
    <w:p w:rsidR="004F7EA8" w:rsidRPr="00E2224C" w:rsidRDefault="007C1B21" w:rsidP="00E2224C">
      <w:pPr>
        <w:widowControl w:val="0"/>
        <w:tabs>
          <w:tab w:val="num" w:pos="846"/>
        </w:tabs>
        <w:spacing w:line="360" w:lineRule="auto"/>
        <w:ind w:firstLine="709"/>
        <w:jc w:val="both"/>
        <w:rPr>
          <w:sz w:val="28"/>
        </w:rPr>
      </w:pPr>
      <w:r w:rsidRPr="00E2224C">
        <w:rPr>
          <w:position w:val="-24"/>
          <w:sz w:val="28"/>
        </w:rPr>
        <w:object w:dxaOrig="1679" w:dyaOrig="640">
          <v:shape id="_x0000_i1040" type="#_x0000_t75" style="width:100.5pt;height:38.25pt" o:ole="" fillcolor="window">
            <v:imagedata r:id="rId33" o:title=""/>
          </v:shape>
          <o:OLEObject Type="Embed" ProgID="Equation.3" ShapeID="_x0000_i1040" DrawAspect="Content" ObjectID="_1478977071" r:id="rId34"/>
        </w:object>
      </w:r>
    </w:p>
    <w:p w:rsidR="004F7EA8" w:rsidRPr="00E2224C" w:rsidRDefault="007C1B21" w:rsidP="00E2224C">
      <w:pPr>
        <w:widowControl w:val="0"/>
        <w:tabs>
          <w:tab w:val="num" w:pos="846"/>
        </w:tabs>
        <w:spacing w:line="360" w:lineRule="auto"/>
        <w:ind w:firstLine="709"/>
        <w:jc w:val="both"/>
        <w:rPr>
          <w:sz w:val="28"/>
        </w:rPr>
      </w:pPr>
      <w:r w:rsidRPr="00E2224C">
        <w:rPr>
          <w:position w:val="-24"/>
          <w:sz w:val="28"/>
        </w:rPr>
        <w:object w:dxaOrig="2180" w:dyaOrig="620">
          <v:shape id="_x0000_i1041" type="#_x0000_t75" style="width:130.5pt;height:37.5pt" o:ole="" fillcolor="window">
            <v:imagedata r:id="rId35" o:title=""/>
          </v:shape>
          <o:OLEObject Type="Embed" ProgID="Equation.3" ShapeID="_x0000_i1041" DrawAspect="Content" ObjectID="_1478977072" r:id="rId36"/>
        </w:object>
      </w:r>
    </w:p>
    <w:p w:rsidR="004F7EA8" w:rsidRPr="00E2224C" w:rsidRDefault="004F7EA8" w:rsidP="00E2224C">
      <w:pPr>
        <w:widowControl w:val="0"/>
        <w:tabs>
          <w:tab w:val="num" w:pos="846"/>
        </w:tabs>
        <w:spacing w:line="360" w:lineRule="auto"/>
        <w:ind w:firstLine="709"/>
        <w:jc w:val="both"/>
        <w:rPr>
          <w:sz w:val="28"/>
        </w:rPr>
      </w:pPr>
    </w:p>
    <w:p w:rsidR="004F7EA8" w:rsidRPr="00E2224C" w:rsidRDefault="004F7EA8" w:rsidP="00E2224C">
      <w:pPr>
        <w:widowControl w:val="0"/>
        <w:spacing w:line="360" w:lineRule="auto"/>
        <w:ind w:firstLine="709"/>
        <w:jc w:val="both"/>
        <w:rPr>
          <w:sz w:val="28"/>
          <w:szCs w:val="28"/>
        </w:rPr>
      </w:pPr>
      <w:r w:rsidRPr="00E2224C">
        <w:rPr>
          <w:sz w:val="28"/>
          <w:szCs w:val="28"/>
        </w:rPr>
        <w:t>Определяем границы интервалов, затем определяем частоту попадания в интервалы и середины интервалов. Резуль</w:t>
      </w:r>
      <w:r w:rsidR="009B698E" w:rsidRPr="00E2224C">
        <w:rPr>
          <w:sz w:val="28"/>
          <w:szCs w:val="28"/>
        </w:rPr>
        <w:t>таты расчетов сводим в таблицу 3</w:t>
      </w:r>
      <w:r w:rsidRPr="00E2224C">
        <w:rPr>
          <w:sz w:val="28"/>
          <w:szCs w:val="28"/>
        </w:rPr>
        <w:t>.</w:t>
      </w:r>
    </w:p>
    <w:p w:rsidR="00046D0A" w:rsidRPr="00E2224C" w:rsidRDefault="00046D0A" w:rsidP="00E2224C">
      <w:pPr>
        <w:pStyle w:val="BodyTextIndent"/>
        <w:widowControl w:val="0"/>
        <w:spacing w:line="360" w:lineRule="auto"/>
      </w:pPr>
    </w:p>
    <w:p w:rsidR="009B698E" w:rsidRPr="00E2224C" w:rsidRDefault="009B698E" w:rsidP="00E2224C">
      <w:pPr>
        <w:pStyle w:val="BodyTextIndent"/>
        <w:widowControl w:val="0"/>
        <w:spacing w:line="360" w:lineRule="auto"/>
      </w:pPr>
      <w:r w:rsidRPr="00E2224C">
        <w:t xml:space="preserve">Таблица </w:t>
      </w:r>
      <w:r w:rsidR="00046D0A" w:rsidRPr="00E2224C">
        <w:t>3</w:t>
      </w:r>
      <w:r w:rsidRPr="00E2224C">
        <w:t xml:space="preserve"> - Промежуточные значения интервального ряда</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269"/>
        <w:gridCol w:w="1312"/>
        <w:gridCol w:w="1672"/>
      </w:tblGrid>
      <w:tr w:rsidR="009B698E" w:rsidRPr="00E2224C" w:rsidTr="00E2224C">
        <w:tc>
          <w:tcPr>
            <w:tcW w:w="1476" w:type="dxa"/>
            <w:vAlign w:val="center"/>
          </w:tcPr>
          <w:p w:rsidR="009B698E" w:rsidRPr="00E2224C" w:rsidRDefault="009B698E" w:rsidP="00E2224C">
            <w:pPr>
              <w:pStyle w:val="BodyTextIndent"/>
              <w:widowControl w:val="0"/>
              <w:spacing w:line="360" w:lineRule="auto"/>
              <w:ind w:firstLine="0"/>
              <w:jc w:val="left"/>
              <w:outlineLvl w:val="0"/>
              <w:rPr>
                <w:sz w:val="20"/>
              </w:rPr>
            </w:pPr>
            <w:r w:rsidRPr="00E2224C">
              <w:rPr>
                <w:sz w:val="20"/>
              </w:rPr>
              <w:t>Границы интервалов</w:t>
            </w:r>
          </w:p>
          <w:p w:rsidR="009B698E" w:rsidRPr="00E2224C" w:rsidRDefault="009B698E" w:rsidP="00E2224C">
            <w:pPr>
              <w:pStyle w:val="BodyTextIndent"/>
              <w:widowControl w:val="0"/>
              <w:spacing w:line="360" w:lineRule="auto"/>
              <w:ind w:firstLine="0"/>
              <w:jc w:val="left"/>
              <w:outlineLvl w:val="0"/>
              <w:rPr>
                <w:sz w:val="20"/>
              </w:rPr>
            </w:pPr>
            <w:r w:rsidRPr="00E2224C">
              <w:rPr>
                <w:sz w:val="20"/>
                <w:lang w:val="en-US"/>
              </w:rPr>
              <w:t>xi</w:t>
            </w:r>
            <w:r w:rsidRPr="00E2224C">
              <w:rPr>
                <w:sz w:val="20"/>
              </w:rPr>
              <w:t xml:space="preserve"> - </w:t>
            </w:r>
            <w:r w:rsidRPr="00E2224C">
              <w:rPr>
                <w:sz w:val="20"/>
                <w:lang w:val="en-US"/>
              </w:rPr>
              <w:t>xi</w:t>
            </w:r>
            <w:r w:rsidRPr="00E2224C">
              <w:rPr>
                <w:sz w:val="20"/>
              </w:rPr>
              <w:t>+1</w:t>
            </w:r>
          </w:p>
        </w:tc>
        <w:tc>
          <w:tcPr>
            <w:tcW w:w="1269" w:type="dxa"/>
            <w:vAlign w:val="center"/>
          </w:tcPr>
          <w:p w:rsidR="009B698E" w:rsidRPr="00E2224C" w:rsidRDefault="009B698E" w:rsidP="00E2224C">
            <w:pPr>
              <w:pStyle w:val="BodyTextIndent"/>
              <w:widowControl w:val="0"/>
              <w:spacing w:line="360" w:lineRule="auto"/>
              <w:ind w:firstLine="0"/>
              <w:jc w:val="left"/>
              <w:outlineLvl w:val="0"/>
              <w:rPr>
                <w:sz w:val="20"/>
              </w:rPr>
            </w:pPr>
            <w:r w:rsidRPr="00E2224C">
              <w:rPr>
                <w:sz w:val="20"/>
              </w:rPr>
              <w:t>Середина</w:t>
            </w:r>
          </w:p>
          <w:p w:rsidR="009B698E" w:rsidRPr="00E2224C" w:rsidRDefault="009B698E" w:rsidP="00E2224C">
            <w:pPr>
              <w:pStyle w:val="BodyTextIndent"/>
              <w:widowControl w:val="0"/>
              <w:spacing w:line="360" w:lineRule="auto"/>
              <w:ind w:firstLine="0"/>
              <w:jc w:val="left"/>
              <w:outlineLvl w:val="0"/>
              <w:rPr>
                <w:sz w:val="20"/>
              </w:rPr>
            </w:pPr>
            <w:r w:rsidRPr="00E2224C">
              <w:rPr>
                <w:sz w:val="20"/>
              </w:rPr>
              <w:t>интервалов</w:t>
            </w:r>
          </w:p>
          <w:p w:rsidR="009B698E" w:rsidRPr="00E2224C" w:rsidRDefault="009B698E" w:rsidP="00E2224C">
            <w:pPr>
              <w:pStyle w:val="BodyTextIndent"/>
              <w:widowControl w:val="0"/>
              <w:spacing w:line="360" w:lineRule="auto"/>
              <w:ind w:firstLine="0"/>
              <w:jc w:val="left"/>
              <w:outlineLvl w:val="0"/>
              <w:rPr>
                <w:sz w:val="20"/>
              </w:rPr>
            </w:pPr>
            <w:r w:rsidRPr="00E2224C">
              <w:rPr>
                <w:sz w:val="20"/>
                <w:lang w:val="en-US"/>
              </w:rPr>
              <w:t>xi</w:t>
            </w:r>
            <w:r w:rsidRPr="00E2224C">
              <w:rPr>
                <w:sz w:val="20"/>
              </w:rPr>
              <w:t>0</w:t>
            </w:r>
          </w:p>
        </w:tc>
        <w:tc>
          <w:tcPr>
            <w:tcW w:w="1312" w:type="dxa"/>
            <w:vAlign w:val="center"/>
          </w:tcPr>
          <w:p w:rsidR="009B698E" w:rsidRPr="00E2224C" w:rsidRDefault="009B698E" w:rsidP="00E2224C">
            <w:pPr>
              <w:pStyle w:val="BodyTextIndent"/>
              <w:widowControl w:val="0"/>
              <w:spacing w:line="360" w:lineRule="auto"/>
              <w:ind w:firstLine="0"/>
              <w:jc w:val="left"/>
              <w:outlineLvl w:val="0"/>
              <w:rPr>
                <w:sz w:val="20"/>
              </w:rPr>
            </w:pPr>
            <w:r w:rsidRPr="00E2224C">
              <w:rPr>
                <w:sz w:val="20"/>
              </w:rPr>
              <w:t>Частота</w:t>
            </w:r>
          </w:p>
          <w:p w:rsidR="009B698E" w:rsidRPr="00E2224C" w:rsidRDefault="009B698E" w:rsidP="00E2224C">
            <w:pPr>
              <w:pStyle w:val="BodyTextIndent"/>
              <w:widowControl w:val="0"/>
              <w:spacing w:line="360" w:lineRule="auto"/>
              <w:ind w:firstLine="0"/>
              <w:jc w:val="left"/>
              <w:outlineLvl w:val="0"/>
              <w:rPr>
                <w:sz w:val="20"/>
              </w:rPr>
            </w:pPr>
            <w:r w:rsidRPr="00E2224C">
              <w:rPr>
                <w:sz w:val="20"/>
              </w:rPr>
              <w:t>попадания</w:t>
            </w:r>
          </w:p>
          <w:p w:rsidR="009B698E" w:rsidRPr="00E2224C" w:rsidRDefault="009B698E" w:rsidP="00E2224C">
            <w:pPr>
              <w:pStyle w:val="BodyTextIndent"/>
              <w:widowControl w:val="0"/>
              <w:spacing w:line="360" w:lineRule="auto"/>
              <w:ind w:firstLine="0"/>
              <w:jc w:val="left"/>
              <w:outlineLvl w:val="0"/>
              <w:rPr>
                <w:sz w:val="20"/>
              </w:rPr>
            </w:pPr>
            <w:r w:rsidRPr="00E2224C">
              <w:rPr>
                <w:sz w:val="20"/>
                <w:lang w:val="en-US"/>
              </w:rPr>
              <w:t>mi</w:t>
            </w:r>
          </w:p>
        </w:tc>
        <w:tc>
          <w:tcPr>
            <w:tcW w:w="1672" w:type="dxa"/>
            <w:vAlign w:val="center"/>
          </w:tcPr>
          <w:p w:rsidR="009B698E" w:rsidRPr="00E2224C" w:rsidRDefault="009B698E" w:rsidP="00E2224C">
            <w:pPr>
              <w:pStyle w:val="BodyTextIndent"/>
              <w:widowControl w:val="0"/>
              <w:spacing w:line="360" w:lineRule="auto"/>
              <w:ind w:firstLine="0"/>
              <w:jc w:val="left"/>
              <w:outlineLvl w:val="0"/>
              <w:rPr>
                <w:sz w:val="20"/>
              </w:rPr>
            </w:pPr>
            <w:r w:rsidRPr="00E2224C">
              <w:rPr>
                <w:sz w:val="20"/>
              </w:rPr>
              <w:t>Статистическая</w:t>
            </w:r>
          </w:p>
          <w:p w:rsidR="009B698E" w:rsidRPr="00E2224C" w:rsidRDefault="009B698E" w:rsidP="00E2224C">
            <w:pPr>
              <w:pStyle w:val="BodyTextIndent"/>
              <w:widowControl w:val="0"/>
              <w:spacing w:line="360" w:lineRule="auto"/>
              <w:ind w:firstLine="0"/>
              <w:jc w:val="left"/>
              <w:outlineLvl w:val="0"/>
              <w:rPr>
                <w:sz w:val="20"/>
              </w:rPr>
            </w:pPr>
            <w:r w:rsidRPr="00E2224C">
              <w:rPr>
                <w:sz w:val="20"/>
              </w:rPr>
              <w:t>вероятность</w:t>
            </w:r>
          </w:p>
          <w:p w:rsidR="009B698E" w:rsidRPr="00E2224C" w:rsidRDefault="009B698E" w:rsidP="00E2224C">
            <w:pPr>
              <w:pStyle w:val="BodyTextIndent"/>
              <w:widowControl w:val="0"/>
              <w:spacing w:line="360" w:lineRule="auto"/>
              <w:ind w:firstLine="0"/>
              <w:jc w:val="left"/>
              <w:outlineLvl w:val="0"/>
              <w:rPr>
                <w:sz w:val="20"/>
              </w:rPr>
            </w:pPr>
            <w:r w:rsidRPr="00E2224C">
              <w:rPr>
                <w:sz w:val="20"/>
                <w:lang w:val="en-US"/>
              </w:rPr>
              <w:t>pi</w:t>
            </w:r>
          </w:p>
        </w:tc>
      </w:tr>
      <w:tr w:rsidR="009B698E" w:rsidRPr="00E2224C" w:rsidTr="00E2224C">
        <w:tc>
          <w:tcPr>
            <w:tcW w:w="1476" w:type="dxa"/>
            <w:vAlign w:val="center"/>
          </w:tcPr>
          <w:p w:rsidR="009B698E" w:rsidRPr="00E2224C" w:rsidRDefault="009B698E" w:rsidP="00E2224C">
            <w:pPr>
              <w:pStyle w:val="BodyTextIndent"/>
              <w:widowControl w:val="0"/>
              <w:spacing w:line="360" w:lineRule="auto"/>
              <w:ind w:firstLine="0"/>
              <w:jc w:val="left"/>
              <w:outlineLvl w:val="0"/>
              <w:rPr>
                <w:sz w:val="20"/>
              </w:rPr>
            </w:pPr>
            <w:r w:rsidRPr="00E2224C">
              <w:rPr>
                <w:sz w:val="20"/>
              </w:rPr>
              <w:t>1</w:t>
            </w:r>
          </w:p>
        </w:tc>
        <w:tc>
          <w:tcPr>
            <w:tcW w:w="1269" w:type="dxa"/>
            <w:vAlign w:val="center"/>
          </w:tcPr>
          <w:p w:rsidR="009B698E" w:rsidRPr="00E2224C" w:rsidRDefault="009B698E" w:rsidP="00E2224C">
            <w:pPr>
              <w:pStyle w:val="BodyTextIndent"/>
              <w:widowControl w:val="0"/>
              <w:spacing w:line="360" w:lineRule="auto"/>
              <w:ind w:firstLine="0"/>
              <w:jc w:val="left"/>
              <w:outlineLvl w:val="0"/>
              <w:rPr>
                <w:sz w:val="20"/>
              </w:rPr>
            </w:pPr>
            <w:r w:rsidRPr="00E2224C">
              <w:rPr>
                <w:sz w:val="20"/>
              </w:rPr>
              <w:t>2</w:t>
            </w:r>
          </w:p>
        </w:tc>
        <w:tc>
          <w:tcPr>
            <w:tcW w:w="1312" w:type="dxa"/>
            <w:vAlign w:val="center"/>
          </w:tcPr>
          <w:p w:rsidR="009B698E" w:rsidRPr="00E2224C" w:rsidRDefault="009B698E" w:rsidP="00E2224C">
            <w:pPr>
              <w:pStyle w:val="BodyTextIndent"/>
              <w:widowControl w:val="0"/>
              <w:spacing w:line="360" w:lineRule="auto"/>
              <w:ind w:firstLine="0"/>
              <w:jc w:val="left"/>
              <w:outlineLvl w:val="0"/>
              <w:rPr>
                <w:sz w:val="20"/>
              </w:rPr>
            </w:pPr>
            <w:r w:rsidRPr="00E2224C">
              <w:rPr>
                <w:sz w:val="20"/>
              </w:rPr>
              <w:t>3</w:t>
            </w:r>
          </w:p>
        </w:tc>
        <w:tc>
          <w:tcPr>
            <w:tcW w:w="1672" w:type="dxa"/>
            <w:vAlign w:val="center"/>
          </w:tcPr>
          <w:p w:rsidR="009B698E" w:rsidRPr="00E2224C" w:rsidRDefault="009B698E" w:rsidP="00E2224C">
            <w:pPr>
              <w:pStyle w:val="BodyTextIndent"/>
              <w:widowControl w:val="0"/>
              <w:spacing w:line="360" w:lineRule="auto"/>
              <w:ind w:firstLine="0"/>
              <w:jc w:val="left"/>
              <w:outlineLvl w:val="0"/>
              <w:rPr>
                <w:sz w:val="20"/>
              </w:rPr>
            </w:pPr>
            <w:r w:rsidRPr="00E2224C">
              <w:rPr>
                <w:sz w:val="20"/>
              </w:rPr>
              <w:t>4</w:t>
            </w:r>
          </w:p>
        </w:tc>
      </w:tr>
      <w:tr w:rsidR="009B698E" w:rsidRPr="00E2224C" w:rsidTr="00E2224C">
        <w:tc>
          <w:tcPr>
            <w:tcW w:w="1476"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0,5 – 0,55</w:t>
            </w:r>
          </w:p>
        </w:tc>
        <w:tc>
          <w:tcPr>
            <w:tcW w:w="1269"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0,525</w:t>
            </w:r>
          </w:p>
        </w:tc>
        <w:tc>
          <w:tcPr>
            <w:tcW w:w="1312"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19</w:t>
            </w:r>
          </w:p>
        </w:tc>
        <w:tc>
          <w:tcPr>
            <w:tcW w:w="1672"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0,19</w:t>
            </w:r>
          </w:p>
        </w:tc>
      </w:tr>
      <w:tr w:rsidR="009B698E" w:rsidRPr="00E2224C" w:rsidTr="00E2224C">
        <w:tc>
          <w:tcPr>
            <w:tcW w:w="1476"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0,55 – 0,60</w:t>
            </w:r>
          </w:p>
        </w:tc>
        <w:tc>
          <w:tcPr>
            <w:tcW w:w="1269"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0,575</w:t>
            </w:r>
          </w:p>
        </w:tc>
        <w:tc>
          <w:tcPr>
            <w:tcW w:w="1312"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5</w:t>
            </w:r>
          </w:p>
        </w:tc>
        <w:tc>
          <w:tcPr>
            <w:tcW w:w="1672"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0,05</w:t>
            </w:r>
          </w:p>
        </w:tc>
      </w:tr>
      <w:tr w:rsidR="009B698E" w:rsidRPr="00E2224C" w:rsidTr="00E2224C">
        <w:tc>
          <w:tcPr>
            <w:tcW w:w="1476"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0,60 – 0,65</w:t>
            </w:r>
          </w:p>
        </w:tc>
        <w:tc>
          <w:tcPr>
            <w:tcW w:w="1269"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0,625</w:t>
            </w:r>
          </w:p>
        </w:tc>
        <w:tc>
          <w:tcPr>
            <w:tcW w:w="1312"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7</w:t>
            </w:r>
          </w:p>
        </w:tc>
        <w:tc>
          <w:tcPr>
            <w:tcW w:w="1672"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0,07</w:t>
            </w:r>
          </w:p>
        </w:tc>
      </w:tr>
      <w:tr w:rsidR="009B698E" w:rsidRPr="00E2224C" w:rsidTr="00E2224C">
        <w:tc>
          <w:tcPr>
            <w:tcW w:w="1476"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0,65 – 0,70</w:t>
            </w:r>
          </w:p>
        </w:tc>
        <w:tc>
          <w:tcPr>
            <w:tcW w:w="1269"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0,675</w:t>
            </w:r>
          </w:p>
        </w:tc>
        <w:tc>
          <w:tcPr>
            <w:tcW w:w="1312"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40</w:t>
            </w:r>
          </w:p>
        </w:tc>
        <w:tc>
          <w:tcPr>
            <w:tcW w:w="1672"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0,40</w:t>
            </w:r>
          </w:p>
        </w:tc>
      </w:tr>
      <w:tr w:rsidR="009B698E" w:rsidRPr="00E2224C" w:rsidTr="00E2224C">
        <w:tc>
          <w:tcPr>
            <w:tcW w:w="1476"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0,70 – 0,75</w:t>
            </w:r>
          </w:p>
        </w:tc>
        <w:tc>
          <w:tcPr>
            <w:tcW w:w="1269"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0,725</w:t>
            </w:r>
          </w:p>
        </w:tc>
        <w:tc>
          <w:tcPr>
            <w:tcW w:w="1312"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9</w:t>
            </w:r>
          </w:p>
        </w:tc>
        <w:tc>
          <w:tcPr>
            <w:tcW w:w="1672"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0,09</w:t>
            </w:r>
          </w:p>
        </w:tc>
      </w:tr>
      <w:tr w:rsidR="009B698E" w:rsidRPr="00E2224C" w:rsidTr="00E2224C">
        <w:tc>
          <w:tcPr>
            <w:tcW w:w="1476"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0,75 – 0,80</w:t>
            </w:r>
          </w:p>
        </w:tc>
        <w:tc>
          <w:tcPr>
            <w:tcW w:w="1269"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0,775</w:t>
            </w:r>
          </w:p>
        </w:tc>
        <w:tc>
          <w:tcPr>
            <w:tcW w:w="1312"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1</w:t>
            </w:r>
          </w:p>
        </w:tc>
        <w:tc>
          <w:tcPr>
            <w:tcW w:w="1672" w:type="dxa"/>
            <w:vAlign w:val="center"/>
          </w:tcPr>
          <w:p w:rsidR="009B698E" w:rsidRPr="00E2224C" w:rsidRDefault="00046D0A" w:rsidP="00E2224C">
            <w:pPr>
              <w:pStyle w:val="BodyTextIndent"/>
              <w:widowControl w:val="0"/>
              <w:spacing w:line="360" w:lineRule="auto"/>
              <w:ind w:firstLine="0"/>
              <w:jc w:val="left"/>
              <w:outlineLvl w:val="0"/>
              <w:rPr>
                <w:sz w:val="20"/>
              </w:rPr>
            </w:pPr>
            <w:r w:rsidRPr="00E2224C">
              <w:rPr>
                <w:sz w:val="20"/>
              </w:rPr>
              <w:t>0,01</w:t>
            </w:r>
          </w:p>
        </w:tc>
      </w:tr>
      <w:tr w:rsidR="00046D0A" w:rsidRPr="00E2224C" w:rsidTr="00E2224C">
        <w:tc>
          <w:tcPr>
            <w:tcW w:w="1476" w:type="dxa"/>
            <w:vAlign w:val="center"/>
          </w:tcPr>
          <w:p w:rsidR="00046D0A" w:rsidRPr="00E2224C" w:rsidRDefault="00046D0A" w:rsidP="00E2224C">
            <w:pPr>
              <w:pStyle w:val="BodyTextIndent"/>
              <w:widowControl w:val="0"/>
              <w:spacing w:line="360" w:lineRule="auto"/>
              <w:ind w:firstLine="0"/>
              <w:jc w:val="left"/>
              <w:outlineLvl w:val="0"/>
              <w:rPr>
                <w:sz w:val="20"/>
              </w:rPr>
            </w:pPr>
            <w:r w:rsidRPr="00E2224C">
              <w:rPr>
                <w:sz w:val="20"/>
              </w:rPr>
              <w:t>0,80 – 0,85</w:t>
            </w:r>
          </w:p>
        </w:tc>
        <w:tc>
          <w:tcPr>
            <w:tcW w:w="1269" w:type="dxa"/>
            <w:vAlign w:val="center"/>
          </w:tcPr>
          <w:p w:rsidR="00046D0A" w:rsidRPr="00E2224C" w:rsidRDefault="00046D0A" w:rsidP="00E2224C">
            <w:pPr>
              <w:pStyle w:val="BodyTextIndent"/>
              <w:widowControl w:val="0"/>
              <w:spacing w:line="360" w:lineRule="auto"/>
              <w:ind w:firstLine="0"/>
              <w:jc w:val="left"/>
              <w:outlineLvl w:val="0"/>
              <w:rPr>
                <w:sz w:val="20"/>
              </w:rPr>
            </w:pPr>
            <w:r w:rsidRPr="00E2224C">
              <w:rPr>
                <w:sz w:val="20"/>
              </w:rPr>
              <w:t>0,825</w:t>
            </w:r>
          </w:p>
        </w:tc>
        <w:tc>
          <w:tcPr>
            <w:tcW w:w="1312" w:type="dxa"/>
            <w:vAlign w:val="center"/>
          </w:tcPr>
          <w:p w:rsidR="00046D0A" w:rsidRPr="00E2224C" w:rsidRDefault="00046D0A" w:rsidP="00E2224C">
            <w:pPr>
              <w:pStyle w:val="BodyTextIndent"/>
              <w:widowControl w:val="0"/>
              <w:spacing w:line="360" w:lineRule="auto"/>
              <w:ind w:firstLine="0"/>
              <w:jc w:val="left"/>
              <w:outlineLvl w:val="0"/>
              <w:rPr>
                <w:sz w:val="20"/>
              </w:rPr>
            </w:pPr>
            <w:r w:rsidRPr="00E2224C">
              <w:rPr>
                <w:sz w:val="20"/>
              </w:rPr>
              <w:t>3</w:t>
            </w:r>
          </w:p>
        </w:tc>
        <w:tc>
          <w:tcPr>
            <w:tcW w:w="1672" w:type="dxa"/>
            <w:vAlign w:val="center"/>
          </w:tcPr>
          <w:p w:rsidR="00046D0A" w:rsidRPr="00E2224C" w:rsidRDefault="00046D0A" w:rsidP="00E2224C">
            <w:pPr>
              <w:pStyle w:val="BodyTextIndent"/>
              <w:widowControl w:val="0"/>
              <w:spacing w:line="360" w:lineRule="auto"/>
              <w:ind w:firstLine="0"/>
              <w:jc w:val="left"/>
              <w:outlineLvl w:val="0"/>
              <w:rPr>
                <w:sz w:val="20"/>
              </w:rPr>
            </w:pPr>
            <w:r w:rsidRPr="00E2224C">
              <w:rPr>
                <w:sz w:val="20"/>
              </w:rPr>
              <w:t>0,03</w:t>
            </w:r>
          </w:p>
        </w:tc>
      </w:tr>
      <w:tr w:rsidR="00046D0A" w:rsidRPr="00E2224C" w:rsidTr="00E2224C">
        <w:tc>
          <w:tcPr>
            <w:tcW w:w="1476" w:type="dxa"/>
            <w:vAlign w:val="center"/>
          </w:tcPr>
          <w:p w:rsidR="00046D0A" w:rsidRPr="00E2224C" w:rsidRDefault="00046D0A" w:rsidP="00E2224C">
            <w:pPr>
              <w:pStyle w:val="BodyTextIndent"/>
              <w:widowControl w:val="0"/>
              <w:spacing w:line="360" w:lineRule="auto"/>
              <w:ind w:firstLine="0"/>
              <w:jc w:val="left"/>
              <w:outlineLvl w:val="0"/>
              <w:rPr>
                <w:sz w:val="20"/>
              </w:rPr>
            </w:pPr>
            <w:r w:rsidRPr="00E2224C">
              <w:rPr>
                <w:sz w:val="20"/>
              </w:rPr>
              <w:t>0,85 – 0,90</w:t>
            </w:r>
          </w:p>
        </w:tc>
        <w:tc>
          <w:tcPr>
            <w:tcW w:w="1269" w:type="dxa"/>
            <w:vAlign w:val="center"/>
          </w:tcPr>
          <w:p w:rsidR="00046D0A" w:rsidRPr="00E2224C" w:rsidRDefault="00046D0A" w:rsidP="00E2224C">
            <w:pPr>
              <w:pStyle w:val="BodyTextIndent"/>
              <w:widowControl w:val="0"/>
              <w:spacing w:line="360" w:lineRule="auto"/>
              <w:ind w:firstLine="0"/>
              <w:jc w:val="left"/>
              <w:outlineLvl w:val="0"/>
              <w:rPr>
                <w:sz w:val="20"/>
              </w:rPr>
            </w:pPr>
            <w:r w:rsidRPr="00E2224C">
              <w:rPr>
                <w:sz w:val="20"/>
              </w:rPr>
              <w:t>0,875</w:t>
            </w:r>
          </w:p>
        </w:tc>
        <w:tc>
          <w:tcPr>
            <w:tcW w:w="1312" w:type="dxa"/>
            <w:vAlign w:val="center"/>
          </w:tcPr>
          <w:p w:rsidR="00046D0A" w:rsidRPr="00E2224C" w:rsidRDefault="00046D0A" w:rsidP="00E2224C">
            <w:pPr>
              <w:pStyle w:val="BodyTextIndent"/>
              <w:widowControl w:val="0"/>
              <w:spacing w:line="360" w:lineRule="auto"/>
              <w:ind w:firstLine="0"/>
              <w:jc w:val="left"/>
              <w:outlineLvl w:val="0"/>
              <w:rPr>
                <w:sz w:val="20"/>
              </w:rPr>
            </w:pPr>
            <w:r w:rsidRPr="00E2224C">
              <w:rPr>
                <w:sz w:val="20"/>
              </w:rPr>
              <w:t>1</w:t>
            </w:r>
          </w:p>
        </w:tc>
        <w:tc>
          <w:tcPr>
            <w:tcW w:w="1672" w:type="dxa"/>
            <w:vAlign w:val="center"/>
          </w:tcPr>
          <w:p w:rsidR="00046D0A" w:rsidRPr="00E2224C" w:rsidRDefault="00046D0A" w:rsidP="00E2224C">
            <w:pPr>
              <w:pStyle w:val="BodyTextIndent"/>
              <w:widowControl w:val="0"/>
              <w:spacing w:line="360" w:lineRule="auto"/>
              <w:ind w:firstLine="0"/>
              <w:jc w:val="left"/>
              <w:outlineLvl w:val="0"/>
              <w:rPr>
                <w:sz w:val="20"/>
              </w:rPr>
            </w:pPr>
            <w:r w:rsidRPr="00E2224C">
              <w:rPr>
                <w:sz w:val="20"/>
              </w:rPr>
              <w:t>0,01</w:t>
            </w:r>
          </w:p>
        </w:tc>
      </w:tr>
      <w:tr w:rsidR="00046D0A" w:rsidRPr="00E2224C" w:rsidTr="00E2224C">
        <w:tc>
          <w:tcPr>
            <w:tcW w:w="1476" w:type="dxa"/>
            <w:vAlign w:val="center"/>
          </w:tcPr>
          <w:p w:rsidR="00046D0A" w:rsidRPr="00E2224C" w:rsidRDefault="00046D0A" w:rsidP="00E2224C">
            <w:pPr>
              <w:pStyle w:val="BodyTextIndent"/>
              <w:widowControl w:val="0"/>
              <w:spacing w:line="360" w:lineRule="auto"/>
              <w:ind w:firstLine="0"/>
              <w:jc w:val="left"/>
              <w:outlineLvl w:val="0"/>
              <w:rPr>
                <w:sz w:val="20"/>
              </w:rPr>
            </w:pPr>
            <w:r w:rsidRPr="00E2224C">
              <w:rPr>
                <w:sz w:val="20"/>
              </w:rPr>
              <w:t>0,90 – 0,95</w:t>
            </w:r>
          </w:p>
        </w:tc>
        <w:tc>
          <w:tcPr>
            <w:tcW w:w="1269" w:type="dxa"/>
            <w:vAlign w:val="center"/>
          </w:tcPr>
          <w:p w:rsidR="00046D0A" w:rsidRPr="00E2224C" w:rsidRDefault="00046D0A" w:rsidP="00E2224C">
            <w:pPr>
              <w:pStyle w:val="BodyTextIndent"/>
              <w:widowControl w:val="0"/>
              <w:spacing w:line="360" w:lineRule="auto"/>
              <w:ind w:firstLine="0"/>
              <w:jc w:val="left"/>
              <w:outlineLvl w:val="0"/>
              <w:rPr>
                <w:sz w:val="20"/>
              </w:rPr>
            </w:pPr>
            <w:r w:rsidRPr="00E2224C">
              <w:rPr>
                <w:sz w:val="20"/>
              </w:rPr>
              <w:t>0,925</w:t>
            </w:r>
          </w:p>
        </w:tc>
        <w:tc>
          <w:tcPr>
            <w:tcW w:w="1312" w:type="dxa"/>
            <w:vAlign w:val="center"/>
          </w:tcPr>
          <w:p w:rsidR="00046D0A" w:rsidRPr="00E2224C" w:rsidRDefault="00046D0A" w:rsidP="00E2224C">
            <w:pPr>
              <w:pStyle w:val="BodyTextIndent"/>
              <w:widowControl w:val="0"/>
              <w:spacing w:line="360" w:lineRule="auto"/>
              <w:ind w:firstLine="0"/>
              <w:jc w:val="left"/>
              <w:outlineLvl w:val="0"/>
              <w:rPr>
                <w:sz w:val="20"/>
              </w:rPr>
            </w:pPr>
            <w:r w:rsidRPr="00E2224C">
              <w:rPr>
                <w:sz w:val="20"/>
              </w:rPr>
              <w:t>0</w:t>
            </w:r>
          </w:p>
        </w:tc>
        <w:tc>
          <w:tcPr>
            <w:tcW w:w="1672" w:type="dxa"/>
            <w:vAlign w:val="center"/>
          </w:tcPr>
          <w:p w:rsidR="00046D0A" w:rsidRPr="00E2224C" w:rsidRDefault="00046D0A" w:rsidP="00E2224C">
            <w:pPr>
              <w:pStyle w:val="BodyTextIndent"/>
              <w:widowControl w:val="0"/>
              <w:spacing w:line="360" w:lineRule="auto"/>
              <w:ind w:firstLine="0"/>
              <w:jc w:val="left"/>
              <w:outlineLvl w:val="0"/>
              <w:rPr>
                <w:sz w:val="20"/>
              </w:rPr>
            </w:pPr>
            <w:r w:rsidRPr="00E2224C">
              <w:rPr>
                <w:sz w:val="20"/>
              </w:rPr>
              <w:t>0,00</w:t>
            </w:r>
          </w:p>
        </w:tc>
      </w:tr>
      <w:tr w:rsidR="00046D0A" w:rsidRPr="00E2224C" w:rsidTr="00E2224C">
        <w:tc>
          <w:tcPr>
            <w:tcW w:w="1476" w:type="dxa"/>
            <w:vAlign w:val="center"/>
          </w:tcPr>
          <w:p w:rsidR="00046D0A" w:rsidRPr="00E2224C" w:rsidRDefault="00046D0A" w:rsidP="00E2224C">
            <w:pPr>
              <w:pStyle w:val="BodyTextIndent"/>
              <w:widowControl w:val="0"/>
              <w:spacing w:line="360" w:lineRule="auto"/>
              <w:ind w:firstLine="0"/>
              <w:jc w:val="left"/>
              <w:outlineLvl w:val="0"/>
              <w:rPr>
                <w:sz w:val="20"/>
              </w:rPr>
            </w:pPr>
            <w:r w:rsidRPr="00E2224C">
              <w:rPr>
                <w:sz w:val="20"/>
              </w:rPr>
              <w:lastRenderedPageBreak/>
              <w:t>0,95 – 1,00</w:t>
            </w:r>
          </w:p>
        </w:tc>
        <w:tc>
          <w:tcPr>
            <w:tcW w:w="1269" w:type="dxa"/>
            <w:vAlign w:val="center"/>
          </w:tcPr>
          <w:p w:rsidR="00046D0A" w:rsidRPr="00E2224C" w:rsidRDefault="00046D0A" w:rsidP="00E2224C">
            <w:pPr>
              <w:pStyle w:val="BodyTextIndent"/>
              <w:widowControl w:val="0"/>
              <w:spacing w:line="360" w:lineRule="auto"/>
              <w:ind w:firstLine="0"/>
              <w:jc w:val="left"/>
              <w:outlineLvl w:val="0"/>
              <w:rPr>
                <w:sz w:val="20"/>
              </w:rPr>
            </w:pPr>
            <w:r w:rsidRPr="00E2224C">
              <w:rPr>
                <w:sz w:val="20"/>
              </w:rPr>
              <w:t>0,975</w:t>
            </w:r>
          </w:p>
        </w:tc>
        <w:tc>
          <w:tcPr>
            <w:tcW w:w="1312" w:type="dxa"/>
            <w:vAlign w:val="center"/>
          </w:tcPr>
          <w:p w:rsidR="00046D0A" w:rsidRPr="00E2224C" w:rsidRDefault="00046D0A" w:rsidP="00E2224C">
            <w:pPr>
              <w:pStyle w:val="BodyTextIndent"/>
              <w:widowControl w:val="0"/>
              <w:spacing w:line="360" w:lineRule="auto"/>
              <w:ind w:firstLine="0"/>
              <w:jc w:val="left"/>
              <w:outlineLvl w:val="0"/>
              <w:rPr>
                <w:sz w:val="20"/>
              </w:rPr>
            </w:pPr>
            <w:r w:rsidRPr="00E2224C">
              <w:rPr>
                <w:sz w:val="20"/>
              </w:rPr>
              <w:t>15</w:t>
            </w:r>
          </w:p>
        </w:tc>
        <w:tc>
          <w:tcPr>
            <w:tcW w:w="1672" w:type="dxa"/>
            <w:vAlign w:val="center"/>
          </w:tcPr>
          <w:p w:rsidR="00046D0A" w:rsidRPr="00E2224C" w:rsidRDefault="00046D0A" w:rsidP="00E2224C">
            <w:pPr>
              <w:pStyle w:val="BodyTextIndent"/>
              <w:widowControl w:val="0"/>
              <w:spacing w:line="360" w:lineRule="auto"/>
              <w:ind w:firstLine="0"/>
              <w:jc w:val="left"/>
              <w:outlineLvl w:val="0"/>
              <w:rPr>
                <w:sz w:val="20"/>
              </w:rPr>
            </w:pPr>
            <w:r w:rsidRPr="00E2224C">
              <w:rPr>
                <w:sz w:val="20"/>
              </w:rPr>
              <w:t>0,15</w:t>
            </w:r>
          </w:p>
        </w:tc>
      </w:tr>
    </w:tbl>
    <w:p w:rsidR="00E2224C" w:rsidRDefault="00E2224C" w:rsidP="00E2224C">
      <w:pPr>
        <w:pStyle w:val="BodyTextIndent"/>
        <w:widowControl w:val="0"/>
        <w:spacing w:line="360" w:lineRule="auto"/>
      </w:pPr>
    </w:p>
    <w:p w:rsidR="009B698E" w:rsidRPr="00E2224C" w:rsidRDefault="009B698E" w:rsidP="00E2224C">
      <w:pPr>
        <w:pStyle w:val="BodyTextIndent"/>
        <w:widowControl w:val="0"/>
        <w:spacing w:line="360" w:lineRule="auto"/>
      </w:pPr>
      <w:r w:rsidRPr="00E2224C">
        <w:t>Представим заданный статистический ряд в виде гистограммы (</w:t>
      </w:r>
      <w:r w:rsidR="00046D0A" w:rsidRPr="00E2224C">
        <w:t>Приложение А, рисунок А.1).</w:t>
      </w:r>
    </w:p>
    <w:p w:rsidR="00046D0A" w:rsidRPr="00E2224C" w:rsidRDefault="00046D0A" w:rsidP="00E2224C">
      <w:pPr>
        <w:pStyle w:val="BodyTextIndent"/>
        <w:widowControl w:val="0"/>
        <w:spacing w:line="360" w:lineRule="auto"/>
      </w:pPr>
    </w:p>
    <w:p w:rsidR="00046D0A" w:rsidRPr="00E2224C" w:rsidRDefault="00046D0A" w:rsidP="00E2224C">
      <w:pPr>
        <w:widowControl w:val="0"/>
        <w:spacing w:line="360" w:lineRule="auto"/>
        <w:ind w:firstLine="709"/>
        <w:jc w:val="both"/>
        <w:rPr>
          <w:b/>
          <w:sz w:val="28"/>
          <w:szCs w:val="28"/>
        </w:rPr>
      </w:pPr>
      <w:r w:rsidRPr="00E2224C">
        <w:rPr>
          <w:b/>
          <w:sz w:val="28"/>
          <w:szCs w:val="28"/>
        </w:rPr>
        <w:t>2.5 Определение коэффициента точности:</w:t>
      </w:r>
    </w:p>
    <w:p w:rsidR="00E2224C" w:rsidRDefault="00E2224C" w:rsidP="00E2224C">
      <w:pPr>
        <w:widowControl w:val="0"/>
        <w:spacing w:line="360" w:lineRule="auto"/>
        <w:ind w:firstLine="709"/>
        <w:jc w:val="both"/>
        <w:rPr>
          <w:sz w:val="28"/>
          <w:szCs w:val="28"/>
        </w:rPr>
      </w:pPr>
    </w:p>
    <w:p w:rsidR="00046D0A" w:rsidRPr="00E2224C" w:rsidRDefault="007C1B21" w:rsidP="00E2224C">
      <w:pPr>
        <w:widowControl w:val="0"/>
        <w:spacing w:line="360" w:lineRule="auto"/>
        <w:ind w:firstLine="709"/>
        <w:jc w:val="both"/>
        <w:rPr>
          <w:sz w:val="28"/>
          <w:szCs w:val="28"/>
        </w:rPr>
      </w:pPr>
      <w:r w:rsidRPr="00E2224C">
        <w:rPr>
          <w:position w:val="-24"/>
          <w:sz w:val="28"/>
          <w:szCs w:val="28"/>
        </w:rPr>
        <w:object w:dxaOrig="1160" w:dyaOrig="620">
          <v:shape id="_x0000_i1042" type="#_x0000_t75" style="width:57.75pt;height:30.75pt" o:ole="">
            <v:imagedata r:id="rId37" o:title=""/>
          </v:shape>
          <o:OLEObject Type="Embed" ProgID="Equation.3" ShapeID="_x0000_i1042" DrawAspect="Content" ObjectID="_1478977073" r:id="rId38"/>
        </w:object>
      </w:r>
      <w:r w:rsidR="00046D0A" w:rsidRPr="00E2224C">
        <w:rPr>
          <w:sz w:val="28"/>
          <w:szCs w:val="28"/>
        </w:rPr>
        <w:t>, где</w:t>
      </w:r>
    </w:p>
    <w:p w:rsidR="00E2224C" w:rsidRDefault="00E2224C" w:rsidP="00E2224C">
      <w:pPr>
        <w:widowControl w:val="0"/>
        <w:spacing w:line="360" w:lineRule="auto"/>
        <w:ind w:firstLine="709"/>
        <w:jc w:val="both"/>
        <w:rPr>
          <w:sz w:val="28"/>
          <w:szCs w:val="28"/>
        </w:rPr>
      </w:pPr>
    </w:p>
    <w:p w:rsidR="00046D0A" w:rsidRPr="00E2224C" w:rsidRDefault="00046D0A" w:rsidP="00E2224C">
      <w:pPr>
        <w:widowControl w:val="0"/>
        <w:spacing w:line="360" w:lineRule="auto"/>
        <w:ind w:firstLine="709"/>
        <w:jc w:val="both"/>
        <w:rPr>
          <w:sz w:val="28"/>
          <w:szCs w:val="28"/>
        </w:rPr>
      </w:pPr>
      <w:r w:rsidRPr="00E2224C">
        <w:rPr>
          <w:sz w:val="28"/>
          <w:szCs w:val="28"/>
        </w:rPr>
        <w:t xml:space="preserve">6 </w:t>
      </w:r>
      <w:r w:rsidRPr="00E2224C">
        <w:rPr>
          <w:sz w:val="28"/>
          <w:szCs w:val="28"/>
          <w:lang w:val="en-US"/>
        </w:rPr>
        <w:t>S</w:t>
      </w:r>
      <w:r w:rsidRPr="00E2224C">
        <w:rPr>
          <w:sz w:val="28"/>
          <w:szCs w:val="28"/>
        </w:rPr>
        <w:t>- поле рассеивания;</w:t>
      </w:r>
    </w:p>
    <w:p w:rsidR="00046D0A" w:rsidRPr="00E2224C" w:rsidRDefault="00046D0A" w:rsidP="00E2224C">
      <w:pPr>
        <w:widowControl w:val="0"/>
        <w:spacing w:line="360" w:lineRule="auto"/>
        <w:ind w:firstLine="709"/>
        <w:jc w:val="both"/>
        <w:rPr>
          <w:sz w:val="28"/>
          <w:szCs w:val="28"/>
        </w:rPr>
      </w:pPr>
      <w:r w:rsidRPr="00E2224C">
        <w:rPr>
          <w:sz w:val="28"/>
          <w:szCs w:val="28"/>
          <w:lang w:val="en-US"/>
        </w:rPr>
        <w:t>U</w:t>
      </w:r>
      <w:r w:rsidRPr="00E2224C">
        <w:rPr>
          <w:sz w:val="28"/>
          <w:szCs w:val="28"/>
        </w:rPr>
        <w:t>-</w:t>
      </w:r>
      <w:r w:rsidRPr="00E2224C">
        <w:rPr>
          <w:sz w:val="28"/>
          <w:szCs w:val="28"/>
          <w:lang w:val="en-US"/>
        </w:rPr>
        <w:t>l</w:t>
      </w:r>
      <w:r w:rsidRPr="00E2224C">
        <w:rPr>
          <w:sz w:val="28"/>
          <w:szCs w:val="28"/>
        </w:rPr>
        <w:t>- ширина поля допуска</w:t>
      </w:r>
    </w:p>
    <w:p w:rsidR="00E2224C" w:rsidRDefault="00E2224C" w:rsidP="00E2224C">
      <w:pPr>
        <w:widowControl w:val="0"/>
        <w:spacing w:line="360" w:lineRule="auto"/>
        <w:ind w:firstLine="709"/>
        <w:jc w:val="both"/>
        <w:rPr>
          <w:sz w:val="28"/>
          <w:szCs w:val="28"/>
        </w:rPr>
      </w:pPr>
    </w:p>
    <w:p w:rsidR="00046D0A" w:rsidRPr="00E2224C" w:rsidRDefault="007C1B21" w:rsidP="00E2224C">
      <w:pPr>
        <w:widowControl w:val="0"/>
        <w:spacing w:line="360" w:lineRule="auto"/>
        <w:ind w:firstLine="709"/>
        <w:jc w:val="both"/>
        <w:rPr>
          <w:sz w:val="28"/>
          <w:szCs w:val="28"/>
        </w:rPr>
      </w:pPr>
      <w:r w:rsidRPr="00E2224C">
        <w:rPr>
          <w:position w:val="-28"/>
          <w:sz w:val="28"/>
          <w:szCs w:val="28"/>
        </w:rPr>
        <w:object w:dxaOrig="2220" w:dyaOrig="660">
          <v:shape id="_x0000_i1043" type="#_x0000_t75" style="width:111pt;height:33pt" o:ole="">
            <v:imagedata r:id="rId39" o:title=""/>
          </v:shape>
          <o:OLEObject Type="Embed" ProgID="Equation.3" ShapeID="_x0000_i1043" DrawAspect="Content" ObjectID="_1478977074" r:id="rId40"/>
        </w:object>
      </w:r>
    </w:p>
    <w:p w:rsidR="00046D0A" w:rsidRPr="00E2224C" w:rsidRDefault="007C1B21" w:rsidP="00E2224C">
      <w:pPr>
        <w:widowControl w:val="0"/>
        <w:spacing w:line="360" w:lineRule="auto"/>
        <w:ind w:firstLine="709"/>
        <w:jc w:val="both"/>
        <w:rPr>
          <w:sz w:val="28"/>
          <w:szCs w:val="28"/>
          <w:lang w:val="en-US"/>
        </w:rPr>
      </w:pPr>
      <w:r w:rsidRPr="00E2224C">
        <w:rPr>
          <w:position w:val="-10"/>
          <w:sz w:val="28"/>
          <w:szCs w:val="28"/>
          <w:lang w:val="en-US"/>
        </w:rPr>
        <w:object w:dxaOrig="720" w:dyaOrig="340">
          <v:shape id="_x0000_i1044" type="#_x0000_t75" style="width:36pt;height:17.25pt" o:ole="">
            <v:imagedata r:id="rId41" o:title=""/>
          </v:shape>
          <o:OLEObject Type="Embed" ProgID="Equation.3" ShapeID="_x0000_i1044" DrawAspect="Content" ObjectID="_1478977075" r:id="rId42"/>
        </w:object>
      </w:r>
    </w:p>
    <w:p w:rsidR="00E2224C" w:rsidRDefault="00E2224C" w:rsidP="00E2224C">
      <w:pPr>
        <w:widowControl w:val="0"/>
        <w:spacing w:line="360" w:lineRule="auto"/>
        <w:ind w:firstLine="709"/>
        <w:jc w:val="both"/>
        <w:rPr>
          <w:sz w:val="28"/>
          <w:szCs w:val="28"/>
        </w:rPr>
      </w:pPr>
    </w:p>
    <w:p w:rsidR="00046D0A" w:rsidRPr="00E2224C" w:rsidRDefault="00046D0A" w:rsidP="00E2224C">
      <w:pPr>
        <w:widowControl w:val="0"/>
        <w:spacing w:line="360" w:lineRule="auto"/>
        <w:ind w:firstLine="709"/>
        <w:jc w:val="both"/>
        <w:rPr>
          <w:sz w:val="28"/>
          <w:szCs w:val="28"/>
        </w:rPr>
      </w:pPr>
      <w:r w:rsidRPr="00E2224C">
        <w:rPr>
          <w:sz w:val="28"/>
          <w:szCs w:val="28"/>
        </w:rPr>
        <w:t xml:space="preserve">Вывод: </w:t>
      </w:r>
      <w:r w:rsidR="008175BA" w:rsidRPr="00E2224C">
        <w:rPr>
          <w:sz w:val="28"/>
          <w:szCs w:val="28"/>
        </w:rPr>
        <w:t xml:space="preserve">процесс обеспечивает более высокую точность, чем требует НТД. </w:t>
      </w:r>
    </w:p>
    <w:p w:rsidR="00046D0A" w:rsidRPr="00E2224C" w:rsidRDefault="00046D0A" w:rsidP="00E2224C">
      <w:pPr>
        <w:widowControl w:val="0"/>
        <w:spacing w:line="360" w:lineRule="auto"/>
        <w:ind w:firstLine="709"/>
        <w:jc w:val="both"/>
        <w:rPr>
          <w:sz w:val="28"/>
          <w:szCs w:val="28"/>
        </w:rPr>
      </w:pPr>
    </w:p>
    <w:p w:rsidR="00046D0A" w:rsidRPr="00E2224C" w:rsidRDefault="00046D0A" w:rsidP="00E2224C">
      <w:pPr>
        <w:widowControl w:val="0"/>
        <w:spacing w:line="360" w:lineRule="auto"/>
        <w:ind w:firstLine="709"/>
        <w:jc w:val="both"/>
        <w:rPr>
          <w:b/>
          <w:sz w:val="28"/>
          <w:szCs w:val="28"/>
        </w:rPr>
      </w:pPr>
      <w:r w:rsidRPr="00E2224C">
        <w:rPr>
          <w:b/>
          <w:sz w:val="28"/>
          <w:szCs w:val="28"/>
        </w:rPr>
        <w:t>2.6 Определение коэффициента настроенности:</w:t>
      </w:r>
    </w:p>
    <w:p w:rsidR="00E2224C" w:rsidRDefault="00E2224C" w:rsidP="00E2224C">
      <w:pPr>
        <w:widowControl w:val="0"/>
        <w:spacing w:line="360" w:lineRule="auto"/>
        <w:ind w:firstLine="709"/>
        <w:jc w:val="both"/>
        <w:rPr>
          <w:sz w:val="28"/>
          <w:szCs w:val="28"/>
        </w:rPr>
      </w:pPr>
    </w:p>
    <w:p w:rsidR="00046D0A" w:rsidRPr="00E2224C" w:rsidRDefault="007C1B21" w:rsidP="00E2224C">
      <w:pPr>
        <w:widowControl w:val="0"/>
        <w:spacing w:line="360" w:lineRule="auto"/>
        <w:ind w:firstLine="709"/>
        <w:jc w:val="both"/>
        <w:rPr>
          <w:sz w:val="28"/>
          <w:szCs w:val="28"/>
        </w:rPr>
      </w:pPr>
      <w:r w:rsidRPr="00E2224C">
        <w:rPr>
          <w:position w:val="-24"/>
          <w:sz w:val="28"/>
          <w:szCs w:val="28"/>
        </w:rPr>
        <w:object w:dxaOrig="1200" w:dyaOrig="639">
          <v:shape id="_x0000_i1045" type="#_x0000_t75" style="width:60pt;height:32.25pt" o:ole="">
            <v:imagedata r:id="rId43" o:title=""/>
          </v:shape>
          <o:OLEObject Type="Embed" ProgID="Equation.3" ShapeID="_x0000_i1045" DrawAspect="Content" ObjectID="_1478977076" r:id="rId44"/>
        </w:object>
      </w:r>
      <w:r w:rsidR="00046D0A" w:rsidRPr="00E2224C">
        <w:rPr>
          <w:sz w:val="28"/>
          <w:szCs w:val="28"/>
        </w:rPr>
        <w:t>, где</w:t>
      </w:r>
    </w:p>
    <w:p w:rsidR="00E2224C" w:rsidRDefault="00E2224C" w:rsidP="00E2224C">
      <w:pPr>
        <w:widowControl w:val="0"/>
        <w:spacing w:line="360" w:lineRule="auto"/>
        <w:ind w:firstLine="709"/>
        <w:jc w:val="both"/>
        <w:rPr>
          <w:sz w:val="28"/>
          <w:szCs w:val="28"/>
        </w:rPr>
      </w:pPr>
    </w:p>
    <w:p w:rsidR="00046D0A" w:rsidRPr="00E2224C" w:rsidRDefault="007C1B21" w:rsidP="00E2224C">
      <w:pPr>
        <w:widowControl w:val="0"/>
        <w:spacing w:line="360" w:lineRule="auto"/>
        <w:ind w:firstLine="709"/>
        <w:jc w:val="both"/>
        <w:rPr>
          <w:sz w:val="28"/>
          <w:szCs w:val="28"/>
        </w:rPr>
      </w:pPr>
      <w:r w:rsidRPr="00E2224C">
        <w:rPr>
          <w:position w:val="-10"/>
          <w:sz w:val="28"/>
          <w:szCs w:val="28"/>
        </w:rPr>
        <w:object w:dxaOrig="360" w:dyaOrig="340">
          <v:shape id="_x0000_i1046" type="#_x0000_t75" style="width:18pt;height:17.25pt" o:ole="">
            <v:imagedata r:id="rId45" o:title=""/>
          </v:shape>
          <o:OLEObject Type="Embed" ProgID="Equation.3" ShapeID="_x0000_i1046" DrawAspect="Content" ObjectID="_1478977077" r:id="rId46"/>
        </w:object>
      </w:r>
      <w:r w:rsidR="00046D0A" w:rsidRPr="00E2224C">
        <w:rPr>
          <w:sz w:val="28"/>
          <w:szCs w:val="28"/>
        </w:rPr>
        <w:t>- значение смещения вершины кривой распределения случайной величины от середины поля допуска.</w:t>
      </w:r>
    </w:p>
    <w:p w:rsidR="00E2224C" w:rsidRDefault="00E2224C" w:rsidP="00E2224C">
      <w:pPr>
        <w:widowControl w:val="0"/>
        <w:spacing w:line="360" w:lineRule="auto"/>
        <w:ind w:firstLine="709"/>
        <w:jc w:val="both"/>
        <w:rPr>
          <w:sz w:val="28"/>
          <w:szCs w:val="28"/>
        </w:rPr>
      </w:pPr>
    </w:p>
    <w:p w:rsidR="00046D0A" w:rsidRPr="00E2224C" w:rsidRDefault="007C1B21" w:rsidP="00E2224C">
      <w:pPr>
        <w:widowControl w:val="0"/>
        <w:spacing w:line="360" w:lineRule="auto"/>
        <w:ind w:firstLine="709"/>
        <w:jc w:val="both"/>
        <w:rPr>
          <w:sz w:val="28"/>
          <w:szCs w:val="28"/>
        </w:rPr>
      </w:pPr>
      <w:r w:rsidRPr="00E2224C">
        <w:rPr>
          <w:position w:val="-12"/>
          <w:sz w:val="28"/>
          <w:szCs w:val="28"/>
        </w:rPr>
        <w:object w:dxaOrig="1380" w:dyaOrig="360">
          <v:shape id="_x0000_i1047" type="#_x0000_t75" style="width:69pt;height:18pt" o:ole="">
            <v:imagedata r:id="rId47" o:title=""/>
          </v:shape>
          <o:OLEObject Type="Embed" ProgID="Equation.3" ShapeID="_x0000_i1047" DrawAspect="Content" ObjectID="_1478977078" r:id="rId48"/>
        </w:object>
      </w:r>
      <w:r w:rsidR="00046D0A" w:rsidRPr="00E2224C">
        <w:rPr>
          <w:sz w:val="28"/>
          <w:szCs w:val="28"/>
        </w:rPr>
        <w:t xml:space="preserve">, где </w:t>
      </w:r>
    </w:p>
    <w:p w:rsidR="00E2224C" w:rsidRDefault="00E2224C" w:rsidP="00E2224C">
      <w:pPr>
        <w:widowControl w:val="0"/>
        <w:spacing w:line="360" w:lineRule="auto"/>
        <w:ind w:firstLine="709"/>
        <w:jc w:val="both"/>
        <w:rPr>
          <w:sz w:val="28"/>
          <w:szCs w:val="28"/>
        </w:rPr>
      </w:pPr>
    </w:p>
    <w:p w:rsidR="00046D0A" w:rsidRPr="00E2224C" w:rsidRDefault="007C1B21" w:rsidP="00E2224C">
      <w:pPr>
        <w:widowControl w:val="0"/>
        <w:spacing w:line="360" w:lineRule="auto"/>
        <w:ind w:firstLine="709"/>
        <w:jc w:val="both"/>
        <w:rPr>
          <w:sz w:val="28"/>
          <w:szCs w:val="28"/>
        </w:rPr>
      </w:pPr>
      <w:r w:rsidRPr="00E2224C">
        <w:rPr>
          <w:position w:val="-10"/>
          <w:sz w:val="28"/>
          <w:szCs w:val="28"/>
        </w:rPr>
        <w:object w:dxaOrig="300" w:dyaOrig="340">
          <v:shape id="_x0000_i1048" type="#_x0000_t75" style="width:15pt;height:17.25pt" o:ole="">
            <v:imagedata r:id="rId49" o:title=""/>
          </v:shape>
          <o:OLEObject Type="Embed" ProgID="Equation.3" ShapeID="_x0000_i1048" DrawAspect="Content" ObjectID="_1478977079" r:id="rId50"/>
        </w:object>
      </w:r>
      <w:r w:rsidR="00046D0A" w:rsidRPr="00E2224C">
        <w:rPr>
          <w:sz w:val="28"/>
          <w:szCs w:val="28"/>
        </w:rPr>
        <w:t>- середина поля допуска</w:t>
      </w:r>
    </w:p>
    <w:p w:rsidR="00046D0A" w:rsidRPr="00E2224C" w:rsidRDefault="007C1B21" w:rsidP="00E2224C">
      <w:pPr>
        <w:widowControl w:val="0"/>
        <w:spacing w:line="360" w:lineRule="auto"/>
        <w:ind w:firstLine="709"/>
        <w:jc w:val="both"/>
        <w:rPr>
          <w:sz w:val="28"/>
          <w:szCs w:val="28"/>
        </w:rPr>
      </w:pPr>
      <w:r w:rsidRPr="00E2224C">
        <w:rPr>
          <w:position w:val="-12"/>
          <w:sz w:val="28"/>
          <w:szCs w:val="28"/>
        </w:rPr>
        <w:object w:dxaOrig="320" w:dyaOrig="360">
          <v:shape id="_x0000_i1049" type="#_x0000_t75" style="width:15.75pt;height:18pt" o:ole="">
            <v:imagedata r:id="rId51" o:title=""/>
          </v:shape>
          <o:OLEObject Type="Embed" ProgID="Equation.3" ShapeID="_x0000_i1049" DrawAspect="Content" ObjectID="_1478977080" r:id="rId52"/>
        </w:object>
      </w:r>
      <w:r w:rsidR="00046D0A" w:rsidRPr="00E2224C">
        <w:rPr>
          <w:sz w:val="28"/>
          <w:szCs w:val="28"/>
        </w:rPr>
        <w:t>- середина интервала</w:t>
      </w:r>
    </w:p>
    <w:p w:rsidR="00E2224C" w:rsidRDefault="00E2224C" w:rsidP="00E2224C">
      <w:pPr>
        <w:widowControl w:val="0"/>
        <w:spacing w:line="360" w:lineRule="auto"/>
        <w:ind w:firstLine="709"/>
        <w:jc w:val="both"/>
        <w:rPr>
          <w:sz w:val="28"/>
          <w:szCs w:val="28"/>
        </w:rPr>
      </w:pPr>
    </w:p>
    <w:p w:rsidR="00046D0A" w:rsidRPr="00E2224C" w:rsidRDefault="007C1B21" w:rsidP="00E2224C">
      <w:pPr>
        <w:widowControl w:val="0"/>
        <w:spacing w:line="360" w:lineRule="auto"/>
        <w:ind w:firstLine="709"/>
        <w:jc w:val="both"/>
        <w:rPr>
          <w:sz w:val="28"/>
          <w:szCs w:val="28"/>
        </w:rPr>
      </w:pPr>
      <w:r w:rsidRPr="00E2224C">
        <w:rPr>
          <w:position w:val="-28"/>
          <w:sz w:val="28"/>
          <w:szCs w:val="28"/>
        </w:rPr>
        <w:object w:dxaOrig="2620" w:dyaOrig="660">
          <v:shape id="_x0000_i1050" type="#_x0000_t75" style="width:131.25pt;height:33pt" o:ole="">
            <v:imagedata r:id="rId53" o:title=""/>
          </v:shape>
          <o:OLEObject Type="Embed" ProgID="Equation.3" ShapeID="_x0000_i1050" DrawAspect="Content" ObjectID="_1478977081" r:id="rId54"/>
        </w:object>
      </w:r>
      <w:r w:rsidR="00046D0A" w:rsidRPr="00E2224C">
        <w:rPr>
          <w:sz w:val="28"/>
          <w:szCs w:val="28"/>
        </w:rPr>
        <w:t>- для 1-го интервала;</w:t>
      </w:r>
    </w:p>
    <w:p w:rsidR="00046D0A" w:rsidRPr="00E2224C" w:rsidRDefault="007C1B21" w:rsidP="00E2224C">
      <w:pPr>
        <w:widowControl w:val="0"/>
        <w:spacing w:line="360" w:lineRule="auto"/>
        <w:ind w:firstLine="709"/>
        <w:jc w:val="both"/>
        <w:rPr>
          <w:sz w:val="28"/>
          <w:szCs w:val="28"/>
        </w:rPr>
      </w:pPr>
      <w:r w:rsidRPr="00E2224C">
        <w:rPr>
          <w:position w:val="-28"/>
          <w:sz w:val="28"/>
          <w:szCs w:val="28"/>
        </w:rPr>
        <w:object w:dxaOrig="2500" w:dyaOrig="660">
          <v:shape id="_x0000_i1051" type="#_x0000_t75" style="width:125.25pt;height:33pt" o:ole="">
            <v:imagedata r:id="rId55" o:title=""/>
          </v:shape>
          <o:OLEObject Type="Embed" ProgID="Equation.3" ShapeID="_x0000_i1051" DrawAspect="Content" ObjectID="_1478977082" r:id="rId56"/>
        </w:object>
      </w:r>
      <w:r w:rsidR="00046D0A" w:rsidRPr="00E2224C">
        <w:rPr>
          <w:sz w:val="28"/>
          <w:szCs w:val="28"/>
        </w:rPr>
        <w:t>- для 2-го интервала;</w:t>
      </w:r>
    </w:p>
    <w:p w:rsidR="00046D0A" w:rsidRPr="00E2224C" w:rsidRDefault="007C1B21" w:rsidP="00E2224C">
      <w:pPr>
        <w:widowControl w:val="0"/>
        <w:spacing w:line="360" w:lineRule="auto"/>
        <w:ind w:firstLine="709"/>
        <w:jc w:val="both"/>
        <w:rPr>
          <w:sz w:val="28"/>
          <w:szCs w:val="28"/>
        </w:rPr>
      </w:pPr>
      <w:r w:rsidRPr="00E2224C">
        <w:rPr>
          <w:position w:val="-28"/>
          <w:sz w:val="28"/>
          <w:szCs w:val="28"/>
        </w:rPr>
        <w:object w:dxaOrig="2640" w:dyaOrig="660">
          <v:shape id="_x0000_i1052" type="#_x0000_t75" style="width:132pt;height:33pt" o:ole="">
            <v:imagedata r:id="rId57" o:title=""/>
          </v:shape>
          <o:OLEObject Type="Embed" ProgID="Equation.3" ShapeID="_x0000_i1052" DrawAspect="Content" ObjectID="_1478977083" r:id="rId58"/>
        </w:object>
      </w:r>
      <w:r w:rsidR="00046D0A" w:rsidRPr="00E2224C">
        <w:rPr>
          <w:sz w:val="28"/>
          <w:szCs w:val="28"/>
        </w:rPr>
        <w:t xml:space="preserve"> </w:t>
      </w:r>
      <w:r w:rsidR="008175BA" w:rsidRPr="00E2224C">
        <w:rPr>
          <w:sz w:val="28"/>
          <w:szCs w:val="28"/>
        </w:rPr>
        <w:t>- для</w:t>
      </w:r>
      <w:r w:rsidR="00046D0A" w:rsidRPr="00E2224C">
        <w:rPr>
          <w:sz w:val="28"/>
          <w:szCs w:val="28"/>
        </w:rPr>
        <w:t xml:space="preserve"> 3-го интервала;</w:t>
      </w:r>
    </w:p>
    <w:p w:rsidR="008175BA" w:rsidRPr="00E2224C" w:rsidRDefault="007C1B21" w:rsidP="00E2224C">
      <w:pPr>
        <w:widowControl w:val="0"/>
        <w:spacing w:line="360" w:lineRule="auto"/>
        <w:ind w:firstLine="709"/>
        <w:jc w:val="both"/>
        <w:rPr>
          <w:sz w:val="28"/>
          <w:szCs w:val="28"/>
        </w:rPr>
      </w:pPr>
      <w:r w:rsidRPr="00E2224C">
        <w:rPr>
          <w:position w:val="-28"/>
          <w:sz w:val="28"/>
          <w:szCs w:val="28"/>
        </w:rPr>
        <w:object w:dxaOrig="2620" w:dyaOrig="660">
          <v:shape id="_x0000_i1053" type="#_x0000_t75" style="width:131.25pt;height:33pt" o:ole="">
            <v:imagedata r:id="rId59" o:title=""/>
          </v:shape>
          <o:OLEObject Type="Embed" ProgID="Equation.3" ShapeID="_x0000_i1053" DrawAspect="Content" ObjectID="_1478977084" r:id="rId60"/>
        </w:object>
      </w:r>
      <w:r w:rsidR="008175BA" w:rsidRPr="00E2224C">
        <w:rPr>
          <w:sz w:val="28"/>
          <w:szCs w:val="28"/>
        </w:rPr>
        <w:t>- для 4-го интервала;</w:t>
      </w:r>
    </w:p>
    <w:p w:rsidR="008175BA" w:rsidRPr="00E2224C" w:rsidRDefault="007C1B21" w:rsidP="00E2224C">
      <w:pPr>
        <w:widowControl w:val="0"/>
        <w:spacing w:line="360" w:lineRule="auto"/>
        <w:ind w:firstLine="709"/>
        <w:jc w:val="both"/>
        <w:rPr>
          <w:sz w:val="28"/>
          <w:szCs w:val="28"/>
        </w:rPr>
      </w:pPr>
      <w:r w:rsidRPr="00E2224C">
        <w:rPr>
          <w:position w:val="-28"/>
          <w:sz w:val="28"/>
          <w:szCs w:val="28"/>
        </w:rPr>
        <w:object w:dxaOrig="2500" w:dyaOrig="660">
          <v:shape id="_x0000_i1054" type="#_x0000_t75" style="width:125.25pt;height:33pt" o:ole="">
            <v:imagedata r:id="rId61" o:title=""/>
          </v:shape>
          <o:OLEObject Type="Embed" ProgID="Equation.3" ShapeID="_x0000_i1054" DrawAspect="Content" ObjectID="_1478977085" r:id="rId62"/>
        </w:object>
      </w:r>
      <w:r w:rsidR="008175BA" w:rsidRPr="00E2224C">
        <w:rPr>
          <w:sz w:val="28"/>
          <w:szCs w:val="28"/>
        </w:rPr>
        <w:t>- для 5-го интервала;</w:t>
      </w:r>
    </w:p>
    <w:p w:rsidR="008175BA" w:rsidRPr="00E2224C" w:rsidRDefault="007C1B21" w:rsidP="00E2224C">
      <w:pPr>
        <w:widowControl w:val="0"/>
        <w:spacing w:line="360" w:lineRule="auto"/>
        <w:ind w:firstLine="709"/>
        <w:jc w:val="both"/>
        <w:rPr>
          <w:sz w:val="28"/>
          <w:szCs w:val="28"/>
        </w:rPr>
      </w:pPr>
      <w:r w:rsidRPr="00E2224C">
        <w:rPr>
          <w:position w:val="-28"/>
          <w:sz w:val="28"/>
          <w:szCs w:val="28"/>
        </w:rPr>
        <w:object w:dxaOrig="2620" w:dyaOrig="660">
          <v:shape id="_x0000_i1055" type="#_x0000_t75" style="width:131.25pt;height:33pt" o:ole="">
            <v:imagedata r:id="rId63" o:title=""/>
          </v:shape>
          <o:OLEObject Type="Embed" ProgID="Equation.3" ShapeID="_x0000_i1055" DrawAspect="Content" ObjectID="_1478977086" r:id="rId64"/>
        </w:object>
      </w:r>
      <w:r w:rsidR="008175BA" w:rsidRPr="00E2224C">
        <w:rPr>
          <w:sz w:val="28"/>
          <w:szCs w:val="28"/>
        </w:rPr>
        <w:t xml:space="preserve"> - для 6-го интервала;</w:t>
      </w:r>
    </w:p>
    <w:p w:rsidR="008175BA" w:rsidRPr="00E2224C" w:rsidRDefault="007C1B21" w:rsidP="00E2224C">
      <w:pPr>
        <w:widowControl w:val="0"/>
        <w:spacing w:line="360" w:lineRule="auto"/>
        <w:ind w:firstLine="709"/>
        <w:jc w:val="both"/>
        <w:rPr>
          <w:sz w:val="28"/>
          <w:szCs w:val="28"/>
        </w:rPr>
      </w:pPr>
      <w:r w:rsidRPr="00E2224C">
        <w:rPr>
          <w:position w:val="-28"/>
          <w:sz w:val="28"/>
          <w:szCs w:val="28"/>
        </w:rPr>
        <w:object w:dxaOrig="2620" w:dyaOrig="660">
          <v:shape id="_x0000_i1056" type="#_x0000_t75" style="width:131.25pt;height:33pt" o:ole="">
            <v:imagedata r:id="rId65" o:title=""/>
          </v:shape>
          <o:OLEObject Type="Embed" ProgID="Equation.3" ShapeID="_x0000_i1056" DrawAspect="Content" ObjectID="_1478977087" r:id="rId66"/>
        </w:object>
      </w:r>
      <w:r w:rsidR="008175BA" w:rsidRPr="00E2224C">
        <w:rPr>
          <w:sz w:val="28"/>
          <w:szCs w:val="28"/>
        </w:rPr>
        <w:t>- для 7-го интервала;</w:t>
      </w:r>
    </w:p>
    <w:p w:rsidR="008175BA" w:rsidRPr="00E2224C" w:rsidRDefault="007C1B21" w:rsidP="00E2224C">
      <w:pPr>
        <w:widowControl w:val="0"/>
        <w:spacing w:line="360" w:lineRule="auto"/>
        <w:ind w:firstLine="709"/>
        <w:jc w:val="both"/>
        <w:rPr>
          <w:sz w:val="28"/>
          <w:szCs w:val="28"/>
        </w:rPr>
      </w:pPr>
      <w:r w:rsidRPr="00E2224C">
        <w:rPr>
          <w:position w:val="-28"/>
          <w:sz w:val="28"/>
          <w:szCs w:val="28"/>
        </w:rPr>
        <w:object w:dxaOrig="2500" w:dyaOrig="660">
          <v:shape id="_x0000_i1057" type="#_x0000_t75" style="width:125.25pt;height:33pt" o:ole="">
            <v:imagedata r:id="rId67" o:title=""/>
          </v:shape>
          <o:OLEObject Type="Embed" ProgID="Equation.3" ShapeID="_x0000_i1057" DrawAspect="Content" ObjectID="_1478977088" r:id="rId68"/>
        </w:object>
      </w:r>
      <w:r w:rsidR="008175BA" w:rsidRPr="00E2224C">
        <w:rPr>
          <w:sz w:val="28"/>
          <w:szCs w:val="28"/>
        </w:rPr>
        <w:t>- для 8-го интервала;</w:t>
      </w:r>
    </w:p>
    <w:p w:rsidR="008175BA" w:rsidRPr="00E2224C" w:rsidRDefault="007C1B21" w:rsidP="00E2224C">
      <w:pPr>
        <w:widowControl w:val="0"/>
        <w:spacing w:line="360" w:lineRule="auto"/>
        <w:ind w:firstLine="709"/>
        <w:jc w:val="both"/>
        <w:rPr>
          <w:sz w:val="28"/>
          <w:szCs w:val="28"/>
        </w:rPr>
      </w:pPr>
      <w:r w:rsidRPr="00E2224C">
        <w:rPr>
          <w:position w:val="-28"/>
          <w:sz w:val="28"/>
          <w:szCs w:val="28"/>
        </w:rPr>
        <w:object w:dxaOrig="2620" w:dyaOrig="660">
          <v:shape id="_x0000_i1058" type="#_x0000_t75" style="width:131.25pt;height:33pt" o:ole="">
            <v:imagedata r:id="rId69" o:title=""/>
          </v:shape>
          <o:OLEObject Type="Embed" ProgID="Equation.3" ShapeID="_x0000_i1058" DrawAspect="Content" ObjectID="_1478977089" r:id="rId70"/>
        </w:object>
      </w:r>
      <w:r w:rsidR="008175BA" w:rsidRPr="00E2224C">
        <w:rPr>
          <w:sz w:val="28"/>
          <w:szCs w:val="28"/>
        </w:rPr>
        <w:t xml:space="preserve"> - для 9-го интервала;</w:t>
      </w:r>
    </w:p>
    <w:p w:rsidR="008175BA" w:rsidRPr="00E2224C" w:rsidRDefault="007C1B21" w:rsidP="00E2224C">
      <w:pPr>
        <w:widowControl w:val="0"/>
        <w:spacing w:line="360" w:lineRule="auto"/>
        <w:ind w:firstLine="709"/>
        <w:jc w:val="both"/>
        <w:rPr>
          <w:sz w:val="28"/>
          <w:szCs w:val="28"/>
        </w:rPr>
      </w:pPr>
      <w:r w:rsidRPr="00E2224C">
        <w:rPr>
          <w:position w:val="-28"/>
          <w:sz w:val="28"/>
          <w:szCs w:val="28"/>
        </w:rPr>
        <w:object w:dxaOrig="2600" w:dyaOrig="660">
          <v:shape id="_x0000_i1059" type="#_x0000_t75" style="width:129.75pt;height:33pt" o:ole="">
            <v:imagedata r:id="rId71" o:title=""/>
          </v:shape>
          <o:OLEObject Type="Embed" ProgID="Equation.3" ShapeID="_x0000_i1059" DrawAspect="Content" ObjectID="_1478977090" r:id="rId72"/>
        </w:object>
      </w:r>
      <w:r w:rsidR="008175BA" w:rsidRPr="00E2224C">
        <w:rPr>
          <w:sz w:val="28"/>
          <w:szCs w:val="28"/>
        </w:rPr>
        <w:t xml:space="preserve"> - для 10-го интервала.</w:t>
      </w:r>
    </w:p>
    <w:p w:rsidR="008175BA" w:rsidRPr="00E2224C" w:rsidRDefault="007C1B21" w:rsidP="00E2224C">
      <w:pPr>
        <w:widowControl w:val="0"/>
        <w:spacing w:line="360" w:lineRule="auto"/>
        <w:ind w:firstLine="709"/>
        <w:jc w:val="both"/>
        <w:rPr>
          <w:sz w:val="28"/>
          <w:szCs w:val="28"/>
        </w:rPr>
      </w:pPr>
      <w:r w:rsidRPr="00E2224C">
        <w:rPr>
          <w:position w:val="-24"/>
          <w:sz w:val="28"/>
          <w:szCs w:val="28"/>
        </w:rPr>
        <w:object w:dxaOrig="8340" w:dyaOrig="620">
          <v:shape id="_x0000_i1060" type="#_x0000_t75" style="width:417pt;height:30.75pt" o:ole="">
            <v:imagedata r:id="rId73" o:title=""/>
          </v:shape>
          <o:OLEObject Type="Embed" ProgID="Equation.3" ShapeID="_x0000_i1060" DrawAspect="Content" ObjectID="_1478977091" r:id="rId74"/>
        </w:object>
      </w:r>
    </w:p>
    <w:p w:rsidR="008175BA" w:rsidRPr="00E2224C" w:rsidRDefault="007C1B21" w:rsidP="00E2224C">
      <w:pPr>
        <w:widowControl w:val="0"/>
        <w:spacing w:line="360" w:lineRule="auto"/>
        <w:ind w:firstLine="709"/>
        <w:jc w:val="both"/>
        <w:rPr>
          <w:sz w:val="28"/>
          <w:szCs w:val="28"/>
        </w:rPr>
      </w:pPr>
      <w:r w:rsidRPr="00E2224C">
        <w:rPr>
          <w:position w:val="-10"/>
          <w:sz w:val="28"/>
          <w:szCs w:val="28"/>
        </w:rPr>
        <w:object w:dxaOrig="740" w:dyaOrig="340">
          <v:shape id="_x0000_i1061" type="#_x0000_t75" style="width:36.75pt;height:17.25pt" o:ole="">
            <v:imagedata r:id="rId75" o:title=""/>
          </v:shape>
          <o:OLEObject Type="Embed" ProgID="Equation.3" ShapeID="_x0000_i1061" DrawAspect="Content" ObjectID="_1478977092" r:id="rId76"/>
        </w:object>
      </w:r>
    </w:p>
    <w:p w:rsidR="00E2224C" w:rsidRDefault="00E2224C" w:rsidP="00E2224C">
      <w:pPr>
        <w:widowControl w:val="0"/>
        <w:spacing w:line="360" w:lineRule="auto"/>
        <w:ind w:firstLine="709"/>
        <w:jc w:val="both"/>
        <w:rPr>
          <w:sz w:val="28"/>
          <w:szCs w:val="28"/>
        </w:rPr>
      </w:pPr>
    </w:p>
    <w:p w:rsidR="008175BA" w:rsidRPr="00E2224C" w:rsidRDefault="008175BA" w:rsidP="00E2224C">
      <w:pPr>
        <w:widowControl w:val="0"/>
        <w:spacing w:line="360" w:lineRule="auto"/>
        <w:ind w:firstLine="709"/>
        <w:jc w:val="both"/>
        <w:rPr>
          <w:sz w:val="28"/>
          <w:szCs w:val="28"/>
        </w:rPr>
      </w:pPr>
      <w:r w:rsidRPr="00E2224C">
        <w:rPr>
          <w:sz w:val="28"/>
          <w:szCs w:val="28"/>
        </w:rPr>
        <w:t>Вывод: т.к коэффициент настроенности меньше 1</w:t>
      </w:r>
      <w:r w:rsidR="007C1B21" w:rsidRPr="00E2224C">
        <w:rPr>
          <w:position w:val="-6"/>
          <w:sz w:val="28"/>
          <w:szCs w:val="28"/>
        </w:rPr>
        <w:object w:dxaOrig="300" w:dyaOrig="240">
          <v:shape id="_x0000_i1062" type="#_x0000_t75" style="width:15pt;height:12pt" o:ole="">
            <v:imagedata r:id="rId77" o:title=""/>
          </v:shape>
          <o:OLEObject Type="Embed" ProgID="Equation.3" ShapeID="_x0000_i1062" DrawAspect="Content" ObjectID="_1478977093" r:id="rId78"/>
        </w:object>
      </w:r>
      <w:r w:rsidRPr="00E2224C">
        <w:rPr>
          <w:sz w:val="28"/>
          <w:szCs w:val="28"/>
        </w:rPr>
        <w:t>с вероятностью 0,997 можно сказать, что процесс настроен.</w:t>
      </w:r>
    </w:p>
    <w:p w:rsidR="008175BA" w:rsidRPr="00E2224C" w:rsidRDefault="008175BA" w:rsidP="00E2224C">
      <w:pPr>
        <w:widowControl w:val="0"/>
        <w:spacing w:line="360" w:lineRule="auto"/>
        <w:ind w:firstLine="709"/>
        <w:jc w:val="both"/>
        <w:rPr>
          <w:sz w:val="28"/>
          <w:szCs w:val="28"/>
        </w:rPr>
      </w:pPr>
    </w:p>
    <w:p w:rsidR="0081451B" w:rsidRPr="00E2224C" w:rsidRDefault="0081451B" w:rsidP="00E2224C">
      <w:pPr>
        <w:widowControl w:val="0"/>
        <w:spacing w:line="360" w:lineRule="auto"/>
        <w:ind w:firstLine="709"/>
        <w:jc w:val="both"/>
        <w:rPr>
          <w:b/>
          <w:sz w:val="28"/>
          <w:szCs w:val="28"/>
        </w:rPr>
      </w:pPr>
      <w:r w:rsidRPr="00E2224C">
        <w:rPr>
          <w:b/>
          <w:sz w:val="28"/>
          <w:szCs w:val="28"/>
        </w:rPr>
        <w:t>2.7 Определяем фактический коэффициент настройки:</w:t>
      </w:r>
    </w:p>
    <w:p w:rsidR="00E2224C" w:rsidRDefault="00E2224C" w:rsidP="00E2224C">
      <w:pPr>
        <w:widowControl w:val="0"/>
        <w:spacing w:line="360" w:lineRule="auto"/>
        <w:ind w:firstLine="709"/>
        <w:jc w:val="both"/>
        <w:rPr>
          <w:sz w:val="28"/>
          <w:szCs w:val="28"/>
        </w:rPr>
      </w:pPr>
    </w:p>
    <w:p w:rsidR="0081451B" w:rsidRPr="00E2224C" w:rsidRDefault="007C1B21" w:rsidP="00E2224C">
      <w:pPr>
        <w:widowControl w:val="0"/>
        <w:spacing w:line="360" w:lineRule="auto"/>
        <w:ind w:firstLine="709"/>
        <w:jc w:val="both"/>
        <w:rPr>
          <w:sz w:val="28"/>
          <w:szCs w:val="28"/>
        </w:rPr>
      </w:pPr>
      <w:r w:rsidRPr="00E2224C">
        <w:rPr>
          <w:position w:val="-24"/>
          <w:sz w:val="28"/>
          <w:szCs w:val="28"/>
        </w:rPr>
        <w:object w:dxaOrig="1579" w:dyaOrig="639">
          <v:shape id="_x0000_i1063" type="#_x0000_t75" style="width:78.75pt;height:32.25pt" o:ole="">
            <v:imagedata r:id="rId79" o:title=""/>
          </v:shape>
          <o:OLEObject Type="Embed" ProgID="Equation.3" ShapeID="_x0000_i1063" DrawAspect="Content" ObjectID="_1478977094" r:id="rId80"/>
        </w:object>
      </w:r>
    </w:p>
    <w:p w:rsidR="0081451B" w:rsidRPr="00E2224C" w:rsidRDefault="007C1B21" w:rsidP="00E2224C">
      <w:pPr>
        <w:widowControl w:val="0"/>
        <w:spacing w:line="360" w:lineRule="auto"/>
        <w:ind w:firstLine="709"/>
        <w:jc w:val="both"/>
        <w:rPr>
          <w:sz w:val="28"/>
          <w:szCs w:val="28"/>
        </w:rPr>
      </w:pPr>
      <w:r w:rsidRPr="00E2224C">
        <w:rPr>
          <w:position w:val="-28"/>
          <w:sz w:val="28"/>
          <w:szCs w:val="28"/>
        </w:rPr>
        <w:object w:dxaOrig="2920" w:dyaOrig="660">
          <v:shape id="_x0000_i1064" type="#_x0000_t75" style="width:146.25pt;height:33pt" o:ole="">
            <v:imagedata r:id="rId81" o:title=""/>
          </v:shape>
          <o:OLEObject Type="Embed" ProgID="Equation.3" ShapeID="_x0000_i1064" DrawAspect="Content" ObjectID="_1478977095" r:id="rId82"/>
        </w:object>
      </w:r>
      <w:r w:rsidR="0081451B" w:rsidRPr="00E2224C">
        <w:rPr>
          <w:sz w:val="28"/>
          <w:szCs w:val="28"/>
        </w:rPr>
        <w:t xml:space="preserve"> для 1-го интервала;</w:t>
      </w:r>
    </w:p>
    <w:p w:rsidR="0081451B" w:rsidRPr="00E2224C" w:rsidRDefault="007C1B21" w:rsidP="00E2224C">
      <w:pPr>
        <w:widowControl w:val="0"/>
        <w:spacing w:line="360" w:lineRule="auto"/>
        <w:ind w:firstLine="709"/>
        <w:jc w:val="both"/>
        <w:rPr>
          <w:sz w:val="28"/>
          <w:szCs w:val="28"/>
        </w:rPr>
      </w:pPr>
      <w:r w:rsidRPr="00E2224C">
        <w:rPr>
          <w:position w:val="-28"/>
          <w:sz w:val="28"/>
          <w:szCs w:val="28"/>
        </w:rPr>
        <w:object w:dxaOrig="3040" w:dyaOrig="660">
          <v:shape id="_x0000_i1065" type="#_x0000_t75" style="width:152.25pt;height:33pt" o:ole="">
            <v:imagedata r:id="rId83" o:title=""/>
          </v:shape>
          <o:OLEObject Type="Embed" ProgID="Equation.3" ShapeID="_x0000_i1065" DrawAspect="Content" ObjectID="_1478977096" r:id="rId84"/>
        </w:object>
      </w:r>
      <w:r w:rsidR="0081451B" w:rsidRPr="00E2224C">
        <w:rPr>
          <w:sz w:val="28"/>
          <w:szCs w:val="28"/>
        </w:rPr>
        <w:t xml:space="preserve"> для 2-го интервала;</w:t>
      </w:r>
    </w:p>
    <w:p w:rsidR="0081451B" w:rsidRPr="00E2224C" w:rsidRDefault="007C1B21" w:rsidP="00E2224C">
      <w:pPr>
        <w:widowControl w:val="0"/>
        <w:spacing w:line="360" w:lineRule="auto"/>
        <w:ind w:firstLine="709"/>
        <w:jc w:val="both"/>
        <w:rPr>
          <w:sz w:val="28"/>
          <w:szCs w:val="28"/>
        </w:rPr>
      </w:pPr>
      <w:r w:rsidRPr="00E2224C">
        <w:rPr>
          <w:position w:val="-28"/>
          <w:sz w:val="28"/>
          <w:szCs w:val="28"/>
        </w:rPr>
        <w:object w:dxaOrig="3040" w:dyaOrig="660">
          <v:shape id="_x0000_i1066" type="#_x0000_t75" style="width:152.25pt;height:33pt" o:ole="">
            <v:imagedata r:id="rId85" o:title=""/>
          </v:shape>
          <o:OLEObject Type="Embed" ProgID="Equation.3" ShapeID="_x0000_i1066" DrawAspect="Content" ObjectID="_1478977097" r:id="rId86"/>
        </w:object>
      </w:r>
      <w:r w:rsidR="0081451B" w:rsidRPr="00E2224C">
        <w:rPr>
          <w:sz w:val="28"/>
          <w:szCs w:val="28"/>
        </w:rPr>
        <w:t xml:space="preserve"> для 3-го интервала;</w:t>
      </w:r>
    </w:p>
    <w:p w:rsidR="0081451B" w:rsidRPr="00E2224C" w:rsidRDefault="007C1B21" w:rsidP="00E2224C">
      <w:pPr>
        <w:widowControl w:val="0"/>
        <w:spacing w:line="360" w:lineRule="auto"/>
        <w:ind w:firstLine="709"/>
        <w:jc w:val="both"/>
        <w:rPr>
          <w:sz w:val="28"/>
          <w:szCs w:val="28"/>
        </w:rPr>
      </w:pPr>
      <w:r w:rsidRPr="00E2224C">
        <w:rPr>
          <w:position w:val="-28"/>
          <w:sz w:val="28"/>
          <w:szCs w:val="28"/>
        </w:rPr>
        <w:object w:dxaOrig="2920" w:dyaOrig="660">
          <v:shape id="_x0000_i1067" type="#_x0000_t75" style="width:146.25pt;height:33pt" o:ole="">
            <v:imagedata r:id="rId87" o:title=""/>
          </v:shape>
          <o:OLEObject Type="Embed" ProgID="Equation.3" ShapeID="_x0000_i1067" DrawAspect="Content" ObjectID="_1478977098" r:id="rId88"/>
        </w:object>
      </w:r>
      <w:r w:rsidR="0081451B" w:rsidRPr="00E2224C">
        <w:rPr>
          <w:sz w:val="28"/>
          <w:szCs w:val="28"/>
        </w:rPr>
        <w:t xml:space="preserve"> для 4-го интервала;</w:t>
      </w:r>
    </w:p>
    <w:p w:rsidR="0081451B" w:rsidRPr="00E2224C" w:rsidRDefault="007C1B21" w:rsidP="00E2224C">
      <w:pPr>
        <w:widowControl w:val="0"/>
        <w:spacing w:line="360" w:lineRule="auto"/>
        <w:ind w:firstLine="709"/>
        <w:jc w:val="both"/>
        <w:rPr>
          <w:sz w:val="28"/>
          <w:szCs w:val="28"/>
        </w:rPr>
      </w:pPr>
      <w:r w:rsidRPr="00E2224C">
        <w:rPr>
          <w:position w:val="-28"/>
          <w:sz w:val="28"/>
          <w:szCs w:val="28"/>
        </w:rPr>
        <w:object w:dxaOrig="3120" w:dyaOrig="660">
          <v:shape id="_x0000_i1068" type="#_x0000_t75" style="width:156pt;height:33pt" o:ole="">
            <v:imagedata r:id="rId89" o:title=""/>
          </v:shape>
          <o:OLEObject Type="Embed" ProgID="Equation.3" ShapeID="_x0000_i1068" DrawAspect="Content" ObjectID="_1478977099" r:id="rId90"/>
        </w:object>
      </w:r>
      <w:r w:rsidR="0081451B" w:rsidRPr="00E2224C">
        <w:rPr>
          <w:sz w:val="28"/>
          <w:szCs w:val="28"/>
        </w:rPr>
        <w:t xml:space="preserve"> для 5-го интервала;</w:t>
      </w:r>
    </w:p>
    <w:p w:rsidR="0081451B" w:rsidRPr="00E2224C" w:rsidRDefault="007C1B21" w:rsidP="00E2224C">
      <w:pPr>
        <w:widowControl w:val="0"/>
        <w:spacing w:line="360" w:lineRule="auto"/>
        <w:ind w:firstLine="709"/>
        <w:jc w:val="both"/>
        <w:rPr>
          <w:sz w:val="28"/>
          <w:szCs w:val="28"/>
        </w:rPr>
      </w:pPr>
      <w:r w:rsidRPr="00E2224C">
        <w:rPr>
          <w:position w:val="-28"/>
          <w:sz w:val="28"/>
          <w:szCs w:val="28"/>
        </w:rPr>
        <w:object w:dxaOrig="3120" w:dyaOrig="660">
          <v:shape id="_x0000_i1069" type="#_x0000_t75" style="width:156pt;height:33pt" o:ole="">
            <v:imagedata r:id="rId91" o:title=""/>
          </v:shape>
          <o:OLEObject Type="Embed" ProgID="Equation.3" ShapeID="_x0000_i1069" DrawAspect="Content" ObjectID="_1478977100" r:id="rId92"/>
        </w:object>
      </w:r>
      <w:r w:rsidR="0081451B" w:rsidRPr="00E2224C">
        <w:rPr>
          <w:sz w:val="28"/>
          <w:szCs w:val="28"/>
        </w:rPr>
        <w:t xml:space="preserve"> для 6-го интервала;</w:t>
      </w:r>
    </w:p>
    <w:p w:rsidR="0081451B" w:rsidRPr="00E2224C" w:rsidRDefault="007C1B21" w:rsidP="00E2224C">
      <w:pPr>
        <w:widowControl w:val="0"/>
        <w:spacing w:line="360" w:lineRule="auto"/>
        <w:ind w:firstLine="709"/>
        <w:jc w:val="both"/>
        <w:rPr>
          <w:sz w:val="28"/>
          <w:szCs w:val="28"/>
        </w:rPr>
      </w:pPr>
      <w:r w:rsidRPr="00E2224C">
        <w:rPr>
          <w:position w:val="-28"/>
          <w:sz w:val="28"/>
          <w:szCs w:val="28"/>
        </w:rPr>
        <w:object w:dxaOrig="3000" w:dyaOrig="660">
          <v:shape id="_x0000_i1070" type="#_x0000_t75" style="width:150pt;height:33pt" o:ole="">
            <v:imagedata r:id="rId93" o:title=""/>
          </v:shape>
          <o:OLEObject Type="Embed" ProgID="Equation.3" ShapeID="_x0000_i1070" DrawAspect="Content" ObjectID="_1478977101" r:id="rId94"/>
        </w:object>
      </w:r>
      <w:r w:rsidR="0081451B" w:rsidRPr="00E2224C">
        <w:rPr>
          <w:sz w:val="28"/>
          <w:szCs w:val="28"/>
        </w:rPr>
        <w:t xml:space="preserve"> для </w:t>
      </w:r>
      <w:r w:rsidR="00284C1A" w:rsidRPr="00E2224C">
        <w:rPr>
          <w:sz w:val="28"/>
          <w:szCs w:val="28"/>
        </w:rPr>
        <w:t>7</w:t>
      </w:r>
      <w:r w:rsidR="0081451B" w:rsidRPr="00E2224C">
        <w:rPr>
          <w:sz w:val="28"/>
          <w:szCs w:val="28"/>
        </w:rPr>
        <w:t>-го интервала;</w:t>
      </w:r>
    </w:p>
    <w:p w:rsidR="0081451B" w:rsidRPr="00E2224C" w:rsidRDefault="007C1B21" w:rsidP="00E2224C">
      <w:pPr>
        <w:widowControl w:val="0"/>
        <w:spacing w:line="360" w:lineRule="auto"/>
        <w:ind w:firstLine="709"/>
        <w:jc w:val="both"/>
        <w:rPr>
          <w:sz w:val="28"/>
          <w:szCs w:val="28"/>
        </w:rPr>
      </w:pPr>
      <w:r w:rsidRPr="00E2224C">
        <w:rPr>
          <w:position w:val="-28"/>
          <w:sz w:val="28"/>
          <w:szCs w:val="28"/>
        </w:rPr>
        <w:object w:dxaOrig="3100" w:dyaOrig="660">
          <v:shape id="_x0000_i1071" type="#_x0000_t75" style="width:155.25pt;height:33pt" o:ole="">
            <v:imagedata r:id="rId95" o:title=""/>
          </v:shape>
          <o:OLEObject Type="Embed" ProgID="Equation.3" ShapeID="_x0000_i1071" DrawAspect="Content" ObjectID="_1478977102" r:id="rId96"/>
        </w:object>
      </w:r>
      <w:r w:rsidR="0081451B" w:rsidRPr="00E2224C">
        <w:rPr>
          <w:sz w:val="28"/>
          <w:szCs w:val="28"/>
        </w:rPr>
        <w:t xml:space="preserve"> для </w:t>
      </w:r>
      <w:r w:rsidR="00284C1A" w:rsidRPr="00E2224C">
        <w:rPr>
          <w:sz w:val="28"/>
          <w:szCs w:val="28"/>
        </w:rPr>
        <w:t>8</w:t>
      </w:r>
      <w:r w:rsidR="0081451B" w:rsidRPr="00E2224C">
        <w:rPr>
          <w:sz w:val="28"/>
          <w:szCs w:val="28"/>
        </w:rPr>
        <w:t>-го интервала;</w:t>
      </w:r>
    </w:p>
    <w:p w:rsidR="0081451B" w:rsidRPr="00E2224C" w:rsidRDefault="007C1B21" w:rsidP="00E2224C">
      <w:pPr>
        <w:widowControl w:val="0"/>
        <w:spacing w:line="360" w:lineRule="auto"/>
        <w:ind w:firstLine="709"/>
        <w:jc w:val="both"/>
        <w:rPr>
          <w:sz w:val="28"/>
          <w:szCs w:val="28"/>
        </w:rPr>
      </w:pPr>
      <w:r w:rsidRPr="00E2224C">
        <w:rPr>
          <w:position w:val="-28"/>
          <w:sz w:val="28"/>
          <w:szCs w:val="28"/>
        </w:rPr>
        <w:object w:dxaOrig="3120" w:dyaOrig="660">
          <v:shape id="_x0000_i1072" type="#_x0000_t75" style="width:156pt;height:33pt" o:ole="">
            <v:imagedata r:id="rId97" o:title=""/>
          </v:shape>
          <o:OLEObject Type="Embed" ProgID="Equation.3" ShapeID="_x0000_i1072" DrawAspect="Content" ObjectID="_1478977103" r:id="rId98"/>
        </w:object>
      </w:r>
      <w:r w:rsidR="0081451B" w:rsidRPr="00E2224C">
        <w:rPr>
          <w:sz w:val="28"/>
          <w:szCs w:val="28"/>
        </w:rPr>
        <w:t xml:space="preserve"> для </w:t>
      </w:r>
      <w:r w:rsidR="00284C1A" w:rsidRPr="00E2224C">
        <w:rPr>
          <w:sz w:val="28"/>
          <w:szCs w:val="28"/>
        </w:rPr>
        <w:t>9</w:t>
      </w:r>
      <w:r w:rsidR="0081451B" w:rsidRPr="00E2224C">
        <w:rPr>
          <w:sz w:val="28"/>
          <w:szCs w:val="28"/>
        </w:rPr>
        <w:t>-го интервала;</w:t>
      </w:r>
    </w:p>
    <w:p w:rsidR="0081451B" w:rsidRPr="00E2224C" w:rsidRDefault="007C1B21" w:rsidP="00E2224C">
      <w:pPr>
        <w:widowControl w:val="0"/>
        <w:spacing w:line="360" w:lineRule="auto"/>
        <w:ind w:firstLine="709"/>
        <w:jc w:val="both"/>
        <w:rPr>
          <w:sz w:val="28"/>
          <w:szCs w:val="28"/>
        </w:rPr>
      </w:pPr>
      <w:r w:rsidRPr="00E2224C">
        <w:rPr>
          <w:position w:val="-28"/>
          <w:sz w:val="28"/>
          <w:szCs w:val="28"/>
        </w:rPr>
        <w:object w:dxaOrig="3000" w:dyaOrig="660">
          <v:shape id="_x0000_i1073" type="#_x0000_t75" style="width:150pt;height:33pt" o:ole="">
            <v:imagedata r:id="rId99" o:title=""/>
          </v:shape>
          <o:OLEObject Type="Embed" ProgID="Equation.3" ShapeID="_x0000_i1073" DrawAspect="Content" ObjectID="_1478977104" r:id="rId100"/>
        </w:object>
      </w:r>
      <w:r w:rsidR="0081451B" w:rsidRPr="00E2224C">
        <w:rPr>
          <w:sz w:val="28"/>
          <w:szCs w:val="28"/>
        </w:rPr>
        <w:t xml:space="preserve"> для </w:t>
      </w:r>
      <w:r w:rsidR="00284C1A" w:rsidRPr="00E2224C">
        <w:rPr>
          <w:sz w:val="28"/>
          <w:szCs w:val="28"/>
        </w:rPr>
        <w:t>10</w:t>
      </w:r>
      <w:r w:rsidR="0081451B" w:rsidRPr="00E2224C">
        <w:rPr>
          <w:sz w:val="28"/>
          <w:szCs w:val="28"/>
        </w:rPr>
        <w:t>-го интервала;</w:t>
      </w:r>
    </w:p>
    <w:p w:rsidR="0081451B" w:rsidRPr="00E2224C" w:rsidRDefault="007C1B21" w:rsidP="00E2224C">
      <w:pPr>
        <w:widowControl w:val="0"/>
        <w:spacing w:line="360" w:lineRule="auto"/>
        <w:ind w:firstLine="709"/>
        <w:jc w:val="both"/>
        <w:rPr>
          <w:sz w:val="28"/>
          <w:szCs w:val="28"/>
        </w:rPr>
      </w:pPr>
      <w:r w:rsidRPr="00E2224C">
        <w:rPr>
          <w:position w:val="-28"/>
          <w:sz w:val="28"/>
          <w:szCs w:val="28"/>
        </w:rPr>
        <w:object w:dxaOrig="9740" w:dyaOrig="660">
          <v:shape id="_x0000_i1074" type="#_x0000_t75" style="width:438pt;height:33pt" o:ole="">
            <v:imagedata r:id="rId101" o:title=""/>
          </v:shape>
          <o:OLEObject Type="Embed" ProgID="Equation.3" ShapeID="_x0000_i1074" DrawAspect="Content" ObjectID="_1478977105" r:id="rId102"/>
        </w:object>
      </w:r>
      <w:r w:rsidRPr="00E2224C">
        <w:rPr>
          <w:position w:val="-12"/>
          <w:sz w:val="28"/>
          <w:szCs w:val="28"/>
        </w:rPr>
        <w:object w:dxaOrig="900" w:dyaOrig="360">
          <v:shape id="_x0000_i1075" type="#_x0000_t75" style="width:45pt;height:18pt" o:ole="">
            <v:imagedata r:id="rId103" o:title=""/>
          </v:shape>
          <o:OLEObject Type="Embed" ProgID="Equation.3" ShapeID="_x0000_i1075" DrawAspect="Content" ObjectID="_1478977106" r:id="rId104"/>
        </w:object>
      </w:r>
    </w:p>
    <w:p w:rsidR="00E2224C" w:rsidRDefault="00E2224C" w:rsidP="00E2224C">
      <w:pPr>
        <w:widowControl w:val="0"/>
        <w:spacing w:line="360" w:lineRule="auto"/>
        <w:ind w:firstLine="709"/>
        <w:jc w:val="both"/>
        <w:rPr>
          <w:sz w:val="28"/>
          <w:szCs w:val="28"/>
        </w:rPr>
      </w:pPr>
    </w:p>
    <w:p w:rsidR="0081451B" w:rsidRPr="00E2224C" w:rsidRDefault="00284C1A" w:rsidP="00E2224C">
      <w:pPr>
        <w:widowControl w:val="0"/>
        <w:spacing w:line="360" w:lineRule="auto"/>
        <w:ind w:firstLine="709"/>
        <w:jc w:val="both"/>
        <w:rPr>
          <w:sz w:val="28"/>
          <w:szCs w:val="28"/>
        </w:rPr>
      </w:pPr>
      <w:r w:rsidRPr="00E2224C">
        <w:rPr>
          <w:sz w:val="28"/>
          <w:szCs w:val="28"/>
        </w:rPr>
        <w:t>Вывод: т.к коэффициент настроенности меньше 1</w:t>
      </w:r>
      <w:r w:rsidR="007C1B21" w:rsidRPr="00E2224C">
        <w:rPr>
          <w:position w:val="-6"/>
          <w:sz w:val="28"/>
          <w:szCs w:val="28"/>
        </w:rPr>
        <w:object w:dxaOrig="300" w:dyaOrig="240">
          <v:shape id="_x0000_i1076" type="#_x0000_t75" style="width:15pt;height:12pt" o:ole="">
            <v:imagedata r:id="rId77" o:title=""/>
          </v:shape>
          <o:OLEObject Type="Embed" ProgID="Equation.3" ShapeID="_x0000_i1076" DrawAspect="Content" ObjectID="_1478977107" r:id="rId105"/>
        </w:object>
      </w:r>
      <w:r w:rsidRPr="00E2224C">
        <w:rPr>
          <w:sz w:val="28"/>
          <w:szCs w:val="28"/>
        </w:rPr>
        <w:t>с вероятностью 0,997 можно сказать, что процесс настроен.</w:t>
      </w:r>
    </w:p>
    <w:p w:rsidR="00284C1A" w:rsidRPr="00E2224C" w:rsidRDefault="00284C1A" w:rsidP="00E2224C">
      <w:pPr>
        <w:widowControl w:val="0"/>
        <w:spacing w:line="360" w:lineRule="auto"/>
        <w:ind w:firstLine="709"/>
        <w:jc w:val="both"/>
        <w:rPr>
          <w:sz w:val="28"/>
          <w:szCs w:val="28"/>
        </w:rPr>
      </w:pPr>
    </w:p>
    <w:p w:rsidR="00284C1A" w:rsidRPr="00E2224C" w:rsidRDefault="00284C1A" w:rsidP="00E2224C">
      <w:pPr>
        <w:widowControl w:val="0"/>
        <w:spacing w:line="360" w:lineRule="auto"/>
        <w:ind w:firstLine="709"/>
        <w:jc w:val="both"/>
        <w:rPr>
          <w:b/>
          <w:color w:val="000000"/>
          <w:sz w:val="28"/>
          <w:szCs w:val="28"/>
        </w:rPr>
      </w:pPr>
      <w:r w:rsidRPr="00E2224C">
        <w:rPr>
          <w:b/>
          <w:color w:val="000000"/>
          <w:sz w:val="28"/>
          <w:szCs w:val="28"/>
        </w:rPr>
        <w:t>2.8 Определение допустимого коэффициента точности:</w:t>
      </w:r>
    </w:p>
    <w:p w:rsidR="00E2224C" w:rsidRDefault="00E2224C" w:rsidP="00E2224C">
      <w:pPr>
        <w:widowControl w:val="0"/>
        <w:spacing w:line="360" w:lineRule="auto"/>
        <w:ind w:firstLine="709"/>
        <w:jc w:val="both"/>
        <w:rPr>
          <w:sz w:val="28"/>
          <w:szCs w:val="28"/>
        </w:rPr>
      </w:pPr>
    </w:p>
    <w:p w:rsidR="00284C1A" w:rsidRPr="00E2224C" w:rsidRDefault="007C1B21" w:rsidP="00E2224C">
      <w:pPr>
        <w:widowControl w:val="0"/>
        <w:spacing w:line="360" w:lineRule="auto"/>
        <w:ind w:firstLine="709"/>
        <w:jc w:val="both"/>
        <w:rPr>
          <w:sz w:val="28"/>
          <w:szCs w:val="28"/>
        </w:rPr>
      </w:pPr>
      <w:r w:rsidRPr="00E2224C">
        <w:rPr>
          <w:position w:val="-24"/>
          <w:sz w:val="28"/>
          <w:szCs w:val="28"/>
        </w:rPr>
        <w:object w:dxaOrig="1600" w:dyaOrig="660">
          <v:shape id="_x0000_i1077" type="#_x0000_t75" style="width:80.25pt;height:33pt" o:ole="">
            <v:imagedata r:id="rId106" o:title=""/>
          </v:shape>
          <o:OLEObject Type="Embed" ProgID="Equation.3" ShapeID="_x0000_i1077" DrawAspect="Content" ObjectID="_1478977108" r:id="rId107"/>
        </w:object>
      </w:r>
    </w:p>
    <w:p w:rsidR="00284C1A" w:rsidRPr="00E2224C" w:rsidRDefault="007C1B21" w:rsidP="00E2224C">
      <w:pPr>
        <w:widowControl w:val="0"/>
        <w:spacing w:line="360" w:lineRule="auto"/>
        <w:ind w:firstLine="709"/>
        <w:jc w:val="both"/>
        <w:rPr>
          <w:sz w:val="28"/>
          <w:szCs w:val="28"/>
        </w:rPr>
      </w:pPr>
      <w:r w:rsidRPr="00E2224C">
        <w:rPr>
          <w:position w:val="-28"/>
          <w:sz w:val="28"/>
          <w:szCs w:val="28"/>
        </w:rPr>
        <w:object w:dxaOrig="2740" w:dyaOrig="660">
          <v:shape id="_x0000_i1078" type="#_x0000_t75" style="width:137.25pt;height:33pt" o:ole="">
            <v:imagedata r:id="rId108" o:title=""/>
          </v:shape>
          <o:OLEObject Type="Embed" ProgID="Equation.3" ShapeID="_x0000_i1078" DrawAspect="Content" ObjectID="_1478977109" r:id="rId109"/>
        </w:object>
      </w:r>
    </w:p>
    <w:p w:rsidR="00284C1A" w:rsidRPr="00E2224C" w:rsidRDefault="00E2224C" w:rsidP="00E2224C">
      <w:pPr>
        <w:widowControl w:val="0"/>
        <w:spacing w:line="360" w:lineRule="auto"/>
        <w:ind w:firstLine="709"/>
        <w:jc w:val="both"/>
        <w:rPr>
          <w:sz w:val="28"/>
          <w:szCs w:val="28"/>
        </w:rPr>
      </w:pPr>
      <w:r>
        <w:rPr>
          <w:sz w:val="28"/>
          <w:szCs w:val="28"/>
        </w:rPr>
        <w:br w:type="page"/>
      </w:r>
      <w:r w:rsidR="00284C1A" w:rsidRPr="00E2224C">
        <w:rPr>
          <w:sz w:val="28"/>
          <w:szCs w:val="28"/>
        </w:rPr>
        <w:lastRenderedPageBreak/>
        <w:t>Вывод: с вероятностью 0,997 можно сказать, что процесс точен.</w:t>
      </w:r>
    </w:p>
    <w:p w:rsidR="00284C1A" w:rsidRPr="00E2224C" w:rsidRDefault="00284C1A" w:rsidP="00E2224C">
      <w:pPr>
        <w:widowControl w:val="0"/>
        <w:spacing w:line="360" w:lineRule="auto"/>
        <w:ind w:firstLine="709"/>
        <w:jc w:val="both"/>
        <w:rPr>
          <w:sz w:val="28"/>
          <w:szCs w:val="28"/>
        </w:rPr>
      </w:pPr>
    </w:p>
    <w:p w:rsidR="00284C1A" w:rsidRPr="00E2224C" w:rsidRDefault="00284C1A" w:rsidP="00E2224C">
      <w:pPr>
        <w:widowControl w:val="0"/>
        <w:spacing w:line="360" w:lineRule="auto"/>
        <w:ind w:firstLine="709"/>
        <w:jc w:val="both"/>
        <w:rPr>
          <w:b/>
          <w:color w:val="000000"/>
          <w:sz w:val="28"/>
          <w:szCs w:val="28"/>
        </w:rPr>
      </w:pPr>
      <w:r w:rsidRPr="00E2224C">
        <w:rPr>
          <w:b/>
          <w:color w:val="000000"/>
          <w:sz w:val="28"/>
          <w:szCs w:val="28"/>
        </w:rPr>
        <w:t>2.9 Определение коэффициента запаса точности ( является резервом на смещение наладки технологического процесса):</w:t>
      </w:r>
    </w:p>
    <w:p w:rsidR="00E2224C" w:rsidRDefault="00E2224C" w:rsidP="00E2224C">
      <w:pPr>
        <w:widowControl w:val="0"/>
        <w:spacing w:line="360" w:lineRule="auto"/>
        <w:ind w:firstLine="709"/>
        <w:jc w:val="both"/>
        <w:rPr>
          <w:sz w:val="28"/>
          <w:szCs w:val="28"/>
        </w:rPr>
      </w:pPr>
    </w:p>
    <w:p w:rsidR="00284C1A" w:rsidRPr="00E2224C" w:rsidRDefault="007C1B21" w:rsidP="00E2224C">
      <w:pPr>
        <w:widowControl w:val="0"/>
        <w:spacing w:line="360" w:lineRule="auto"/>
        <w:ind w:firstLine="709"/>
        <w:jc w:val="both"/>
        <w:rPr>
          <w:sz w:val="28"/>
          <w:szCs w:val="28"/>
        </w:rPr>
      </w:pPr>
      <w:r w:rsidRPr="00E2224C">
        <w:rPr>
          <w:position w:val="-24"/>
          <w:sz w:val="28"/>
          <w:szCs w:val="28"/>
        </w:rPr>
        <w:object w:dxaOrig="2320" w:dyaOrig="660">
          <v:shape id="_x0000_i1079" type="#_x0000_t75" style="width:116.25pt;height:33pt" o:ole="">
            <v:imagedata r:id="rId110" o:title=""/>
          </v:shape>
          <o:OLEObject Type="Embed" ProgID="Equation.3" ShapeID="_x0000_i1079" DrawAspect="Content" ObjectID="_1478977110" r:id="rId111"/>
        </w:object>
      </w:r>
    </w:p>
    <w:p w:rsidR="00284C1A" w:rsidRPr="00E2224C" w:rsidRDefault="007C1B21" w:rsidP="00E2224C">
      <w:pPr>
        <w:widowControl w:val="0"/>
        <w:spacing w:line="360" w:lineRule="auto"/>
        <w:ind w:firstLine="709"/>
        <w:jc w:val="both"/>
        <w:rPr>
          <w:sz w:val="28"/>
          <w:szCs w:val="28"/>
        </w:rPr>
      </w:pPr>
      <w:r w:rsidRPr="00E2224C">
        <w:rPr>
          <w:position w:val="-28"/>
          <w:sz w:val="28"/>
          <w:szCs w:val="28"/>
        </w:rPr>
        <w:object w:dxaOrig="3280" w:dyaOrig="660">
          <v:shape id="_x0000_i1080" type="#_x0000_t75" style="width:164.25pt;height:33pt" o:ole="">
            <v:imagedata r:id="rId112" o:title=""/>
          </v:shape>
          <o:OLEObject Type="Embed" ProgID="Equation.3" ShapeID="_x0000_i1080" DrawAspect="Content" ObjectID="_1478977111" r:id="rId113"/>
        </w:object>
      </w:r>
    </w:p>
    <w:p w:rsidR="00E2224C" w:rsidRDefault="00E2224C" w:rsidP="00E2224C">
      <w:pPr>
        <w:widowControl w:val="0"/>
        <w:spacing w:line="360" w:lineRule="auto"/>
        <w:ind w:firstLine="709"/>
        <w:jc w:val="both"/>
        <w:rPr>
          <w:sz w:val="28"/>
          <w:szCs w:val="28"/>
        </w:rPr>
      </w:pPr>
    </w:p>
    <w:p w:rsidR="00284C1A" w:rsidRPr="00E2224C" w:rsidRDefault="00284C1A" w:rsidP="00E2224C">
      <w:pPr>
        <w:widowControl w:val="0"/>
        <w:spacing w:line="360" w:lineRule="auto"/>
        <w:ind w:firstLine="709"/>
        <w:jc w:val="both"/>
        <w:rPr>
          <w:sz w:val="28"/>
          <w:szCs w:val="28"/>
        </w:rPr>
      </w:pPr>
      <w:r w:rsidRPr="00E2224C">
        <w:rPr>
          <w:sz w:val="28"/>
          <w:szCs w:val="28"/>
        </w:rPr>
        <w:t>Вывод: с вероятностью 0,997 можно сказать, что резерв на смещение технологического процесса равен 97%.</w:t>
      </w:r>
    </w:p>
    <w:p w:rsidR="00284C1A" w:rsidRPr="00E2224C" w:rsidRDefault="00284C1A" w:rsidP="00E2224C">
      <w:pPr>
        <w:widowControl w:val="0"/>
        <w:spacing w:line="360" w:lineRule="auto"/>
        <w:ind w:firstLine="709"/>
        <w:jc w:val="both"/>
        <w:rPr>
          <w:sz w:val="28"/>
          <w:szCs w:val="28"/>
        </w:rPr>
      </w:pPr>
    </w:p>
    <w:p w:rsidR="00284C1A" w:rsidRPr="00E2224C" w:rsidRDefault="00284C1A" w:rsidP="00E2224C">
      <w:pPr>
        <w:widowControl w:val="0"/>
        <w:spacing w:line="360" w:lineRule="auto"/>
        <w:ind w:firstLine="709"/>
        <w:jc w:val="both"/>
        <w:rPr>
          <w:b/>
          <w:color w:val="000000"/>
          <w:sz w:val="28"/>
          <w:szCs w:val="28"/>
        </w:rPr>
      </w:pPr>
      <w:r w:rsidRPr="00E2224C">
        <w:rPr>
          <w:b/>
          <w:color w:val="000000"/>
          <w:sz w:val="28"/>
          <w:szCs w:val="28"/>
        </w:rPr>
        <w:t>2.10 Определение коэффициента стабильности:</w:t>
      </w:r>
    </w:p>
    <w:p w:rsidR="00E2224C" w:rsidRDefault="00E2224C" w:rsidP="00E2224C">
      <w:pPr>
        <w:widowControl w:val="0"/>
        <w:spacing w:line="360" w:lineRule="auto"/>
        <w:ind w:firstLine="709"/>
        <w:jc w:val="both"/>
        <w:rPr>
          <w:sz w:val="28"/>
          <w:szCs w:val="28"/>
        </w:rPr>
      </w:pPr>
    </w:p>
    <w:p w:rsidR="00284C1A" w:rsidRPr="00E2224C" w:rsidRDefault="007C1B21" w:rsidP="00E2224C">
      <w:pPr>
        <w:widowControl w:val="0"/>
        <w:spacing w:line="360" w:lineRule="auto"/>
        <w:ind w:firstLine="709"/>
        <w:jc w:val="both"/>
        <w:rPr>
          <w:sz w:val="28"/>
          <w:szCs w:val="28"/>
        </w:rPr>
      </w:pPr>
      <w:r w:rsidRPr="00E2224C">
        <w:rPr>
          <w:position w:val="-30"/>
          <w:sz w:val="28"/>
          <w:szCs w:val="28"/>
        </w:rPr>
        <w:object w:dxaOrig="1040" w:dyaOrig="700">
          <v:shape id="_x0000_i1081" type="#_x0000_t75" style="width:51.75pt;height:35.25pt" o:ole="">
            <v:imagedata r:id="rId114" o:title=""/>
          </v:shape>
          <o:OLEObject Type="Embed" ProgID="Equation.3" ShapeID="_x0000_i1081" DrawAspect="Content" ObjectID="_1478977112" r:id="rId115"/>
        </w:object>
      </w:r>
      <w:r w:rsidR="00284C1A" w:rsidRPr="00E2224C">
        <w:rPr>
          <w:sz w:val="28"/>
          <w:szCs w:val="28"/>
        </w:rPr>
        <w:t>, где</w:t>
      </w:r>
    </w:p>
    <w:p w:rsidR="00E2224C" w:rsidRDefault="00E2224C" w:rsidP="00E2224C">
      <w:pPr>
        <w:widowControl w:val="0"/>
        <w:spacing w:line="360" w:lineRule="auto"/>
        <w:ind w:firstLine="709"/>
        <w:jc w:val="both"/>
        <w:rPr>
          <w:sz w:val="28"/>
          <w:szCs w:val="28"/>
        </w:rPr>
      </w:pPr>
    </w:p>
    <w:p w:rsidR="00284C1A" w:rsidRPr="00E2224C" w:rsidRDefault="007C1B21" w:rsidP="00E2224C">
      <w:pPr>
        <w:widowControl w:val="0"/>
        <w:spacing w:line="360" w:lineRule="auto"/>
        <w:ind w:firstLine="709"/>
        <w:jc w:val="both"/>
        <w:rPr>
          <w:sz w:val="28"/>
          <w:szCs w:val="28"/>
        </w:rPr>
      </w:pPr>
      <w:r w:rsidRPr="00E2224C">
        <w:rPr>
          <w:position w:val="-12"/>
          <w:sz w:val="28"/>
          <w:szCs w:val="28"/>
        </w:rPr>
        <w:object w:dxaOrig="340" w:dyaOrig="360">
          <v:shape id="_x0000_i1082" type="#_x0000_t75" style="width:17.25pt;height:18pt" o:ole="">
            <v:imagedata r:id="rId116" o:title=""/>
          </v:shape>
          <o:OLEObject Type="Embed" ProgID="Equation.3" ShapeID="_x0000_i1082" DrawAspect="Content" ObjectID="_1478977113" r:id="rId117"/>
        </w:object>
      </w:r>
      <w:r w:rsidR="00284C1A" w:rsidRPr="00E2224C">
        <w:rPr>
          <w:sz w:val="28"/>
          <w:szCs w:val="28"/>
        </w:rPr>
        <w:t>- оценка СКО в фиксированный момент времени.</w:t>
      </w:r>
    </w:p>
    <w:p w:rsidR="00284C1A" w:rsidRPr="00E2224C" w:rsidRDefault="007C1B21" w:rsidP="00E2224C">
      <w:pPr>
        <w:widowControl w:val="0"/>
        <w:spacing w:line="360" w:lineRule="auto"/>
        <w:ind w:firstLine="709"/>
        <w:jc w:val="both"/>
        <w:rPr>
          <w:sz w:val="28"/>
          <w:szCs w:val="28"/>
        </w:rPr>
      </w:pPr>
      <w:r w:rsidRPr="00E2224C">
        <w:rPr>
          <w:position w:val="-12"/>
          <w:sz w:val="28"/>
          <w:szCs w:val="28"/>
        </w:rPr>
        <w:object w:dxaOrig="340" w:dyaOrig="360">
          <v:shape id="_x0000_i1083" type="#_x0000_t75" style="width:17.25pt;height:18pt" o:ole="">
            <v:imagedata r:id="rId118" o:title=""/>
          </v:shape>
          <o:OLEObject Type="Embed" ProgID="Equation.3" ShapeID="_x0000_i1083" DrawAspect="Content" ObjectID="_1478977114" r:id="rId119"/>
        </w:object>
      </w:r>
      <w:r w:rsidR="00284C1A" w:rsidRPr="00E2224C">
        <w:rPr>
          <w:sz w:val="28"/>
          <w:szCs w:val="28"/>
        </w:rPr>
        <w:t>- оценка СКО в сравнительный момент времени.</w:t>
      </w:r>
    </w:p>
    <w:p w:rsidR="001303C3" w:rsidRPr="00E2224C" w:rsidRDefault="001303C3" w:rsidP="00E2224C">
      <w:pPr>
        <w:widowControl w:val="0"/>
        <w:spacing w:line="360" w:lineRule="auto"/>
        <w:ind w:firstLine="709"/>
        <w:jc w:val="both"/>
        <w:rPr>
          <w:sz w:val="28"/>
          <w:szCs w:val="28"/>
        </w:rPr>
      </w:pPr>
      <w:r w:rsidRPr="00E2224C">
        <w:rPr>
          <w:sz w:val="28"/>
          <w:szCs w:val="28"/>
        </w:rPr>
        <w:t xml:space="preserve">Разобьем выборку </w:t>
      </w:r>
      <w:r w:rsidRPr="00E2224C">
        <w:rPr>
          <w:sz w:val="28"/>
          <w:szCs w:val="28"/>
          <w:lang w:val="en-US"/>
        </w:rPr>
        <w:t>n</w:t>
      </w:r>
      <w:r w:rsidRPr="00E2224C">
        <w:rPr>
          <w:sz w:val="28"/>
          <w:szCs w:val="28"/>
        </w:rPr>
        <w:t xml:space="preserve">=100 на группы по 20 значений и для каждой определим </w:t>
      </w:r>
      <w:r w:rsidR="007C1B21" w:rsidRPr="00E2224C">
        <w:rPr>
          <w:position w:val="-4"/>
          <w:sz w:val="28"/>
        </w:rPr>
        <w:object w:dxaOrig="280" w:dyaOrig="320">
          <v:shape id="_x0000_i1084" type="#_x0000_t75" style="width:14.25pt;height:15.75pt" o:ole="" fillcolor="window">
            <v:imagedata r:id="rId13" o:title=""/>
          </v:shape>
          <o:OLEObject Type="Embed" ProgID="Equation.3" ShapeID="_x0000_i1084" DrawAspect="Content" ObjectID="_1478977115" r:id="rId120"/>
        </w:object>
      </w:r>
      <w:r w:rsidRPr="00E2224C">
        <w:rPr>
          <w:sz w:val="28"/>
        </w:rPr>
        <w:t xml:space="preserve"> и СКО.</w:t>
      </w:r>
    </w:p>
    <w:p w:rsidR="00284C1A" w:rsidRPr="00E2224C" w:rsidRDefault="001303C3" w:rsidP="00E2224C">
      <w:pPr>
        <w:widowControl w:val="0"/>
        <w:spacing w:line="360" w:lineRule="auto"/>
        <w:ind w:firstLine="709"/>
        <w:jc w:val="both"/>
        <w:rPr>
          <w:sz w:val="28"/>
          <w:szCs w:val="28"/>
        </w:rPr>
      </w:pPr>
      <w:r w:rsidRPr="00E2224C">
        <w:rPr>
          <w:sz w:val="28"/>
          <w:szCs w:val="28"/>
        </w:rPr>
        <w:t>Для первой группы:</w:t>
      </w:r>
      <w:r w:rsidR="00E2224C">
        <w:rPr>
          <w:sz w:val="28"/>
          <w:szCs w:val="28"/>
        </w:rPr>
        <w:t xml:space="preserve"> </w:t>
      </w:r>
      <w:r w:rsidR="007C1B21" w:rsidRPr="00E2224C">
        <w:rPr>
          <w:position w:val="-10"/>
          <w:sz w:val="28"/>
        </w:rPr>
        <w:object w:dxaOrig="3220" w:dyaOrig="380">
          <v:shape id="_x0000_i1085" type="#_x0000_t75" style="width:162.75pt;height:18.75pt" o:ole="" fillcolor="window">
            <v:imagedata r:id="rId121" o:title=""/>
          </v:shape>
          <o:OLEObject Type="Embed" ProgID="Equation.3" ShapeID="_x0000_i1085" DrawAspect="Content" ObjectID="_1478977116" r:id="rId122"/>
        </w:object>
      </w:r>
    </w:p>
    <w:p w:rsidR="001303C3" w:rsidRPr="00E2224C" w:rsidRDefault="001303C3" w:rsidP="00E2224C">
      <w:pPr>
        <w:widowControl w:val="0"/>
        <w:spacing w:line="360" w:lineRule="auto"/>
        <w:ind w:firstLine="709"/>
        <w:jc w:val="both"/>
        <w:rPr>
          <w:sz w:val="28"/>
          <w:szCs w:val="28"/>
        </w:rPr>
      </w:pPr>
      <w:r w:rsidRPr="00E2224C">
        <w:rPr>
          <w:sz w:val="28"/>
          <w:szCs w:val="28"/>
        </w:rPr>
        <w:t>Для второй группы:</w:t>
      </w:r>
      <w:r w:rsidR="00E2224C">
        <w:rPr>
          <w:sz w:val="28"/>
          <w:szCs w:val="28"/>
        </w:rPr>
        <w:t xml:space="preserve"> </w:t>
      </w:r>
      <w:r w:rsidR="007C1B21" w:rsidRPr="00E2224C">
        <w:rPr>
          <w:position w:val="-10"/>
          <w:sz w:val="28"/>
        </w:rPr>
        <w:object w:dxaOrig="3140" w:dyaOrig="380">
          <v:shape id="_x0000_i1086" type="#_x0000_t75" style="width:158.25pt;height:18.75pt" o:ole="" fillcolor="window">
            <v:imagedata r:id="rId123" o:title=""/>
          </v:shape>
          <o:OLEObject Type="Embed" ProgID="Equation.3" ShapeID="_x0000_i1086" DrawAspect="Content" ObjectID="_1478977117" r:id="rId124"/>
        </w:object>
      </w:r>
    </w:p>
    <w:p w:rsidR="001303C3" w:rsidRPr="00E2224C" w:rsidRDefault="001303C3" w:rsidP="00E2224C">
      <w:pPr>
        <w:widowControl w:val="0"/>
        <w:spacing w:line="360" w:lineRule="auto"/>
        <w:ind w:firstLine="709"/>
        <w:jc w:val="both"/>
        <w:rPr>
          <w:sz w:val="28"/>
          <w:szCs w:val="28"/>
        </w:rPr>
      </w:pPr>
      <w:r w:rsidRPr="00E2224C">
        <w:rPr>
          <w:sz w:val="28"/>
          <w:szCs w:val="28"/>
        </w:rPr>
        <w:t>Для третьей группы:</w:t>
      </w:r>
      <w:r w:rsidR="00E2224C">
        <w:rPr>
          <w:sz w:val="28"/>
          <w:szCs w:val="28"/>
        </w:rPr>
        <w:t xml:space="preserve"> </w:t>
      </w:r>
      <w:r w:rsidR="007C1B21" w:rsidRPr="00E2224C">
        <w:rPr>
          <w:position w:val="-10"/>
          <w:sz w:val="28"/>
        </w:rPr>
        <w:object w:dxaOrig="3140" w:dyaOrig="380">
          <v:shape id="_x0000_i1087" type="#_x0000_t75" style="width:158.25pt;height:18.75pt" o:ole="" fillcolor="window">
            <v:imagedata r:id="rId125" o:title=""/>
          </v:shape>
          <o:OLEObject Type="Embed" ProgID="Equation.3" ShapeID="_x0000_i1087" DrawAspect="Content" ObjectID="_1478977118" r:id="rId126"/>
        </w:object>
      </w:r>
    </w:p>
    <w:p w:rsidR="001303C3" w:rsidRPr="00E2224C" w:rsidRDefault="001303C3" w:rsidP="00E2224C">
      <w:pPr>
        <w:widowControl w:val="0"/>
        <w:spacing w:line="360" w:lineRule="auto"/>
        <w:ind w:firstLine="709"/>
        <w:jc w:val="both"/>
        <w:rPr>
          <w:sz w:val="28"/>
          <w:szCs w:val="28"/>
        </w:rPr>
      </w:pPr>
      <w:r w:rsidRPr="00E2224C">
        <w:rPr>
          <w:sz w:val="28"/>
          <w:szCs w:val="28"/>
        </w:rPr>
        <w:t>Для четвертой группы:</w:t>
      </w:r>
      <w:r w:rsidR="00E2224C">
        <w:rPr>
          <w:sz w:val="28"/>
          <w:szCs w:val="28"/>
        </w:rPr>
        <w:t xml:space="preserve"> </w:t>
      </w:r>
      <w:r w:rsidR="007C1B21" w:rsidRPr="00E2224C">
        <w:rPr>
          <w:position w:val="-10"/>
          <w:sz w:val="28"/>
        </w:rPr>
        <w:object w:dxaOrig="3320" w:dyaOrig="380">
          <v:shape id="_x0000_i1088" type="#_x0000_t75" style="width:168pt;height:18.75pt" o:ole="" fillcolor="window">
            <v:imagedata r:id="rId127" o:title=""/>
          </v:shape>
          <o:OLEObject Type="Embed" ProgID="Equation.3" ShapeID="_x0000_i1088" DrawAspect="Content" ObjectID="_1478977119" r:id="rId128"/>
        </w:object>
      </w:r>
    </w:p>
    <w:p w:rsidR="001303C3" w:rsidRPr="00E2224C" w:rsidRDefault="001303C3" w:rsidP="00E2224C">
      <w:pPr>
        <w:widowControl w:val="0"/>
        <w:spacing w:line="360" w:lineRule="auto"/>
        <w:ind w:firstLine="709"/>
        <w:jc w:val="both"/>
        <w:rPr>
          <w:sz w:val="28"/>
        </w:rPr>
      </w:pPr>
      <w:r w:rsidRPr="00E2224C">
        <w:rPr>
          <w:sz w:val="28"/>
          <w:szCs w:val="28"/>
        </w:rPr>
        <w:t>Для пятой группы:</w:t>
      </w:r>
      <w:r w:rsidR="00E2224C">
        <w:rPr>
          <w:sz w:val="28"/>
          <w:szCs w:val="28"/>
        </w:rPr>
        <w:t xml:space="preserve"> </w:t>
      </w:r>
      <w:r w:rsidR="007C1B21" w:rsidRPr="00E2224C">
        <w:rPr>
          <w:position w:val="-10"/>
          <w:sz w:val="28"/>
        </w:rPr>
        <w:object w:dxaOrig="3240" w:dyaOrig="380">
          <v:shape id="_x0000_i1089" type="#_x0000_t75" style="width:163.5pt;height:18.75pt" o:ole="" fillcolor="window">
            <v:imagedata r:id="rId129" o:title=""/>
          </v:shape>
          <o:OLEObject Type="Embed" ProgID="Equation.3" ShapeID="_x0000_i1089" DrawAspect="Content" ObjectID="_1478977120" r:id="rId130"/>
        </w:object>
      </w:r>
    </w:p>
    <w:p w:rsidR="001303C3" w:rsidRPr="00E2224C" w:rsidRDefault="001303C3" w:rsidP="00E2224C">
      <w:pPr>
        <w:widowControl w:val="0"/>
        <w:spacing w:line="360" w:lineRule="auto"/>
        <w:ind w:firstLine="709"/>
        <w:jc w:val="both"/>
        <w:rPr>
          <w:sz w:val="28"/>
        </w:rPr>
      </w:pPr>
      <w:r w:rsidRPr="00E2224C">
        <w:rPr>
          <w:sz w:val="28"/>
        </w:rPr>
        <w:t>Тогда:</w:t>
      </w:r>
    </w:p>
    <w:p w:rsidR="00E2224C" w:rsidRDefault="00E2224C" w:rsidP="00E2224C">
      <w:pPr>
        <w:widowControl w:val="0"/>
        <w:spacing w:line="360" w:lineRule="auto"/>
        <w:ind w:firstLine="709"/>
        <w:jc w:val="both"/>
        <w:rPr>
          <w:sz w:val="28"/>
          <w:szCs w:val="28"/>
        </w:rPr>
      </w:pPr>
    </w:p>
    <w:p w:rsidR="001303C3" w:rsidRPr="00E2224C" w:rsidRDefault="007C1B21" w:rsidP="00E2224C">
      <w:pPr>
        <w:widowControl w:val="0"/>
        <w:spacing w:line="360" w:lineRule="auto"/>
        <w:ind w:firstLine="709"/>
        <w:jc w:val="both"/>
        <w:rPr>
          <w:sz w:val="28"/>
          <w:szCs w:val="28"/>
        </w:rPr>
      </w:pPr>
      <w:r w:rsidRPr="00E2224C">
        <w:rPr>
          <w:position w:val="-12"/>
          <w:sz w:val="28"/>
          <w:szCs w:val="28"/>
        </w:rPr>
        <w:object w:dxaOrig="1320" w:dyaOrig="360">
          <v:shape id="_x0000_i1090" type="#_x0000_t75" style="width:66pt;height:18pt" o:ole="">
            <v:imagedata r:id="rId131" o:title=""/>
          </v:shape>
          <o:OLEObject Type="Embed" ProgID="Equation.3" ShapeID="_x0000_i1090" DrawAspect="Content" ObjectID="_1478977121" r:id="rId132"/>
        </w:object>
      </w:r>
      <w:r w:rsidR="001303C3" w:rsidRPr="00E2224C">
        <w:rPr>
          <w:sz w:val="28"/>
          <w:szCs w:val="28"/>
        </w:rPr>
        <w:t xml:space="preserve">; </w:t>
      </w:r>
      <w:r w:rsidRPr="00E2224C">
        <w:rPr>
          <w:position w:val="-12"/>
          <w:sz w:val="28"/>
          <w:szCs w:val="28"/>
        </w:rPr>
        <w:object w:dxaOrig="1300" w:dyaOrig="360">
          <v:shape id="_x0000_i1091" type="#_x0000_t75" style="width:65.25pt;height:18pt" o:ole="">
            <v:imagedata r:id="rId133" o:title=""/>
          </v:shape>
          <o:OLEObject Type="Embed" ProgID="Equation.3" ShapeID="_x0000_i1091" DrawAspect="Content" ObjectID="_1478977122" r:id="rId134"/>
        </w:object>
      </w:r>
      <w:r w:rsidR="001303C3" w:rsidRPr="00E2224C">
        <w:rPr>
          <w:sz w:val="28"/>
          <w:szCs w:val="28"/>
        </w:rPr>
        <w:t xml:space="preserve">; </w:t>
      </w:r>
      <w:r w:rsidRPr="00E2224C">
        <w:rPr>
          <w:position w:val="-12"/>
          <w:sz w:val="28"/>
          <w:szCs w:val="28"/>
        </w:rPr>
        <w:object w:dxaOrig="1219" w:dyaOrig="360">
          <v:shape id="_x0000_i1092" type="#_x0000_t75" style="width:60.75pt;height:18pt" o:ole="">
            <v:imagedata r:id="rId135" o:title=""/>
          </v:shape>
          <o:OLEObject Type="Embed" ProgID="Equation.3" ShapeID="_x0000_i1092" DrawAspect="Content" ObjectID="_1478977123" r:id="rId136"/>
        </w:object>
      </w:r>
      <w:r w:rsidR="001303C3" w:rsidRPr="00E2224C">
        <w:rPr>
          <w:sz w:val="28"/>
          <w:szCs w:val="28"/>
        </w:rPr>
        <w:t xml:space="preserve">; </w:t>
      </w:r>
      <w:r w:rsidRPr="00E2224C">
        <w:rPr>
          <w:position w:val="-12"/>
          <w:sz w:val="28"/>
          <w:szCs w:val="28"/>
        </w:rPr>
        <w:object w:dxaOrig="1219" w:dyaOrig="360">
          <v:shape id="_x0000_i1093" type="#_x0000_t75" style="width:60.75pt;height:18pt" o:ole="">
            <v:imagedata r:id="rId137" o:title=""/>
          </v:shape>
          <o:OLEObject Type="Embed" ProgID="Equation.3" ShapeID="_x0000_i1093" DrawAspect="Content" ObjectID="_1478977124" r:id="rId138"/>
        </w:object>
      </w:r>
    </w:p>
    <w:p w:rsidR="001303C3" w:rsidRPr="00E2224C" w:rsidRDefault="00E2224C" w:rsidP="00E2224C">
      <w:pPr>
        <w:widowControl w:val="0"/>
        <w:spacing w:line="360" w:lineRule="auto"/>
        <w:ind w:firstLine="709"/>
        <w:jc w:val="both"/>
        <w:rPr>
          <w:sz w:val="28"/>
          <w:szCs w:val="28"/>
        </w:rPr>
      </w:pPr>
      <w:r>
        <w:rPr>
          <w:sz w:val="28"/>
          <w:szCs w:val="28"/>
        </w:rPr>
        <w:br w:type="page"/>
      </w:r>
      <w:r w:rsidR="001303C3" w:rsidRPr="00E2224C">
        <w:rPr>
          <w:sz w:val="28"/>
          <w:szCs w:val="28"/>
        </w:rPr>
        <w:lastRenderedPageBreak/>
        <w:t>Т.к коэффициенты стабильности отличаются друг от друга, следовательно, технологический процесс нестабилен.</w:t>
      </w:r>
    </w:p>
    <w:p w:rsidR="00251A33" w:rsidRDefault="00A8555A" w:rsidP="00E2224C">
      <w:pPr>
        <w:widowControl w:val="0"/>
        <w:spacing w:line="360" w:lineRule="auto"/>
        <w:ind w:firstLine="709"/>
        <w:jc w:val="both"/>
        <w:rPr>
          <w:sz w:val="28"/>
          <w:szCs w:val="28"/>
        </w:rPr>
      </w:pPr>
      <w:r w:rsidRPr="00E2224C">
        <w:rPr>
          <w:sz w:val="28"/>
          <w:szCs w:val="28"/>
        </w:rPr>
        <w:t>ВЫВОД: с вероятностью 0,997 можно сказать, что технологический процесс точен, но не стабилен.</w:t>
      </w:r>
    </w:p>
    <w:p w:rsidR="00E2224C" w:rsidRPr="00E2224C" w:rsidRDefault="00E2224C" w:rsidP="00E2224C">
      <w:pPr>
        <w:widowControl w:val="0"/>
        <w:spacing w:line="360" w:lineRule="auto"/>
        <w:ind w:firstLine="709"/>
        <w:jc w:val="both"/>
        <w:rPr>
          <w:sz w:val="28"/>
          <w:szCs w:val="28"/>
        </w:rPr>
      </w:pPr>
    </w:p>
    <w:p w:rsidR="00FF7790" w:rsidRPr="00E2224C" w:rsidRDefault="00E2224C" w:rsidP="00E2224C">
      <w:pPr>
        <w:widowControl w:val="0"/>
        <w:spacing w:line="360" w:lineRule="auto"/>
        <w:ind w:firstLine="709"/>
        <w:jc w:val="both"/>
        <w:rPr>
          <w:b/>
          <w:sz w:val="28"/>
          <w:szCs w:val="32"/>
        </w:rPr>
      </w:pPr>
      <w:r>
        <w:rPr>
          <w:b/>
          <w:sz w:val="28"/>
          <w:szCs w:val="32"/>
        </w:rPr>
        <w:br w:type="page"/>
      </w:r>
      <w:r w:rsidR="00FF7790" w:rsidRPr="00E2224C">
        <w:rPr>
          <w:b/>
          <w:sz w:val="28"/>
          <w:szCs w:val="32"/>
        </w:rPr>
        <w:lastRenderedPageBreak/>
        <w:t>3. Применение инструментов контроля качества</w:t>
      </w:r>
    </w:p>
    <w:p w:rsidR="00FF7790" w:rsidRPr="00E2224C" w:rsidRDefault="00FF7790" w:rsidP="00E2224C">
      <w:pPr>
        <w:widowControl w:val="0"/>
        <w:spacing w:line="360" w:lineRule="auto"/>
        <w:ind w:firstLine="709"/>
        <w:jc w:val="both"/>
        <w:rPr>
          <w:b/>
          <w:sz w:val="28"/>
          <w:szCs w:val="32"/>
        </w:rPr>
      </w:pPr>
    </w:p>
    <w:p w:rsidR="00FF7790" w:rsidRPr="00E2224C" w:rsidRDefault="00FF7790" w:rsidP="00E2224C">
      <w:pPr>
        <w:widowControl w:val="0"/>
        <w:spacing w:line="360" w:lineRule="auto"/>
        <w:ind w:firstLine="709"/>
        <w:jc w:val="both"/>
        <w:rPr>
          <w:sz w:val="28"/>
          <w:szCs w:val="28"/>
        </w:rPr>
      </w:pPr>
      <w:r w:rsidRPr="00E2224C">
        <w:rPr>
          <w:sz w:val="28"/>
          <w:szCs w:val="28"/>
        </w:rPr>
        <w:t xml:space="preserve">В данной курсовой работе в качестве инструмента контроля качества применяется причинно – следственная диаграмма ( диаграмма Исикавы). </w:t>
      </w:r>
    </w:p>
    <w:p w:rsidR="00FF7790" w:rsidRPr="00E2224C" w:rsidRDefault="00FF7790" w:rsidP="00E2224C">
      <w:pPr>
        <w:widowControl w:val="0"/>
        <w:spacing w:line="360" w:lineRule="auto"/>
        <w:ind w:firstLine="709"/>
        <w:jc w:val="both"/>
        <w:rPr>
          <w:sz w:val="28"/>
          <w:szCs w:val="28"/>
        </w:rPr>
      </w:pPr>
      <w:r w:rsidRPr="00E2224C">
        <w:rPr>
          <w:sz w:val="28"/>
          <w:szCs w:val="28"/>
        </w:rPr>
        <w:t>Причинно – следственная диаграмма или диаграмма Исикавы – это инструмент, позволяющий выявить все возможные факторы (причины), влияющие на конечный результат (следствие).</w:t>
      </w:r>
    </w:p>
    <w:p w:rsidR="00FF7790" w:rsidRPr="00E2224C" w:rsidRDefault="00FF7790" w:rsidP="00E2224C">
      <w:pPr>
        <w:widowControl w:val="0"/>
        <w:spacing w:line="360" w:lineRule="auto"/>
        <w:ind w:firstLine="709"/>
        <w:jc w:val="both"/>
        <w:rPr>
          <w:sz w:val="28"/>
          <w:szCs w:val="28"/>
        </w:rPr>
      </w:pPr>
      <w:r w:rsidRPr="00E2224C">
        <w:rPr>
          <w:sz w:val="28"/>
          <w:szCs w:val="28"/>
        </w:rPr>
        <w:t xml:space="preserve">Для построения причинно – следственной диаграммы была использована экспертная оценка или так называемый « мозговой штурм». </w:t>
      </w:r>
    </w:p>
    <w:p w:rsidR="00FF7790" w:rsidRPr="00E2224C" w:rsidRDefault="00FF7790" w:rsidP="00E2224C">
      <w:pPr>
        <w:widowControl w:val="0"/>
        <w:spacing w:line="360" w:lineRule="auto"/>
        <w:ind w:firstLine="709"/>
        <w:jc w:val="both"/>
        <w:rPr>
          <w:sz w:val="28"/>
          <w:szCs w:val="28"/>
        </w:rPr>
      </w:pPr>
      <w:r w:rsidRPr="00E2224C">
        <w:rPr>
          <w:sz w:val="28"/>
          <w:szCs w:val="28"/>
        </w:rPr>
        <w:t>Показатель качества – массовая концентрация сероводорода.</w:t>
      </w:r>
    </w:p>
    <w:p w:rsidR="00FF7790" w:rsidRPr="00E2224C" w:rsidRDefault="00FF7790" w:rsidP="00E2224C">
      <w:pPr>
        <w:widowControl w:val="0"/>
        <w:spacing w:line="360" w:lineRule="auto"/>
        <w:ind w:firstLine="709"/>
        <w:jc w:val="both"/>
        <w:rPr>
          <w:sz w:val="28"/>
          <w:szCs w:val="28"/>
        </w:rPr>
      </w:pPr>
      <w:r w:rsidRPr="00E2224C">
        <w:rPr>
          <w:sz w:val="28"/>
          <w:szCs w:val="28"/>
        </w:rPr>
        <w:t>Влияющие факторы представлены в Приложении Б</w:t>
      </w:r>
    </w:p>
    <w:p w:rsidR="00FF7790" w:rsidRPr="00E2224C" w:rsidRDefault="00FF7790" w:rsidP="00E2224C">
      <w:pPr>
        <w:widowControl w:val="0"/>
        <w:spacing w:line="360" w:lineRule="auto"/>
        <w:ind w:firstLine="709"/>
        <w:jc w:val="both"/>
        <w:rPr>
          <w:sz w:val="28"/>
          <w:szCs w:val="28"/>
        </w:rPr>
      </w:pPr>
      <w:r w:rsidRPr="00E2224C">
        <w:rPr>
          <w:sz w:val="28"/>
          <w:szCs w:val="28"/>
        </w:rPr>
        <w:t>Причинно – следственная диаграмма ( Приложение В, рисунок В.1)</w:t>
      </w:r>
    </w:p>
    <w:p w:rsidR="00FF7790" w:rsidRDefault="00FF7790" w:rsidP="00E2224C">
      <w:pPr>
        <w:widowControl w:val="0"/>
        <w:spacing w:line="360" w:lineRule="auto"/>
        <w:ind w:firstLine="709"/>
        <w:jc w:val="both"/>
        <w:rPr>
          <w:sz w:val="28"/>
          <w:szCs w:val="28"/>
        </w:rPr>
      </w:pPr>
      <w:r w:rsidRPr="00E2224C">
        <w:rPr>
          <w:sz w:val="28"/>
          <w:szCs w:val="28"/>
        </w:rPr>
        <w:t>Анализ основного влияющего фактора на технологический процесс (Приложение В, рисунок В.2).</w:t>
      </w:r>
    </w:p>
    <w:p w:rsidR="00736B71" w:rsidRPr="00E2224C" w:rsidRDefault="00736B71" w:rsidP="00E2224C">
      <w:pPr>
        <w:widowControl w:val="0"/>
        <w:spacing w:line="360" w:lineRule="auto"/>
        <w:ind w:firstLine="709"/>
        <w:jc w:val="both"/>
        <w:rPr>
          <w:sz w:val="28"/>
          <w:szCs w:val="28"/>
        </w:rPr>
      </w:pPr>
    </w:p>
    <w:p w:rsidR="00FF7790" w:rsidRPr="00E2224C" w:rsidRDefault="00FF7790" w:rsidP="00E2224C">
      <w:pPr>
        <w:widowControl w:val="0"/>
        <w:spacing w:line="360" w:lineRule="auto"/>
        <w:ind w:firstLine="709"/>
        <w:jc w:val="both"/>
        <w:rPr>
          <w:sz w:val="28"/>
          <w:szCs w:val="28"/>
        </w:rPr>
      </w:pPr>
      <w:r w:rsidRPr="00E2224C">
        <w:rPr>
          <w:sz w:val="28"/>
          <w:szCs w:val="28"/>
        </w:rPr>
        <w:br w:type="page"/>
      </w:r>
      <w:r w:rsidRPr="00E2224C">
        <w:rPr>
          <w:b/>
          <w:sz w:val="28"/>
          <w:szCs w:val="32"/>
        </w:rPr>
        <w:lastRenderedPageBreak/>
        <w:t>Заключение</w:t>
      </w:r>
    </w:p>
    <w:p w:rsidR="00FF7790" w:rsidRPr="00E2224C" w:rsidRDefault="00FF7790" w:rsidP="00E2224C">
      <w:pPr>
        <w:widowControl w:val="0"/>
        <w:spacing w:line="360" w:lineRule="auto"/>
        <w:ind w:firstLine="709"/>
        <w:jc w:val="both"/>
        <w:rPr>
          <w:sz w:val="28"/>
          <w:szCs w:val="28"/>
        </w:rPr>
      </w:pPr>
    </w:p>
    <w:p w:rsidR="00FF7790" w:rsidRPr="00E2224C" w:rsidRDefault="00FF7790" w:rsidP="00E2224C">
      <w:pPr>
        <w:widowControl w:val="0"/>
        <w:spacing w:line="360" w:lineRule="auto"/>
        <w:ind w:firstLine="709"/>
        <w:jc w:val="both"/>
        <w:rPr>
          <w:sz w:val="28"/>
          <w:szCs w:val="28"/>
        </w:rPr>
      </w:pPr>
      <w:r w:rsidRPr="00E2224C">
        <w:rPr>
          <w:sz w:val="28"/>
          <w:szCs w:val="28"/>
        </w:rPr>
        <w:t xml:space="preserve">В ходе анализа было выявлено, что технологический процесс очистки сырого газа является на данный момент точным, но не стабильным. Это может быть вызвано </w:t>
      </w:r>
      <w:r w:rsidR="00203EEF" w:rsidRPr="00E2224C">
        <w:rPr>
          <w:sz w:val="28"/>
          <w:szCs w:val="28"/>
        </w:rPr>
        <w:t>влиянием применяемой технологии очистки</w:t>
      </w:r>
      <w:r w:rsidRPr="00E2224C">
        <w:rPr>
          <w:sz w:val="28"/>
          <w:szCs w:val="28"/>
        </w:rPr>
        <w:t xml:space="preserve"> на выходной параметр </w:t>
      </w:r>
      <w:r w:rsidR="00203EEF" w:rsidRPr="00E2224C">
        <w:rPr>
          <w:sz w:val="28"/>
          <w:szCs w:val="28"/>
        </w:rPr>
        <w:t>–</w:t>
      </w:r>
      <w:r w:rsidRPr="00E2224C">
        <w:rPr>
          <w:sz w:val="28"/>
          <w:szCs w:val="28"/>
        </w:rPr>
        <w:t xml:space="preserve"> </w:t>
      </w:r>
      <w:r w:rsidR="00203EEF" w:rsidRPr="00E2224C">
        <w:rPr>
          <w:sz w:val="28"/>
          <w:szCs w:val="28"/>
        </w:rPr>
        <w:t>массовую концентрацию сероводорода в товарном газе</w:t>
      </w:r>
      <w:r w:rsidRPr="00E2224C">
        <w:rPr>
          <w:sz w:val="28"/>
          <w:szCs w:val="28"/>
        </w:rPr>
        <w:t>. В ходе данной работы</w:t>
      </w:r>
      <w:r w:rsidR="00E2224C">
        <w:rPr>
          <w:sz w:val="28"/>
          <w:szCs w:val="28"/>
        </w:rPr>
        <w:t xml:space="preserve"> </w:t>
      </w:r>
      <w:r w:rsidRPr="00E2224C">
        <w:rPr>
          <w:sz w:val="28"/>
          <w:szCs w:val="28"/>
        </w:rPr>
        <w:t>были разработаны следующие мероприятия по улучшению состояния технологического процесса:</w:t>
      </w:r>
    </w:p>
    <w:p w:rsidR="00FF7790" w:rsidRPr="00E2224C" w:rsidRDefault="00FF7790" w:rsidP="00E2224C">
      <w:pPr>
        <w:widowControl w:val="0"/>
        <w:spacing w:line="360" w:lineRule="auto"/>
        <w:ind w:firstLine="709"/>
        <w:jc w:val="both"/>
        <w:rPr>
          <w:sz w:val="28"/>
          <w:szCs w:val="28"/>
        </w:rPr>
      </w:pPr>
      <w:r w:rsidRPr="00E2224C">
        <w:rPr>
          <w:sz w:val="28"/>
          <w:szCs w:val="28"/>
        </w:rPr>
        <w:t>1</w:t>
      </w:r>
      <w:r w:rsidR="00736B71">
        <w:rPr>
          <w:sz w:val="28"/>
          <w:szCs w:val="28"/>
        </w:rPr>
        <w:t>.</w:t>
      </w:r>
      <w:r w:rsidRPr="00E2224C">
        <w:rPr>
          <w:sz w:val="28"/>
          <w:szCs w:val="28"/>
        </w:rPr>
        <w:t xml:space="preserve"> </w:t>
      </w:r>
      <w:r w:rsidR="00203EEF" w:rsidRPr="00E2224C">
        <w:rPr>
          <w:sz w:val="28"/>
          <w:szCs w:val="28"/>
        </w:rPr>
        <w:t>Выбрать тот способ промывки газа, который дает наибольший эффект.</w:t>
      </w:r>
    </w:p>
    <w:p w:rsidR="00203EEF" w:rsidRPr="00E2224C" w:rsidRDefault="00FF7790" w:rsidP="00E2224C">
      <w:pPr>
        <w:widowControl w:val="0"/>
        <w:spacing w:line="360" w:lineRule="auto"/>
        <w:ind w:firstLine="709"/>
        <w:jc w:val="both"/>
        <w:rPr>
          <w:sz w:val="28"/>
          <w:szCs w:val="28"/>
        </w:rPr>
      </w:pPr>
      <w:r w:rsidRPr="00E2224C">
        <w:rPr>
          <w:sz w:val="28"/>
          <w:szCs w:val="28"/>
        </w:rPr>
        <w:t>2</w:t>
      </w:r>
      <w:r w:rsidR="00736B71">
        <w:rPr>
          <w:sz w:val="28"/>
          <w:szCs w:val="28"/>
        </w:rPr>
        <w:t>.</w:t>
      </w:r>
      <w:r w:rsidRPr="00E2224C">
        <w:rPr>
          <w:sz w:val="28"/>
          <w:szCs w:val="28"/>
        </w:rPr>
        <w:t xml:space="preserve"> Не допускать на производстве неквалифицированный персонал для работы на оборудовании</w:t>
      </w:r>
      <w:r w:rsidR="00203EEF" w:rsidRPr="00E2224C">
        <w:rPr>
          <w:sz w:val="28"/>
          <w:szCs w:val="28"/>
        </w:rPr>
        <w:t>.</w:t>
      </w:r>
    </w:p>
    <w:p w:rsidR="00FF7790" w:rsidRPr="00E2224C" w:rsidRDefault="00203EEF" w:rsidP="00E2224C">
      <w:pPr>
        <w:widowControl w:val="0"/>
        <w:spacing w:line="360" w:lineRule="auto"/>
        <w:ind w:firstLine="709"/>
        <w:jc w:val="both"/>
        <w:rPr>
          <w:sz w:val="28"/>
          <w:szCs w:val="28"/>
        </w:rPr>
      </w:pPr>
      <w:r w:rsidRPr="00E2224C">
        <w:rPr>
          <w:sz w:val="28"/>
          <w:szCs w:val="28"/>
        </w:rPr>
        <w:t>3</w:t>
      </w:r>
      <w:r w:rsidR="00736B71">
        <w:rPr>
          <w:sz w:val="28"/>
          <w:szCs w:val="28"/>
        </w:rPr>
        <w:t>.</w:t>
      </w:r>
      <w:r w:rsidRPr="00E2224C">
        <w:rPr>
          <w:sz w:val="28"/>
          <w:szCs w:val="28"/>
        </w:rPr>
        <w:t xml:space="preserve"> Технология очистки должна полностью соответствовать стандарту организации, а он, в свою очередь, международному стандарту. </w:t>
      </w:r>
    </w:p>
    <w:p w:rsidR="00FF7790" w:rsidRDefault="00203EEF" w:rsidP="00E2224C">
      <w:pPr>
        <w:widowControl w:val="0"/>
        <w:spacing w:line="360" w:lineRule="auto"/>
        <w:ind w:firstLine="709"/>
        <w:jc w:val="both"/>
        <w:rPr>
          <w:sz w:val="28"/>
          <w:szCs w:val="28"/>
        </w:rPr>
      </w:pPr>
      <w:r w:rsidRPr="00E2224C">
        <w:rPr>
          <w:sz w:val="28"/>
          <w:szCs w:val="28"/>
        </w:rPr>
        <w:t>4</w:t>
      </w:r>
      <w:r w:rsidR="00736B71">
        <w:rPr>
          <w:sz w:val="28"/>
          <w:szCs w:val="28"/>
        </w:rPr>
        <w:t>.</w:t>
      </w:r>
      <w:r w:rsidRPr="00E2224C">
        <w:rPr>
          <w:sz w:val="28"/>
          <w:szCs w:val="28"/>
        </w:rPr>
        <w:t xml:space="preserve"> Нужно следить за появлением новых, более эффективных технологий, и применять их на практике</w:t>
      </w:r>
      <w:r w:rsidR="00FF7790" w:rsidRPr="00E2224C">
        <w:rPr>
          <w:sz w:val="28"/>
          <w:szCs w:val="28"/>
        </w:rPr>
        <w:t>.</w:t>
      </w:r>
    </w:p>
    <w:p w:rsidR="00736B71" w:rsidRPr="00E2224C" w:rsidRDefault="00736B71" w:rsidP="00E2224C">
      <w:pPr>
        <w:widowControl w:val="0"/>
        <w:spacing w:line="360" w:lineRule="auto"/>
        <w:ind w:firstLine="709"/>
        <w:jc w:val="both"/>
        <w:rPr>
          <w:sz w:val="28"/>
          <w:szCs w:val="28"/>
        </w:rPr>
      </w:pPr>
    </w:p>
    <w:p w:rsidR="00D40DB2" w:rsidRPr="00E2224C" w:rsidRDefault="00D40DB2" w:rsidP="00E2224C">
      <w:pPr>
        <w:widowControl w:val="0"/>
        <w:spacing w:line="360" w:lineRule="auto"/>
        <w:ind w:firstLine="709"/>
        <w:jc w:val="both"/>
        <w:rPr>
          <w:b/>
          <w:sz w:val="28"/>
          <w:szCs w:val="32"/>
        </w:rPr>
      </w:pPr>
      <w:r w:rsidRPr="00E2224C">
        <w:rPr>
          <w:sz w:val="28"/>
          <w:szCs w:val="28"/>
        </w:rPr>
        <w:br w:type="page"/>
      </w:r>
      <w:r w:rsidRPr="00E2224C">
        <w:rPr>
          <w:b/>
          <w:sz w:val="28"/>
          <w:szCs w:val="32"/>
        </w:rPr>
        <w:lastRenderedPageBreak/>
        <w:t>Список использованных источников</w:t>
      </w:r>
    </w:p>
    <w:p w:rsidR="00D40DB2" w:rsidRPr="00E2224C" w:rsidRDefault="00D40DB2" w:rsidP="00E2224C">
      <w:pPr>
        <w:widowControl w:val="0"/>
        <w:spacing w:line="360" w:lineRule="auto"/>
        <w:ind w:firstLine="709"/>
        <w:jc w:val="both"/>
        <w:rPr>
          <w:b/>
          <w:sz w:val="28"/>
          <w:szCs w:val="32"/>
        </w:rPr>
      </w:pPr>
    </w:p>
    <w:p w:rsidR="00D40DB2" w:rsidRPr="00736B71" w:rsidRDefault="00D40DB2" w:rsidP="00736B71">
      <w:pPr>
        <w:widowControl w:val="0"/>
        <w:numPr>
          <w:ilvl w:val="0"/>
          <w:numId w:val="17"/>
        </w:numPr>
        <w:tabs>
          <w:tab w:val="clear" w:pos="720"/>
          <w:tab w:val="num" w:pos="426"/>
        </w:tabs>
        <w:spacing w:line="360" w:lineRule="auto"/>
        <w:ind w:left="0" w:firstLine="0"/>
        <w:rPr>
          <w:color w:val="000000"/>
          <w:sz w:val="28"/>
          <w:szCs w:val="28"/>
        </w:rPr>
      </w:pPr>
      <w:r w:rsidRPr="00736B71">
        <w:rPr>
          <w:color w:val="000000"/>
          <w:sz w:val="28"/>
          <w:szCs w:val="28"/>
        </w:rPr>
        <w:t>РИА «Стандарты и качество» : [Электронный ресурс] : издания. - Режим</w:t>
      </w:r>
      <w:r w:rsidR="00E2224C" w:rsidRPr="00736B71">
        <w:rPr>
          <w:color w:val="000000"/>
          <w:sz w:val="28"/>
          <w:szCs w:val="28"/>
        </w:rPr>
        <w:t xml:space="preserve"> </w:t>
      </w:r>
      <w:r w:rsidRPr="00736B71">
        <w:rPr>
          <w:color w:val="000000"/>
          <w:sz w:val="28"/>
          <w:szCs w:val="28"/>
        </w:rPr>
        <w:t xml:space="preserve">доступа : </w:t>
      </w:r>
      <w:hyperlink w:history="1">
        <w:r w:rsidRPr="00736B71">
          <w:rPr>
            <w:rStyle w:val="Hyperlink"/>
            <w:color w:val="000000"/>
            <w:sz w:val="28"/>
            <w:szCs w:val="28"/>
            <w:u w:val="none"/>
          </w:rPr>
          <w:t>http : // www.stq.ru/riasite/index.phtml?page=1&amp;tbl=tb_88&amp;id=214</w:t>
        </w:r>
      </w:hyperlink>
    </w:p>
    <w:p w:rsidR="00D40DB2" w:rsidRPr="00736B71" w:rsidRDefault="00D40DB2" w:rsidP="00736B71">
      <w:pPr>
        <w:widowControl w:val="0"/>
        <w:numPr>
          <w:ilvl w:val="0"/>
          <w:numId w:val="17"/>
        </w:numPr>
        <w:tabs>
          <w:tab w:val="clear" w:pos="720"/>
          <w:tab w:val="num" w:pos="426"/>
        </w:tabs>
        <w:spacing w:line="360" w:lineRule="auto"/>
        <w:ind w:left="0" w:firstLine="0"/>
        <w:rPr>
          <w:color w:val="000000"/>
          <w:sz w:val="28"/>
          <w:szCs w:val="28"/>
        </w:rPr>
      </w:pPr>
      <w:r w:rsidRPr="00736B71">
        <w:rPr>
          <w:color w:val="000000"/>
          <w:sz w:val="28"/>
          <w:szCs w:val="28"/>
        </w:rPr>
        <w:t>Третьяк Л. Н. «Обработка результатов наблюдений». Учеб. Пособие. Оренбург 2004г.</w:t>
      </w:r>
    </w:p>
    <w:p w:rsidR="00D40DB2" w:rsidRPr="00736B71" w:rsidRDefault="00D40DB2" w:rsidP="00736B71">
      <w:pPr>
        <w:widowControl w:val="0"/>
        <w:numPr>
          <w:ilvl w:val="0"/>
          <w:numId w:val="17"/>
        </w:numPr>
        <w:tabs>
          <w:tab w:val="clear" w:pos="720"/>
          <w:tab w:val="num" w:pos="426"/>
        </w:tabs>
        <w:spacing w:line="360" w:lineRule="auto"/>
        <w:ind w:left="0" w:firstLine="0"/>
        <w:rPr>
          <w:color w:val="000000"/>
          <w:sz w:val="28"/>
          <w:szCs w:val="28"/>
        </w:rPr>
      </w:pPr>
      <w:r w:rsidRPr="00736B71">
        <w:rPr>
          <w:color w:val="000000"/>
          <w:sz w:val="28"/>
          <w:szCs w:val="28"/>
        </w:rPr>
        <w:t xml:space="preserve">Технический регламент на эксплуатацию установки сепарации, абсорбционной очистки и осушки природного газа </w:t>
      </w:r>
      <w:r w:rsidRPr="00736B71">
        <w:rPr>
          <w:color w:val="000000"/>
          <w:sz w:val="28"/>
          <w:szCs w:val="28"/>
          <w:lang w:val="en-US"/>
        </w:rPr>
        <w:t>III</w:t>
      </w:r>
      <w:r w:rsidRPr="00736B71">
        <w:rPr>
          <w:color w:val="000000"/>
          <w:sz w:val="28"/>
          <w:szCs w:val="28"/>
        </w:rPr>
        <w:t xml:space="preserve"> очереди ОГПЗ.</w:t>
      </w:r>
    </w:p>
    <w:p w:rsidR="00772C53" w:rsidRPr="00E2224C" w:rsidRDefault="00772C53" w:rsidP="00E2224C">
      <w:pPr>
        <w:widowControl w:val="0"/>
        <w:spacing w:line="360" w:lineRule="auto"/>
        <w:ind w:firstLine="709"/>
        <w:jc w:val="both"/>
        <w:rPr>
          <w:sz w:val="28"/>
          <w:szCs w:val="28"/>
        </w:rPr>
      </w:pPr>
    </w:p>
    <w:p w:rsidR="00772C53" w:rsidRPr="00E2224C" w:rsidRDefault="00736B71" w:rsidP="00E2224C">
      <w:pPr>
        <w:widowControl w:val="0"/>
        <w:spacing w:line="360" w:lineRule="auto"/>
        <w:ind w:firstLine="709"/>
        <w:jc w:val="both"/>
        <w:rPr>
          <w:b/>
          <w:sz w:val="28"/>
          <w:szCs w:val="28"/>
        </w:rPr>
      </w:pPr>
      <w:r>
        <w:rPr>
          <w:sz w:val="28"/>
          <w:szCs w:val="28"/>
        </w:rPr>
        <w:br w:type="page"/>
      </w:r>
      <w:r w:rsidR="00772C53" w:rsidRPr="00E2224C">
        <w:rPr>
          <w:b/>
          <w:sz w:val="28"/>
          <w:szCs w:val="32"/>
        </w:rPr>
        <w:lastRenderedPageBreak/>
        <w:t>Приложение А</w:t>
      </w:r>
      <w:r>
        <w:rPr>
          <w:b/>
          <w:sz w:val="28"/>
          <w:szCs w:val="32"/>
        </w:rPr>
        <w:t xml:space="preserve"> </w:t>
      </w:r>
      <w:r w:rsidR="00772C53" w:rsidRPr="00E2224C">
        <w:rPr>
          <w:b/>
          <w:sz w:val="28"/>
          <w:szCs w:val="28"/>
        </w:rPr>
        <w:t>(обязательное)</w:t>
      </w:r>
    </w:p>
    <w:p w:rsidR="00736B71" w:rsidRDefault="00736B71" w:rsidP="00E2224C">
      <w:pPr>
        <w:widowControl w:val="0"/>
        <w:spacing w:line="360" w:lineRule="auto"/>
        <w:ind w:firstLine="709"/>
        <w:jc w:val="both"/>
        <w:rPr>
          <w:sz w:val="28"/>
          <w:szCs w:val="32"/>
        </w:rPr>
      </w:pPr>
    </w:p>
    <w:p w:rsidR="00772C53" w:rsidRDefault="00772C53" w:rsidP="00E2224C">
      <w:pPr>
        <w:widowControl w:val="0"/>
        <w:spacing w:line="360" w:lineRule="auto"/>
        <w:ind w:firstLine="709"/>
        <w:jc w:val="both"/>
        <w:rPr>
          <w:sz w:val="28"/>
          <w:szCs w:val="32"/>
        </w:rPr>
      </w:pPr>
      <w:r w:rsidRPr="00E2224C">
        <w:rPr>
          <w:sz w:val="28"/>
          <w:szCs w:val="32"/>
        </w:rPr>
        <w:t>Графическое представление распределения результатов наблюдений</w:t>
      </w:r>
    </w:p>
    <w:p w:rsidR="00736B71" w:rsidRPr="00E2224C" w:rsidRDefault="00736B71" w:rsidP="00E2224C">
      <w:pPr>
        <w:widowControl w:val="0"/>
        <w:spacing w:line="360" w:lineRule="auto"/>
        <w:ind w:firstLine="709"/>
        <w:jc w:val="both"/>
        <w:rPr>
          <w:sz w:val="28"/>
          <w:szCs w:val="32"/>
        </w:rPr>
      </w:pPr>
    </w:p>
    <w:p w:rsidR="00772C53" w:rsidRPr="00E2224C" w:rsidRDefault="00B65A4F" w:rsidP="00E2224C">
      <w:pPr>
        <w:widowControl w:val="0"/>
        <w:spacing w:line="360" w:lineRule="auto"/>
        <w:ind w:firstLine="709"/>
        <w:jc w:val="both"/>
        <w:rPr>
          <w:color w:val="000000"/>
          <w:sz w:val="28"/>
        </w:rPr>
      </w:pPr>
      <w:r>
        <w:rPr>
          <w:sz w:val="28"/>
        </w:rPr>
        <w:pict>
          <v:shape id="_x0000_i1094" type="#_x0000_t75" style="width:407.25pt;height:296.25pt">
            <v:imagedata r:id="rId139" o:title=""/>
          </v:shape>
        </w:pict>
      </w:r>
    </w:p>
    <w:p w:rsidR="00772C53" w:rsidRDefault="00772C53" w:rsidP="00E2224C">
      <w:pPr>
        <w:widowControl w:val="0"/>
        <w:spacing w:line="360" w:lineRule="auto"/>
        <w:ind w:firstLine="709"/>
        <w:jc w:val="both"/>
        <w:rPr>
          <w:color w:val="000000"/>
          <w:sz w:val="28"/>
          <w:szCs w:val="28"/>
        </w:rPr>
      </w:pPr>
      <w:r w:rsidRPr="00E2224C">
        <w:rPr>
          <w:color w:val="000000"/>
          <w:sz w:val="28"/>
          <w:szCs w:val="28"/>
        </w:rPr>
        <w:t>Рисунок А.1 – Гистограмма результатов наблюдений</w:t>
      </w:r>
    </w:p>
    <w:p w:rsidR="00736B71" w:rsidRPr="00E2224C" w:rsidRDefault="00736B71" w:rsidP="00E2224C">
      <w:pPr>
        <w:widowControl w:val="0"/>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b/>
          <w:sz w:val="28"/>
          <w:szCs w:val="28"/>
        </w:rPr>
      </w:pPr>
      <w:r w:rsidRPr="00E2224C">
        <w:rPr>
          <w:sz w:val="28"/>
        </w:rPr>
        <w:br w:type="page"/>
      </w:r>
      <w:r w:rsidRPr="00E2224C">
        <w:rPr>
          <w:b/>
          <w:sz w:val="28"/>
          <w:szCs w:val="28"/>
        </w:rPr>
        <w:lastRenderedPageBreak/>
        <w:t>П</w:t>
      </w:r>
      <w:r w:rsidR="00736B71">
        <w:rPr>
          <w:b/>
          <w:sz w:val="28"/>
          <w:szCs w:val="28"/>
        </w:rPr>
        <w:t>риложение</w:t>
      </w:r>
      <w:r w:rsidRPr="00E2224C">
        <w:rPr>
          <w:b/>
          <w:sz w:val="28"/>
          <w:szCs w:val="28"/>
        </w:rPr>
        <w:t xml:space="preserve"> Б</w:t>
      </w:r>
      <w:r w:rsidR="00736B71">
        <w:rPr>
          <w:b/>
          <w:sz w:val="28"/>
          <w:szCs w:val="28"/>
        </w:rPr>
        <w:t xml:space="preserve"> </w:t>
      </w:r>
      <w:r w:rsidRPr="00E2224C">
        <w:rPr>
          <w:b/>
          <w:sz w:val="28"/>
          <w:szCs w:val="28"/>
        </w:rPr>
        <w:t>(обязательное)</w:t>
      </w:r>
    </w:p>
    <w:p w:rsidR="00736B71" w:rsidRDefault="00736B71"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r w:rsidRPr="00E2224C">
        <w:rPr>
          <w:sz w:val="28"/>
          <w:szCs w:val="28"/>
        </w:rPr>
        <w:t>Представление факторов влияющих на технологический процесс очистки сырого газа от сероорганических соединений</w:t>
      </w:r>
    </w:p>
    <w:p w:rsidR="00772C53" w:rsidRPr="00E2224C" w:rsidRDefault="00772C53" w:rsidP="00E2224C">
      <w:pPr>
        <w:widowControl w:val="0"/>
        <w:tabs>
          <w:tab w:val="left" w:pos="-720"/>
        </w:tabs>
        <w:spacing w:line="360" w:lineRule="auto"/>
        <w:ind w:firstLine="709"/>
        <w:jc w:val="both"/>
        <w:rPr>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718"/>
        <w:gridCol w:w="2214"/>
        <w:gridCol w:w="602"/>
        <w:gridCol w:w="2842"/>
      </w:tblGrid>
      <w:tr w:rsidR="00772C53" w:rsidRPr="00736B71" w:rsidTr="00736B71">
        <w:tc>
          <w:tcPr>
            <w:tcW w:w="1525"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Фактор</w:t>
            </w:r>
          </w:p>
        </w:tc>
        <w:tc>
          <w:tcPr>
            <w:tcW w:w="718" w:type="dxa"/>
            <w:vAlign w:val="center"/>
          </w:tcPr>
          <w:p w:rsidR="00772C53" w:rsidRPr="00736B71" w:rsidRDefault="00772C53" w:rsidP="00736B71">
            <w:pPr>
              <w:widowControl w:val="0"/>
              <w:tabs>
                <w:tab w:val="left" w:pos="-720"/>
              </w:tabs>
              <w:spacing w:line="360" w:lineRule="auto"/>
              <w:outlineLvl w:val="0"/>
              <w:rPr>
                <w:szCs w:val="28"/>
              </w:rPr>
            </w:pPr>
          </w:p>
        </w:tc>
        <w:tc>
          <w:tcPr>
            <w:tcW w:w="2214"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«средние кости»</w:t>
            </w:r>
          </w:p>
        </w:tc>
        <w:tc>
          <w:tcPr>
            <w:tcW w:w="602" w:type="dxa"/>
            <w:vAlign w:val="center"/>
          </w:tcPr>
          <w:p w:rsidR="00772C53" w:rsidRPr="00736B71" w:rsidRDefault="00772C53" w:rsidP="00736B71">
            <w:pPr>
              <w:widowControl w:val="0"/>
              <w:tabs>
                <w:tab w:val="left" w:pos="-720"/>
              </w:tabs>
              <w:spacing w:line="360" w:lineRule="auto"/>
              <w:outlineLvl w:val="0"/>
              <w:rPr>
                <w:szCs w:val="28"/>
              </w:rPr>
            </w:pP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«мелкие кости»</w:t>
            </w:r>
          </w:p>
        </w:tc>
      </w:tr>
      <w:tr w:rsidR="00772C53" w:rsidRPr="00736B71" w:rsidTr="00736B71">
        <w:trPr>
          <w:trHeight w:val="300"/>
        </w:trPr>
        <w:tc>
          <w:tcPr>
            <w:tcW w:w="1525"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Оборудование</w:t>
            </w:r>
          </w:p>
        </w:tc>
        <w:tc>
          <w:tcPr>
            <w:tcW w:w="718"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А</w:t>
            </w:r>
          </w:p>
        </w:tc>
        <w:tc>
          <w:tcPr>
            <w:tcW w:w="2214"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Старое</w:t>
            </w:r>
          </w:p>
          <w:p w:rsidR="00772C53" w:rsidRPr="00736B71" w:rsidRDefault="00772C53" w:rsidP="00736B71">
            <w:pPr>
              <w:widowControl w:val="0"/>
              <w:tabs>
                <w:tab w:val="left" w:pos="-720"/>
              </w:tabs>
              <w:spacing w:line="360" w:lineRule="auto"/>
              <w:outlineLvl w:val="0"/>
              <w:rPr>
                <w:szCs w:val="28"/>
              </w:rPr>
            </w:pPr>
          </w:p>
          <w:p w:rsidR="00772C53" w:rsidRPr="00736B71" w:rsidRDefault="00772C53" w:rsidP="00736B71">
            <w:pPr>
              <w:widowControl w:val="0"/>
              <w:tabs>
                <w:tab w:val="left" w:pos="-720"/>
              </w:tabs>
              <w:spacing w:line="360" w:lineRule="auto"/>
              <w:outlineLvl w:val="0"/>
              <w:rPr>
                <w:szCs w:val="28"/>
              </w:rPr>
            </w:pPr>
          </w:p>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1</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Прошедшее ТО</w:t>
            </w:r>
          </w:p>
        </w:tc>
      </w:tr>
      <w:tr w:rsidR="00772C53" w:rsidRPr="00736B71" w:rsidTr="00736B71">
        <w:trPr>
          <w:trHeight w:val="480"/>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ign w:val="center"/>
          </w:tcPr>
          <w:p w:rsidR="00772C53" w:rsidRPr="00736B71" w:rsidRDefault="00772C53" w:rsidP="00736B71">
            <w:pPr>
              <w:widowControl w:val="0"/>
              <w:tabs>
                <w:tab w:val="left" w:pos="-720"/>
              </w:tabs>
              <w:spacing w:line="360" w:lineRule="auto"/>
              <w:outlineLvl w:val="0"/>
              <w:rPr>
                <w:szCs w:val="28"/>
              </w:rPr>
            </w:pPr>
          </w:p>
        </w:tc>
        <w:tc>
          <w:tcPr>
            <w:tcW w:w="2214" w:type="dxa"/>
            <w:vMerge/>
            <w:vAlign w:val="center"/>
          </w:tcPr>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2</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Не прошедшее ТО</w:t>
            </w:r>
          </w:p>
        </w:tc>
      </w:tr>
      <w:tr w:rsidR="00772C53" w:rsidRPr="00736B71" w:rsidTr="00736B71">
        <w:trPr>
          <w:trHeight w:val="300"/>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ign w:val="center"/>
          </w:tcPr>
          <w:p w:rsidR="00772C53" w:rsidRPr="00736B71" w:rsidRDefault="00772C53" w:rsidP="00736B71">
            <w:pPr>
              <w:widowControl w:val="0"/>
              <w:tabs>
                <w:tab w:val="left" w:pos="-720"/>
              </w:tabs>
              <w:spacing w:line="360" w:lineRule="auto"/>
              <w:outlineLvl w:val="0"/>
              <w:rPr>
                <w:szCs w:val="28"/>
              </w:rPr>
            </w:pPr>
          </w:p>
        </w:tc>
        <w:tc>
          <w:tcPr>
            <w:tcW w:w="2214" w:type="dxa"/>
            <w:vMerge/>
            <w:vAlign w:val="center"/>
          </w:tcPr>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3</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Прошедшее поверку</w:t>
            </w:r>
          </w:p>
        </w:tc>
      </w:tr>
      <w:tr w:rsidR="00772C53" w:rsidRPr="00736B71" w:rsidTr="00736B71">
        <w:trPr>
          <w:trHeight w:val="150"/>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ign w:val="center"/>
          </w:tcPr>
          <w:p w:rsidR="00772C53" w:rsidRPr="00736B71" w:rsidRDefault="00772C53" w:rsidP="00736B71">
            <w:pPr>
              <w:widowControl w:val="0"/>
              <w:tabs>
                <w:tab w:val="left" w:pos="-720"/>
              </w:tabs>
              <w:spacing w:line="360" w:lineRule="auto"/>
              <w:outlineLvl w:val="0"/>
              <w:rPr>
                <w:szCs w:val="28"/>
              </w:rPr>
            </w:pPr>
          </w:p>
        </w:tc>
        <w:tc>
          <w:tcPr>
            <w:tcW w:w="2214" w:type="dxa"/>
            <w:vMerge/>
            <w:vAlign w:val="center"/>
          </w:tcPr>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4</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Не прошедшее поверку</w:t>
            </w:r>
          </w:p>
        </w:tc>
      </w:tr>
      <w:tr w:rsidR="00772C53" w:rsidRPr="00736B71" w:rsidTr="00736B71">
        <w:trPr>
          <w:trHeight w:val="345"/>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В</w:t>
            </w:r>
          </w:p>
        </w:tc>
        <w:tc>
          <w:tcPr>
            <w:tcW w:w="2214"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Новое</w:t>
            </w:r>
          </w:p>
          <w:p w:rsidR="00772C53" w:rsidRPr="00736B71" w:rsidRDefault="00772C53" w:rsidP="00736B71">
            <w:pPr>
              <w:widowControl w:val="0"/>
              <w:tabs>
                <w:tab w:val="left" w:pos="-720"/>
              </w:tabs>
              <w:spacing w:line="360" w:lineRule="auto"/>
              <w:outlineLvl w:val="0"/>
              <w:rPr>
                <w:szCs w:val="28"/>
              </w:rPr>
            </w:pPr>
          </w:p>
          <w:p w:rsidR="00772C53" w:rsidRPr="00736B71" w:rsidRDefault="00772C53" w:rsidP="00736B71">
            <w:pPr>
              <w:widowControl w:val="0"/>
              <w:tabs>
                <w:tab w:val="left" w:pos="-720"/>
              </w:tabs>
              <w:spacing w:line="360" w:lineRule="auto"/>
              <w:outlineLvl w:val="0"/>
              <w:rPr>
                <w:szCs w:val="28"/>
              </w:rPr>
            </w:pPr>
          </w:p>
          <w:p w:rsidR="00772C53" w:rsidRPr="00736B71" w:rsidRDefault="00772C53" w:rsidP="00736B71">
            <w:pPr>
              <w:widowControl w:val="0"/>
              <w:tabs>
                <w:tab w:val="left" w:pos="-720"/>
              </w:tabs>
              <w:spacing w:line="360" w:lineRule="auto"/>
              <w:outlineLvl w:val="0"/>
              <w:rPr>
                <w:szCs w:val="28"/>
              </w:rPr>
            </w:pPr>
          </w:p>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1</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Современное</w:t>
            </w:r>
          </w:p>
        </w:tc>
      </w:tr>
      <w:tr w:rsidR="00772C53" w:rsidRPr="00736B71" w:rsidTr="00736B71">
        <w:trPr>
          <w:trHeight w:val="390"/>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ign w:val="center"/>
          </w:tcPr>
          <w:p w:rsidR="00772C53" w:rsidRPr="00736B71" w:rsidRDefault="00772C53" w:rsidP="00736B71">
            <w:pPr>
              <w:widowControl w:val="0"/>
              <w:tabs>
                <w:tab w:val="left" w:pos="-720"/>
              </w:tabs>
              <w:spacing w:line="360" w:lineRule="auto"/>
              <w:outlineLvl w:val="0"/>
              <w:rPr>
                <w:szCs w:val="28"/>
              </w:rPr>
            </w:pPr>
          </w:p>
        </w:tc>
        <w:tc>
          <w:tcPr>
            <w:tcW w:w="2214" w:type="dxa"/>
            <w:vMerge/>
            <w:vAlign w:val="center"/>
          </w:tcPr>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2</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Несовременное</w:t>
            </w:r>
          </w:p>
        </w:tc>
      </w:tr>
      <w:tr w:rsidR="00772C53" w:rsidRPr="00736B71" w:rsidTr="00736B71">
        <w:trPr>
          <w:trHeight w:val="435"/>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ign w:val="center"/>
          </w:tcPr>
          <w:p w:rsidR="00772C53" w:rsidRPr="00736B71" w:rsidRDefault="00772C53" w:rsidP="00736B71">
            <w:pPr>
              <w:widowControl w:val="0"/>
              <w:tabs>
                <w:tab w:val="left" w:pos="-720"/>
              </w:tabs>
              <w:spacing w:line="360" w:lineRule="auto"/>
              <w:outlineLvl w:val="0"/>
              <w:rPr>
                <w:szCs w:val="28"/>
              </w:rPr>
            </w:pPr>
          </w:p>
        </w:tc>
        <w:tc>
          <w:tcPr>
            <w:tcW w:w="2214" w:type="dxa"/>
            <w:vMerge/>
            <w:vAlign w:val="center"/>
          </w:tcPr>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3</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Прошедшее ТО</w:t>
            </w:r>
          </w:p>
        </w:tc>
      </w:tr>
      <w:tr w:rsidR="00772C53" w:rsidRPr="00736B71" w:rsidTr="00736B71">
        <w:trPr>
          <w:trHeight w:val="405"/>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ign w:val="center"/>
          </w:tcPr>
          <w:p w:rsidR="00772C53" w:rsidRPr="00736B71" w:rsidRDefault="00772C53" w:rsidP="00736B71">
            <w:pPr>
              <w:widowControl w:val="0"/>
              <w:tabs>
                <w:tab w:val="left" w:pos="-720"/>
              </w:tabs>
              <w:spacing w:line="360" w:lineRule="auto"/>
              <w:outlineLvl w:val="0"/>
              <w:rPr>
                <w:szCs w:val="28"/>
              </w:rPr>
            </w:pPr>
          </w:p>
        </w:tc>
        <w:tc>
          <w:tcPr>
            <w:tcW w:w="2214" w:type="dxa"/>
            <w:vMerge/>
            <w:vAlign w:val="center"/>
          </w:tcPr>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4</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Не прошедшее ТО</w:t>
            </w:r>
          </w:p>
        </w:tc>
      </w:tr>
      <w:tr w:rsidR="00772C53" w:rsidRPr="00736B71" w:rsidTr="00736B71">
        <w:trPr>
          <w:trHeight w:val="315"/>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С</w:t>
            </w:r>
          </w:p>
        </w:tc>
        <w:tc>
          <w:tcPr>
            <w:tcW w:w="2214"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Автоматизированное</w:t>
            </w:r>
          </w:p>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1</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С участием 1-го человека</w:t>
            </w:r>
          </w:p>
        </w:tc>
      </w:tr>
      <w:tr w:rsidR="00772C53" w:rsidRPr="00736B71" w:rsidTr="00736B71">
        <w:trPr>
          <w:trHeight w:val="315"/>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ign w:val="center"/>
          </w:tcPr>
          <w:p w:rsidR="00772C53" w:rsidRPr="00736B71" w:rsidRDefault="00772C53" w:rsidP="00736B71">
            <w:pPr>
              <w:widowControl w:val="0"/>
              <w:tabs>
                <w:tab w:val="left" w:pos="-720"/>
              </w:tabs>
              <w:spacing w:line="360" w:lineRule="auto"/>
              <w:outlineLvl w:val="0"/>
              <w:rPr>
                <w:szCs w:val="28"/>
              </w:rPr>
            </w:pPr>
          </w:p>
        </w:tc>
        <w:tc>
          <w:tcPr>
            <w:tcW w:w="2214" w:type="dxa"/>
            <w:vMerge/>
            <w:vAlign w:val="center"/>
          </w:tcPr>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2</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С участием 2-х, 3-х человек</w:t>
            </w:r>
          </w:p>
        </w:tc>
      </w:tr>
      <w:tr w:rsidR="00772C53" w:rsidRPr="00736B71" w:rsidTr="00736B71">
        <w:trPr>
          <w:trHeight w:val="405"/>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lang w:val="en-US"/>
              </w:rPr>
              <w:t>D</w:t>
            </w:r>
          </w:p>
        </w:tc>
        <w:tc>
          <w:tcPr>
            <w:tcW w:w="2214"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Полуавтоматизиро-</w:t>
            </w:r>
          </w:p>
          <w:p w:rsidR="00772C53" w:rsidRPr="00736B71" w:rsidRDefault="00772C53" w:rsidP="00736B71">
            <w:pPr>
              <w:widowControl w:val="0"/>
              <w:tabs>
                <w:tab w:val="left" w:pos="-720"/>
              </w:tabs>
              <w:spacing w:line="360" w:lineRule="auto"/>
              <w:outlineLvl w:val="0"/>
              <w:rPr>
                <w:szCs w:val="28"/>
              </w:rPr>
            </w:pPr>
            <w:r w:rsidRPr="00736B71">
              <w:rPr>
                <w:szCs w:val="28"/>
              </w:rPr>
              <w:t>ванное</w:t>
            </w: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1</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С участием 3-х человек</w:t>
            </w:r>
          </w:p>
        </w:tc>
      </w:tr>
      <w:tr w:rsidR="00772C53" w:rsidRPr="00736B71" w:rsidTr="00736B71">
        <w:trPr>
          <w:trHeight w:val="240"/>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ign w:val="center"/>
          </w:tcPr>
          <w:p w:rsidR="00772C53" w:rsidRPr="00736B71" w:rsidRDefault="00772C53" w:rsidP="00736B71">
            <w:pPr>
              <w:widowControl w:val="0"/>
              <w:tabs>
                <w:tab w:val="left" w:pos="-720"/>
              </w:tabs>
              <w:spacing w:line="360" w:lineRule="auto"/>
              <w:outlineLvl w:val="0"/>
              <w:rPr>
                <w:szCs w:val="28"/>
                <w:lang w:val="en-US"/>
              </w:rPr>
            </w:pPr>
          </w:p>
        </w:tc>
        <w:tc>
          <w:tcPr>
            <w:tcW w:w="2214" w:type="dxa"/>
            <w:vMerge/>
            <w:vAlign w:val="center"/>
          </w:tcPr>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2</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С участием 6-ти человек</w:t>
            </w:r>
          </w:p>
        </w:tc>
      </w:tr>
      <w:tr w:rsidR="00772C53" w:rsidRPr="00736B71" w:rsidTr="00736B71">
        <w:tc>
          <w:tcPr>
            <w:tcW w:w="1525"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Технология</w:t>
            </w:r>
          </w:p>
        </w:tc>
        <w:tc>
          <w:tcPr>
            <w:tcW w:w="718" w:type="dxa"/>
            <w:vAlign w:val="center"/>
          </w:tcPr>
          <w:p w:rsidR="00772C53" w:rsidRPr="00736B71" w:rsidRDefault="00772C53" w:rsidP="00736B71">
            <w:pPr>
              <w:widowControl w:val="0"/>
              <w:tabs>
                <w:tab w:val="left" w:pos="-720"/>
              </w:tabs>
              <w:spacing w:line="360" w:lineRule="auto"/>
              <w:outlineLvl w:val="0"/>
              <w:rPr>
                <w:szCs w:val="28"/>
                <w:lang w:val="en-US"/>
              </w:rPr>
            </w:pPr>
            <w:r w:rsidRPr="00736B71">
              <w:rPr>
                <w:szCs w:val="28"/>
                <w:lang w:val="en-US"/>
              </w:rPr>
              <w:t>E</w:t>
            </w:r>
          </w:p>
        </w:tc>
        <w:tc>
          <w:tcPr>
            <w:tcW w:w="2214"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Старая</w:t>
            </w:r>
          </w:p>
        </w:tc>
        <w:tc>
          <w:tcPr>
            <w:tcW w:w="602" w:type="dxa"/>
            <w:vAlign w:val="center"/>
          </w:tcPr>
          <w:p w:rsidR="00772C53" w:rsidRPr="00736B71" w:rsidRDefault="00772C53" w:rsidP="00736B71">
            <w:pPr>
              <w:widowControl w:val="0"/>
              <w:tabs>
                <w:tab w:val="left" w:pos="-720"/>
              </w:tabs>
              <w:spacing w:line="360" w:lineRule="auto"/>
              <w:outlineLvl w:val="0"/>
              <w:rPr>
                <w:szCs w:val="28"/>
              </w:rPr>
            </w:pPr>
          </w:p>
        </w:tc>
        <w:tc>
          <w:tcPr>
            <w:tcW w:w="2842" w:type="dxa"/>
            <w:vAlign w:val="center"/>
          </w:tcPr>
          <w:p w:rsidR="00772C53" w:rsidRPr="00736B71" w:rsidRDefault="00772C53" w:rsidP="00736B71">
            <w:pPr>
              <w:widowControl w:val="0"/>
              <w:tabs>
                <w:tab w:val="left" w:pos="-720"/>
              </w:tabs>
              <w:spacing w:line="360" w:lineRule="auto"/>
              <w:outlineLvl w:val="0"/>
              <w:rPr>
                <w:szCs w:val="28"/>
              </w:rPr>
            </w:pPr>
          </w:p>
        </w:tc>
      </w:tr>
      <w:tr w:rsidR="00772C53" w:rsidRPr="00736B71" w:rsidTr="00736B71">
        <w:trPr>
          <w:trHeight w:val="390"/>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restart"/>
            <w:vAlign w:val="center"/>
          </w:tcPr>
          <w:p w:rsidR="00772C53" w:rsidRPr="00736B71" w:rsidRDefault="00772C53" w:rsidP="00736B71">
            <w:pPr>
              <w:widowControl w:val="0"/>
              <w:tabs>
                <w:tab w:val="left" w:pos="-720"/>
              </w:tabs>
              <w:spacing w:line="360" w:lineRule="auto"/>
              <w:outlineLvl w:val="0"/>
              <w:rPr>
                <w:szCs w:val="28"/>
                <w:lang w:val="en-US"/>
              </w:rPr>
            </w:pPr>
            <w:r w:rsidRPr="00736B71">
              <w:rPr>
                <w:szCs w:val="28"/>
                <w:lang w:val="en-US"/>
              </w:rPr>
              <w:t>F</w:t>
            </w:r>
          </w:p>
        </w:tc>
        <w:tc>
          <w:tcPr>
            <w:tcW w:w="2214"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Новая</w:t>
            </w:r>
          </w:p>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1</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С применением фильтрующей очистки</w:t>
            </w:r>
          </w:p>
        </w:tc>
      </w:tr>
      <w:tr w:rsidR="00772C53" w:rsidRPr="00736B71" w:rsidTr="00736B71">
        <w:trPr>
          <w:trHeight w:val="240"/>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ign w:val="center"/>
          </w:tcPr>
          <w:p w:rsidR="00772C53" w:rsidRPr="00736B71" w:rsidRDefault="00772C53" w:rsidP="00736B71">
            <w:pPr>
              <w:widowControl w:val="0"/>
              <w:tabs>
                <w:tab w:val="left" w:pos="-720"/>
              </w:tabs>
              <w:spacing w:line="360" w:lineRule="auto"/>
              <w:outlineLvl w:val="0"/>
              <w:rPr>
                <w:szCs w:val="28"/>
                <w:lang w:val="en-US"/>
              </w:rPr>
            </w:pPr>
          </w:p>
        </w:tc>
        <w:tc>
          <w:tcPr>
            <w:tcW w:w="2214" w:type="dxa"/>
            <w:vMerge/>
            <w:vAlign w:val="center"/>
          </w:tcPr>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2</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Без очистки</w:t>
            </w:r>
          </w:p>
        </w:tc>
      </w:tr>
      <w:tr w:rsidR="00772C53" w:rsidRPr="00736B71" w:rsidTr="00736B71">
        <w:trPr>
          <w:trHeight w:val="390"/>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restart"/>
            <w:vAlign w:val="center"/>
          </w:tcPr>
          <w:p w:rsidR="00772C53" w:rsidRPr="00736B71" w:rsidRDefault="00772C53" w:rsidP="00736B71">
            <w:pPr>
              <w:widowControl w:val="0"/>
              <w:tabs>
                <w:tab w:val="left" w:pos="-720"/>
              </w:tabs>
              <w:spacing w:line="360" w:lineRule="auto"/>
              <w:outlineLvl w:val="0"/>
              <w:rPr>
                <w:szCs w:val="28"/>
                <w:lang w:val="en-US"/>
              </w:rPr>
            </w:pPr>
            <w:r w:rsidRPr="00736B71">
              <w:rPr>
                <w:szCs w:val="28"/>
                <w:lang w:val="en-US"/>
              </w:rPr>
              <w:t>G</w:t>
            </w:r>
          </w:p>
        </w:tc>
        <w:tc>
          <w:tcPr>
            <w:tcW w:w="2214"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По НД</w:t>
            </w:r>
          </w:p>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1</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По СТО</w:t>
            </w:r>
          </w:p>
        </w:tc>
      </w:tr>
      <w:tr w:rsidR="00772C53" w:rsidRPr="00736B71" w:rsidTr="00736B71">
        <w:trPr>
          <w:trHeight w:val="240"/>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ign w:val="center"/>
          </w:tcPr>
          <w:p w:rsidR="00772C53" w:rsidRPr="00736B71" w:rsidRDefault="00772C53" w:rsidP="00736B71">
            <w:pPr>
              <w:widowControl w:val="0"/>
              <w:tabs>
                <w:tab w:val="left" w:pos="-720"/>
              </w:tabs>
              <w:spacing w:line="360" w:lineRule="auto"/>
              <w:outlineLvl w:val="0"/>
              <w:rPr>
                <w:szCs w:val="28"/>
                <w:lang w:val="en-US"/>
              </w:rPr>
            </w:pPr>
          </w:p>
        </w:tc>
        <w:tc>
          <w:tcPr>
            <w:tcW w:w="2214" w:type="dxa"/>
            <w:vMerge/>
            <w:vAlign w:val="center"/>
          </w:tcPr>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2</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По международному стандарту</w:t>
            </w:r>
          </w:p>
        </w:tc>
      </w:tr>
      <w:tr w:rsidR="00772C53" w:rsidRPr="00736B71" w:rsidTr="00736B71">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Align w:val="center"/>
          </w:tcPr>
          <w:p w:rsidR="00772C53" w:rsidRPr="00736B71" w:rsidRDefault="00772C53" w:rsidP="00736B71">
            <w:pPr>
              <w:widowControl w:val="0"/>
              <w:tabs>
                <w:tab w:val="left" w:pos="-720"/>
              </w:tabs>
              <w:spacing w:line="360" w:lineRule="auto"/>
              <w:outlineLvl w:val="0"/>
              <w:rPr>
                <w:szCs w:val="28"/>
                <w:lang w:val="en-US"/>
              </w:rPr>
            </w:pPr>
            <w:r w:rsidRPr="00736B71">
              <w:rPr>
                <w:szCs w:val="28"/>
                <w:lang w:val="en-US"/>
              </w:rPr>
              <w:t>S</w:t>
            </w:r>
          </w:p>
        </w:tc>
        <w:tc>
          <w:tcPr>
            <w:tcW w:w="2214"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Без НД</w:t>
            </w:r>
          </w:p>
        </w:tc>
        <w:tc>
          <w:tcPr>
            <w:tcW w:w="602" w:type="dxa"/>
            <w:vAlign w:val="center"/>
          </w:tcPr>
          <w:p w:rsidR="00772C53" w:rsidRPr="00736B71" w:rsidRDefault="00772C53" w:rsidP="00736B71">
            <w:pPr>
              <w:widowControl w:val="0"/>
              <w:tabs>
                <w:tab w:val="left" w:pos="-720"/>
              </w:tabs>
              <w:spacing w:line="360" w:lineRule="auto"/>
              <w:outlineLvl w:val="0"/>
              <w:rPr>
                <w:szCs w:val="28"/>
              </w:rPr>
            </w:pPr>
          </w:p>
        </w:tc>
        <w:tc>
          <w:tcPr>
            <w:tcW w:w="2842" w:type="dxa"/>
            <w:vAlign w:val="center"/>
          </w:tcPr>
          <w:p w:rsidR="00772C53" w:rsidRPr="00736B71" w:rsidRDefault="00772C53" w:rsidP="00736B71">
            <w:pPr>
              <w:widowControl w:val="0"/>
              <w:tabs>
                <w:tab w:val="left" w:pos="-720"/>
              </w:tabs>
              <w:spacing w:line="360" w:lineRule="auto"/>
              <w:outlineLvl w:val="0"/>
              <w:rPr>
                <w:szCs w:val="28"/>
              </w:rPr>
            </w:pPr>
          </w:p>
        </w:tc>
      </w:tr>
      <w:tr w:rsidR="00772C53" w:rsidRPr="00736B71" w:rsidTr="00736B71">
        <w:trPr>
          <w:trHeight w:val="360"/>
        </w:trPr>
        <w:tc>
          <w:tcPr>
            <w:tcW w:w="1525"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Сырьё</w:t>
            </w:r>
          </w:p>
        </w:tc>
        <w:tc>
          <w:tcPr>
            <w:tcW w:w="718" w:type="dxa"/>
            <w:vMerge w:val="restart"/>
            <w:vAlign w:val="center"/>
          </w:tcPr>
          <w:p w:rsidR="00772C53" w:rsidRPr="00736B71" w:rsidRDefault="00772C53" w:rsidP="00736B71">
            <w:pPr>
              <w:widowControl w:val="0"/>
              <w:tabs>
                <w:tab w:val="left" w:pos="-720"/>
              </w:tabs>
              <w:spacing w:line="360" w:lineRule="auto"/>
              <w:outlineLvl w:val="0"/>
              <w:rPr>
                <w:szCs w:val="28"/>
                <w:lang w:val="en-US"/>
              </w:rPr>
            </w:pPr>
            <w:r w:rsidRPr="00736B71">
              <w:rPr>
                <w:szCs w:val="28"/>
                <w:lang w:val="en-US"/>
              </w:rPr>
              <w:t>R</w:t>
            </w:r>
          </w:p>
        </w:tc>
        <w:tc>
          <w:tcPr>
            <w:tcW w:w="2214"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Качественное</w:t>
            </w:r>
          </w:p>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1</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С содержанием вр. примесей</w:t>
            </w:r>
          </w:p>
        </w:tc>
      </w:tr>
      <w:tr w:rsidR="00772C53" w:rsidRPr="00736B71" w:rsidTr="00736B71">
        <w:trPr>
          <w:trHeight w:val="270"/>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ign w:val="center"/>
          </w:tcPr>
          <w:p w:rsidR="00772C53" w:rsidRPr="00736B71" w:rsidRDefault="00772C53" w:rsidP="00736B71">
            <w:pPr>
              <w:widowControl w:val="0"/>
              <w:tabs>
                <w:tab w:val="left" w:pos="-720"/>
              </w:tabs>
              <w:spacing w:line="360" w:lineRule="auto"/>
              <w:outlineLvl w:val="0"/>
              <w:rPr>
                <w:szCs w:val="28"/>
              </w:rPr>
            </w:pPr>
          </w:p>
        </w:tc>
        <w:tc>
          <w:tcPr>
            <w:tcW w:w="2214" w:type="dxa"/>
            <w:vMerge/>
            <w:vAlign w:val="center"/>
          </w:tcPr>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2</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Без содержания вр. примесей</w:t>
            </w:r>
          </w:p>
        </w:tc>
      </w:tr>
      <w:tr w:rsidR="00772C53" w:rsidRPr="00736B71" w:rsidTr="00736B71">
        <w:trPr>
          <w:trHeight w:val="405"/>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lang w:val="en-US"/>
              </w:rPr>
              <w:t>P</w:t>
            </w:r>
          </w:p>
        </w:tc>
        <w:tc>
          <w:tcPr>
            <w:tcW w:w="2214"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Некачественное</w:t>
            </w:r>
          </w:p>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1</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С содержанием вр. примесей более 30%</w:t>
            </w:r>
          </w:p>
        </w:tc>
      </w:tr>
      <w:tr w:rsidR="00772C53" w:rsidRPr="00736B71" w:rsidTr="00736B71">
        <w:trPr>
          <w:trHeight w:val="225"/>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ign w:val="center"/>
          </w:tcPr>
          <w:p w:rsidR="00772C53" w:rsidRPr="00736B71" w:rsidRDefault="00772C53" w:rsidP="00736B71">
            <w:pPr>
              <w:widowControl w:val="0"/>
              <w:tabs>
                <w:tab w:val="left" w:pos="-720"/>
              </w:tabs>
              <w:spacing w:line="360" w:lineRule="auto"/>
              <w:outlineLvl w:val="0"/>
              <w:rPr>
                <w:szCs w:val="28"/>
              </w:rPr>
            </w:pPr>
          </w:p>
        </w:tc>
        <w:tc>
          <w:tcPr>
            <w:tcW w:w="2214" w:type="dxa"/>
            <w:vMerge/>
            <w:vAlign w:val="center"/>
          </w:tcPr>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2</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С содержанием вр. Примесей более 50%</w:t>
            </w:r>
          </w:p>
        </w:tc>
      </w:tr>
      <w:tr w:rsidR="00772C53" w:rsidRPr="00736B71" w:rsidTr="00736B71">
        <w:trPr>
          <w:trHeight w:val="465"/>
        </w:trPr>
        <w:tc>
          <w:tcPr>
            <w:tcW w:w="1525"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Персонал</w:t>
            </w:r>
          </w:p>
        </w:tc>
        <w:tc>
          <w:tcPr>
            <w:tcW w:w="718" w:type="dxa"/>
            <w:vMerge w:val="restart"/>
            <w:vAlign w:val="center"/>
          </w:tcPr>
          <w:p w:rsidR="00772C53" w:rsidRPr="00736B71" w:rsidRDefault="00772C53" w:rsidP="00736B71">
            <w:pPr>
              <w:widowControl w:val="0"/>
              <w:tabs>
                <w:tab w:val="left" w:pos="-720"/>
              </w:tabs>
              <w:spacing w:line="360" w:lineRule="auto"/>
              <w:outlineLvl w:val="0"/>
              <w:rPr>
                <w:szCs w:val="28"/>
                <w:lang w:val="en-US"/>
              </w:rPr>
            </w:pPr>
            <w:r w:rsidRPr="00736B71">
              <w:rPr>
                <w:szCs w:val="28"/>
                <w:lang w:val="en-US"/>
              </w:rPr>
              <w:t>V</w:t>
            </w:r>
          </w:p>
        </w:tc>
        <w:tc>
          <w:tcPr>
            <w:tcW w:w="2214" w:type="dxa"/>
            <w:vMerge w:val="restart"/>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Квалификация</w:t>
            </w: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1</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Квалифицированный</w:t>
            </w:r>
          </w:p>
        </w:tc>
      </w:tr>
      <w:tr w:rsidR="00772C53" w:rsidRPr="00736B71" w:rsidTr="00736B71">
        <w:trPr>
          <w:trHeight w:val="180"/>
        </w:trPr>
        <w:tc>
          <w:tcPr>
            <w:tcW w:w="1525" w:type="dxa"/>
            <w:vMerge/>
            <w:vAlign w:val="center"/>
          </w:tcPr>
          <w:p w:rsidR="00772C53" w:rsidRPr="00736B71" w:rsidRDefault="00772C53" w:rsidP="00736B71">
            <w:pPr>
              <w:widowControl w:val="0"/>
              <w:tabs>
                <w:tab w:val="left" w:pos="-720"/>
              </w:tabs>
              <w:spacing w:line="360" w:lineRule="auto"/>
              <w:outlineLvl w:val="0"/>
              <w:rPr>
                <w:szCs w:val="28"/>
              </w:rPr>
            </w:pPr>
          </w:p>
        </w:tc>
        <w:tc>
          <w:tcPr>
            <w:tcW w:w="718" w:type="dxa"/>
            <w:vMerge/>
            <w:vAlign w:val="center"/>
          </w:tcPr>
          <w:p w:rsidR="00772C53" w:rsidRPr="00736B71" w:rsidRDefault="00772C53" w:rsidP="00736B71">
            <w:pPr>
              <w:widowControl w:val="0"/>
              <w:tabs>
                <w:tab w:val="left" w:pos="-720"/>
              </w:tabs>
              <w:spacing w:line="360" w:lineRule="auto"/>
              <w:outlineLvl w:val="0"/>
              <w:rPr>
                <w:szCs w:val="28"/>
                <w:lang w:val="en-US"/>
              </w:rPr>
            </w:pPr>
          </w:p>
        </w:tc>
        <w:tc>
          <w:tcPr>
            <w:tcW w:w="2214" w:type="dxa"/>
            <w:vMerge/>
            <w:vAlign w:val="center"/>
          </w:tcPr>
          <w:p w:rsidR="00772C53" w:rsidRPr="00736B71" w:rsidRDefault="00772C53" w:rsidP="00736B71">
            <w:pPr>
              <w:widowControl w:val="0"/>
              <w:tabs>
                <w:tab w:val="left" w:pos="-720"/>
              </w:tabs>
              <w:spacing w:line="360" w:lineRule="auto"/>
              <w:outlineLvl w:val="0"/>
              <w:rPr>
                <w:szCs w:val="28"/>
              </w:rPr>
            </w:pPr>
          </w:p>
        </w:tc>
        <w:tc>
          <w:tcPr>
            <w:tcW w:w="60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2</w:t>
            </w:r>
          </w:p>
        </w:tc>
        <w:tc>
          <w:tcPr>
            <w:tcW w:w="2842" w:type="dxa"/>
            <w:vAlign w:val="center"/>
          </w:tcPr>
          <w:p w:rsidR="00772C53" w:rsidRPr="00736B71" w:rsidRDefault="00772C53" w:rsidP="00736B71">
            <w:pPr>
              <w:widowControl w:val="0"/>
              <w:tabs>
                <w:tab w:val="left" w:pos="-720"/>
              </w:tabs>
              <w:spacing w:line="360" w:lineRule="auto"/>
              <w:outlineLvl w:val="0"/>
              <w:rPr>
                <w:szCs w:val="28"/>
              </w:rPr>
            </w:pPr>
            <w:r w:rsidRPr="00736B71">
              <w:rPr>
                <w:szCs w:val="28"/>
              </w:rPr>
              <w:t>Неквалифицированный</w:t>
            </w:r>
          </w:p>
        </w:tc>
      </w:tr>
    </w:tbl>
    <w:p w:rsidR="00772C53" w:rsidRPr="00E2224C" w:rsidRDefault="00772C53" w:rsidP="00E2224C">
      <w:pPr>
        <w:widowControl w:val="0"/>
        <w:spacing w:line="360" w:lineRule="auto"/>
        <w:ind w:firstLine="709"/>
        <w:jc w:val="both"/>
        <w:rPr>
          <w:sz w:val="28"/>
        </w:rPr>
      </w:pPr>
    </w:p>
    <w:p w:rsidR="00772C53" w:rsidRPr="00E2224C" w:rsidRDefault="00772C53" w:rsidP="00E2224C">
      <w:pPr>
        <w:widowControl w:val="0"/>
        <w:tabs>
          <w:tab w:val="left" w:pos="-720"/>
        </w:tabs>
        <w:spacing w:line="360" w:lineRule="auto"/>
        <w:ind w:firstLine="709"/>
        <w:jc w:val="both"/>
        <w:rPr>
          <w:b/>
          <w:sz w:val="28"/>
          <w:szCs w:val="28"/>
        </w:rPr>
      </w:pPr>
      <w:r w:rsidRPr="00E2224C">
        <w:rPr>
          <w:sz w:val="28"/>
        </w:rPr>
        <w:br w:type="page"/>
      </w:r>
      <w:r w:rsidRPr="00E2224C">
        <w:rPr>
          <w:b/>
          <w:sz w:val="28"/>
          <w:szCs w:val="28"/>
        </w:rPr>
        <w:lastRenderedPageBreak/>
        <w:t>П</w:t>
      </w:r>
      <w:r w:rsidR="00736B71">
        <w:rPr>
          <w:b/>
          <w:sz w:val="28"/>
          <w:szCs w:val="28"/>
        </w:rPr>
        <w:t>риложение</w:t>
      </w:r>
      <w:r w:rsidRPr="00E2224C">
        <w:rPr>
          <w:b/>
          <w:sz w:val="28"/>
          <w:szCs w:val="28"/>
        </w:rPr>
        <w:t xml:space="preserve"> В</w:t>
      </w:r>
      <w:r w:rsidR="00736B71">
        <w:rPr>
          <w:b/>
          <w:sz w:val="28"/>
          <w:szCs w:val="28"/>
        </w:rPr>
        <w:t xml:space="preserve"> </w:t>
      </w:r>
      <w:r w:rsidRPr="00E2224C">
        <w:rPr>
          <w:b/>
          <w:sz w:val="28"/>
          <w:szCs w:val="28"/>
        </w:rPr>
        <w:t>(обязательное)</w:t>
      </w:r>
    </w:p>
    <w:p w:rsidR="00736B71" w:rsidRDefault="00736B71" w:rsidP="00E2224C">
      <w:pPr>
        <w:widowControl w:val="0"/>
        <w:tabs>
          <w:tab w:val="left" w:pos="-720"/>
        </w:tabs>
        <w:spacing w:line="360" w:lineRule="auto"/>
        <w:ind w:firstLine="709"/>
        <w:jc w:val="both"/>
        <w:rPr>
          <w:sz w:val="28"/>
          <w:szCs w:val="28"/>
        </w:rPr>
      </w:pPr>
    </w:p>
    <w:p w:rsidR="00772C53" w:rsidRDefault="00772C53" w:rsidP="00E2224C">
      <w:pPr>
        <w:widowControl w:val="0"/>
        <w:tabs>
          <w:tab w:val="left" w:pos="-720"/>
        </w:tabs>
        <w:spacing w:line="360" w:lineRule="auto"/>
        <w:ind w:firstLine="709"/>
        <w:jc w:val="both"/>
        <w:rPr>
          <w:sz w:val="28"/>
          <w:szCs w:val="28"/>
        </w:rPr>
      </w:pPr>
      <w:r w:rsidRPr="00E2224C">
        <w:rPr>
          <w:sz w:val="28"/>
          <w:szCs w:val="28"/>
        </w:rPr>
        <w:t>Графическое представление факторов, влияющих на технологический процесс (причинно-следственная диаграмма)</w:t>
      </w:r>
    </w:p>
    <w:p w:rsidR="00736B71" w:rsidRDefault="00B65A4F" w:rsidP="00E2224C">
      <w:pPr>
        <w:widowControl w:val="0"/>
        <w:tabs>
          <w:tab w:val="left" w:pos="-720"/>
        </w:tabs>
        <w:spacing w:line="360" w:lineRule="auto"/>
        <w:ind w:firstLine="709"/>
        <w:jc w:val="both"/>
        <w:rPr>
          <w:sz w:val="28"/>
          <w:szCs w:val="28"/>
        </w:rPr>
      </w:pPr>
      <w:r>
        <w:rPr>
          <w:noProof/>
        </w:rPr>
        <w:pict>
          <v:group id="_x0000_s1026" style="position:absolute;left:0;text-align:left;margin-left:-27.05pt;margin-top:22.95pt;width:467.8pt;height:547.75pt;z-index:251657216" coordorigin="1331,2309" coordsize="9720,12240">
            <v:shapetype id="_x0000_t202" coordsize="21600,21600" o:spt="202" path="m,l,21600r21600,l21600,xe">
              <v:stroke joinstyle="miter"/>
              <v:path gradientshapeok="t" o:connecttype="rect"/>
            </v:shapetype>
            <v:shape id="_x0000_s1027" type="#_x0000_t202" style="position:absolute;left:1331;top:2309;width:9720;height:12240" stroked="f">
              <v:textbox style="mso-next-textbox:#_x0000_s1027">
                <w:txbxContent>
                  <w:p w:rsidR="00772C53" w:rsidRDefault="00772C53" w:rsidP="00772C53"/>
                </w:txbxContent>
              </v:textbox>
            </v:shape>
            <v:line id="_x0000_s1028" style="position:absolute" from="1598,7511" to="9338,7511">
              <v:stroke endarrow="block"/>
            </v:line>
            <v:rect id="_x0000_s1029" style="position:absolute;left:9335;top:7057;width:1620;height:900" strokecolor="red">
              <v:textbox style="mso-next-textbox:#_x0000_s1029">
                <w:txbxContent>
                  <w:p w:rsidR="00772C53" w:rsidRPr="009663F7" w:rsidRDefault="00772C53" w:rsidP="00772C53">
                    <w:pPr>
                      <w:jc w:val="center"/>
                      <w:rPr>
                        <w:b/>
                      </w:rPr>
                    </w:pPr>
                    <w:r w:rsidRPr="009663F7">
                      <w:rPr>
                        <w:b/>
                      </w:rPr>
                      <w:t>Массовая концентрация сероводорода</w:t>
                    </w:r>
                  </w:p>
                </w:txbxContent>
              </v:textbox>
            </v:rect>
            <v:line id="_x0000_s1030" style="position:absolute" from="3578,3731" to="3758,7511">
              <v:stroke endarrow="block"/>
            </v:line>
            <v:rect id="_x0000_s1031" style="position:absolute;left:2858;top:3191;width:1620;height:540" strokecolor="red">
              <v:textbox style="mso-next-textbox:#_x0000_s1031">
                <w:txbxContent>
                  <w:p w:rsidR="00772C53" w:rsidRDefault="00772C53" w:rsidP="00772C53">
                    <w:pPr>
                      <w:jc w:val="center"/>
                    </w:pPr>
                    <w:r>
                      <w:t>Сырье</w:t>
                    </w:r>
                  </w:p>
                </w:txbxContent>
              </v:textbox>
            </v:rect>
            <v:line id="_x0000_s1032" style="position:absolute" from="2858,4991" to="3758,6971">
              <v:stroke endarrow="block"/>
            </v:line>
            <v:rect id="_x0000_s1033" style="position:absolute;left:1598;top:4451;width:1800;height:540">
              <v:textbox style="mso-next-textbox:#_x0000_s1033">
                <w:txbxContent>
                  <w:p w:rsidR="00772C53" w:rsidRDefault="00772C53" w:rsidP="00772C53">
                    <w:pPr>
                      <w:jc w:val="center"/>
                    </w:pPr>
                    <w:r>
                      <w:t>Некачественное</w:t>
                    </w:r>
                  </w:p>
                </w:txbxContent>
              </v:textbox>
            </v:rect>
            <v:line id="_x0000_s1034" style="position:absolute" from="2678,5711" to="3218,5711">
              <v:stroke endarrow="block"/>
            </v:line>
            <v:rect id="_x0000_s1035" style="position:absolute;left:1418;top:5351;width:1260;height:720">
              <v:textbox style="mso-next-textbox:#_x0000_s1035">
                <w:txbxContent>
                  <w:p w:rsidR="00772C53" w:rsidRDefault="00772C53" w:rsidP="00772C53">
                    <w:pPr>
                      <w:jc w:val="center"/>
                    </w:pPr>
                    <w:r>
                      <w:t>30% примесей</w:t>
                    </w:r>
                  </w:p>
                </w:txbxContent>
              </v:textbox>
            </v:rect>
            <v:rect id="_x0000_s1036" style="position:absolute;left:1418;top:6431;width:1260;height:720">
              <v:textbox style="mso-next-textbox:#_x0000_s1036">
                <w:txbxContent>
                  <w:p w:rsidR="00772C53" w:rsidRDefault="00772C53" w:rsidP="00772C53">
                    <w:pPr>
                      <w:jc w:val="center"/>
                    </w:pPr>
                    <w:r>
                      <w:t>50% примесей</w:t>
                    </w:r>
                  </w:p>
                </w:txbxContent>
              </v:textbox>
            </v:rect>
            <v:line id="_x0000_s1037" style="position:absolute;flip:y" from="2678,6251" to="3398,6791">
              <v:stroke endarrow="block"/>
            </v:line>
            <v:rect id="_x0000_s1038" style="position:absolute;left:3758;top:3911;width:1800;height:540">
              <v:textbox style="mso-next-textbox:#_x0000_s1038">
                <w:txbxContent>
                  <w:p w:rsidR="00772C53" w:rsidRDefault="00772C53" w:rsidP="00772C53">
                    <w:pPr>
                      <w:jc w:val="center"/>
                    </w:pPr>
                    <w:r>
                      <w:t>Качественное</w:t>
                    </w:r>
                  </w:p>
                </w:txbxContent>
              </v:textbox>
            </v:rect>
            <v:line id="_x0000_s1039" style="position:absolute;flip:x" from="3689,4447" to="4769,6067">
              <v:stroke endarrow="block"/>
            </v:line>
            <v:rect id="_x0000_s1040" style="position:absolute;left:8978;top:2654;width:1620;height:540" strokecolor="red">
              <v:textbox style="mso-next-textbox:#_x0000_s1040">
                <w:txbxContent>
                  <w:p w:rsidR="00772C53" w:rsidRDefault="00772C53" w:rsidP="00772C53">
                    <w:pPr>
                      <w:jc w:val="center"/>
                    </w:pPr>
                    <w:r>
                      <w:t>Оборудование</w:t>
                    </w:r>
                  </w:p>
                </w:txbxContent>
              </v:textbox>
            </v:rect>
            <v:line id="_x0000_s1041" style="position:absolute;flip:x" from="8078,3191" to="9158,7511">
              <v:stroke endarrow="block"/>
            </v:line>
            <v:rect id="_x0000_s1042" style="position:absolute;left:4658;top:4631;width:1920;height:888">
              <v:textbox style="mso-next-textbox:#_x0000_s1042">
                <w:txbxContent>
                  <w:p w:rsidR="00772C53" w:rsidRDefault="00772C53" w:rsidP="00772C53">
                    <w:pPr>
                      <w:jc w:val="center"/>
                    </w:pPr>
                    <w:r>
                      <w:t>Соответствует  современным требованиям</w:t>
                    </w:r>
                  </w:p>
                </w:txbxContent>
              </v:textbox>
            </v:rect>
            <v:line id="_x0000_s1043" style="position:absolute" from="8237,3475" to="8438,5891">
              <v:stroke endarrow="block"/>
            </v:line>
            <v:line id="_x0000_s1044" style="position:absolute" from="6564,4938" to="8364,5118">
              <v:stroke endarrow="block"/>
            </v:line>
            <v:rect id="_x0000_s1045" style="position:absolute;left:7538;top:3011;width:1260;height:454">
              <v:textbox style="mso-next-textbox:#_x0000_s1045">
                <w:txbxContent>
                  <w:p w:rsidR="00772C53" w:rsidRDefault="00772C53" w:rsidP="00772C53">
                    <w:pPr>
                      <w:jc w:val="center"/>
                    </w:pPr>
                    <w:r>
                      <w:t>Старое</w:t>
                    </w:r>
                  </w:p>
                </w:txbxContent>
              </v:textbox>
            </v:rect>
            <v:rect id="_x0000_s1046" style="position:absolute;left:5558;top:2651;width:1920;height:888">
              <v:textbox style="mso-next-textbox:#_x0000_s1046">
                <w:txbxContent>
                  <w:p w:rsidR="00772C53" w:rsidRDefault="00772C53" w:rsidP="00772C53">
                    <w:pPr>
                      <w:jc w:val="center"/>
                    </w:pPr>
                    <w:r>
                      <w:t>Не соответствует  современным требованиям</w:t>
                    </w:r>
                  </w:p>
                </w:txbxContent>
              </v:textbox>
            </v:rect>
            <v:line id="_x0000_s1047" style="position:absolute" from="6818,3551" to="8258,4271">
              <v:stroke endarrow="block"/>
            </v:line>
            <v:rect id="_x0000_s1048" style="position:absolute;left:6818;top:4451;width:1440;height:360">
              <v:textbox style="mso-next-textbox:#_x0000_s1048">
                <w:txbxContent>
                  <w:p w:rsidR="00772C53" w:rsidRDefault="00772C53" w:rsidP="00772C53">
                    <w:pPr>
                      <w:jc w:val="center"/>
                    </w:pPr>
                    <w:r>
                      <w:t>Поверенное</w:t>
                    </w:r>
                  </w:p>
                </w:txbxContent>
              </v:textbox>
            </v:rect>
            <v:line id="_x0000_s1049" style="position:absolute" from="7890,4815" to="8078,5171">
              <v:stroke endarrow="block"/>
            </v:line>
            <v:rect id="_x0000_s1050" style="position:absolute;left:5558;top:5711;width:1620;height:720">
              <v:textbox style="mso-next-textbox:#_x0000_s1050">
                <w:txbxContent>
                  <w:p w:rsidR="00772C53" w:rsidRDefault="00772C53" w:rsidP="00772C53">
                    <w:pPr>
                      <w:jc w:val="center"/>
                    </w:pPr>
                    <w:r>
                      <w:t>Не прошедшее поверку</w:t>
                    </w:r>
                  </w:p>
                </w:txbxContent>
              </v:textbox>
            </v:rect>
            <v:line id="_x0000_s1051" style="position:absolute;flip:y" from="6818,4991" to="7538,5711">
              <v:stroke endarrow="block"/>
            </v:line>
            <v:rect id="_x0000_s1052" style="position:absolute;left:9518;top:4091;width:1440;height:360">
              <v:textbox style="mso-next-textbox:#_x0000_s1052">
                <w:txbxContent>
                  <w:p w:rsidR="00772C53" w:rsidRDefault="00772C53" w:rsidP="00772C53">
                    <w:pPr>
                      <w:jc w:val="center"/>
                    </w:pPr>
                    <w:r>
                      <w:t>Новое</w:t>
                    </w:r>
                  </w:p>
                </w:txbxContent>
              </v:textbox>
            </v:rect>
            <v:line id="_x0000_s1053" style="position:absolute;flip:x" from="8618,4271" to="9518,5531">
              <v:stroke endarrow="block"/>
            </v:line>
            <v:line id="_x0000_s1054" style="position:absolute;flip:x y" from="8798,5351" to="9158,6251">
              <v:stroke endarrow="block"/>
            </v:line>
            <v:rect id="_x0000_s1055" style="position:absolute;left:9158;top:6071;width:1440;height:360">
              <v:textbox style="mso-next-textbox:#_x0000_s1055">
                <w:txbxContent>
                  <w:p w:rsidR="00772C53" w:rsidRDefault="00772C53" w:rsidP="00772C53">
                    <w:pPr>
                      <w:jc w:val="center"/>
                    </w:pPr>
                    <w:r>
                      <w:t>Поверенное</w:t>
                    </w:r>
                  </w:p>
                </w:txbxContent>
              </v:textbox>
            </v:rect>
            <v:rect id="_x0000_s1056" style="position:absolute;left:9338;top:4811;width:1620;height:720">
              <v:textbox style="mso-next-textbox:#_x0000_s1056">
                <w:txbxContent>
                  <w:p w:rsidR="00772C53" w:rsidRDefault="00772C53" w:rsidP="00772C53">
                    <w:pPr>
                      <w:jc w:val="center"/>
                    </w:pPr>
                    <w:r>
                      <w:t>Не прошедшее поверку</w:t>
                    </w:r>
                  </w:p>
                </w:txbxContent>
              </v:textbox>
            </v:rect>
            <v:line id="_x0000_s1057" style="position:absolute;flip:x y" from="9110,4862" to="9338,5171">
              <v:stroke endarrow="block"/>
            </v:line>
            <v:line id="_x0000_s1058" style="position:absolute;flip:y" from="2318,7511" to="5018,11471">
              <v:stroke endarrow="block"/>
            </v:line>
            <v:rect id="_x0000_s1059" style="position:absolute;left:1598;top:11471;width:2340;height:540" strokecolor="red">
              <v:textbox style="mso-next-textbox:#_x0000_s1059">
                <w:txbxContent>
                  <w:p w:rsidR="00772C53" w:rsidRDefault="00772C53" w:rsidP="00772C53">
                    <w:pPr>
                      <w:jc w:val="center"/>
                    </w:pPr>
                    <w:r>
                      <w:t>Технология очистки</w:t>
                    </w:r>
                  </w:p>
                </w:txbxContent>
              </v:textbox>
            </v:rect>
            <v:rect id="_x0000_s1060" style="position:absolute;left:3218;top:10751;width:1260;height:540">
              <v:textbox style="mso-next-textbox:#_x0000_s1060">
                <w:txbxContent>
                  <w:p w:rsidR="00772C53" w:rsidRDefault="00772C53" w:rsidP="00772C53">
                    <w:pPr>
                      <w:jc w:val="center"/>
                    </w:pPr>
                    <w:r>
                      <w:t>Старая</w:t>
                    </w:r>
                  </w:p>
                </w:txbxContent>
              </v:textbox>
            </v:rect>
            <v:line id="_x0000_s1061" style="position:absolute;flip:x y" from="3578,9671" to="3758,10751">
              <v:stroke endarrow="block"/>
            </v:line>
            <v:rect id="_x0000_s1062" style="position:absolute;left:1958;top:9311;width:1260;height:540">
              <v:textbox style="mso-next-textbox:#_x0000_s1062">
                <w:txbxContent>
                  <w:p w:rsidR="00772C53" w:rsidRDefault="00772C53" w:rsidP="00772C53">
                    <w:pPr>
                      <w:jc w:val="center"/>
                    </w:pPr>
                    <w:r>
                      <w:t>Новая</w:t>
                    </w:r>
                  </w:p>
                </w:txbxContent>
              </v:textbox>
            </v:rect>
            <v:line id="_x0000_s1063" style="position:absolute;flip:y" from="2678,8591" to="4298,9311">
              <v:stroke endarrow="block"/>
            </v:line>
            <v:rect id="_x0000_s1064" style="position:absolute;left:6098;top:10391;width:2340;height:540" strokecolor="red">
              <v:textbox style="mso-next-textbox:#_x0000_s1064">
                <w:txbxContent>
                  <w:p w:rsidR="00772C53" w:rsidRDefault="00772C53" w:rsidP="00772C53">
                    <w:pPr>
                      <w:jc w:val="center"/>
                    </w:pPr>
                    <w:r>
                      <w:t>Персонал</w:t>
                    </w:r>
                  </w:p>
                </w:txbxContent>
              </v:textbox>
            </v:rect>
            <v:line id="_x0000_s1065" style="position:absolute;flip:y" from="6638,7511" to="7178,10391">
              <v:stroke endarrow="block"/>
            </v:line>
            <v:line id="_x0000_s1066" style="position:absolute;flip:x y" from="7178,7871" to="10598,9671">
              <v:stroke endarrow="block"/>
            </v:line>
            <v:rect id="_x0000_s1067" style="position:absolute;left:8978;top:9671;width:1800;height:360">
              <v:textbox style="mso-next-textbox:#_x0000_s1067">
                <w:txbxContent>
                  <w:p w:rsidR="00772C53" w:rsidRDefault="00772C53" w:rsidP="00772C53">
                    <w:r>
                      <w:t>Квалификация</w:t>
                    </w:r>
                  </w:p>
                </w:txbxContent>
              </v:textbox>
            </v:rect>
            <v:rect id="_x0000_s1068" style="position:absolute;left:8798;top:8051;width:2160;height:360">
              <v:textbox style="mso-next-textbox:#_x0000_s1068">
                <w:txbxContent>
                  <w:p w:rsidR="00772C53" w:rsidRDefault="00772C53" w:rsidP="00772C53">
                    <w:r>
                      <w:t>Квалифицированный</w:t>
                    </w:r>
                  </w:p>
                </w:txbxContent>
              </v:textbox>
            </v:rect>
            <v:line id="_x0000_s1069" style="position:absolute;flip:x" from="8978,8411" to="10598,8771">
              <v:stroke endarrow="block"/>
            </v:line>
            <v:rect id="_x0000_s1070" style="position:absolute;left:6998;top:9131;width:2520;height:360">
              <v:textbox style="mso-next-textbox:#_x0000_s1070">
                <w:txbxContent>
                  <w:p w:rsidR="00772C53" w:rsidRDefault="00772C53" w:rsidP="00772C53">
                    <w:r>
                      <w:t>Неквалифицированный</w:t>
                    </w:r>
                  </w:p>
                </w:txbxContent>
              </v:textbox>
            </v:rect>
            <v:line id="_x0000_s1071" style="position:absolute;flip:y" from="7358,8231" to="7898,9131">
              <v:stroke endarrow="block"/>
            </v:line>
            <v:rect id="_x0000_s1072" style="position:absolute;left:4298;top:9851;width:1620;height:429">
              <v:textbox style="mso-next-textbox:#_x0000_s1072">
                <w:txbxContent>
                  <w:p w:rsidR="00772C53" w:rsidRDefault="00772C53" w:rsidP="00772C53">
                    <w:r>
                      <w:t>Условия труда</w:t>
                    </w:r>
                  </w:p>
                </w:txbxContent>
              </v:textbox>
            </v:rect>
            <v:line id="_x0000_s1073" style="position:absolute;flip:y" from="5738,8591" to="6998,9851">
              <v:stroke endarrow="block"/>
            </v:line>
            <v:rect id="_x0000_s1074" style="position:absolute;left:5378;top:7691;width:1440;height:720">
              <v:textbox style="mso-next-textbox:#_x0000_s1074">
                <w:txbxContent>
                  <w:p w:rsidR="00772C53" w:rsidRDefault="00772C53" w:rsidP="00772C53">
                    <w:pPr>
                      <w:jc w:val="center"/>
                    </w:pPr>
                    <w:r>
                      <w:t>Соотв. сан. нормам</w:t>
                    </w:r>
                  </w:p>
                </w:txbxContent>
              </v:textbox>
            </v:rect>
            <v:line id="_x0000_s1075" style="position:absolute" from="6098,8411" to="6458,9131">
              <v:stroke endarrow="block"/>
            </v:line>
            <v:rect id="_x0000_s1076" style="position:absolute;left:4478;top:8591;width:1440;height:720">
              <v:textbox style="mso-next-textbox:#_x0000_s1076">
                <w:txbxContent>
                  <w:p w:rsidR="00772C53" w:rsidRDefault="00772C53" w:rsidP="00772C53">
                    <w:pPr>
                      <w:jc w:val="center"/>
                    </w:pPr>
                    <w:r>
                      <w:t>Не соотв. сан. нормам</w:t>
                    </w:r>
                  </w:p>
                </w:txbxContent>
              </v:textbox>
            </v:rect>
            <v:line id="_x0000_s1077" style="position:absolute" from="5198,9311" to="5918,9671">
              <v:stroke endarrow="block"/>
            </v:line>
          </v:group>
        </w:pict>
      </w:r>
    </w:p>
    <w:p w:rsidR="00736B71" w:rsidRDefault="00736B71" w:rsidP="00E2224C">
      <w:pPr>
        <w:widowControl w:val="0"/>
        <w:tabs>
          <w:tab w:val="left" w:pos="-720"/>
        </w:tabs>
        <w:spacing w:line="360" w:lineRule="auto"/>
        <w:ind w:firstLine="709"/>
        <w:jc w:val="both"/>
        <w:rPr>
          <w:sz w:val="28"/>
          <w:szCs w:val="28"/>
        </w:rPr>
      </w:pPr>
    </w:p>
    <w:p w:rsidR="00736B71" w:rsidRPr="00E2224C" w:rsidRDefault="00736B71"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p>
    <w:p w:rsidR="00772C53" w:rsidRPr="00E2224C" w:rsidRDefault="00772C53" w:rsidP="00E2224C">
      <w:pPr>
        <w:widowControl w:val="0"/>
        <w:tabs>
          <w:tab w:val="left" w:pos="-720"/>
        </w:tabs>
        <w:spacing w:line="360" w:lineRule="auto"/>
        <w:ind w:firstLine="709"/>
        <w:jc w:val="both"/>
        <w:rPr>
          <w:sz w:val="28"/>
          <w:szCs w:val="28"/>
        </w:rPr>
      </w:pPr>
      <w:r w:rsidRPr="00E2224C">
        <w:rPr>
          <w:sz w:val="28"/>
          <w:szCs w:val="28"/>
        </w:rPr>
        <w:t>Рисунок В.1 - Причинно- следственная диаграмма.</w:t>
      </w:r>
    </w:p>
    <w:p w:rsidR="00772C53" w:rsidRPr="00E2224C" w:rsidRDefault="00736B71" w:rsidP="00E2224C">
      <w:pPr>
        <w:widowControl w:val="0"/>
        <w:tabs>
          <w:tab w:val="left" w:pos="-720"/>
        </w:tabs>
        <w:spacing w:line="360" w:lineRule="auto"/>
        <w:ind w:firstLine="709"/>
        <w:jc w:val="both"/>
        <w:rPr>
          <w:sz w:val="28"/>
          <w:szCs w:val="28"/>
        </w:rPr>
      </w:pPr>
      <w:r>
        <w:rPr>
          <w:sz w:val="28"/>
          <w:szCs w:val="28"/>
        </w:rPr>
        <w:br w:type="page"/>
      </w:r>
      <w:r w:rsidR="00B65A4F">
        <w:rPr>
          <w:sz w:val="28"/>
          <w:szCs w:val="28"/>
        </w:rPr>
      </w:r>
      <w:r w:rsidR="00B65A4F">
        <w:rPr>
          <w:sz w:val="28"/>
          <w:szCs w:val="28"/>
        </w:rPr>
        <w:pict>
          <v:group id="_x0000_s1078" style="width:414pt;height:412pt;mso-position-horizontal-relative:char;mso-position-vertical-relative:line" coordorigin="1418,1391" coordsize="9540,8798">
            <v:rect id="_x0000_s1079" style="position:absolute;left:2498;top:1391;width:7200;height:511">
              <v:textbox style="mso-next-textbox:#_x0000_s1079">
                <w:txbxContent>
                  <w:p w:rsidR="00772C53" w:rsidRPr="008A3CAB" w:rsidRDefault="00772C53" w:rsidP="00772C53">
                    <w:pPr>
                      <w:jc w:val="center"/>
                      <w:rPr>
                        <w:b/>
                        <w:sz w:val="28"/>
                        <w:szCs w:val="28"/>
                      </w:rPr>
                    </w:pPr>
                    <w:r w:rsidRPr="008A3CAB">
                      <w:rPr>
                        <w:b/>
                        <w:sz w:val="28"/>
                        <w:szCs w:val="28"/>
                      </w:rPr>
                      <w:t>Массовая концентрация сероводорода</w:t>
                    </w:r>
                  </w:p>
                </w:txbxContent>
              </v:textbox>
            </v:rect>
            <v:line id="_x0000_s1080" style="position:absolute;flip:y" from="6098,1931" to="6098,9671">
              <v:stroke endarrow="block"/>
            </v:line>
            <v:rect id="_x0000_s1081" style="position:absolute;left:3218;top:9671;width:5760;height:518">
              <v:textbox style="mso-next-textbox:#_x0000_s1081">
                <w:txbxContent>
                  <w:p w:rsidR="00772C53" w:rsidRPr="008A3CAB" w:rsidRDefault="00772C53" w:rsidP="00772C53">
                    <w:pPr>
                      <w:jc w:val="center"/>
                      <w:rPr>
                        <w:sz w:val="28"/>
                        <w:szCs w:val="28"/>
                      </w:rPr>
                    </w:pPr>
                    <w:r>
                      <w:rPr>
                        <w:sz w:val="28"/>
                        <w:szCs w:val="28"/>
                      </w:rPr>
                      <w:t>Технология очистки сырого газа</w:t>
                    </w:r>
                  </w:p>
                </w:txbxContent>
              </v:textbox>
            </v:rect>
            <v:rect id="_x0000_s1082" style="position:absolute;left:1418;top:5351;width:2340;height:443" strokecolor="red">
              <v:textbox style="mso-next-textbox:#_x0000_s1082">
                <w:txbxContent>
                  <w:p w:rsidR="00772C53" w:rsidRDefault="00772C53" w:rsidP="00772C53">
                    <w:r>
                      <w:t>Способ промывки газа</w:t>
                    </w:r>
                  </w:p>
                </w:txbxContent>
              </v:textbox>
            </v:rect>
            <v:line id="_x0000_s1083" style="position:absolute;flip:y" from="1958,2291" to="6098,5351">
              <v:stroke endarrow="block"/>
            </v:line>
            <v:rect id="_x0000_s1084" style="position:absolute;left:1598;top:2111;width:3060;height:360">
              <v:textbox style="mso-next-textbox:#_x0000_s1084">
                <w:txbxContent>
                  <w:p w:rsidR="00772C53" w:rsidRDefault="00772C53" w:rsidP="00772C53">
                    <w:pPr>
                      <w:jc w:val="center"/>
                    </w:pPr>
                    <w:r>
                      <w:t>Раствор метилдиэтаноламина</w:t>
                    </w:r>
                  </w:p>
                </w:txbxContent>
              </v:textbox>
            </v:rect>
            <v:line id="_x0000_s1085" style="position:absolute" from="3218,2471" to="5018,3011">
              <v:stroke endarrow="block"/>
            </v:line>
            <v:rect id="_x0000_s1086" style="position:absolute;left:3218;top:4631;width:2520;height:360">
              <v:textbox style="mso-next-textbox:#_x0000_s1086">
                <w:txbxContent>
                  <w:p w:rsidR="00772C53" w:rsidRDefault="00772C53" w:rsidP="00772C53">
                    <w:pPr>
                      <w:jc w:val="center"/>
                    </w:pPr>
                    <w:r>
                      <w:t>Раствор диэтаноламина</w:t>
                    </w:r>
                  </w:p>
                </w:txbxContent>
              </v:textbox>
            </v:rect>
            <v:line id="_x0000_s1087" style="position:absolute;flip:x y" from="4658,3371" to="5018,4631">
              <v:stroke endarrow="block"/>
            </v:line>
            <v:rect id="_x0000_s1088" style="position:absolute;left:1418;top:3011;width:2340;height:397">
              <v:textbox style="mso-next-textbox:#_x0000_s1088">
                <w:txbxContent>
                  <w:p w:rsidR="00772C53" w:rsidRDefault="00772C53" w:rsidP="00772C53">
                    <w:r>
                      <w:t>Абсорбент «Новамин»</w:t>
                    </w:r>
                  </w:p>
                </w:txbxContent>
              </v:textbox>
            </v:rect>
            <v:line id="_x0000_s1089" style="position:absolute" from="2324,3436" to="2678,4811">
              <v:stroke endarrow="block"/>
            </v:line>
            <v:rect id="_x0000_s1090" style="position:absolute;left:8754;top:3011;width:2204;height:425" strokecolor="red">
              <v:textbox style="mso-next-textbox:#_x0000_s1090">
                <w:txbxContent>
                  <w:p w:rsidR="00772C53" w:rsidRDefault="00772C53" w:rsidP="00772C53">
                    <w:pPr>
                      <w:jc w:val="center"/>
                    </w:pPr>
                    <w:r>
                      <w:t>Температура газа</w:t>
                    </w:r>
                  </w:p>
                </w:txbxContent>
              </v:textbox>
            </v:rect>
            <v:line id="_x0000_s1091" style="position:absolute;flip:x y" from="6098,2651" to="8754,3194">
              <v:stroke endarrow="block"/>
            </v:line>
            <v:rect id="_x0000_s1092" style="position:absolute;left:6278;top:3731;width:1440;height:360">
              <v:textbox style="mso-next-textbox:#_x0000_s1092">
                <w:txbxContent>
                  <w:p w:rsidR="00772C53" w:rsidRDefault="00772C53" w:rsidP="00772C53">
                    <w:pPr>
                      <w:jc w:val="center"/>
                    </w:pPr>
                    <w:r>
                      <w:t>Низкая</w:t>
                    </w:r>
                  </w:p>
                </w:txbxContent>
              </v:textbox>
            </v:rect>
            <v:line id="_x0000_s1093" style="position:absolute;flip:x y" from="8269,3094" to="8798,3731">
              <v:stroke endarrow="block"/>
            </v:line>
            <v:line id="_x0000_s1094" style="position:absolute;flip:y" from="6458,3011" to="7898,3731">
              <v:stroke endarrow="block"/>
            </v:line>
            <v:rect id="_x0000_s1095" style="position:absolute;left:8798;top:3731;width:1440;height:360">
              <v:textbox style="mso-next-textbox:#_x0000_s1095">
                <w:txbxContent>
                  <w:p w:rsidR="00772C53" w:rsidRDefault="00772C53" w:rsidP="00772C53">
                    <w:pPr>
                      <w:jc w:val="center"/>
                    </w:pPr>
                    <w:r>
                      <w:t>Высокая</w:t>
                    </w:r>
                  </w:p>
                </w:txbxContent>
              </v:textbox>
            </v:rect>
            <v:rect id="_x0000_s1096" style="position:absolute;left:7718;top:4271;width:1620;height:448">
              <v:textbox style="mso-next-textbox:#_x0000_s1096">
                <w:txbxContent>
                  <w:p w:rsidR="00772C53" w:rsidRDefault="00772C53" w:rsidP="00772C53">
                    <w:r>
                      <w:t>Подогрев газа</w:t>
                    </w:r>
                  </w:p>
                </w:txbxContent>
              </v:textbox>
            </v:rect>
            <v:line id="_x0000_s1097" style="position:absolute;flip:x y" from="7538,3191" to="8618,4271">
              <v:stroke endarrow="block"/>
            </v:line>
            <v:rect id="_x0000_s1098" style="position:absolute;left:6818;top:8051;width:3420;height:432" strokecolor="red">
              <v:textbox style="mso-next-textbox:#_x0000_s1098">
                <w:txbxContent>
                  <w:p w:rsidR="00772C53" w:rsidRDefault="00772C53" w:rsidP="00772C53">
                    <w:pPr>
                      <w:jc w:val="center"/>
                    </w:pPr>
                    <w:r>
                      <w:t>Извлечение меркаптанов</w:t>
                    </w:r>
                  </w:p>
                </w:txbxContent>
              </v:textbox>
            </v:rect>
            <v:line id="_x0000_s1099" style="position:absolute;flip:x y" from="6098,5531" to="7358,8051">
              <v:stroke endarrow="block"/>
            </v:line>
            <v:rect id="_x0000_s1100" style="position:absolute;left:8438;top:7331;width:2340;height:391">
              <v:textbox style="mso-next-textbox:#_x0000_s1100">
                <w:txbxContent>
                  <w:p w:rsidR="00772C53" w:rsidRDefault="00772C53" w:rsidP="00772C53">
                    <w:pPr>
                      <w:jc w:val="center"/>
                    </w:pPr>
                    <w:r>
                      <w:t>Абсорбция</w:t>
                    </w:r>
                  </w:p>
                </w:txbxContent>
              </v:textbox>
            </v:rect>
            <v:line id="_x0000_s1101" style="position:absolute;flip:x y" from="6872,7129" to="8438,7511">
              <v:stroke endarrow="block"/>
            </v:line>
            <v:line id="_x0000_s1102" style="position:absolute;flip:x" from="7300,6611" to="8798,7229">
              <v:stroke endarrow="block"/>
            </v:line>
            <v:rect id="_x0000_s1103" style="position:absolute;left:8798;top:6251;width:2160;height:650">
              <v:textbox style="mso-next-textbox:#_x0000_s1103">
                <w:txbxContent>
                  <w:p w:rsidR="00772C53" w:rsidRDefault="00772C53" w:rsidP="00772C53">
                    <w:pPr>
                      <w:jc w:val="center"/>
                    </w:pPr>
                    <w:r>
                      <w:t>Фракционирование абсорбента</w:t>
                    </w:r>
                  </w:p>
                </w:txbxContent>
              </v:textbox>
            </v:rect>
            <v:rect id="_x0000_s1104" style="position:absolute;left:7358;top:5351;width:2880;height:380">
              <v:textbox style="mso-next-textbox:#_x0000_s1104">
                <w:txbxContent>
                  <w:p w:rsidR="00772C53" w:rsidRDefault="00772C53" w:rsidP="00772C53">
                    <w:pPr>
                      <w:jc w:val="center"/>
                    </w:pPr>
                    <w:r>
                      <w:t>Регенерация абсорбента</w:t>
                    </w:r>
                  </w:p>
                </w:txbxContent>
              </v:textbox>
            </v:rect>
            <v:line id="_x0000_s1105" style="position:absolute;flip:x" from="8084,5711" to="8438,6901">
              <v:stroke endarrow="block"/>
            </v:line>
            <v:rect id="_x0000_s1106" style="position:absolute;left:1418;top:8771;width:1980;height:540" strokecolor="red">
              <v:textbox style="mso-next-textbox:#_x0000_s1106">
                <w:txbxContent>
                  <w:p w:rsidR="00772C53" w:rsidRDefault="00772C53" w:rsidP="00772C53">
                    <w:r>
                      <w:t>Проводится по НД</w:t>
                    </w:r>
                  </w:p>
                </w:txbxContent>
              </v:textbox>
            </v:rect>
            <v:line id="_x0000_s1107" style="position:absolute;flip:y" from="1598,6251" to="6098,8771">
              <v:stroke endarrow="block"/>
            </v:line>
            <v:rect id="_x0000_s1108" style="position:absolute;left:1778;top:6071;width:2656;height:540">
              <v:textbox style="mso-next-textbox:#_x0000_s1108">
                <w:txbxContent>
                  <w:p w:rsidR="00772C53" w:rsidRDefault="00772C53" w:rsidP="00772C53">
                    <w:pPr>
                      <w:jc w:val="center"/>
                    </w:pPr>
                    <w:r>
                      <w:t>По стандарту организации</w:t>
                    </w:r>
                  </w:p>
                </w:txbxContent>
              </v:textbox>
            </v:rect>
            <v:line id="_x0000_s1109" style="position:absolute;flip:x" from="2138,6611" to="2318,8411">
              <v:stroke endarrow="block"/>
            </v:line>
            <v:rect id="_x0000_s1110" style="position:absolute;left:3338;top:7842;width:2656;height:720">
              <v:textbox style="mso-next-textbox:#_x0000_s1110">
                <w:txbxContent>
                  <w:p w:rsidR="00772C53" w:rsidRDefault="00772C53" w:rsidP="00772C53">
                    <w:pPr>
                      <w:jc w:val="center"/>
                    </w:pPr>
                    <w:r>
                      <w:t xml:space="preserve">По международному стандарту </w:t>
                    </w:r>
                  </w:p>
                </w:txbxContent>
              </v:textbox>
            </v:rect>
            <v:line id="_x0000_s1111" style="position:absolute;flip:x" from="2498,8231" to="3398,8231">
              <v:stroke endarrow="block"/>
            </v:line>
            <w10:wrap type="none"/>
            <w10:anchorlock/>
          </v:group>
        </w:pict>
      </w:r>
    </w:p>
    <w:p w:rsidR="00772C53" w:rsidRPr="00E2224C" w:rsidRDefault="00772C53" w:rsidP="00E2224C">
      <w:pPr>
        <w:widowControl w:val="0"/>
        <w:tabs>
          <w:tab w:val="left" w:pos="-720"/>
        </w:tabs>
        <w:spacing w:line="360" w:lineRule="auto"/>
        <w:ind w:firstLine="709"/>
        <w:jc w:val="both"/>
        <w:rPr>
          <w:sz w:val="28"/>
          <w:szCs w:val="28"/>
        </w:rPr>
      </w:pPr>
      <w:r w:rsidRPr="00E2224C">
        <w:rPr>
          <w:sz w:val="28"/>
          <w:szCs w:val="28"/>
        </w:rPr>
        <w:t>Рисунок В.2- Анализ основного влияющего фактора на технологический процесс.</w:t>
      </w:r>
      <w:bookmarkStart w:id="0" w:name="_GoBack"/>
      <w:bookmarkEnd w:id="0"/>
    </w:p>
    <w:sectPr w:rsidR="00772C53" w:rsidRPr="00E2224C" w:rsidSect="00E2224C">
      <w:type w:val="nextColumn"/>
      <w:pgSz w:w="11907" w:h="16840" w:code="9"/>
      <w:pgMar w:top="1134" w:right="850" w:bottom="1134" w:left="1701" w:header="697" w:footer="69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DD5" w:rsidRDefault="00C81DD5">
      <w:r>
        <w:separator/>
      </w:r>
    </w:p>
  </w:endnote>
  <w:endnote w:type="continuationSeparator" w:id="0">
    <w:p w:rsidR="00C81DD5" w:rsidRDefault="00C8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DD5" w:rsidRDefault="00C81DD5">
      <w:r>
        <w:separator/>
      </w:r>
    </w:p>
  </w:footnote>
  <w:footnote w:type="continuationSeparator" w:id="0">
    <w:p w:rsidR="00C81DD5" w:rsidRDefault="00C81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C6232"/>
    <w:multiLevelType w:val="hybridMultilevel"/>
    <w:tmpl w:val="A2144588"/>
    <w:lvl w:ilvl="0" w:tplc="C7A48CF6">
      <w:numFmt w:val="decimal"/>
      <w:lvlText w:val=""/>
      <w:lvlJc w:val="left"/>
    </w:lvl>
    <w:lvl w:ilvl="1" w:tplc="45CE55A2">
      <w:numFmt w:val="decimal"/>
      <w:lvlText w:val=""/>
      <w:lvlJc w:val="left"/>
    </w:lvl>
    <w:lvl w:ilvl="2" w:tplc="AFB4F7FC">
      <w:numFmt w:val="decimal"/>
      <w:lvlText w:val=""/>
      <w:lvlJc w:val="left"/>
    </w:lvl>
    <w:lvl w:ilvl="3" w:tplc="422601BA">
      <w:numFmt w:val="decimal"/>
      <w:lvlText w:val=""/>
      <w:lvlJc w:val="left"/>
    </w:lvl>
    <w:lvl w:ilvl="4" w:tplc="A614CE5A">
      <w:numFmt w:val="decimal"/>
      <w:lvlText w:val=""/>
      <w:lvlJc w:val="left"/>
    </w:lvl>
    <w:lvl w:ilvl="5" w:tplc="D5A6C9EE">
      <w:numFmt w:val="decimal"/>
      <w:lvlText w:val=""/>
      <w:lvlJc w:val="left"/>
    </w:lvl>
    <w:lvl w:ilvl="6" w:tplc="29E0E6F8">
      <w:numFmt w:val="decimal"/>
      <w:lvlText w:val=""/>
      <w:lvlJc w:val="left"/>
    </w:lvl>
    <w:lvl w:ilvl="7" w:tplc="7024ADF6">
      <w:numFmt w:val="decimal"/>
      <w:lvlText w:val=""/>
      <w:lvlJc w:val="left"/>
    </w:lvl>
    <w:lvl w:ilvl="8" w:tplc="45869EE2">
      <w:numFmt w:val="decimal"/>
      <w:lvlText w:val=""/>
      <w:lvlJc w:val="left"/>
    </w:lvl>
  </w:abstractNum>
  <w:abstractNum w:abstractNumId="1">
    <w:nsid w:val="21F97534"/>
    <w:multiLevelType w:val="hybridMultilevel"/>
    <w:tmpl w:val="21566CB4"/>
    <w:lvl w:ilvl="0" w:tplc="C756CADC">
      <w:start w:val="1"/>
      <w:numFmt w:val="bullet"/>
      <w:lvlText w:val=""/>
      <w:lvlJc w:val="left"/>
      <w:pPr>
        <w:tabs>
          <w:tab w:val="num" w:pos="2934"/>
        </w:tabs>
        <w:ind w:left="1778"/>
      </w:pPr>
      <w:rPr>
        <w:rFonts w:ascii="Symbol" w:hAnsi="Symbol" w:hint="default"/>
        <w:sz w:val="16"/>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B6A37AA"/>
    <w:multiLevelType w:val="singleLevel"/>
    <w:tmpl w:val="FE00D134"/>
    <w:lvl w:ilvl="0">
      <w:numFmt w:val="bullet"/>
      <w:lvlText w:val="–"/>
      <w:lvlJc w:val="left"/>
      <w:pPr>
        <w:tabs>
          <w:tab w:val="num" w:pos="930"/>
        </w:tabs>
        <w:ind w:left="930" w:hanging="360"/>
      </w:pPr>
      <w:rPr>
        <w:rFonts w:ascii="Times New Roman" w:hAnsi="Times New Roman" w:hint="default"/>
        <w:sz w:val="24"/>
      </w:rPr>
    </w:lvl>
  </w:abstractNum>
  <w:abstractNum w:abstractNumId="3">
    <w:nsid w:val="2B9523E4"/>
    <w:multiLevelType w:val="hybridMultilevel"/>
    <w:tmpl w:val="2CBA5C66"/>
    <w:lvl w:ilvl="0" w:tplc="04B6F4EC">
      <w:start w:val="1"/>
      <w:numFmt w:val="bullet"/>
      <w:lvlText w:val=""/>
      <w:lvlJc w:val="left"/>
      <w:pPr>
        <w:tabs>
          <w:tab w:val="num" w:pos="2934"/>
        </w:tabs>
        <w:ind w:left="1778"/>
      </w:pPr>
      <w:rPr>
        <w:rFonts w:ascii="Symbol" w:hAnsi="Symbol" w:hint="default"/>
        <w:sz w:val="16"/>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7FB483C"/>
    <w:multiLevelType w:val="singleLevel"/>
    <w:tmpl w:val="FE00D134"/>
    <w:lvl w:ilvl="0">
      <w:numFmt w:val="bullet"/>
      <w:lvlText w:val="–"/>
      <w:lvlJc w:val="left"/>
      <w:pPr>
        <w:tabs>
          <w:tab w:val="num" w:pos="930"/>
        </w:tabs>
        <w:ind w:left="930" w:hanging="360"/>
      </w:pPr>
      <w:rPr>
        <w:rFonts w:ascii="Times New Roman" w:hAnsi="Times New Roman" w:hint="default"/>
        <w:sz w:val="24"/>
      </w:rPr>
    </w:lvl>
  </w:abstractNum>
  <w:abstractNum w:abstractNumId="5">
    <w:nsid w:val="3B8E08CC"/>
    <w:multiLevelType w:val="singleLevel"/>
    <w:tmpl w:val="FE00D134"/>
    <w:lvl w:ilvl="0">
      <w:numFmt w:val="bullet"/>
      <w:lvlText w:val="–"/>
      <w:lvlJc w:val="left"/>
      <w:pPr>
        <w:tabs>
          <w:tab w:val="num" w:pos="930"/>
        </w:tabs>
        <w:ind w:left="930" w:hanging="360"/>
      </w:pPr>
      <w:rPr>
        <w:rFonts w:ascii="Times New Roman" w:hAnsi="Times New Roman" w:hint="default"/>
        <w:sz w:val="24"/>
      </w:rPr>
    </w:lvl>
  </w:abstractNum>
  <w:abstractNum w:abstractNumId="6">
    <w:nsid w:val="3BB84B26"/>
    <w:multiLevelType w:val="hybridMultilevel"/>
    <w:tmpl w:val="06FC65A0"/>
    <w:lvl w:ilvl="0" w:tplc="1930A56E">
      <w:start w:val="1"/>
      <w:numFmt w:val="decimal"/>
      <w:lvlText w:val="%1."/>
      <w:lvlJc w:val="left"/>
      <w:pPr>
        <w:tabs>
          <w:tab w:val="num" w:pos="720"/>
        </w:tabs>
        <w:ind w:left="720" w:hanging="360"/>
      </w:pPr>
      <w:rPr>
        <w:rFonts w:cs="Times New Roman" w:hint="default"/>
      </w:rPr>
    </w:lvl>
    <w:lvl w:ilvl="1" w:tplc="172C471C">
      <w:numFmt w:val="none"/>
      <w:lvlText w:val=""/>
      <w:lvlJc w:val="left"/>
      <w:pPr>
        <w:tabs>
          <w:tab w:val="num" w:pos="360"/>
        </w:tabs>
      </w:pPr>
      <w:rPr>
        <w:rFonts w:cs="Times New Roman"/>
      </w:rPr>
    </w:lvl>
    <w:lvl w:ilvl="2" w:tplc="855C8B4E">
      <w:numFmt w:val="none"/>
      <w:lvlText w:val=""/>
      <w:lvlJc w:val="left"/>
      <w:pPr>
        <w:tabs>
          <w:tab w:val="num" w:pos="360"/>
        </w:tabs>
      </w:pPr>
      <w:rPr>
        <w:rFonts w:cs="Times New Roman"/>
      </w:rPr>
    </w:lvl>
    <w:lvl w:ilvl="3" w:tplc="A926BC34">
      <w:numFmt w:val="none"/>
      <w:lvlText w:val=""/>
      <w:lvlJc w:val="left"/>
      <w:pPr>
        <w:tabs>
          <w:tab w:val="num" w:pos="360"/>
        </w:tabs>
      </w:pPr>
      <w:rPr>
        <w:rFonts w:cs="Times New Roman"/>
      </w:rPr>
    </w:lvl>
    <w:lvl w:ilvl="4" w:tplc="AF642E88">
      <w:numFmt w:val="none"/>
      <w:lvlText w:val=""/>
      <w:lvlJc w:val="left"/>
      <w:pPr>
        <w:tabs>
          <w:tab w:val="num" w:pos="360"/>
        </w:tabs>
      </w:pPr>
      <w:rPr>
        <w:rFonts w:cs="Times New Roman"/>
      </w:rPr>
    </w:lvl>
    <w:lvl w:ilvl="5" w:tplc="70FC0986">
      <w:numFmt w:val="none"/>
      <w:lvlText w:val=""/>
      <w:lvlJc w:val="left"/>
      <w:pPr>
        <w:tabs>
          <w:tab w:val="num" w:pos="360"/>
        </w:tabs>
      </w:pPr>
      <w:rPr>
        <w:rFonts w:cs="Times New Roman"/>
      </w:rPr>
    </w:lvl>
    <w:lvl w:ilvl="6" w:tplc="BCC2EF98">
      <w:numFmt w:val="none"/>
      <w:lvlText w:val=""/>
      <w:lvlJc w:val="left"/>
      <w:pPr>
        <w:tabs>
          <w:tab w:val="num" w:pos="360"/>
        </w:tabs>
      </w:pPr>
      <w:rPr>
        <w:rFonts w:cs="Times New Roman"/>
      </w:rPr>
    </w:lvl>
    <w:lvl w:ilvl="7" w:tplc="4DC6105E">
      <w:numFmt w:val="none"/>
      <w:lvlText w:val=""/>
      <w:lvlJc w:val="left"/>
      <w:pPr>
        <w:tabs>
          <w:tab w:val="num" w:pos="360"/>
        </w:tabs>
      </w:pPr>
      <w:rPr>
        <w:rFonts w:cs="Times New Roman"/>
      </w:rPr>
    </w:lvl>
    <w:lvl w:ilvl="8" w:tplc="5630C740">
      <w:numFmt w:val="none"/>
      <w:lvlText w:val=""/>
      <w:lvlJc w:val="left"/>
      <w:pPr>
        <w:tabs>
          <w:tab w:val="num" w:pos="360"/>
        </w:tabs>
      </w:pPr>
      <w:rPr>
        <w:rFonts w:cs="Times New Roman"/>
      </w:rPr>
    </w:lvl>
  </w:abstractNum>
  <w:abstractNum w:abstractNumId="7">
    <w:nsid w:val="43294BBB"/>
    <w:multiLevelType w:val="hybridMultilevel"/>
    <w:tmpl w:val="1C565B3A"/>
    <w:lvl w:ilvl="0" w:tplc="6D140C64">
      <w:start w:val="1"/>
      <w:numFmt w:val="bullet"/>
      <w:lvlText w:val=""/>
      <w:lvlJc w:val="left"/>
      <w:pPr>
        <w:tabs>
          <w:tab w:val="num" w:pos="2367"/>
        </w:tabs>
        <w:ind w:left="1211"/>
      </w:pPr>
      <w:rPr>
        <w:rFonts w:ascii="Symbol" w:hAnsi="Symbol" w:hint="default"/>
        <w:sz w:val="16"/>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4AFD1CE1"/>
    <w:multiLevelType w:val="hybridMultilevel"/>
    <w:tmpl w:val="F9442A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1F72B7C"/>
    <w:multiLevelType w:val="hybridMultilevel"/>
    <w:tmpl w:val="CB26141E"/>
    <w:lvl w:ilvl="0" w:tplc="E8A8F528">
      <w:start w:val="1"/>
      <w:numFmt w:val="bullet"/>
      <w:lvlText w:val="-"/>
      <w:lvlJc w:val="left"/>
      <w:pPr>
        <w:tabs>
          <w:tab w:val="num" w:pos="3142"/>
        </w:tabs>
        <w:ind w:left="3142" w:hanging="360"/>
      </w:pPr>
      <w:rPr>
        <w:rFonts w:ascii="Courier New" w:hAnsi="Courier New" w:hint="default"/>
      </w:rPr>
    </w:lvl>
    <w:lvl w:ilvl="1" w:tplc="E8A8F528">
      <w:start w:val="1"/>
      <w:numFmt w:val="bullet"/>
      <w:lvlText w:val="-"/>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5C51543E"/>
    <w:multiLevelType w:val="hybridMultilevel"/>
    <w:tmpl w:val="07884660"/>
    <w:lvl w:ilvl="0" w:tplc="A84E2DD6">
      <w:start w:val="1"/>
      <w:numFmt w:val="bullet"/>
      <w:lvlText w:val=""/>
      <w:lvlJc w:val="left"/>
      <w:pPr>
        <w:tabs>
          <w:tab w:val="num" w:pos="2367"/>
        </w:tabs>
        <w:ind w:left="1211"/>
      </w:pPr>
      <w:rPr>
        <w:rFonts w:ascii="Symbol" w:hAnsi="Symbol" w:hint="default"/>
        <w:sz w:val="16"/>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6271446D"/>
    <w:multiLevelType w:val="hybridMultilevel"/>
    <w:tmpl w:val="7C14B33A"/>
    <w:lvl w:ilvl="0" w:tplc="5EA436F2">
      <w:start w:val="1"/>
      <w:numFmt w:val="bullet"/>
      <w:lvlText w:val=""/>
      <w:lvlJc w:val="left"/>
      <w:pPr>
        <w:tabs>
          <w:tab w:val="num" w:pos="2367"/>
        </w:tabs>
        <w:ind w:left="1211"/>
      </w:pPr>
      <w:rPr>
        <w:rFonts w:ascii="Symbol" w:hAnsi="Symbol" w:hint="default"/>
        <w:sz w:val="16"/>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74501C2"/>
    <w:multiLevelType w:val="singleLevel"/>
    <w:tmpl w:val="FE00D134"/>
    <w:lvl w:ilvl="0">
      <w:numFmt w:val="bullet"/>
      <w:lvlText w:val="–"/>
      <w:lvlJc w:val="left"/>
      <w:pPr>
        <w:tabs>
          <w:tab w:val="num" w:pos="930"/>
        </w:tabs>
        <w:ind w:left="930" w:hanging="360"/>
      </w:pPr>
      <w:rPr>
        <w:rFonts w:ascii="Times New Roman" w:hAnsi="Times New Roman" w:hint="default"/>
        <w:sz w:val="24"/>
      </w:rPr>
    </w:lvl>
  </w:abstractNum>
  <w:abstractNum w:abstractNumId="13">
    <w:nsid w:val="6BD81979"/>
    <w:multiLevelType w:val="hybridMultilevel"/>
    <w:tmpl w:val="E19CA0B2"/>
    <w:lvl w:ilvl="0" w:tplc="C756CADC">
      <w:start w:val="1"/>
      <w:numFmt w:val="bullet"/>
      <w:lvlText w:val=""/>
      <w:lvlJc w:val="left"/>
      <w:pPr>
        <w:tabs>
          <w:tab w:val="num" w:pos="2934"/>
        </w:tabs>
        <w:ind w:left="1778"/>
      </w:pPr>
      <w:rPr>
        <w:rFonts w:ascii="Symbol" w:hAnsi="Symbol" w:hint="default"/>
        <w:sz w:val="16"/>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99E6326"/>
    <w:multiLevelType w:val="singleLevel"/>
    <w:tmpl w:val="FE00D134"/>
    <w:lvl w:ilvl="0">
      <w:numFmt w:val="bullet"/>
      <w:lvlText w:val="–"/>
      <w:lvlJc w:val="left"/>
      <w:pPr>
        <w:tabs>
          <w:tab w:val="num" w:pos="930"/>
        </w:tabs>
        <w:ind w:left="930" w:hanging="360"/>
      </w:pPr>
      <w:rPr>
        <w:rFonts w:ascii="Times New Roman" w:hAnsi="Times New Roman" w:hint="default"/>
        <w:sz w:val="24"/>
      </w:rPr>
    </w:lvl>
  </w:abstractNum>
  <w:abstractNum w:abstractNumId="15">
    <w:nsid w:val="7C3845AC"/>
    <w:multiLevelType w:val="hybridMultilevel"/>
    <w:tmpl w:val="44EA27D4"/>
    <w:lvl w:ilvl="0" w:tplc="5EA436F2">
      <w:start w:val="1"/>
      <w:numFmt w:val="bullet"/>
      <w:lvlText w:val=""/>
      <w:lvlJc w:val="left"/>
      <w:pPr>
        <w:tabs>
          <w:tab w:val="num" w:pos="2934"/>
        </w:tabs>
        <w:ind w:left="1778"/>
      </w:pPr>
      <w:rPr>
        <w:rFonts w:ascii="Symbol" w:hAnsi="Symbol"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7EE91456"/>
    <w:multiLevelType w:val="hybridMultilevel"/>
    <w:tmpl w:val="5EA6904E"/>
    <w:lvl w:ilvl="0" w:tplc="B61CE0F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9"/>
  </w:num>
  <w:num w:numId="4">
    <w:abstractNumId w:val="0"/>
  </w:num>
  <w:num w:numId="5">
    <w:abstractNumId w:val="10"/>
  </w:num>
  <w:num w:numId="6">
    <w:abstractNumId w:val="7"/>
  </w:num>
  <w:num w:numId="7">
    <w:abstractNumId w:val="11"/>
  </w:num>
  <w:num w:numId="8">
    <w:abstractNumId w:val="15"/>
  </w:num>
  <w:num w:numId="9">
    <w:abstractNumId w:val="3"/>
  </w:num>
  <w:num w:numId="10">
    <w:abstractNumId w:val="1"/>
  </w:num>
  <w:num w:numId="11">
    <w:abstractNumId w:val="13"/>
  </w:num>
  <w:num w:numId="12">
    <w:abstractNumId w:val="5"/>
  </w:num>
  <w:num w:numId="13">
    <w:abstractNumId w:val="2"/>
  </w:num>
  <w:num w:numId="14">
    <w:abstractNumId w:val="4"/>
  </w:num>
  <w:num w:numId="15">
    <w:abstractNumId w:val="14"/>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A33"/>
    <w:rsid w:val="00024D23"/>
    <w:rsid w:val="000332B5"/>
    <w:rsid w:val="00046D0A"/>
    <w:rsid w:val="00076F4D"/>
    <w:rsid w:val="001232DC"/>
    <w:rsid w:val="001303C3"/>
    <w:rsid w:val="00163772"/>
    <w:rsid w:val="00203EEF"/>
    <w:rsid w:val="00251A33"/>
    <w:rsid w:val="00260149"/>
    <w:rsid w:val="00284C1A"/>
    <w:rsid w:val="00304574"/>
    <w:rsid w:val="00316CD4"/>
    <w:rsid w:val="00462FE8"/>
    <w:rsid w:val="004D217A"/>
    <w:rsid w:val="004F7EA8"/>
    <w:rsid w:val="00553846"/>
    <w:rsid w:val="00574CA2"/>
    <w:rsid w:val="00634812"/>
    <w:rsid w:val="00736B71"/>
    <w:rsid w:val="00772C53"/>
    <w:rsid w:val="007C1B21"/>
    <w:rsid w:val="0081451B"/>
    <w:rsid w:val="008175BA"/>
    <w:rsid w:val="008A3CAB"/>
    <w:rsid w:val="009273DA"/>
    <w:rsid w:val="009663F7"/>
    <w:rsid w:val="009A6646"/>
    <w:rsid w:val="009B698E"/>
    <w:rsid w:val="00A67B3C"/>
    <w:rsid w:val="00A8555A"/>
    <w:rsid w:val="00AA68A6"/>
    <w:rsid w:val="00AD39A3"/>
    <w:rsid w:val="00B65A4F"/>
    <w:rsid w:val="00B67342"/>
    <w:rsid w:val="00C01AA9"/>
    <w:rsid w:val="00C551B7"/>
    <w:rsid w:val="00C81DD5"/>
    <w:rsid w:val="00D314D4"/>
    <w:rsid w:val="00D40DB2"/>
    <w:rsid w:val="00E2224C"/>
    <w:rsid w:val="00EA16CD"/>
    <w:rsid w:val="00EC21CF"/>
    <w:rsid w:val="00F76D08"/>
    <w:rsid w:val="00FF7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3"/>
    <o:shapelayout v:ext="edit">
      <o:idmap v:ext="edit" data="1"/>
    </o:shapelayout>
  </w:shapeDefaults>
  <w:decimalSymbol w:val=","/>
  <w:listSeparator w:val=";"/>
  <w14:defaultImageDpi w14:val="0"/>
  <w15:chartTrackingRefBased/>
  <w15:docId w15:val="{B6919270-CC59-4F70-83F4-47D614B5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24C"/>
  </w:style>
  <w:style w:type="paragraph" w:styleId="Heading1">
    <w:name w:val="heading 1"/>
    <w:basedOn w:val="Normal"/>
    <w:next w:val="Normal"/>
    <w:link w:val="Heading1Char"/>
    <w:uiPriority w:val="9"/>
    <w:qFormat/>
    <w:rsid w:val="00251A33"/>
    <w:pPr>
      <w:keepNext/>
      <w:outlineLvl w:val="0"/>
    </w:pPr>
    <w:rPr>
      <w:i/>
      <w:sz w:val="14"/>
    </w:rPr>
  </w:style>
  <w:style w:type="paragraph" w:styleId="Heading2">
    <w:name w:val="heading 2"/>
    <w:basedOn w:val="Normal"/>
    <w:next w:val="Normal"/>
    <w:link w:val="Heading2Char"/>
    <w:uiPriority w:val="9"/>
    <w:qFormat/>
    <w:rsid w:val="00251A3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273DA"/>
    <w:rPr>
      <w:rFonts w:cs="Times New Roman"/>
      <w:i/>
      <w:sz w:val="14"/>
      <w:lang w:val="ru-RU" w:eastAsia="ru-RU" w:bidi="ar-SA"/>
    </w:rPr>
  </w:style>
  <w:style w:type="character" w:customStyle="1" w:styleId="Heading2Char">
    <w:name w:val="Heading 2 Char"/>
    <w:link w:val="Heading2"/>
    <w:uiPriority w:val="9"/>
    <w:locked/>
    <w:rsid w:val="00251A33"/>
    <w:rPr>
      <w:rFonts w:ascii="Arial" w:hAnsi="Arial" w:cs="Arial"/>
      <w:b/>
      <w:bCs/>
      <w:i/>
      <w:iCs/>
      <w:sz w:val="28"/>
      <w:szCs w:val="28"/>
      <w:lang w:val="ru-RU" w:eastAsia="ru-RU" w:bidi="ar-SA"/>
    </w:rPr>
  </w:style>
  <w:style w:type="paragraph" w:styleId="Title">
    <w:name w:val="Title"/>
    <w:basedOn w:val="Normal"/>
    <w:link w:val="TitleChar"/>
    <w:uiPriority w:val="10"/>
    <w:qFormat/>
    <w:rsid w:val="00251A33"/>
    <w:pPr>
      <w:jc w:val="center"/>
    </w:pPr>
    <w:rPr>
      <w:sz w:val="28"/>
    </w:rPr>
  </w:style>
  <w:style w:type="character" w:customStyle="1" w:styleId="TitleChar">
    <w:name w:val="Title Char"/>
    <w:link w:val="Title"/>
    <w:uiPriority w:val="10"/>
    <w:locked/>
    <w:rsid w:val="00E2224C"/>
    <w:rPr>
      <w:rFonts w:cs="Times New Roman"/>
      <w:sz w:val="28"/>
    </w:rPr>
  </w:style>
  <w:style w:type="paragraph" w:styleId="BodyTextIndent">
    <w:name w:val="Body Text Indent"/>
    <w:basedOn w:val="Normal"/>
    <w:link w:val="BodyTextIndentChar"/>
    <w:uiPriority w:val="99"/>
    <w:rsid w:val="00251A33"/>
    <w:pPr>
      <w:ind w:firstLine="709"/>
      <w:jc w:val="both"/>
    </w:pPr>
    <w:rPr>
      <w:sz w:val="28"/>
    </w:rPr>
  </w:style>
  <w:style w:type="character" w:customStyle="1" w:styleId="BodyTextIndentChar">
    <w:name w:val="Body Text Indent Char"/>
    <w:link w:val="BodyTextIndent"/>
    <w:uiPriority w:val="99"/>
    <w:semiHidden/>
    <w:locked/>
    <w:rPr>
      <w:rFonts w:cs="Times New Roman"/>
    </w:rPr>
  </w:style>
  <w:style w:type="paragraph" w:styleId="Header">
    <w:name w:val="header"/>
    <w:basedOn w:val="Normal"/>
    <w:link w:val="HeaderChar"/>
    <w:uiPriority w:val="99"/>
    <w:rsid w:val="00251A33"/>
    <w:pPr>
      <w:tabs>
        <w:tab w:val="center" w:pos="4153"/>
        <w:tab w:val="right" w:pos="8306"/>
      </w:tabs>
    </w:p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rsid w:val="00251A33"/>
    <w:pPr>
      <w:tabs>
        <w:tab w:val="center" w:pos="4153"/>
        <w:tab w:val="right" w:pos="8306"/>
      </w:tabs>
    </w:pPr>
  </w:style>
  <w:style w:type="character" w:customStyle="1" w:styleId="FooterChar">
    <w:name w:val="Footer Char"/>
    <w:link w:val="Footer"/>
    <w:uiPriority w:val="99"/>
    <w:semiHidden/>
    <w:locked/>
    <w:rPr>
      <w:rFonts w:cs="Times New Roman"/>
    </w:rPr>
  </w:style>
  <w:style w:type="paragraph" w:styleId="BodyText">
    <w:name w:val="Body Text"/>
    <w:basedOn w:val="Normal"/>
    <w:link w:val="BodyTextChar"/>
    <w:uiPriority w:val="99"/>
    <w:rsid w:val="00251A33"/>
    <w:pPr>
      <w:jc w:val="both"/>
    </w:pPr>
    <w:rPr>
      <w:sz w:val="28"/>
    </w:rPr>
  </w:style>
  <w:style w:type="character" w:customStyle="1" w:styleId="BodyTextChar">
    <w:name w:val="Body Text Char"/>
    <w:link w:val="BodyText"/>
    <w:uiPriority w:val="99"/>
    <w:semiHidden/>
    <w:locked/>
    <w:rPr>
      <w:rFonts w:cs="Times New Roman"/>
    </w:rPr>
  </w:style>
  <w:style w:type="paragraph" w:styleId="BodyTextIndent2">
    <w:name w:val="Body Text Indent 2"/>
    <w:basedOn w:val="Normal"/>
    <w:link w:val="BodyTextIndent2Char"/>
    <w:uiPriority w:val="99"/>
    <w:rsid w:val="00251A33"/>
    <w:pPr>
      <w:spacing w:after="120" w:line="480" w:lineRule="auto"/>
      <w:ind w:left="283"/>
    </w:pPr>
  </w:style>
  <w:style w:type="character" w:customStyle="1" w:styleId="BodyTextIndent2Char">
    <w:name w:val="Body Text Indent 2 Char"/>
    <w:link w:val="BodyTextIndent2"/>
    <w:uiPriority w:val="99"/>
    <w:semiHidden/>
    <w:locked/>
    <w:rPr>
      <w:rFonts w:cs="Times New Roman"/>
    </w:rPr>
  </w:style>
  <w:style w:type="paragraph" w:styleId="BodyTextIndent3">
    <w:name w:val="Body Text Indent 3"/>
    <w:basedOn w:val="Normal"/>
    <w:link w:val="BodyTextIndent3Char"/>
    <w:uiPriority w:val="99"/>
    <w:rsid w:val="00251A33"/>
    <w:pPr>
      <w:spacing w:after="120"/>
      <w:ind w:left="283"/>
    </w:pPr>
    <w:rPr>
      <w:sz w:val="16"/>
      <w:szCs w:val="16"/>
    </w:rPr>
  </w:style>
  <w:style w:type="character" w:customStyle="1" w:styleId="BodyTextIndent3Char">
    <w:name w:val="Body Text Indent 3 Char"/>
    <w:link w:val="BodyTextIndent3"/>
    <w:uiPriority w:val="99"/>
    <w:semiHidden/>
    <w:locked/>
    <w:rPr>
      <w:rFonts w:cs="Times New Roman"/>
      <w:sz w:val="16"/>
      <w:szCs w:val="16"/>
    </w:rPr>
  </w:style>
  <w:style w:type="table" w:styleId="TableGrid">
    <w:name w:val="Table Grid"/>
    <w:basedOn w:val="TableNormal"/>
    <w:uiPriority w:val="59"/>
    <w:rsid w:val="004D2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927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locked/>
    <w:rPr>
      <w:rFonts w:ascii="Courier New" w:hAnsi="Courier New" w:cs="Courier New"/>
    </w:rPr>
  </w:style>
  <w:style w:type="character" w:styleId="Hyperlink">
    <w:name w:val="Hyperlink"/>
    <w:uiPriority w:val="99"/>
    <w:rsid w:val="00D40DB2"/>
    <w:rPr>
      <w:rFonts w:cs="Times New Roman"/>
      <w:color w:val="0000FF"/>
      <w:u w:val="single"/>
    </w:rPr>
  </w:style>
  <w:style w:type="paragraph" w:styleId="NormalWeb">
    <w:name w:val="Normal (Web)"/>
    <w:basedOn w:val="Normal"/>
    <w:uiPriority w:val="99"/>
    <w:rsid w:val="00316CD4"/>
    <w:pPr>
      <w:spacing w:before="100" w:beforeAutospacing="1" w:after="100" w:afterAutospacing="1"/>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6.wmf"/><Relationship Id="rId42" Type="http://schemas.openxmlformats.org/officeDocument/2006/relationships/oleObject" Target="embeddings/oleObject20.bin"/><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oleObject" Target="embeddings/oleObject69.bin"/><Relationship Id="rId107" Type="http://schemas.openxmlformats.org/officeDocument/2006/relationships/oleObject" Target="embeddings/oleObject53.bin"/><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6.wmf"/><Relationship Id="rId128" Type="http://schemas.openxmlformats.org/officeDocument/2006/relationships/oleObject" Target="embeddings/oleObject64.bin"/><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image" Target="media/image43.wmf"/><Relationship Id="rId22" Type="http://schemas.openxmlformats.org/officeDocument/2006/relationships/oleObject" Target="embeddings/oleObject10.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oleObject" Target="embeddings/oleObject56.bin"/><Relationship Id="rId118" Type="http://schemas.openxmlformats.org/officeDocument/2006/relationships/image" Target="media/image54.wmf"/><Relationship Id="rId134" Type="http://schemas.openxmlformats.org/officeDocument/2006/relationships/oleObject" Target="embeddings/oleObject67.bin"/><Relationship Id="rId139" Type="http://schemas.openxmlformats.org/officeDocument/2006/relationships/image" Target="media/image64.emf"/><Relationship Id="rId80" Type="http://schemas.openxmlformats.org/officeDocument/2006/relationships/oleObject" Target="embeddings/oleObject39.bin"/><Relationship Id="rId85" Type="http://schemas.openxmlformats.org/officeDocument/2006/relationships/image" Target="media/image38.wmf"/><Relationship Id="rId12" Type="http://schemas.openxmlformats.org/officeDocument/2006/relationships/oleObject" Target="embeddings/oleObject5.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image" Target="media/image49.wmf"/><Relationship Id="rId124" Type="http://schemas.openxmlformats.org/officeDocument/2006/relationships/oleObject" Target="embeddings/oleObject62.bin"/><Relationship Id="rId129" Type="http://schemas.openxmlformats.org/officeDocument/2006/relationships/image" Target="media/image59.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7.bin"/><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7.wmf"/><Relationship Id="rId28" Type="http://schemas.openxmlformats.org/officeDocument/2006/relationships/oleObject" Target="embeddings/oleObject13.bin"/><Relationship Id="rId49" Type="http://schemas.openxmlformats.org/officeDocument/2006/relationships/image" Target="media/image20.wmf"/><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oleObject" Target="embeddings/oleObject65.bin"/><Relationship Id="rId135" Type="http://schemas.openxmlformats.org/officeDocument/2006/relationships/image" Target="media/image62.wmf"/><Relationship Id="rId13" Type="http://schemas.openxmlformats.org/officeDocument/2006/relationships/image" Target="media/image2.wmf"/><Relationship Id="rId18" Type="http://schemas.openxmlformats.org/officeDocument/2006/relationships/oleObject" Target="embeddings/oleObject8.bin"/><Relationship Id="rId39" Type="http://schemas.openxmlformats.org/officeDocument/2006/relationships/image" Target="media/image15.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8.bin"/><Relationship Id="rId61" Type="http://schemas.openxmlformats.org/officeDocument/2006/relationships/image" Target="media/image26.wmf"/><Relationship Id="rId82" Type="http://schemas.openxmlformats.org/officeDocument/2006/relationships/oleObject" Target="embeddings/oleObject40.bin"/><Relationship Id="rId19" Type="http://schemas.openxmlformats.org/officeDocument/2006/relationships/image" Target="media/image5.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oleObject" Target="embeddings/oleObject63.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image" Target="media/image55.wmf"/><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image" Target="media/image53.wmf"/><Relationship Id="rId137" Type="http://schemas.openxmlformats.org/officeDocument/2006/relationships/image" Target="media/image63.wmf"/><Relationship Id="rId20" Type="http://schemas.openxmlformats.org/officeDocument/2006/relationships/oleObject" Target="embeddings/oleObject9.bin"/><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66.bin"/><Relationship Id="rId15" Type="http://schemas.openxmlformats.org/officeDocument/2006/relationships/image" Target="media/image3.wmf"/><Relationship Id="rId36" Type="http://schemas.openxmlformats.org/officeDocument/2006/relationships/oleObject" Target="embeddings/oleObject17.bin"/><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1.bin"/><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oleObject" Target="embeddings/oleObject12.bin"/><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image" Target="media/image61.wmf"/><Relationship Id="rId16"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5530</Words>
  <Characters>31522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1 Общая характеристика технологического процесса</vt:lpstr>
    </vt:vector>
  </TitlesOfParts>
  <Company>HOME</Company>
  <LinksUpToDate>false</LinksUpToDate>
  <CharactersWithSpaces>36979</CharactersWithSpaces>
  <SharedDoc>false</SharedDoc>
  <HLinks>
    <vt:vector size="6" baseType="variant">
      <vt:variant>
        <vt:i4>4325429</vt:i4>
      </vt:variant>
      <vt:variant>
        <vt:i4>207</vt:i4>
      </vt:variant>
      <vt:variant>
        <vt:i4>0</vt:i4>
      </vt:variant>
      <vt:variant>
        <vt:i4>5</vt:i4>
      </vt:variant>
      <vt:variant>
        <vt:lpwstr>http://http : // www.stq.ru/riasite/index.phtml?page=1&amp;tbl=tb_88&amp;id=214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Общая характеристика технологического процесса</dc:title>
  <dc:subject/>
  <dc:creator>Головко</dc:creator>
  <cp:keywords/>
  <dc:description/>
  <cp:lastModifiedBy>Irina</cp:lastModifiedBy>
  <cp:revision>2</cp:revision>
  <dcterms:created xsi:type="dcterms:W3CDTF">2014-12-01T20:09:00Z</dcterms:created>
  <dcterms:modified xsi:type="dcterms:W3CDTF">2014-12-01T20:09:00Z</dcterms:modified>
</cp:coreProperties>
</file>