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A24E31">
      <w:pPr>
        <w:jc w:val="center"/>
        <w:rPr>
          <w:rFonts w:ascii="Arial" w:hAnsi="Arial"/>
          <w:b/>
          <w:snapToGrid w:val="0"/>
          <w:sz w:val="28"/>
          <w:lang w:val="uk-UA"/>
        </w:rPr>
      </w:pPr>
    </w:p>
    <w:p w:rsidR="00A24E31" w:rsidRDefault="00436824">
      <w:pPr>
        <w:jc w:val="center"/>
        <w:rPr>
          <w:rFonts w:ascii="Arial" w:hAnsi="Arial"/>
          <w:b/>
          <w:snapToGrid w:val="0"/>
          <w:sz w:val="28"/>
          <w:lang w:val="uk-UA"/>
        </w:rPr>
      </w:pPr>
      <w:r>
        <w:rPr>
          <w:rFonts w:ascii="Arial" w:hAnsi="Arial"/>
          <w:b/>
          <w:snapToGrid w:val="0"/>
          <w:sz w:val="28"/>
          <w:lang w:val="uk-UA"/>
        </w:rPr>
        <w:t>Реферат на тему:</w:t>
      </w:r>
    </w:p>
    <w:p w:rsidR="00A24E31" w:rsidRDefault="00436824">
      <w:pPr>
        <w:spacing w:line="264" w:lineRule="auto"/>
        <w:jc w:val="center"/>
        <w:rPr>
          <w:rFonts w:ascii="Arial" w:hAnsi="Arial"/>
          <w:b/>
          <w:sz w:val="28"/>
          <w:lang w:val="uk-UA"/>
        </w:rPr>
      </w:pPr>
      <w:r>
        <w:rPr>
          <w:rFonts w:ascii="Arial" w:hAnsi="Arial"/>
          <w:b/>
          <w:sz w:val="28"/>
          <w:lang w:val="uk-UA"/>
        </w:rPr>
        <w:t>Природно заповітний фонд України, як об’єкт правової охорони</w:t>
      </w:r>
      <w:r>
        <w:rPr>
          <w:rFonts w:ascii="Arial" w:hAnsi="Arial"/>
          <w:b/>
          <w:sz w:val="28"/>
          <w:lang w:val="uk-UA"/>
        </w:rPr>
        <w:br w:type="page"/>
        <w:t>Зміст.</w:t>
      </w:r>
    </w:p>
    <w:p w:rsidR="00A24E31" w:rsidRDefault="00436824">
      <w:pPr>
        <w:pStyle w:val="10"/>
        <w:spacing w:line="264" w:lineRule="auto"/>
        <w:rPr>
          <w:noProof w:val="0"/>
          <w:lang w:val="uk-UA"/>
        </w:rPr>
      </w:pP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TOC \o "1-3" </w:instrText>
      </w:r>
      <w:r>
        <w:rPr>
          <w:noProof w:val="0"/>
          <w:lang w:val="uk-UA"/>
        </w:rPr>
        <w:fldChar w:fldCharType="separate"/>
      </w:r>
      <w:r>
        <w:rPr>
          <w:noProof w:val="0"/>
          <w:lang w:val="uk-UA"/>
        </w:rPr>
        <w:t>Вступ.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PAGEREF _Toc489166480 \h </w:instrText>
      </w:r>
      <w:r>
        <w:rPr>
          <w:noProof w:val="0"/>
          <w:lang w:val="uk-UA"/>
        </w:rPr>
      </w:r>
      <w:r>
        <w:rPr>
          <w:noProof w:val="0"/>
          <w:lang w:val="uk-UA"/>
        </w:rPr>
        <w:fldChar w:fldCharType="separate"/>
      </w:r>
      <w:r>
        <w:rPr>
          <w:lang w:val="uk-UA"/>
        </w:rPr>
        <w:t>2</w:t>
      </w:r>
      <w:r>
        <w:rPr>
          <w:noProof w:val="0"/>
          <w:lang w:val="uk-UA"/>
        </w:rPr>
        <w:fldChar w:fldCharType="end"/>
      </w:r>
    </w:p>
    <w:p w:rsidR="00A24E31" w:rsidRDefault="00436824">
      <w:pPr>
        <w:pStyle w:val="10"/>
        <w:spacing w:line="264" w:lineRule="auto"/>
        <w:rPr>
          <w:noProof w:val="0"/>
          <w:lang w:val="uk-UA"/>
        </w:rPr>
      </w:pPr>
      <w:r>
        <w:rPr>
          <w:noProof w:val="0"/>
          <w:lang w:val="uk-UA"/>
        </w:rPr>
        <w:t>1. Природно-заповідний фонд України як об‘єкт правової охорони.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PAGEREF _Toc489166481 \h </w:instrText>
      </w:r>
      <w:r>
        <w:rPr>
          <w:noProof w:val="0"/>
          <w:lang w:val="uk-UA"/>
        </w:rPr>
      </w:r>
      <w:r>
        <w:rPr>
          <w:noProof w:val="0"/>
          <w:lang w:val="uk-UA"/>
        </w:rPr>
        <w:fldChar w:fldCharType="separate"/>
      </w:r>
      <w:r>
        <w:rPr>
          <w:lang w:val="uk-UA"/>
        </w:rPr>
        <w:t>2</w:t>
      </w:r>
      <w:r>
        <w:rPr>
          <w:noProof w:val="0"/>
          <w:lang w:val="uk-UA"/>
        </w:rPr>
        <w:fldChar w:fldCharType="end"/>
      </w:r>
    </w:p>
    <w:p w:rsidR="00A24E31" w:rsidRDefault="00436824">
      <w:pPr>
        <w:pStyle w:val="10"/>
        <w:spacing w:line="264" w:lineRule="auto"/>
        <w:rPr>
          <w:noProof w:val="0"/>
          <w:lang w:val="uk-UA"/>
        </w:rPr>
      </w:pPr>
      <w:r>
        <w:rPr>
          <w:noProof w:val="0"/>
          <w:lang w:val="uk-UA"/>
        </w:rPr>
        <w:t>2. Особливості організаційно-правової охорони природно-заповідного фонду.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PAGEREF _Toc489166482 \h </w:instrText>
      </w:r>
      <w:r>
        <w:rPr>
          <w:noProof w:val="0"/>
          <w:lang w:val="uk-UA"/>
        </w:rPr>
      </w:r>
      <w:r>
        <w:rPr>
          <w:noProof w:val="0"/>
          <w:lang w:val="uk-UA"/>
        </w:rPr>
        <w:fldChar w:fldCharType="separate"/>
      </w:r>
      <w:r>
        <w:rPr>
          <w:lang w:val="uk-UA"/>
        </w:rPr>
        <w:t>2</w:t>
      </w:r>
      <w:r>
        <w:rPr>
          <w:noProof w:val="0"/>
          <w:lang w:val="uk-UA"/>
        </w:rPr>
        <w:fldChar w:fldCharType="end"/>
      </w:r>
    </w:p>
    <w:p w:rsidR="00A24E31" w:rsidRDefault="00436824">
      <w:pPr>
        <w:pStyle w:val="10"/>
        <w:spacing w:line="264" w:lineRule="auto"/>
        <w:rPr>
          <w:noProof w:val="0"/>
          <w:lang w:val="uk-UA"/>
        </w:rPr>
      </w:pPr>
      <w:r>
        <w:rPr>
          <w:noProof w:val="0"/>
          <w:lang w:val="uk-UA"/>
        </w:rPr>
        <w:t>3. Відповідальність за порушення законодавства про природно-заповідний фонд України.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PAGEREF _Toc489166483 \h </w:instrText>
      </w:r>
      <w:r>
        <w:rPr>
          <w:noProof w:val="0"/>
          <w:lang w:val="uk-UA"/>
        </w:rPr>
      </w:r>
      <w:r>
        <w:rPr>
          <w:noProof w:val="0"/>
          <w:lang w:val="uk-UA"/>
        </w:rPr>
        <w:fldChar w:fldCharType="separate"/>
      </w:r>
      <w:r>
        <w:rPr>
          <w:lang w:val="uk-UA"/>
        </w:rPr>
        <w:t>2</w:t>
      </w:r>
      <w:r>
        <w:rPr>
          <w:noProof w:val="0"/>
          <w:lang w:val="uk-UA"/>
        </w:rPr>
        <w:fldChar w:fldCharType="end"/>
      </w:r>
    </w:p>
    <w:p w:rsidR="00A24E31" w:rsidRDefault="00436824">
      <w:pPr>
        <w:pStyle w:val="10"/>
        <w:spacing w:line="264" w:lineRule="auto"/>
        <w:rPr>
          <w:noProof w:val="0"/>
          <w:lang w:val="uk-UA"/>
        </w:rPr>
      </w:pPr>
      <w:r>
        <w:rPr>
          <w:noProof w:val="0"/>
          <w:lang w:val="uk-UA"/>
        </w:rPr>
        <w:t>Висновки.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PAGEREF _Toc489166484 \h </w:instrText>
      </w:r>
      <w:r>
        <w:rPr>
          <w:noProof w:val="0"/>
          <w:lang w:val="uk-UA"/>
        </w:rPr>
      </w:r>
      <w:r>
        <w:rPr>
          <w:noProof w:val="0"/>
          <w:lang w:val="uk-UA"/>
        </w:rPr>
        <w:fldChar w:fldCharType="separate"/>
      </w:r>
      <w:r>
        <w:rPr>
          <w:lang w:val="uk-UA"/>
        </w:rPr>
        <w:t>2</w:t>
      </w:r>
      <w:r>
        <w:rPr>
          <w:noProof w:val="0"/>
          <w:lang w:val="uk-UA"/>
        </w:rPr>
        <w:fldChar w:fldCharType="end"/>
      </w:r>
    </w:p>
    <w:p w:rsidR="00A24E31" w:rsidRDefault="00436824">
      <w:pPr>
        <w:pStyle w:val="10"/>
        <w:spacing w:line="264" w:lineRule="auto"/>
        <w:rPr>
          <w:noProof w:val="0"/>
          <w:lang w:val="uk-UA"/>
        </w:rPr>
      </w:pPr>
      <w:r>
        <w:rPr>
          <w:noProof w:val="0"/>
          <w:lang w:val="uk-UA"/>
        </w:rPr>
        <w:t>Використана література.</w:t>
      </w:r>
      <w:r>
        <w:rPr>
          <w:noProof w:val="0"/>
          <w:lang w:val="uk-UA"/>
        </w:rPr>
        <w:tab/>
      </w:r>
      <w:r>
        <w:rPr>
          <w:noProof w:val="0"/>
          <w:lang w:val="uk-UA"/>
        </w:rPr>
        <w:fldChar w:fldCharType="begin"/>
      </w:r>
      <w:r>
        <w:rPr>
          <w:noProof w:val="0"/>
          <w:lang w:val="uk-UA"/>
        </w:rPr>
        <w:instrText xml:space="preserve"> PAGEREF _Toc489166485 \h </w:instrText>
      </w:r>
      <w:r>
        <w:rPr>
          <w:noProof w:val="0"/>
          <w:lang w:val="uk-UA"/>
        </w:rPr>
      </w:r>
      <w:r>
        <w:rPr>
          <w:noProof w:val="0"/>
          <w:lang w:val="uk-UA"/>
        </w:rPr>
        <w:fldChar w:fldCharType="separate"/>
      </w:r>
      <w:r>
        <w:rPr>
          <w:lang w:val="uk-UA"/>
        </w:rPr>
        <w:t>2</w:t>
      </w:r>
      <w:r>
        <w:rPr>
          <w:noProof w:val="0"/>
          <w:lang w:val="uk-UA"/>
        </w:rPr>
        <w:fldChar w:fldCharType="end"/>
      </w:r>
    </w:p>
    <w:p w:rsidR="00A24E31" w:rsidRDefault="00436824">
      <w:pPr>
        <w:spacing w:line="264" w:lineRule="auto"/>
        <w:rPr>
          <w:lang w:val="uk-UA"/>
        </w:rPr>
      </w:pPr>
      <w:r>
        <w:rPr>
          <w:lang w:val="uk-UA"/>
        </w:rPr>
        <w:fldChar w:fldCharType="end"/>
      </w:r>
    </w:p>
    <w:p w:rsidR="00A24E31" w:rsidRDefault="00436824">
      <w:pPr>
        <w:pStyle w:val="1"/>
        <w:spacing w:line="264" w:lineRule="auto"/>
        <w:rPr>
          <w:lang w:val="uk-UA"/>
        </w:rPr>
      </w:pPr>
      <w:r>
        <w:rPr>
          <w:lang w:val="uk-UA"/>
        </w:rPr>
        <w:br w:type="page"/>
      </w:r>
      <w:bookmarkStart w:id="0" w:name="_Toc489166480"/>
      <w:r>
        <w:rPr>
          <w:lang w:val="uk-UA"/>
        </w:rPr>
        <w:t>Вступ.</w:t>
      </w:r>
      <w:bookmarkEnd w:id="0"/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Одним з ефективних заходів охорони довкілля є заповідання. Більш як 100 років минуло з часу започаткування активної форми збереження й відтворення незай</w:t>
      </w:r>
      <w:r>
        <w:rPr>
          <w:snapToGrid w:val="0"/>
          <w:lang w:val="uk-UA"/>
        </w:rPr>
        <w:softHyphen/>
        <w:t>маних ландшафтів в Україні. На 1 січня 1928 р. у нас було 6 дер</w:t>
      </w:r>
      <w:r>
        <w:rPr>
          <w:snapToGrid w:val="0"/>
          <w:lang w:val="uk-UA"/>
        </w:rPr>
        <w:softHyphen/>
        <w:t>жавних заповідників.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Загальна площа шести запо</w:t>
      </w:r>
      <w:r>
        <w:rPr>
          <w:snapToGrid w:val="0"/>
          <w:lang w:val="uk-UA"/>
        </w:rPr>
        <w:softHyphen/>
        <w:t>відників становила 68 500 га.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Перші паростки заповідання — природні заповідники - (резерва</w:t>
      </w:r>
      <w:r>
        <w:rPr>
          <w:snapToGrid w:val="0"/>
          <w:lang w:val="uk-UA"/>
        </w:rPr>
        <w:softHyphen/>
        <w:t>ти), досягнувши максимального розквіту в 1951 p. (функціонува</w:t>
      </w:r>
      <w:r>
        <w:rPr>
          <w:snapToGrid w:val="0"/>
          <w:lang w:val="uk-UA"/>
        </w:rPr>
        <w:softHyphen/>
        <w:t>ло 12 заповідників загальною площею 54 383,4 га), в подаль</w:t>
      </w:r>
      <w:r>
        <w:rPr>
          <w:snapToGrid w:val="0"/>
          <w:lang w:val="uk-UA"/>
        </w:rPr>
        <w:softHyphen/>
        <w:t>шому стали жертвою політично</w:t>
      </w:r>
      <w:r>
        <w:rPr>
          <w:snapToGrid w:val="0"/>
          <w:lang w:val="uk-UA"/>
        </w:rPr>
        <w:softHyphen/>
        <w:t>го вандалізму та екологічного нігілізму — надовго втратили (Асканія-Нова), а окремі і назав</w:t>
      </w:r>
      <w:r>
        <w:rPr>
          <w:snapToGrid w:val="0"/>
          <w:lang w:val="uk-UA"/>
        </w:rPr>
        <w:softHyphen/>
        <w:t>жди (Прохорівський заповідник, Український парк природи та ін.) свій природоохоронний статус.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 розбудовою незалежної Ук</w:t>
      </w:r>
      <w:r>
        <w:rPr>
          <w:snapToGrid w:val="0"/>
          <w:lang w:val="uk-UA"/>
        </w:rPr>
        <w:softHyphen/>
        <w:t>раїни загострюється увага до за</w:t>
      </w:r>
      <w:r>
        <w:rPr>
          <w:snapToGrid w:val="0"/>
          <w:lang w:val="uk-UA"/>
        </w:rPr>
        <w:softHyphen/>
        <w:t>повідної справи, про що свідчать відповідні документи — Закон України «Про природно-заповід</w:t>
      </w:r>
      <w:r>
        <w:rPr>
          <w:snapToGrid w:val="0"/>
          <w:lang w:val="uk-UA"/>
        </w:rPr>
        <w:softHyphen/>
        <w:t>ний фонд України», Указ Прези</w:t>
      </w:r>
      <w:r>
        <w:rPr>
          <w:snapToGrid w:val="0"/>
          <w:lang w:val="uk-UA"/>
        </w:rPr>
        <w:softHyphen/>
        <w:t>дента України від 10.03.1994 p. «Про резервування з метою на</w:t>
      </w:r>
      <w:r>
        <w:rPr>
          <w:snapToGrid w:val="0"/>
          <w:lang w:val="uk-UA"/>
        </w:rPr>
        <w:softHyphen/>
        <w:t>ступного заповідання природних територій», а також «Програма перспективного розвитку заповід</w:t>
      </w:r>
      <w:r>
        <w:rPr>
          <w:snapToGrid w:val="0"/>
          <w:lang w:val="uk-UA"/>
        </w:rPr>
        <w:softHyphen/>
        <w:t>ної справи в Україні».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За короткий проміжок часу природно-заповідний фонд Ук</w:t>
      </w:r>
      <w:r>
        <w:rPr>
          <w:snapToGrid w:val="0"/>
          <w:lang w:val="uk-UA"/>
        </w:rPr>
        <w:softHyphen/>
        <w:t>раїни зріс на 523 об'єкти пло</w:t>
      </w:r>
      <w:r>
        <w:rPr>
          <w:snapToGrid w:val="0"/>
          <w:lang w:val="uk-UA"/>
        </w:rPr>
        <w:softHyphen/>
        <w:t>щею 767 тис. га. При цьому знач</w:t>
      </w:r>
      <w:r>
        <w:rPr>
          <w:snapToGrid w:val="0"/>
          <w:lang w:val="uk-UA"/>
        </w:rPr>
        <w:softHyphen/>
        <w:t>но урізноманітнилися і основні функції природоохоронних тери</w:t>
      </w:r>
      <w:r>
        <w:rPr>
          <w:snapToGrid w:val="0"/>
          <w:lang w:val="uk-UA"/>
        </w:rPr>
        <w:softHyphen/>
        <w:t>торій: збереження генофонду біо</w:t>
      </w:r>
      <w:r>
        <w:rPr>
          <w:snapToGrid w:val="0"/>
          <w:lang w:val="uk-UA"/>
        </w:rPr>
        <w:softHyphen/>
        <w:t>ти, відновлення природних ре</w:t>
      </w:r>
      <w:r>
        <w:rPr>
          <w:snapToGrid w:val="0"/>
          <w:lang w:val="uk-UA"/>
        </w:rPr>
        <w:softHyphen/>
        <w:t>сурсів, регуляція стану природ</w:t>
      </w:r>
      <w:r>
        <w:rPr>
          <w:snapToGrid w:val="0"/>
          <w:lang w:val="uk-UA"/>
        </w:rPr>
        <w:softHyphen/>
        <w:t>ного середовища, використання з рекреаційною та моніторинговою метою. За даними Мінекобезпеки станом на 1 січня 1999 р., до природно-заповідного фонду вхо</w:t>
      </w:r>
      <w:r>
        <w:rPr>
          <w:snapToGrid w:val="0"/>
          <w:lang w:val="uk-UA"/>
        </w:rPr>
        <w:softHyphen/>
        <w:t>дять: 15 природних заповідників, 4 біосферних заповідників, 8 на</w:t>
      </w:r>
      <w:r>
        <w:rPr>
          <w:snapToGrid w:val="0"/>
          <w:lang w:val="uk-UA"/>
        </w:rPr>
        <w:softHyphen/>
        <w:t>ціональних природних парків, 2292 заказники, 2958 пам'яток природи, 22 ботанічні сади, 11 зоологічних парків, 36 дендрологічних парків та 510 парків-пам'яток садово-паркового мис</w:t>
      </w:r>
      <w:r>
        <w:rPr>
          <w:snapToGrid w:val="0"/>
          <w:lang w:val="uk-UA"/>
        </w:rPr>
        <w:softHyphen/>
        <w:t>тецтва, 25 регіональних ландшафт</w:t>
      </w:r>
      <w:r>
        <w:rPr>
          <w:snapToGrid w:val="0"/>
          <w:lang w:val="uk-UA"/>
        </w:rPr>
        <w:softHyphen/>
        <w:t>них парків, 741 заповідне урочи</w:t>
      </w:r>
      <w:r>
        <w:rPr>
          <w:snapToGrid w:val="0"/>
          <w:lang w:val="uk-UA"/>
        </w:rPr>
        <w:softHyphen/>
        <w:t>ще. В цілому його загальну пло</w:t>
      </w:r>
      <w:r>
        <w:rPr>
          <w:snapToGrid w:val="0"/>
          <w:lang w:val="uk-UA"/>
        </w:rPr>
        <w:softHyphen/>
        <w:t>щу доведено до 2274,54 тис. га, що становить 3,72 % від загаль</w:t>
      </w:r>
      <w:r>
        <w:rPr>
          <w:snapToGrid w:val="0"/>
          <w:lang w:val="uk-UA"/>
        </w:rPr>
        <w:softHyphen/>
        <w:t>ної площі України.</w:t>
      </w:r>
    </w:p>
    <w:p w:rsidR="00A24E31" w:rsidRDefault="00436824">
      <w:pPr>
        <w:pStyle w:val="1"/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1" w:name="_Toc489166481"/>
      <w:r>
        <w:rPr>
          <w:snapToGrid w:val="0"/>
          <w:lang w:val="uk-UA"/>
        </w:rPr>
        <w:t>1. Природно-заповідний фонд України як об‘єкт правової охорони.</w:t>
      </w:r>
      <w:bookmarkEnd w:id="1"/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Природно-заповідний фонд становлять ділянки суші і водного простору, природні комплекси та об'єкти яких мають особливу приро</w:t>
      </w:r>
      <w:r>
        <w:rPr>
          <w:snapToGrid w:val="0"/>
          <w:lang w:val="uk-UA"/>
        </w:rPr>
        <w:softHyphen/>
        <w:t>доохоронну, наукову, естетичну, рекреаційну та іншу цінність і виділені з метою збереження природної різноманітності ландшафтів, генофон</w:t>
      </w:r>
      <w:r>
        <w:rPr>
          <w:snapToGrid w:val="0"/>
          <w:lang w:val="uk-UA"/>
        </w:rPr>
        <w:softHyphen/>
        <w:t>ду тваринного і рослинного світу, підтримання загального екологічного балансу та забезпечення фонового моніторингу навколишнього при</w:t>
      </w:r>
      <w:r>
        <w:rPr>
          <w:snapToGrid w:val="0"/>
          <w:lang w:val="uk-UA"/>
        </w:rPr>
        <w:softHyphen/>
        <w:t>родного середовища.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До природно-заповідного фонду належать: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а) природні території та об'єкти — природні та біосферні запо</w:t>
      </w:r>
      <w:r>
        <w:rPr>
          <w:snapToGrid w:val="0"/>
          <w:lang w:val="uk-UA"/>
        </w:rPr>
        <w:softHyphen/>
        <w:t>відники, національні природні і регіональні ландшафтні парки, заказ</w:t>
      </w:r>
      <w:r>
        <w:rPr>
          <w:snapToGrid w:val="0"/>
          <w:lang w:val="uk-UA"/>
        </w:rPr>
        <w:softHyphen/>
        <w:t>ники, пам'ятники природи, заповідні урочища;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б) штучно створені об'єкти — ботанічні сади, дендрологічні і зоологічні парки, парки-пам'ятники садово-паркового мистецтва.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Правові основи організації, охорони, ефективного викорис</w:t>
      </w:r>
      <w:r>
        <w:rPr>
          <w:snapToGrid w:val="0"/>
          <w:lang w:val="uk-UA"/>
        </w:rPr>
        <w:softHyphen/>
        <w:t>тання природно-заповідного фонду, відтворення його природних ком</w:t>
      </w:r>
      <w:r>
        <w:rPr>
          <w:snapToGrid w:val="0"/>
          <w:lang w:val="uk-UA"/>
        </w:rPr>
        <w:softHyphen/>
        <w:t>плексів та об'єктів визначає Закон України "Про природно-заповідний фонд України" від 16 червня 1992 р., в якому знайшли закріплення форми власності на території та об'єкти природно-заповідного фонду України, цілі його використання, права громадян з означених питань.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Території природних заповідників, землі та інші природні ре</w:t>
      </w:r>
      <w:r>
        <w:rPr>
          <w:snapToGrid w:val="0"/>
          <w:lang w:val="uk-UA"/>
        </w:rPr>
        <w:softHyphen/>
        <w:t>сурси, надані національним природним паркам, є власністю народу .України. Регіональні ландшафтні парки, заказники, пам'ятники приро</w:t>
      </w:r>
      <w:r>
        <w:rPr>
          <w:snapToGrid w:val="0"/>
          <w:lang w:val="uk-UA"/>
        </w:rPr>
        <w:softHyphen/>
        <w:t>ди, заповідні урочища, ботанічні сади, дендрологічні, зоологічні парки та парки-пам'ятники садово-паркового мистецтва можуть перебувати як у власності народу, так і в інших формах власності, передбачених законодавством України.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Території та об'єкти природно-заповідного фонду можуть ви</w:t>
      </w:r>
      <w:r>
        <w:rPr>
          <w:snapToGrid w:val="0"/>
          <w:lang w:val="uk-UA"/>
        </w:rPr>
        <w:softHyphen/>
        <w:t>користовуватися в природоохоронних, науково-дослідних, освітньо-виховних, оздоровчих та інших рекреаційних цілях; для потреб моніто</w:t>
      </w:r>
      <w:r>
        <w:rPr>
          <w:snapToGrid w:val="0"/>
          <w:lang w:val="uk-UA"/>
        </w:rPr>
        <w:softHyphen/>
        <w:t>рингу навколишнього природного середовища.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Режим територій та об'єктів природно-заповідного фонду — це сукупність науково обгрунтованих екологічних вимог, норм і пра</w:t>
      </w:r>
      <w:r>
        <w:rPr>
          <w:snapToGrid w:val="0"/>
          <w:lang w:val="uk-UA"/>
        </w:rPr>
        <w:softHyphen/>
        <w:t>вил, які визначають правовий статус, призначення цих територій та об'єктів, характер допустимої діяльності в них, .порядок охорони, ви</w:t>
      </w:r>
      <w:r>
        <w:rPr>
          <w:snapToGrid w:val="0"/>
          <w:lang w:val="uk-UA"/>
        </w:rPr>
        <w:softHyphen/>
        <w:t>користання і відтворення їх природних комплексів.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Заслуговує на увагу правовий режим територій та об'єктів природно-заповідного фонду України. Визначається з урахуванням їх класифікації то цільового призначення.»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Природні заповідники— це природоохоронні, науково-дослідні установи загальнодержавного значення, що створюються з метою збереження в природному стані типових або унікальних для даної ландшафтної зони природних комплексів з усією сукупністю їх компонентів, вивчення природних процесів і явищ, що відбуваються в них, розробок наукових засад охорони навколишнього природного середовища, ефективного використання природних ресурсів та еколо</w:t>
      </w:r>
      <w:r>
        <w:rPr>
          <w:snapToGrid w:val="0"/>
          <w:lang w:val="uk-UA"/>
        </w:rPr>
        <w:softHyphen/>
        <w:t>гічної безпеки.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Основними завданнями природних заповідників є збереження природних комплексів та об'єктів на їх території, проведення наукових досліджень і спостережень за станом навколишнього природного се</w:t>
      </w:r>
      <w:r>
        <w:rPr>
          <w:snapToGrid w:val="0"/>
          <w:lang w:val="uk-UA"/>
        </w:rPr>
        <w:softHyphen/>
        <w:t>редовища, розробка на їх основі природоохоронних рекомендацій, поширення екологічних знань, сприяння в підготовці наукових кадрів і спеціалістів у галузі охорони навколишнього природного середови</w:t>
      </w:r>
      <w:r>
        <w:rPr>
          <w:snapToGrid w:val="0"/>
          <w:lang w:val="uk-UA"/>
        </w:rPr>
        <w:softHyphen/>
        <w:t>ща та заповідної справи.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Біосферні заповідники— це природоохоронні, науково-дослідні установи міжнародного значення, що створюються з метою збереження в природному стані найбільш типових природних комплек</w:t>
      </w:r>
      <w:r>
        <w:rPr>
          <w:snapToGrid w:val="0"/>
          <w:lang w:val="uk-UA"/>
        </w:rPr>
        <w:softHyphen/>
        <w:t>сів біосфери, здійснення фонового екологічного моніторингу, вивчення навколишнього природного середовища, його змін під дією антропо</w:t>
      </w:r>
      <w:r>
        <w:rPr>
          <w:snapToGrid w:val="0"/>
          <w:lang w:val="uk-UA"/>
        </w:rPr>
        <w:softHyphen/>
        <w:t>генних факторів.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Біосферні заповідники створюються на базі природних запо</w:t>
      </w:r>
      <w:r>
        <w:rPr>
          <w:snapToGrid w:val="0"/>
          <w:lang w:val="uk-UA"/>
        </w:rPr>
        <w:softHyphen/>
        <w:t>відників, національних природних парків з включенням до їх складу те</w:t>
      </w:r>
      <w:r>
        <w:rPr>
          <w:snapToGrid w:val="0"/>
          <w:lang w:val="uk-UA"/>
        </w:rPr>
        <w:softHyphen/>
        <w:t>риторій та об'єктів природно-заповідного фонду інших категорій та інших земель і належать до всесвітньої глобальної мережі біосферних заповідників.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Для біосферних заповідників установлюється диференційова</w:t>
      </w:r>
      <w:r>
        <w:rPr>
          <w:snapToGrid w:val="0"/>
          <w:lang w:val="uk-UA"/>
        </w:rPr>
        <w:softHyphen/>
        <w:t>ний режим охорони, відтворення та використання природних комплек</w:t>
      </w:r>
      <w:r>
        <w:rPr>
          <w:snapToGrid w:val="0"/>
          <w:lang w:val="uk-UA"/>
        </w:rPr>
        <w:softHyphen/>
        <w:t>сів згідно з функціональним зонуванням. Передбачено виділення трьох зон: заповідна, буферна, зона антропогенних ландшафтів. Кожна з них включає в себе території, виділені з конкретною метою їх використання.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Наукові дослідження, спостереження за станом навколишньо</w:t>
      </w:r>
      <w:r>
        <w:rPr>
          <w:snapToGrid w:val="0"/>
          <w:lang w:val="uk-UA"/>
        </w:rPr>
        <w:softHyphen/>
        <w:t>го природного середовища та інша діяльність біосферних заповідників здійснюється з урахуванням міжнародних програм.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Національні природні парки є природоохоронними, рек</w:t>
      </w:r>
      <w:r>
        <w:rPr>
          <w:snapToGrid w:val="0"/>
          <w:lang w:val="uk-UA"/>
        </w:rPr>
        <w:softHyphen/>
        <w:t>реаційними, культурно-освітніми, науково-дослідними установами за</w:t>
      </w:r>
      <w:r>
        <w:rPr>
          <w:snapToGrid w:val="0"/>
          <w:lang w:val="uk-UA"/>
        </w:rPr>
        <w:softHyphen/>
        <w:t>гальнодержавного значення.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Перед ними стоять такі основні завдання: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а) збереження цінних природних та історико-культурних комп</w:t>
      </w:r>
      <w:r>
        <w:rPr>
          <w:snapToGrid w:val="0"/>
          <w:lang w:val="uk-UA"/>
        </w:rPr>
        <w:softHyphen/>
        <w:t>лексів і об'єктів;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б) створення умов для організованого туризму, відпочинку та інших видів рекреаційної діяльності в природних умовах з додержан</w:t>
      </w:r>
      <w:r>
        <w:rPr>
          <w:snapToGrid w:val="0"/>
          <w:lang w:val="uk-UA"/>
        </w:rPr>
        <w:softHyphen/>
        <w:t>ням режиму охорони заповідних природних комплексів та об'єктів;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в) проведення наукових досліджень природних комплексів та їх змін в умовах рекреаційного використання, розробка наукових реко</w:t>
      </w:r>
      <w:r>
        <w:rPr>
          <w:snapToGrid w:val="0"/>
          <w:lang w:val="uk-UA"/>
        </w:rPr>
        <w:softHyphen/>
        <w:t>мендацій з питань охорони навколишнього природного середовища то ефективного використання природних ресурсів;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г) проведення екологічної освітньо-виховної роботи.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 території національних парків створюються зони: заповідна, зони регульованої та стаціонарної рекреації, господарська зона. Зону</w:t>
      </w:r>
      <w:r>
        <w:rPr>
          <w:snapToGrid w:val="0"/>
          <w:lang w:val="uk-UA"/>
        </w:rPr>
        <w:softHyphen/>
        <w:t>вання проводяться згідно з Положенням про національний природний парк та Проектом організації території національного природного парку, охорони, відтворення та рекреаційного використання його природних комплексів і об'єктів, що затверджуються Кабінетом Міністрів України.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Регіональні ландшафтні парки— це природоохоронні рекреаційні установи місцевого чи регіонального значення, що утво</w:t>
      </w:r>
      <w:r>
        <w:rPr>
          <w:snapToGrid w:val="0"/>
          <w:lang w:val="uk-UA"/>
        </w:rPr>
        <w:softHyphen/>
        <w:t>рюються з метою збереження в природному стані типових або уні</w:t>
      </w:r>
      <w:r>
        <w:rPr>
          <w:snapToGrid w:val="0"/>
          <w:lang w:val="uk-UA"/>
        </w:rPr>
        <w:softHyphen/>
        <w:t>кальних природних комплексів та об'єктів і забезпечення умов для ор</w:t>
      </w:r>
      <w:r>
        <w:rPr>
          <w:snapToGrid w:val="0"/>
          <w:lang w:val="uk-UA"/>
        </w:rPr>
        <w:softHyphen/>
        <w:t>ганізованого відпочинку населення.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Названі парки організовуються, як правило, без вилучення земельних ділянок, водних та інших природних об'єктів у їх власників або користувачів.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 регіональні ландшафтні парки покладається виконання та</w:t>
      </w:r>
      <w:r>
        <w:rPr>
          <w:snapToGrid w:val="0"/>
          <w:lang w:val="uk-UA"/>
        </w:rPr>
        <w:softHyphen/>
        <w:t>ких завдань: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а) збереження цінних природних та історико-культурних комп</w:t>
      </w:r>
      <w:r>
        <w:rPr>
          <w:snapToGrid w:val="0"/>
          <w:lang w:val="uk-UA"/>
        </w:rPr>
        <w:softHyphen/>
        <w:t>лексів та об'єктів;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б) створення умов для ефективного туризму, відпочинку та ін</w:t>
      </w:r>
      <w:r>
        <w:rPr>
          <w:snapToGrid w:val="0"/>
          <w:lang w:val="uk-UA"/>
        </w:rPr>
        <w:softHyphen/>
        <w:t>ших видів рекреаційної діяльності в природних умовах з додержанням режиму охорони заповідних природних комплексів і об'єктів;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в) сприяння екологічній освітньо-виховній роботі. Заказниками оголошуються природні території (акваторії) з метою збереження і відтворення природних комплексів чи їх окремих компонентів. Господарська, наукова та інша діяльність, що не супе</w:t>
      </w:r>
      <w:r>
        <w:rPr>
          <w:snapToGrid w:val="0"/>
          <w:lang w:val="uk-UA"/>
        </w:rPr>
        <w:softHyphen/>
        <w:t>речить цілям і завданням заказника, проводиться тут з додержанням за</w:t>
      </w:r>
      <w:r>
        <w:rPr>
          <w:snapToGrid w:val="0"/>
          <w:lang w:val="uk-UA"/>
        </w:rPr>
        <w:softHyphen/>
        <w:t>гальних вимог щодо охорони навколишнього природного середовища.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Пам'ятниками природи оголошуються окремі унікальні природні утворення, що мають особливе природоохоронне, наукове, естетичне і пізнавальне значення, з метою збереження їх у природно</w:t>
      </w:r>
      <w:r>
        <w:rPr>
          <w:snapToGrid w:val="0"/>
          <w:lang w:val="uk-UA"/>
        </w:rPr>
        <w:softHyphen/>
        <w:t>му стані. На території пам'яток природи забороняється будь-яка діяль</w:t>
      </w:r>
      <w:r>
        <w:rPr>
          <w:snapToGrid w:val="0"/>
          <w:lang w:val="uk-UA"/>
        </w:rPr>
        <w:softHyphen/>
        <w:t>ність, що загрожує їх збереженню або призводить до деградації чи зміни первісного стану.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Заповідними урочищами оголошуються лісові, степові, болотисті то інші відокремлені цілісні ландшафти, що мають важливе наукове, природоохоронне і естетичне значення, з метою збереження їх у природному стані. Тут забороняється будь-яка діяльність, що по</w:t>
      </w:r>
      <w:r>
        <w:rPr>
          <w:snapToGrid w:val="0"/>
          <w:lang w:val="uk-UA"/>
        </w:rPr>
        <w:softHyphen/>
        <w:t>рушує природні процеси, які відбуваються в природних комплексах, включених до його складу.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Оголошення заказників, пам'яток природи, заповідних урочищ проводиться без вилучення земельних ділянок, водних та інших приро</w:t>
      </w:r>
      <w:r>
        <w:rPr>
          <w:snapToGrid w:val="0"/>
          <w:lang w:val="uk-UA"/>
        </w:rPr>
        <w:softHyphen/>
        <w:t>дних об'єктів у їх власників або користувачів. Останні беруть на себе зобов'язання щодо забезпечення режиму їх охорони та збереження.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Ботанічні сади створюються з метою збереження, вивчення, акліматизації, розмноження в спеціальних умовах рідкісних і типових видів місцевої і світової флори шляхом поповнення та збереження бо</w:t>
      </w:r>
      <w:r>
        <w:rPr>
          <w:snapToGrid w:val="0"/>
          <w:lang w:val="uk-UA"/>
        </w:rPr>
        <w:softHyphen/>
        <w:t>танічних колекцій, ведення наукової, навчальної і освітньої роботи.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 території ботанічних садів забороняється будь-яка діяль</w:t>
      </w:r>
      <w:r>
        <w:rPr>
          <w:snapToGrid w:val="0"/>
          <w:lang w:val="uk-UA"/>
        </w:rPr>
        <w:softHyphen/>
        <w:t>ність, не пов'язана з виконанням покладених на них завдань.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У межах ботанічних садів можуть бути виділені зони: експози</w:t>
      </w:r>
      <w:r>
        <w:rPr>
          <w:snapToGrid w:val="0"/>
          <w:lang w:val="uk-UA"/>
        </w:rPr>
        <w:softHyphen/>
        <w:t>ційна — її відвідування дозволяється в порядку, що встановлюється ад</w:t>
      </w:r>
      <w:r>
        <w:rPr>
          <w:snapToGrid w:val="0"/>
          <w:lang w:val="uk-UA"/>
        </w:rPr>
        <w:softHyphen/>
        <w:t>міністрацією ботанічного саду; наукова — до її складу входять колек</w:t>
      </w:r>
      <w:r>
        <w:rPr>
          <w:snapToGrid w:val="0"/>
          <w:lang w:val="uk-UA"/>
        </w:rPr>
        <w:softHyphen/>
        <w:t>ції, експериментальні ділянки тощо; заповідна — відвідування її забо</w:t>
      </w:r>
      <w:r>
        <w:rPr>
          <w:snapToGrid w:val="0"/>
          <w:lang w:val="uk-UA"/>
        </w:rPr>
        <w:softHyphen/>
        <w:t>роняється, крім випадків, коли це пов'язано з проведенням наукових спостережень; адміністративно-господарська.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Зонування території ботанічних садів провадиться згідно з Положенням про ботанічний сад та Проектом організації території ботанічного саду.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Дендрологічні парки утворюються з метою збереження і вивчення в спеціально створених умовах різноманітних видів дерев і чагарників та їх композицій для найбільш ефективного наукового, культурного, рекреаційного та іншого використання.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Зоологічні парки відкриваються з метою організації еколо</w:t>
      </w:r>
      <w:r>
        <w:rPr>
          <w:snapToGrid w:val="0"/>
          <w:lang w:val="uk-UA"/>
        </w:rPr>
        <w:softHyphen/>
        <w:t>гічної, освітньо-виховної роботи, створення експозицій рідкісних, екзо</w:t>
      </w:r>
      <w:r>
        <w:rPr>
          <w:snapToGrid w:val="0"/>
          <w:lang w:val="uk-UA"/>
        </w:rPr>
        <w:softHyphen/>
        <w:t>тичних та місцевих видів тварин, збереження їх генофонду, вивчення дикої фауни та розробки наукових основ її розведення в неволі.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Земельні ділянки з усіма природними ресурсами вилучаються з господарського використання і надаються дендрологічним і зоологі</w:t>
      </w:r>
      <w:r>
        <w:rPr>
          <w:snapToGrid w:val="0"/>
          <w:lang w:val="uk-UA"/>
        </w:rPr>
        <w:softHyphen/>
        <w:t>чним паркам, на території яких забороняється діяльність, не пов'язана з виконанням покладених на них завдань.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Парками-пам'ятниками садово-паркового мистецтва ого</w:t>
      </w:r>
      <w:r>
        <w:rPr>
          <w:snapToGrid w:val="0"/>
          <w:lang w:val="uk-UA"/>
        </w:rPr>
        <w:softHyphen/>
        <w:t>лошуються найбільш визначні та цінні зразки паркового будівництва з метою охорони їх та використання в естетичних, виховних, наукових, природоохоронних та оздоровчих цілях.</w:t>
      </w:r>
    </w:p>
    <w:p w:rsidR="00A24E31" w:rsidRDefault="00A24E31">
      <w:pPr>
        <w:spacing w:line="264" w:lineRule="auto"/>
        <w:rPr>
          <w:snapToGrid w:val="0"/>
          <w:sz w:val="20"/>
          <w:lang w:val="uk-UA"/>
        </w:rPr>
      </w:pPr>
    </w:p>
    <w:p w:rsidR="00A24E31" w:rsidRDefault="00436824">
      <w:pPr>
        <w:pStyle w:val="1"/>
        <w:spacing w:line="264" w:lineRule="auto"/>
        <w:rPr>
          <w:snapToGrid w:val="0"/>
          <w:lang w:val="uk-UA"/>
        </w:rPr>
      </w:pPr>
      <w:bookmarkStart w:id="2" w:name="_Toc489166482"/>
      <w:r>
        <w:rPr>
          <w:snapToGrid w:val="0"/>
          <w:lang w:val="uk-UA"/>
        </w:rPr>
        <w:t>2. Особливості організаційно-правової охорони природно-заповідного фонду.</w:t>
      </w:r>
      <w:bookmarkEnd w:id="2"/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Відносини в галузі охорони і використання територій і об'єктів природно-заповідного фонду, відтворення його природних комплексів регулюються законами України "Про охорону навколишнього природ</w:t>
      </w:r>
      <w:r>
        <w:rPr>
          <w:snapToGrid w:val="0"/>
          <w:lang w:val="uk-UA"/>
        </w:rPr>
        <w:softHyphen/>
        <w:t>ного середовища", "Про природно-заповідний фонд України", поста</w:t>
      </w:r>
      <w:r>
        <w:rPr>
          <w:snapToGrid w:val="0"/>
          <w:lang w:val="uk-UA"/>
        </w:rPr>
        <w:softHyphen/>
        <w:t>новою Кабінету Міністрів України "Про такси для обчислення розміру шкоди, заподіяної порушенням законодавства про природно-заповід</w:t>
      </w:r>
      <w:r>
        <w:rPr>
          <w:snapToGrid w:val="0"/>
          <w:lang w:val="uk-UA"/>
        </w:rPr>
        <w:softHyphen/>
        <w:t>ний фонд України" від 3 квітня 1995 р. та іншими актами законодавс</w:t>
      </w:r>
      <w:r>
        <w:rPr>
          <w:snapToGrid w:val="0"/>
          <w:lang w:val="uk-UA"/>
        </w:rPr>
        <w:softHyphen/>
        <w:t>тва України.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Завданням законодавства про природно-заповідний фонд є регулювання суспільних відносин щодо організації, охорони і вико</w:t>
      </w:r>
      <w:r>
        <w:rPr>
          <w:snapToGrid w:val="0"/>
          <w:lang w:val="uk-UA"/>
        </w:rPr>
        <w:softHyphen/>
        <w:t>ристання території та об'єктів природно-заповідного фонду, відтво</w:t>
      </w:r>
      <w:r>
        <w:rPr>
          <w:snapToGrid w:val="0"/>
          <w:lang w:val="uk-UA"/>
        </w:rPr>
        <w:softHyphen/>
        <w:t>рення їх природних комплексів, управління в цій галузі.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У законодавстві передбачені основні засоби збереження те</w:t>
      </w:r>
      <w:r>
        <w:rPr>
          <w:snapToGrid w:val="0"/>
          <w:lang w:val="uk-UA"/>
        </w:rPr>
        <w:softHyphen/>
        <w:t>риторій та об'єктів природно-заповідного фонду, які забезпечуються шляхом: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а) встановлення заповідного режиму;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б) організації систематичних спостережень за станом заповід</w:t>
      </w:r>
      <w:r>
        <w:rPr>
          <w:snapToGrid w:val="0"/>
          <w:lang w:val="uk-UA"/>
        </w:rPr>
        <w:softHyphen/>
        <w:t>них природних комплексів та об'єктів;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в) проведення комплексних досліджень з метою розробки на</w:t>
      </w:r>
      <w:r>
        <w:rPr>
          <w:snapToGrid w:val="0"/>
          <w:lang w:val="uk-UA"/>
        </w:rPr>
        <w:softHyphen/>
        <w:t>укових основ їх збереження та ефективного використання;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г) додержання вимог щодо охорони територій та об'єктів при</w:t>
      </w:r>
      <w:r>
        <w:rPr>
          <w:snapToGrid w:val="0"/>
          <w:lang w:val="uk-UA"/>
        </w:rPr>
        <w:softHyphen/>
        <w:t>родно-заповідного фонду під час здійснення господарської, управлін</w:t>
      </w:r>
      <w:r>
        <w:rPr>
          <w:snapToGrid w:val="0"/>
          <w:lang w:val="uk-UA"/>
        </w:rPr>
        <w:softHyphen/>
        <w:t>ської та іншої діяльності, розробки проектної і проектно-планової до</w:t>
      </w:r>
      <w:r>
        <w:rPr>
          <w:snapToGrid w:val="0"/>
          <w:lang w:val="uk-UA"/>
        </w:rPr>
        <w:softHyphen/>
        <w:t>кументації, земле- та лісовпорядкування, проведення екологічних екс</w:t>
      </w:r>
      <w:r>
        <w:rPr>
          <w:snapToGrid w:val="0"/>
          <w:lang w:val="uk-UA"/>
        </w:rPr>
        <w:softHyphen/>
        <w:t>пертиз;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д) запровадження економічних важелів стимулювання їх охорони;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е) здійснення державного та громадського контролю за до</w:t>
      </w:r>
      <w:r>
        <w:rPr>
          <w:snapToGrid w:val="0"/>
          <w:lang w:val="uk-UA"/>
        </w:rPr>
        <w:softHyphen/>
        <w:t>держанням режиму їх охорони та використання;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є) встановлення підвищеної .відповідальності за порушення режиму охорони та використання, а також за знищення та пошко</w:t>
      </w:r>
      <w:r>
        <w:rPr>
          <w:snapToGrid w:val="0"/>
          <w:lang w:val="uk-UA"/>
        </w:rPr>
        <w:softHyphen/>
        <w:t>дження заповідних природних комплексів та об'єктів;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ж) проведення широкого міжнародного співробітництва в цій сфері;</w:t>
      </w:r>
    </w:p>
    <w:p w:rsidR="00A24E31" w:rsidRDefault="00436824">
      <w:pPr>
        <w:spacing w:line="264" w:lineRule="auto"/>
        <w:ind w:hanging="142"/>
        <w:rPr>
          <w:snapToGrid w:val="0"/>
          <w:lang w:val="uk-UA"/>
        </w:rPr>
      </w:pPr>
      <w:r>
        <w:rPr>
          <w:snapToGrid w:val="0"/>
          <w:lang w:val="uk-UA"/>
        </w:rPr>
        <w:t>з) проведення інших заходів.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Охороні природно-заповідного фонду сприяє також встанов</w:t>
      </w:r>
      <w:r>
        <w:rPr>
          <w:snapToGrid w:val="0"/>
          <w:lang w:val="uk-UA"/>
        </w:rPr>
        <w:softHyphen/>
        <w:t>лення охоронних зон на прилеглих до природних комплексів та об'єк</w:t>
      </w:r>
      <w:r>
        <w:rPr>
          <w:snapToGrid w:val="0"/>
          <w:lang w:val="uk-UA"/>
        </w:rPr>
        <w:softHyphen/>
        <w:t>тів територіях, їх розміри та режим визначаються відповідно до їх ці</w:t>
      </w:r>
      <w:r>
        <w:rPr>
          <w:snapToGrid w:val="0"/>
          <w:lang w:val="uk-UA"/>
        </w:rPr>
        <w:softHyphen/>
        <w:t>льового призначення і характеру господарської діяльності на прилег</w:t>
      </w:r>
      <w:r>
        <w:rPr>
          <w:snapToGrid w:val="0"/>
          <w:lang w:val="uk-UA"/>
        </w:rPr>
        <w:softHyphen/>
        <w:t>лих територіях.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В означених зонах заборонено будівництво промислових та інших об'єктів, розвиток господарської діяльності, яке може призвести до негативного впливу на території та об'єкти природно-заповідного фонду. Оцінка такого впливу здійснюється на основі екологічної екс</w:t>
      </w:r>
      <w:r>
        <w:rPr>
          <w:snapToGrid w:val="0"/>
          <w:lang w:val="uk-UA"/>
        </w:rPr>
        <w:softHyphen/>
        <w:t>пертизи, що проводиться в порядку, встановленому законодавством України.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Положення, що визначають режим кожної з охоронних зон, затверджуються державними органами, які приймають рішення про їх виділення.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Охорону природних та біосферних заповідників, національних природних та регіональних ландшафтних парків, а також ботанічних садів, дендрологічних, зоологічних парків загальнодержавного значен</w:t>
      </w:r>
      <w:r>
        <w:rPr>
          <w:snapToGrid w:val="0"/>
          <w:lang w:val="uk-UA"/>
        </w:rPr>
        <w:softHyphen/>
        <w:t>ня здійснюють служби, які створюються в складі адміністрації заповід</w:t>
      </w:r>
      <w:r>
        <w:rPr>
          <w:snapToGrid w:val="0"/>
          <w:lang w:val="uk-UA"/>
        </w:rPr>
        <w:softHyphen/>
        <w:t>них територій названих категорій.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Охорона територій та об'єктів природно-заповідного фонду інших категорій покладається на підприємства, установи та організа</w:t>
      </w:r>
      <w:r>
        <w:rPr>
          <w:snapToGrid w:val="0"/>
          <w:lang w:val="uk-UA"/>
        </w:rPr>
        <w:softHyphen/>
        <w:t>ції, у віданні яких вони перебувають.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Місцеві Ради народних депутатів та їх виконавчі органи не тільки сприяють охороні й зберіганню територій та об'єктів природно-заповідного фонду, але й «виконанню завдань, покладених на них. У цьому важливу роль відіграє також державний кадастр територій та об'єктів природно-заповідного фонду, який є системою необхідних і достовірних відомостей про природні, наукові, правові та інші харак</w:t>
      </w:r>
      <w:r>
        <w:rPr>
          <w:snapToGrid w:val="0"/>
          <w:lang w:val="uk-UA"/>
        </w:rPr>
        <w:softHyphen/>
        <w:t>теристики територій та об'єктів, що входять до складу природно-заповідного фонду.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Цей документ ведеться з метою оцінки складу та перспектив розвитку природно-заповідного фонду, стану територій та об'єктів, що входять до нього, організації їх охорони й ефективного використання, планування наукових досліджень, а також забезпечення державних органів, зацікавлених підприємств, установ та організацій відповідною інформацією, необхідною для вирішення питань соціально-економіч</w:t>
      </w:r>
      <w:r>
        <w:rPr>
          <w:snapToGrid w:val="0"/>
          <w:lang w:val="uk-UA"/>
        </w:rPr>
        <w:softHyphen/>
        <w:t>ного розвитку, розміщення продуктивних сил та в інших цілях, пере</w:t>
      </w:r>
      <w:r>
        <w:rPr>
          <w:snapToGrid w:val="0"/>
          <w:lang w:val="uk-UA"/>
        </w:rPr>
        <w:softHyphen/>
        <w:t>дбачених законодавством України.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Кадастр ведеться Міністерством охорони навколишнього при</w:t>
      </w:r>
      <w:r>
        <w:rPr>
          <w:snapToGrid w:val="0"/>
          <w:lang w:val="uk-UA"/>
        </w:rPr>
        <w:softHyphen/>
        <w:t>родного середовища України та його органами на місцях за рахунок державного бюджету.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До організаційно-правових заходів охорони територій та об'єктів природно-заповідного фонду слід віднести також державний і громадський контроль за додержанням установленого для них режи</w:t>
      </w:r>
      <w:r>
        <w:rPr>
          <w:snapToGrid w:val="0"/>
          <w:lang w:val="uk-UA"/>
        </w:rPr>
        <w:softHyphen/>
        <w:t>му. Державний контроль здійснюється Міністерством охорони навко</w:t>
      </w:r>
      <w:r>
        <w:rPr>
          <w:snapToGrid w:val="0"/>
          <w:lang w:val="uk-UA"/>
        </w:rPr>
        <w:softHyphen/>
        <w:t>лишнього природного середовища України, його органами на місцях та іншими спеціально вповноваженими державними органами. Поря</w:t>
      </w:r>
      <w:r>
        <w:rPr>
          <w:snapToGrid w:val="0"/>
          <w:lang w:val="uk-UA"/>
        </w:rPr>
        <w:softHyphen/>
        <w:t>док його виконання визначається законодавством України.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Громадський контроль здійснюється інспекторами, які діють згідно з Положенням про громадський контроль у галузі охорони нав</w:t>
      </w:r>
      <w:r>
        <w:rPr>
          <w:snapToGrid w:val="0"/>
          <w:lang w:val="uk-UA"/>
        </w:rPr>
        <w:softHyphen/>
        <w:t>колишнього природного середовища.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Особливе місце в системі організаційно-правових заходів охо</w:t>
      </w:r>
      <w:r>
        <w:rPr>
          <w:snapToGrid w:val="0"/>
          <w:lang w:val="uk-UA"/>
        </w:rPr>
        <w:softHyphen/>
        <w:t>рони природно-заповідного фонду посідає наукове та економічне за</w:t>
      </w:r>
      <w:r>
        <w:rPr>
          <w:snapToGrid w:val="0"/>
          <w:lang w:val="uk-UA"/>
        </w:rPr>
        <w:softHyphen/>
        <w:t>безпечення організації і функціонування природно-заповідного фонду.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Науково-дослідна робота на територіях та об'єктах природно-запровідного фонду проводиться з метою вивчення природних про</w:t>
      </w:r>
      <w:r>
        <w:rPr>
          <w:snapToGrid w:val="0"/>
          <w:lang w:val="uk-UA"/>
        </w:rPr>
        <w:softHyphen/>
        <w:t>цесів, забезпечення постійного спостереження за їх змінами, екологіч</w:t>
      </w:r>
      <w:r>
        <w:rPr>
          <w:snapToGrid w:val="0"/>
          <w:lang w:val="uk-UA"/>
        </w:rPr>
        <w:softHyphen/>
        <w:t>ного прогнозування, розробки наукових основ охорони, відтворення і використання природних ресурсів то особливо цінних об'єктів.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Координацію наукових досліджень на територіях та об'єктах природно-заповідного фонду здійснює Академія наук України разом з Міністерством охорони навколишнього природного середовища.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Закон "Про природно-заповідний фонд України "передбачає і таку форму охорони природно-заповідного фонду, як резервування цінних для заповідання природних територій та об'єктів.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З метою недопущення знищення або руйнування господарсь</w:t>
      </w:r>
      <w:r>
        <w:rPr>
          <w:snapToGrid w:val="0"/>
          <w:lang w:val="uk-UA"/>
        </w:rPr>
        <w:softHyphen/>
        <w:t>кої діяльності цінних для заповідання природних територій та об'єктів до прийняття у встановленому порядку рішень про організацію чи оголошення територій та об'єктів природно-заповідного фонду і вті</w:t>
      </w:r>
      <w:r>
        <w:rPr>
          <w:snapToGrid w:val="0"/>
          <w:lang w:val="uk-UA"/>
        </w:rPr>
        <w:softHyphen/>
        <w:t>лення необхідних для цього коштів проводиться їх резервування.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Території, що резервуються з метою подальшого заповідання, залишаються у віданні їх землевласників та землекористувачів і вико</w:t>
      </w:r>
      <w:r>
        <w:rPr>
          <w:snapToGrid w:val="0"/>
          <w:lang w:val="uk-UA"/>
        </w:rPr>
        <w:softHyphen/>
        <w:t>ристовуються за цільовим призначенням з додержанням особливих вимог охорони навколишнього природного середовища, що визначає</w:t>
      </w:r>
      <w:r>
        <w:rPr>
          <w:snapToGrid w:val="0"/>
          <w:lang w:val="uk-UA"/>
        </w:rPr>
        <w:softHyphen/>
        <w:t>ться рішеннями про резервування.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Рішення про резервування приймаються органами, уповнова</w:t>
      </w:r>
      <w:r>
        <w:rPr>
          <w:snapToGrid w:val="0"/>
          <w:lang w:val="uk-UA"/>
        </w:rPr>
        <w:softHyphen/>
        <w:t>женими приймати рішення про створення й оголошення відповідних територій та об'єктів природно-заповідного фонду.</w:t>
      </w:r>
    </w:p>
    <w:p w:rsidR="00A24E31" w:rsidRDefault="00A24E31">
      <w:pPr>
        <w:spacing w:line="264" w:lineRule="auto"/>
        <w:rPr>
          <w:snapToGrid w:val="0"/>
          <w:lang w:val="uk-UA"/>
        </w:rPr>
      </w:pPr>
    </w:p>
    <w:p w:rsidR="00A24E31" w:rsidRDefault="00436824">
      <w:pPr>
        <w:pStyle w:val="1"/>
        <w:spacing w:line="264" w:lineRule="auto"/>
        <w:rPr>
          <w:lang w:val="uk-UA"/>
        </w:rPr>
      </w:pPr>
      <w:bookmarkStart w:id="3" w:name="_Toc489166483"/>
      <w:r>
        <w:rPr>
          <w:lang w:val="uk-UA"/>
        </w:rPr>
        <w:t>3. Відповідальність за порушення законодавства про природно-заповідний фонд України.</w:t>
      </w:r>
      <w:bookmarkEnd w:id="3"/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Порушення законодавства про природно-заповідний фонд тя</w:t>
      </w:r>
      <w:r>
        <w:rPr>
          <w:snapToGrid w:val="0"/>
          <w:lang w:val="uk-UA"/>
        </w:rPr>
        <w:softHyphen/>
        <w:t>гне за собою дисциплінарну, адміністративну, цивільно-правову або кримінальну відповідальність.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Дисциплінарна— передбачає накладання дисциплінарних стягнень і застосовується до посадових осіб, робітників та службовців за невиконання чи неналежне виконання покладених на них службо</w:t>
      </w:r>
      <w:r>
        <w:rPr>
          <w:snapToGrid w:val="0"/>
          <w:lang w:val="uk-UA"/>
        </w:rPr>
        <w:softHyphen/>
        <w:t>вих обов'язків. Тому при притягненні їх до дисциплінарної відповідаль</w:t>
      </w:r>
      <w:r>
        <w:rPr>
          <w:snapToGrid w:val="0"/>
          <w:lang w:val="uk-UA"/>
        </w:rPr>
        <w:softHyphen/>
        <w:t>ності треба завжди з'ясовувати коло обов'язків кожного з них, пов'я</w:t>
      </w:r>
      <w:r>
        <w:rPr>
          <w:snapToGrid w:val="0"/>
          <w:lang w:val="uk-UA"/>
        </w:rPr>
        <w:softHyphen/>
        <w:t>заних з охороною природних комплексів та об'єктів.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Адміністративна— передбачена ст. 91 КпАП України у ви</w:t>
      </w:r>
      <w:r>
        <w:rPr>
          <w:snapToGrid w:val="0"/>
          <w:lang w:val="uk-UA"/>
        </w:rPr>
        <w:softHyphen/>
        <w:t>гляді штрафу. Вона наступає за порушення правил охорони та вико</w:t>
      </w:r>
      <w:r>
        <w:rPr>
          <w:snapToGrid w:val="0"/>
          <w:lang w:val="uk-UA"/>
        </w:rPr>
        <w:softHyphen/>
        <w:t>ристання територій та об'єктів природно-заповідного фонду, їх охо</w:t>
      </w:r>
      <w:r>
        <w:rPr>
          <w:snapToGrid w:val="0"/>
          <w:lang w:val="uk-UA"/>
        </w:rPr>
        <w:softHyphen/>
        <w:t>ронних зон, а також територій, зарезервованих для подальшого за</w:t>
      </w:r>
      <w:r>
        <w:rPr>
          <w:snapToGrid w:val="0"/>
          <w:lang w:val="uk-UA"/>
        </w:rPr>
        <w:softHyphen/>
        <w:t>повідання, забороненої господарської та іншої діяльності, порушення інших вимог режиму територій та об'єктів, самовільну заміну їх меж, невжиття заходів для попередження і ліквідації негативних наслідків аварій або іншого шкідливого впливу на території та об'єкти природ</w:t>
      </w:r>
      <w:r>
        <w:rPr>
          <w:snapToGrid w:val="0"/>
          <w:lang w:val="uk-UA"/>
        </w:rPr>
        <w:softHyphen/>
        <w:t>но-заповідного фонду.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Адміністративні стягнення у вигляді штрафу застосовуються також за порушення правил санітарної охорони курортів та інших лі</w:t>
      </w:r>
      <w:r>
        <w:rPr>
          <w:snapToGrid w:val="0"/>
          <w:lang w:val="uk-UA"/>
        </w:rPr>
        <w:softHyphen/>
        <w:t>кувально-оздоровчих територій (ст. 42, 78—83 КпАП України).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Справи, пов'язані з порушенням санітарно-гігієнічних і саніта</w:t>
      </w:r>
      <w:r>
        <w:rPr>
          <w:snapToGrid w:val="0"/>
          <w:lang w:val="uk-UA"/>
        </w:rPr>
        <w:softHyphen/>
        <w:t>рно-протиепідемічних правил і норм, розглядають органи та установи, що здійснюють державний санітарний нагляд.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Цивільно-правова - передбачає відшкодування збитків. Роз</w:t>
      </w:r>
      <w:r>
        <w:rPr>
          <w:snapToGrid w:val="0"/>
          <w:lang w:val="uk-UA"/>
        </w:rPr>
        <w:softHyphen/>
        <w:t>міри шкоди визначаються на основі кадастрової еколого-економічної оцінки включених до його складу територій та об'єктів, що проводиться згідно з Законом "Про природно-заповідний фонд України" та спеціальних такс, які затверджені постановою Кабінету Міністрів України "Про такси для обчислення розміру відшкодування шкоди, заподіяної порушенням природоохоронного законодавства у межах територій та об'єктів приро</w:t>
      </w:r>
      <w:r>
        <w:rPr>
          <w:snapToGrid w:val="0"/>
          <w:lang w:val="uk-UA"/>
        </w:rPr>
        <w:softHyphen/>
        <w:t>дно-заповідного фонду України" від 21 квітня 1998 p.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Відповідно до цієї постанови відшкодовуються збитки, заподіяні внаслідок: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а) незаконної порубки або пошкодження дерев до ступеня припинення їх росту;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б) пошкодження дерев і чагарників не до ступеня припинення їх росту;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в) знищення або пошкодження молодняка природного похо</w:t>
      </w:r>
      <w:r>
        <w:rPr>
          <w:snapToGrid w:val="0"/>
          <w:lang w:val="uk-UA"/>
        </w:rPr>
        <w:softHyphen/>
        <w:t>дження, самосіву, лісових культур на площах, призначених для лісовід</w:t>
      </w:r>
      <w:r>
        <w:rPr>
          <w:snapToGrid w:val="0"/>
          <w:lang w:val="uk-UA"/>
        </w:rPr>
        <w:softHyphen/>
        <w:t>новлення;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г) сінокосіння і випасання худоби без спеціального на те дозволу;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д) знищення або пошкодження мурашників;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е) заготівлі (збирання) дикорослих плодів, ягід, горіхів, грибів, лі</w:t>
      </w:r>
      <w:r>
        <w:rPr>
          <w:snapToGrid w:val="0"/>
          <w:lang w:val="uk-UA"/>
        </w:rPr>
        <w:softHyphen/>
        <w:t>карських рослин, технічної сировини без спеціального на те дозволу;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є) проїзду транспорту в місцях, де це заборонено чинними нормативними актами;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ж) влаштування без спеціального дозволу неорганізованих місць відпочинку;</w:t>
      </w:r>
    </w:p>
    <w:p w:rsidR="00A24E31" w:rsidRDefault="00436824">
      <w:pPr>
        <w:spacing w:line="264" w:lineRule="auto"/>
        <w:ind w:firstLine="0"/>
        <w:rPr>
          <w:snapToGrid w:val="0"/>
          <w:lang w:val="uk-UA"/>
        </w:rPr>
      </w:pPr>
      <w:r>
        <w:rPr>
          <w:snapToGrid w:val="0"/>
          <w:lang w:val="uk-UA"/>
        </w:rPr>
        <w:t>з) незаконного добування чи знищення тварин, пошкодження або знищення їх жител, місць перебування і розмноження.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Розмір шкоди обчислюється службовими особами Міністерства охорони навколишнього природного середовища та ядерної безпеки, його органів та інших спеціально вповноважених органів державної виконавчої влади, яким надано право накладення адміністративних стягнень.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Якщо порядок визначення розміру збитку, завданого природно-заповідному фонду, не врегульований спеціальним законодавством, він визначається відповідно до норм цивільного законодавства, що передбачають відшкодування збитків.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Кримінальна відповідальність передбачена за умисне знищення, зруйнування, чи зіпсування природних об'єктів, взятих під охорону держави, .або територій та об'єктів природно-заповідного фонду (ст. 207 Кримінального Кодексу України). Ці злочини караються позбавленням волі на строк до трьох років або виправними робота</w:t>
      </w:r>
      <w:r>
        <w:rPr>
          <w:snapToGrid w:val="0"/>
          <w:lang w:val="uk-UA"/>
        </w:rPr>
        <w:softHyphen/>
        <w:t>ми на строк до двох років, або штрафом від п'ятдесяти до ста двад</w:t>
      </w:r>
      <w:r>
        <w:rPr>
          <w:snapToGrid w:val="0"/>
          <w:lang w:val="uk-UA"/>
        </w:rPr>
        <w:softHyphen/>
        <w:t>цяти мінімальних розмірів заробітної плати.</w:t>
      </w:r>
    </w:p>
    <w:p w:rsidR="00A24E31" w:rsidRDefault="00436824">
      <w:pPr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t>Окремі норми кримінального законодавства передбачають від</w:t>
      </w:r>
      <w:r>
        <w:rPr>
          <w:snapToGrid w:val="0"/>
          <w:lang w:val="uk-UA"/>
        </w:rPr>
        <w:softHyphen/>
        <w:t>повідальність і за такі злочини, як незаконні — порубка лісу, полю</w:t>
      </w:r>
      <w:r>
        <w:rPr>
          <w:snapToGrid w:val="0"/>
          <w:lang w:val="uk-UA"/>
        </w:rPr>
        <w:softHyphen/>
        <w:t>вання, чи заняття рибним, звіриним або іншим водним добувним про</w:t>
      </w:r>
      <w:r>
        <w:rPr>
          <w:snapToGrid w:val="0"/>
          <w:lang w:val="uk-UA"/>
        </w:rPr>
        <w:softHyphen/>
        <w:t>мислом, незаконне добування корисних копалин (ст. 160, 161, 162, 162</w:t>
      </w:r>
      <w:r>
        <w:rPr>
          <w:snapToGrid w:val="0"/>
          <w:vertAlign w:val="superscript"/>
          <w:lang w:val="uk-UA"/>
        </w:rPr>
        <w:t>1</w:t>
      </w:r>
      <w:r>
        <w:rPr>
          <w:snapToGrid w:val="0"/>
          <w:lang w:val="uk-UA"/>
        </w:rPr>
        <w:t xml:space="preserve"> Кримінального кодексу України).</w:t>
      </w:r>
    </w:p>
    <w:p w:rsidR="00A24E31" w:rsidRDefault="00436824">
      <w:pPr>
        <w:pStyle w:val="1"/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4" w:name="_Toc489166484"/>
      <w:r>
        <w:rPr>
          <w:snapToGrid w:val="0"/>
          <w:lang w:val="uk-UA"/>
        </w:rPr>
        <w:t>Висновки.</w:t>
      </w:r>
      <w:bookmarkEnd w:id="4"/>
      <w:r>
        <w:rPr>
          <w:snapToGrid w:val="0"/>
          <w:lang w:val="uk-UA"/>
        </w:rPr>
        <w:t xml:space="preserve"> </w:t>
      </w:r>
    </w:p>
    <w:p w:rsidR="00A24E31" w:rsidRDefault="00436824">
      <w:pPr>
        <w:rPr>
          <w:snapToGrid w:val="0"/>
          <w:lang w:val="uk-UA"/>
        </w:rPr>
      </w:pPr>
      <w:r>
        <w:rPr>
          <w:snapToGrid w:val="0"/>
          <w:lang w:val="uk-UA"/>
        </w:rPr>
        <w:t>Неможливо успішно вирішувати завдання підвищення добробуту людей, зміцнення їх здоров'я, не забезпечивши раціональне природокористування і охорону природи. З цією метою Україна проводить на своїй території екологічну політику спрямовану на збереження безпечного для існування живої і неживої природи навколишнього середовища, захист життя і здоров'я населення від негативного впливу, зумовленого забрудненням навколишнього природного середовища, досягнення гармонійної вза</w:t>
      </w:r>
      <w:r>
        <w:rPr>
          <w:snapToGrid w:val="0"/>
          <w:lang w:val="uk-UA"/>
        </w:rPr>
        <w:softHyphen/>
        <w:t>ємодії суспільства і природи, охорону, раціональне користування і від</w:t>
      </w:r>
      <w:r>
        <w:rPr>
          <w:snapToGrid w:val="0"/>
          <w:lang w:val="uk-UA"/>
        </w:rPr>
        <w:softHyphen/>
        <w:t>творення природних ресурсів.</w:t>
      </w:r>
    </w:p>
    <w:p w:rsidR="00A24E31" w:rsidRDefault="00436824">
      <w:pPr>
        <w:rPr>
          <w:snapToGrid w:val="0"/>
          <w:lang w:val="uk-UA"/>
        </w:rPr>
      </w:pPr>
      <w:r>
        <w:rPr>
          <w:snapToGrid w:val="0"/>
          <w:lang w:val="uk-UA"/>
        </w:rPr>
        <w:t>Державній охороні і регулюванню використання на території України підлягають: навколишнє природне середовище як сукупність природних і природо-соціальних умов та процесів; природні ресурси, що вже залучені в господарський обіг, та ті, що не використовуються в народному господарстві в даний період (земля, вода, атмосферне повітря, ліс та інша рослинність, тваринний світ); ландшафти та при</w:t>
      </w:r>
      <w:r>
        <w:rPr>
          <w:snapToGrid w:val="0"/>
          <w:lang w:val="uk-UA"/>
        </w:rPr>
        <w:softHyphen/>
        <w:t>родні комплекси. Екологічна безпека населення розглядається як одне з найбільш відповідальних і благородних завдань.</w:t>
      </w:r>
    </w:p>
    <w:p w:rsidR="00A24E31" w:rsidRDefault="00436824">
      <w:pPr>
        <w:rPr>
          <w:snapToGrid w:val="0"/>
          <w:lang w:val="uk-UA"/>
        </w:rPr>
      </w:pPr>
      <w:r>
        <w:rPr>
          <w:snapToGrid w:val="0"/>
          <w:lang w:val="uk-UA"/>
        </w:rPr>
        <w:t>Велика роль у досягненні і постійному забезпеченні взаємодії суспільства і природи належить праву. В законодавчих актах визнача</w:t>
      </w:r>
      <w:r>
        <w:rPr>
          <w:snapToGrid w:val="0"/>
          <w:lang w:val="uk-UA"/>
        </w:rPr>
        <w:softHyphen/>
        <w:t>ються пріоритетні напрями державної політики в галузі природокорис</w:t>
      </w:r>
      <w:r>
        <w:rPr>
          <w:snapToGrid w:val="0"/>
          <w:lang w:val="uk-UA"/>
        </w:rPr>
        <w:softHyphen/>
        <w:t>тування, шляхи подолання екологічної кризи. За допомогою права за</w:t>
      </w:r>
      <w:r>
        <w:rPr>
          <w:snapToGrid w:val="0"/>
          <w:lang w:val="uk-UA"/>
        </w:rPr>
        <w:softHyphen/>
        <w:t>безпечується екологізація технологій в промисловості, сільському гос</w:t>
      </w:r>
      <w:r>
        <w:rPr>
          <w:snapToGrid w:val="0"/>
          <w:lang w:val="uk-UA"/>
        </w:rPr>
        <w:softHyphen/>
        <w:t>подарстві, енергетиці, будівництві, на транспорті, проведення глибин</w:t>
      </w:r>
      <w:r>
        <w:rPr>
          <w:snapToGrid w:val="0"/>
          <w:lang w:val="uk-UA"/>
        </w:rPr>
        <w:softHyphen/>
        <w:t>ної реформи існуючої практики природокористування. Воно — одне із найбільш активних засобів управління суспільством, стабілізуючий фа</w:t>
      </w:r>
      <w:r>
        <w:rPr>
          <w:snapToGrid w:val="0"/>
          <w:lang w:val="uk-UA"/>
        </w:rPr>
        <w:softHyphen/>
        <w:t>ктор в його житті.</w:t>
      </w:r>
    </w:p>
    <w:p w:rsidR="00A24E31" w:rsidRDefault="00436824">
      <w:pPr>
        <w:pStyle w:val="1"/>
        <w:spacing w:line="264" w:lineRule="auto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5" w:name="_Toc489166485"/>
      <w:r>
        <w:rPr>
          <w:snapToGrid w:val="0"/>
          <w:lang w:val="uk-UA"/>
        </w:rPr>
        <w:t>Використана література.</w:t>
      </w:r>
      <w:bookmarkEnd w:id="5"/>
    </w:p>
    <w:p w:rsidR="00A24E31" w:rsidRDefault="00436824">
      <w:pPr>
        <w:numPr>
          <w:ilvl w:val="0"/>
          <w:numId w:val="1"/>
        </w:numPr>
        <w:tabs>
          <w:tab w:val="clear" w:pos="360"/>
          <w:tab w:val="num" w:pos="1080"/>
        </w:tabs>
        <w:spacing w:line="264" w:lineRule="auto"/>
        <w:ind w:left="1080"/>
        <w:rPr>
          <w:lang w:val="uk-UA"/>
        </w:rPr>
      </w:pPr>
      <w:r>
        <w:rPr>
          <w:lang w:val="uk-UA"/>
        </w:rPr>
        <w:t>Бурдіян Б. Навколишнє середовище та його охорона. - К., 1993</w:t>
      </w:r>
    </w:p>
    <w:p w:rsidR="00A24E31" w:rsidRDefault="00436824">
      <w:pPr>
        <w:numPr>
          <w:ilvl w:val="0"/>
          <w:numId w:val="1"/>
        </w:numPr>
        <w:tabs>
          <w:tab w:val="clear" w:pos="360"/>
          <w:tab w:val="num" w:pos="1080"/>
        </w:tabs>
        <w:spacing w:line="264" w:lineRule="auto"/>
        <w:ind w:left="1080"/>
        <w:rPr>
          <w:lang w:val="uk-UA"/>
        </w:rPr>
      </w:pPr>
      <w:r>
        <w:rPr>
          <w:lang w:val="uk-UA"/>
        </w:rPr>
        <w:t>Гудзевич А. Природозаповідна Україна//Географія та основи економіки. - 1999. - №4</w:t>
      </w:r>
    </w:p>
    <w:p w:rsidR="00A24E31" w:rsidRDefault="00436824">
      <w:pPr>
        <w:numPr>
          <w:ilvl w:val="0"/>
          <w:numId w:val="1"/>
        </w:numPr>
        <w:tabs>
          <w:tab w:val="clear" w:pos="360"/>
          <w:tab w:val="num" w:pos="1080"/>
        </w:tabs>
        <w:spacing w:line="264" w:lineRule="auto"/>
        <w:ind w:left="1080"/>
        <w:rPr>
          <w:lang w:val="uk-UA"/>
        </w:rPr>
      </w:pPr>
      <w:r>
        <w:rPr>
          <w:lang w:val="uk-UA"/>
        </w:rPr>
        <w:t>Дмитренко І. А. Екологічне право України. - К., 1999</w:t>
      </w:r>
    </w:p>
    <w:p w:rsidR="00A24E31" w:rsidRDefault="00436824">
      <w:pPr>
        <w:numPr>
          <w:ilvl w:val="0"/>
          <w:numId w:val="1"/>
        </w:numPr>
        <w:tabs>
          <w:tab w:val="clear" w:pos="360"/>
          <w:tab w:val="num" w:pos="1080"/>
        </w:tabs>
        <w:spacing w:line="264" w:lineRule="auto"/>
        <w:ind w:left="1080"/>
        <w:rPr>
          <w:lang w:val="uk-UA"/>
        </w:rPr>
      </w:pPr>
      <w:r>
        <w:rPr>
          <w:lang w:val="uk-UA"/>
        </w:rPr>
        <w:t>Закон України "Про природно-заповідний фонд України".</w:t>
      </w:r>
      <w:bookmarkStart w:id="6" w:name="_GoBack"/>
      <w:bookmarkEnd w:id="6"/>
    </w:p>
    <w:sectPr w:rsidR="00A24E31">
      <w:footerReference w:type="even" r:id="rId7"/>
      <w:footerReference w:type="default" r:id="rId8"/>
      <w:pgSz w:w="11906" w:h="16838"/>
      <w:pgMar w:top="1701" w:right="1134" w:bottom="1134" w:left="1701" w:header="708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31" w:rsidRDefault="00436824">
      <w:r>
        <w:separator/>
      </w:r>
    </w:p>
  </w:endnote>
  <w:endnote w:type="continuationSeparator" w:id="0">
    <w:p w:rsidR="00A24E31" w:rsidRDefault="0043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31" w:rsidRDefault="004368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4E31" w:rsidRDefault="00A24E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31" w:rsidRDefault="004368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24E31" w:rsidRDefault="00A24E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31" w:rsidRDefault="00436824">
      <w:r>
        <w:separator/>
      </w:r>
    </w:p>
  </w:footnote>
  <w:footnote w:type="continuationSeparator" w:id="0">
    <w:p w:rsidR="00A24E31" w:rsidRDefault="0043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4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824"/>
    <w:rsid w:val="00436824"/>
    <w:rsid w:val="00A24E31"/>
    <w:rsid w:val="00C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4DDD-C611-4011-B2D4-410E2F4A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061"/>
      </w:tabs>
      <w:ind w:firstLine="0"/>
    </w:pPr>
    <w:rPr>
      <w:noProof/>
      <w:snapToGrid w:val="0"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24207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2000-07-25T10:46:00Z</cp:lastPrinted>
  <dcterms:created xsi:type="dcterms:W3CDTF">2014-04-14T10:36:00Z</dcterms:created>
  <dcterms:modified xsi:type="dcterms:W3CDTF">2014-04-14T10:36:00Z</dcterms:modified>
  <cp:category>Право. Міжнародні відносини</cp:category>
</cp:coreProperties>
</file>