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33" w:rsidRDefault="00010B33"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МИНИСТЕРСТВО ОБРАЗОВАНИЯ И НАУКИ РФ</w:t>
      </w: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ПЕРМСКИЙ ГОСУДАРСТВЕННЫЙ ПЕДАГОГИЧЕСКИЙ УНИВЕРСИТЕТ</w:t>
      </w: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Факультет информатики и экономики</w:t>
      </w: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Кафедра экономики</w:t>
      </w:r>
    </w:p>
    <w:p w:rsidR="007A16E2" w:rsidRPr="001F5288" w:rsidRDefault="007A16E2"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p>
    <w:p w:rsidR="000A2006" w:rsidRPr="001F5288" w:rsidRDefault="000A2006" w:rsidP="000648DD">
      <w:pPr>
        <w:autoSpaceDE w:val="0"/>
        <w:autoSpaceDN w:val="0"/>
        <w:adjustRightInd w:val="0"/>
        <w:spacing w:line="360" w:lineRule="auto"/>
        <w:jc w:val="center"/>
        <w:rPr>
          <w:sz w:val="28"/>
          <w:szCs w:val="28"/>
        </w:rPr>
      </w:pPr>
    </w:p>
    <w:p w:rsidR="000A2006" w:rsidRPr="001F5288" w:rsidRDefault="000A2006" w:rsidP="000648DD">
      <w:pPr>
        <w:autoSpaceDE w:val="0"/>
        <w:autoSpaceDN w:val="0"/>
        <w:adjustRightInd w:val="0"/>
        <w:spacing w:line="360" w:lineRule="auto"/>
        <w:jc w:val="center"/>
        <w:rPr>
          <w:sz w:val="28"/>
          <w:szCs w:val="28"/>
        </w:rPr>
      </w:pPr>
    </w:p>
    <w:p w:rsidR="000A2006" w:rsidRPr="001F5288" w:rsidRDefault="000A2006"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Реферат</w:t>
      </w:r>
    </w:p>
    <w:p w:rsidR="007A16E2" w:rsidRPr="001F5288" w:rsidRDefault="007A16E2" w:rsidP="000648DD">
      <w:pPr>
        <w:autoSpaceDE w:val="0"/>
        <w:autoSpaceDN w:val="0"/>
        <w:adjustRightInd w:val="0"/>
        <w:spacing w:line="360" w:lineRule="auto"/>
        <w:jc w:val="center"/>
        <w:rPr>
          <w:sz w:val="28"/>
          <w:szCs w:val="28"/>
        </w:rPr>
      </w:pPr>
      <w:r w:rsidRPr="001F5288">
        <w:rPr>
          <w:sz w:val="28"/>
          <w:szCs w:val="28"/>
        </w:rPr>
        <w:t>по курсу «Основы НИР»</w:t>
      </w:r>
    </w:p>
    <w:p w:rsidR="007A16E2" w:rsidRPr="001F5288" w:rsidRDefault="007A16E2" w:rsidP="000648DD">
      <w:pPr>
        <w:autoSpaceDE w:val="0"/>
        <w:autoSpaceDN w:val="0"/>
        <w:adjustRightInd w:val="0"/>
        <w:spacing w:line="360" w:lineRule="auto"/>
        <w:jc w:val="center"/>
        <w:rPr>
          <w:sz w:val="28"/>
          <w:szCs w:val="28"/>
        </w:rPr>
      </w:pPr>
    </w:p>
    <w:p w:rsidR="008F558C" w:rsidRPr="001F5288" w:rsidRDefault="008F558C" w:rsidP="000648DD">
      <w:pPr>
        <w:autoSpaceDE w:val="0"/>
        <w:autoSpaceDN w:val="0"/>
        <w:adjustRightInd w:val="0"/>
        <w:spacing w:line="360" w:lineRule="auto"/>
        <w:jc w:val="center"/>
        <w:rPr>
          <w:b/>
          <w:sz w:val="28"/>
          <w:szCs w:val="28"/>
        </w:rPr>
      </w:pPr>
      <w:r w:rsidRPr="001F5288">
        <w:rPr>
          <w:b/>
          <w:sz w:val="28"/>
          <w:szCs w:val="28"/>
        </w:rPr>
        <w:t>ЭКОНОМИКА ВЫСШЕГО ОБРАЗОВАНИЯ</w:t>
      </w:r>
      <w:r w:rsidR="001F5288" w:rsidRPr="001F5288">
        <w:rPr>
          <w:b/>
          <w:sz w:val="28"/>
          <w:szCs w:val="28"/>
        </w:rPr>
        <w:t xml:space="preserve"> В РОССИИ</w:t>
      </w:r>
      <w:r w:rsidRPr="001F5288">
        <w:rPr>
          <w:b/>
          <w:sz w:val="28"/>
          <w:szCs w:val="28"/>
        </w:rPr>
        <w:t xml:space="preserve">: </w:t>
      </w:r>
    </w:p>
    <w:p w:rsidR="007A16E2" w:rsidRPr="001F5288" w:rsidRDefault="008F558C" w:rsidP="000648DD">
      <w:pPr>
        <w:autoSpaceDE w:val="0"/>
        <w:autoSpaceDN w:val="0"/>
        <w:adjustRightInd w:val="0"/>
        <w:spacing w:line="360" w:lineRule="auto"/>
        <w:jc w:val="center"/>
        <w:rPr>
          <w:sz w:val="28"/>
          <w:szCs w:val="28"/>
        </w:rPr>
      </w:pPr>
      <w:r w:rsidRPr="001F5288">
        <w:rPr>
          <w:b/>
          <w:sz w:val="28"/>
          <w:szCs w:val="28"/>
        </w:rPr>
        <w:t>ПРОБЛЕМЫ И ПЕРСПЕКТИВЫ</w:t>
      </w:r>
    </w:p>
    <w:p w:rsidR="007A16E2" w:rsidRPr="001F5288" w:rsidRDefault="007A16E2" w:rsidP="000648DD">
      <w:pPr>
        <w:autoSpaceDE w:val="0"/>
        <w:autoSpaceDN w:val="0"/>
        <w:adjustRightInd w:val="0"/>
        <w:spacing w:line="360" w:lineRule="auto"/>
        <w:jc w:val="center"/>
        <w:rPr>
          <w:sz w:val="28"/>
          <w:szCs w:val="28"/>
        </w:rPr>
      </w:pPr>
    </w:p>
    <w:p w:rsidR="00616E28" w:rsidRPr="001F5288" w:rsidRDefault="00616E28" w:rsidP="000648DD">
      <w:pPr>
        <w:autoSpaceDE w:val="0"/>
        <w:autoSpaceDN w:val="0"/>
        <w:adjustRightInd w:val="0"/>
        <w:spacing w:line="360" w:lineRule="auto"/>
        <w:ind w:firstLine="5580"/>
        <w:jc w:val="both"/>
        <w:rPr>
          <w:sz w:val="28"/>
          <w:szCs w:val="28"/>
        </w:rPr>
      </w:pPr>
      <w:r w:rsidRPr="001F5288">
        <w:rPr>
          <w:sz w:val="28"/>
          <w:szCs w:val="28"/>
        </w:rPr>
        <w:t>Выполнила:</w:t>
      </w:r>
    </w:p>
    <w:p w:rsidR="00616E28" w:rsidRPr="001F5288" w:rsidRDefault="00616E28" w:rsidP="000648DD">
      <w:pPr>
        <w:autoSpaceDE w:val="0"/>
        <w:autoSpaceDN w:val="0"/>
        <w:adjustRightInd w:val="0"/>
        <w:spacing w:line="360" w:lineRule="auto"/>
        <w:ind w:firstLine="5580"/>
        <w:jc w:val="both"/>
        <w:rPr>
          <w:sz w:val="28"/>
          <w:szCs w:val="28"/>
        </w:rPr>
      </w:pPr>
      <w:r w:rsidRPr="001F5288">
        <w:rPr>
          <w:sz w:val="28"/>
          <w:szCs w:val="28"/>
        </w:rPr>
        <w:t>Тляшева З.Д.</w:t>
      </w:r>
    </w:p>
    <w:p w:rsidR="007A16E2" w:rsidRPr="001F5288" w:rsidRDefault="00A031A7" w:rsidP="000648DD">
      <w:pPr>
        <w:autoSpaceDE w:val="0"/>
        <w:autoSpaceDN w:val="0"/>
        <w:adjustRightInd w:val="0"/>
        <w:spacing w:line="360" w:lineRule="auto"/>
        <w:ind w:firstLine="5580"/>
        <w:jc w:val="both"/>
        <w:rPr>
          <w:sz w:val="28"/>
          <w:szCs w:val="28"/>
        </w:rPr>
      </w:pPr>
      <w:r w:rsidRPr="001F5288">
        <w:rPr>
          <w:sz w:val="28"/>
          <w:szCs w:val="28"/>
        </w:rPr>
        <w:t>Студентка группы 1212</w:t>
      </w:r>
    </w:p>
    <w:p w:rsidR="007A16E2" w:rsidRPr="001F5288" w:rsidRDefault="007A16E2" w:rsidP="000648DD">
      <w:pPr>
        <w:autoSpaceDE w:val="0"/>
        <w:autoSpaceDN w:val="0"/>
        <w:adjustRightInd w:val="0"/>
        <w:spacing w:line="360" w:lineRule="auto"/>
        <w:ind w:firstLine="5580"/>
        <w:jc w:val="both"/>
        <w:rPr>
          <w:sz w:val="28"/>
          <w:szCs w:val="28"/>
        </w:rPr>
      </w:pPr>
      <w:r w:rsidRPr="001F5288">
        <w:rPr>
          <w:sz w:val="28"/>
          <w:szCs w:val="28"/>
        </w:rPr>
        <w:t>Руководитель: Селезнева С.М.</w:t>
      </w:r>
    </w:p>
    <w:p w:rsidR="007A16E2" w:rsidRPr="001F5288" w:rsidRDefault="007A16E2" w:rsidP="000648DD">
      <w:pPr>
        <w:autoSpaceDE w:val="0"/>
        <w:autoSpaceDN w:val="0"/>
        <w:adjustRightInd w:val="0"/>
        <w:spacing w:line="360" w:lineRule="auto"/>
        <w:jc w:val="center"/>
        <w:rPr>
          <w:noProof/>
          <w:sz w:val="28"/>
          <w:szCs w:val="28"/>
        </w:rPr>
      </w:pPr>
    </w:p>
    <w:p w:rsidR="007A16E2" w:rsidRPr="001F5288" w:rsidRDefault="007A16E2" w:rsidP="000648DD">
      <w:pPr>
        <w:autoSpaceDE w:val="0"/>
        <w:autoSpaceDN w:val="0"/>
        <w:adjustRightInd w:val="0"/>
        <w:spacing w:line="360" w:lineRule="auto"/>
        <w:jc w:val="center"/>
        <w:rPr>
          <w:noProof/>
          <w:sz w:val="28"/>
          <w:szCs w:val="28"/>
        </w:rPr>
      </w:pPr>
    </w:p>
    <w:p w:rsidR="007A16E2" w:rsidRPr="001F5288" w:rsidRDefault="007A16E2" w:rsidP="000648DD">
      <w:pPr>
        <w:autoSpaceDE w:val="0"/>
        <w:autoSpaceDN w:val="0"/>
        <w:adjustRightInd w:val="0"/>
        <w:spacing w:line="360" w:lineRule="auto"/>
        <w:jc w:val="center"/>
        <w:rPr>
          <w:noProof/>
          <w:sz w:val="28"/>
          <w:szCs w:val="28"/>
        </w:rPr>
      </w:pPr>
    </w:p>
    <w:p w:rsidR="007A16E2" w:rsidRPr="001F5288" w:rsidRDefault="007A16E2" w:rsidP="000648DD">
      <w:pPr>
        <w:autoSpaceDE w:val="0"/>
        <w:autoSpaceDN w:val="0"/>
        <w:adjustRightInd w:val="0"/>
        <w:spacing w:line="360" w:lineRule="auto"/>
        <w:jc w:val="center"/>
        <w:rPr>
          <w:noProof/>
          <w:sz w:val="28"/>
          <w:szCs w:val="28"/>
        </w:rPr>
      </w:pPr>
    </w:p>
    <w:p w:rsidR="007A16E2" w:rsidRPr="001F5288" w:rsidRDefault="007A16E2" w:rsidP="000648DD">
      <w:pPr>
        <w:autoSpaceDE w:val="0"/>
        <w:autoSpaceDN w:val="0"/>
        <w:adjustRightInd w:val="0"/>
        <w:spacing w:line="360" w:lineRule="auto"/>
        <w:jc w:val="center"/>
        <w:rPr>
          <w:noProof/>
          <w:sz w:val="28"/>
          <w:szCs w:val="28"/>
        </w:rPr>
      </w:pPr>
    </w:p>
    <w:p w:rsidR="007A16E2" w:rsidRPr="001F5288" w:rsidRDefault="007A16E2" w:rsidP="000648DD">
      <w:pPr>
        <w:pStyle w:val="3"/>
        <w:ind w:firstLine="0"/>
        <w:rPr>
          <w:u w:val="none"/>
        </w:rPr>
      </w:pPr>
    </w:p>
    <w:p w:rsidR="007A16E2" w:rsidRPr="001F5288" w:rsidRDefault="007A16E2" w:rsidP="000648DD">
      <w:pPr>
        <w:autoSpaceDE w:val="0"/>
        <w:autoSpaceDN w:val="0"/>
        <w:adjustRightInd w:val="0"/>
        <w:spacing w:line="360" w:lineRule="auto"/>
        <w:jc w:val="center"/>
        <w:rPr>
          <w:noProof/>
          <w:sz w:val="28"/>
          <w:szCs w:val="28"/>
        </w:rPr>
      </w:pPr>
      <w:r w:rsidRPr="001F5288">
        <w:rPr>
          <w:noProof/>
          <w:sz w:val="28"/>
          <w:szCs w:val="28"/>
        </w:rPr>
        <w:t>Пермь</w:t>
      </w:r>
    </w:p>
    <w:p w:rsidR="00A031A7" w:rsidRPr="001F5288" w:rsidRDefault="00616E28" w:rsidP="000648DD">
      <w:pPr>
        <w:autoSpaceDE w:val="0"/>
        <w:autoSpaceDN w:val="0"/>
        <w:adjustRightInd w:val="0"/>
        <w:spacing w:line="360" w:lineRule="auto"/>
        <w:jc w:val="center"/>
        <w:rPr>
          <w:noProof/>
          <w:sz w:val="28"/>
          <w:szCs w:val="28"/>
        </w:rPr>
      </w:pPr>
      <w:r w:rsidRPr="001F5288">
        <w:rPr>
          <w:noProof/>
          <w:sz w:val="28"/>
          <w:szCs w:val="28"/>
        </w:rPr>
        <w:t>2010</w:t>
      </w:r>
    </w:p>
    <w:p w:rsidR="00616E28" w:rsidRDefault="00616E28" w:rsidP="000648DD">
      <w:pPr>
        <w:spacing w:line="360" w:lineRule="auto"/>
        <w:jc w:val="center"/>
        <w:rPr>
          <w:sz w:val="28"/>
          <w:szCs w:val="28"/>
        </w:rPr>
      </w:pPr>
      <w:r w:rsidRPr="001F5288">
        <w:rPr>
          <w:sz w:val="28"/>
          <w:szCs w:val="28"/>
        </w:rPr>
        <w:t>Оглавление:</w:t>
      </w:r>
    </w:p>
    <w:p w:rsidR="008F7E8D" w:rsidRDefault="008F7E8D" w:rsidP="00440A63">
      <w:pPr>
        <w:spacing w:line="360" w:lineRule="auto"/>
        <w:rPr>
          <w:sz w:val="28"/>
          <w:szCs w:val="28"/>
        </w:rPr>
      </w:pPr>
      <w:r>
        <w:rPr>
          <w:sz w:val="28"/>
          <w:szCs w:val="28"/>
        </w:rPr>
        <w:t>Введение</w:t>
      </w:r>
      <w:r w:rsidR="00440A63">
        <w:rPr>
          <w:sz w:val="28"/>
          <w:szCs w:val="28"/>
        </w:rPr>
        <w:t xml:space="preserve"> ……………………………………………………………………….. 3</w:t>
      </w:r>
    </w:p>
    <w:p w:rsidR="008F7E8D" w:rsidRPr="008F7E8D" w:rsidRDefault="0029178F" w:rsidP="00440A63">
      <w:pPr>
        <w:pStyle w:val="1"/>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Глава 1.</w:t>
      </w:r>
      <w:r w:rsidR="008F7E8D" w:rsidRPr="008F7E8D">
        <w:rPr>
          <w:rFonts w:ascii="Times New Roman" w:hAnsi="Times New Roman" w:cs="Times New Roman"/>
          <w:b w:val="0"/>
          <w:sz w:val="28"/>
          <w:szCs w:val="28"/>
        </w:rPr>
        <w:t xml:space="preserve"> Состояние системы высшего образования в России и перспективы развития</w:t>
      </w:r>
      <w:r w:rsidR="00440A63">
        <w:rPr>
          <w:rFonts w:ascii="Times New Roman" w:hAnsi="Times New Roman" w:cs="Times New Roman"/>
          <w:b w:val="0"/>
          <w:sz w:val="28"/>
          <w:szCs w:val="28"/>
        </w:rPr>
        <w:t>.</w:t>
      </w:r>
    </w:p>
    <w:p w:rsidR="008F7E8D" w:rsidRDefault="00440A63" w:rsidP="00440A63">
      <w:pPr>
        <w:spacing w:line="360" w:lineRule="auto"/>
        <w:ind w:left="567"/>
        <w:rPr>
          <w:sz w:val="28"/>
          <w:szCs w:val="28"/>
        </w:rPr>
      </w:pPr>
      <w:r>
        <w:rPr>
          <w:sz w:val="28"/>
          <w:szCs w:val="28"/>
        </w:rPr>
        <w:t xml:space="preserve">1.1. </w:t>
      </w:r>
      <w:r w:rsidR="008F7E8D" w:rsidRPr="008F7E8D">
        <w:rPr>
          <w:sz w:val="28"/>
          <w:szCs w:val="28"/>
        </w:rPr>
        <w:t>Проблемы системы высшего образования в России на современном этапе</w:t>
      </w:r>
      <w:r>
        <w:rPr>
          <w:sz w:val="28"/>
          <w:szCs w:val="28"/>
        </w:rPr>
        <w:t xml:space="preserve">  ……………………………………………………………………...</w:t>
      </w:r>
      <w:r w:rsidR="00FD0D06">
        <w:rPr>
          <w:sz w:val="28"/>
          <w:szCs w:val="28"/>
        </w:rPr>
        <w:t>.</w:t>
      </w:r>
      <w:r>
        <w:rPr>
          <w:sz w:val="28"/>
          <w:szCs w:val="28"/>
        </w:rPr>
        <w:t xml:space="preserve">  5</w:t>
      </w:r>
    </w:p>
    <w:p w:rsidR="008F7E8D" w:rsidRDefault="00440A63" w:rsidP="00440A63">
      <w:pPr>
        <w:pStyle w:val="1"/>
        <w:spacing w:before="0" w:after="0" w:line="360" w:lineRule="auto"/>
        <w:ind w:left="567"/>
        <w:jc w:val="both"/>
        <w:rPr>
          <w:rFonts w:ascii="Times New Roman" w:hAnsi="Times New Roman" w:cs="Times New Roman"/>
          <w:b w:val="0"/>
          <w:sz w:val="28"/>
          <w:szCs w:val="28"/>
        </w:rPr>
      </w:pPr>
      <w:r>
        <w:rPr>
          <w:rFonts w:ascii="Times New Roman" w:hAnsi="Times New Roman" w:cs="Times New Roman"/>
          <w:b w:val="0"/>
          <w:sz w:val="28"/>
          <w:szCs w:val="28"/>
        </w:rPr>
        <w:t xml:space="preserve">1.2. </w:t>
      </w:r>
      <w:r w:rsidR="008F7E8D" w:rsidRPr="008F7E8D">
        <w:rPr>
          <w:rFonts w:ascii="Times New Roman" w:hAnsi="Times New Roman" w:cs="Times New Roman"/>
          <w:b w:val="0"/>
          <w:sz w:val="28"/>
          <w:szCs w:val="28"/>
        </w:rPr>
        <w:t>Перспективы развития высшего образования в России</w:t>
      </w:r>
      <w:r>
        <w:rPr>
          <w:rFonts w:ascii="Times New Roman" w:hAnsi="Times New Roman" w:cs="Times New Roman"/>
          <w:b w:val="0"/>
          <w:sz w:val="28"/>
          <w:szCs w:val="28"/>
        </w:rPr>
        <w:t xml:space="preserve"> ………….</w:t>
      </w:r>
      <w:r w:rsidR="00FD0D06">
        <w:rPr>
          <w:rFonts w:ascii="Times New Roman" w:hAnsi="Times New Roman" w:cs="Times New Roman"/>
          <w:b w:val="0"/>
          <w:sz w:val="28"/>
          <w:szCs w:val="28"/>
        </w:rPr>
        <w:t>.</w:t>
      </w:r>
      <w:r>
        <w:rPr>
          <w:rFonts w:ascii="Times New Roman" w:hAnsi="Times New Roman" w:cs="Times New Roman"/>
          <w:b w:val="0"/>
          <w:sz w:val="28"/>
          <w:szCs w:val="28"/>
        </w:rPr>
        <w:t xml:space="preserve">  8</w:t>
      </w:r>
    </w:p>
    <w:p w:rsidR="00440A63" w:rsidRPr="00440A63" w:rsidRDefault="0029178F" w:rsidP="00440A63">
      <w:pPr>
        <w:pStyle w:val="1"/>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Глава 2.</w:t>
      </w:r>
      <w:r w:rsidR="00440A63">
        <w:rPr>
          <w:rFonts w:ascii="Times New Roman" w:hAnsi="Times New Roman" w:cs="Times New Roman"/>
          <w:b w:val="0"/>
          <w:sz w:val="28"/>
          <w:szCs w:val="28"/>
        </w:rPr>
        <w:t xml:space="preserve"> </w:t>
      </w:r>
      <w:r w:rsidR="00440A63" w:rsidRPr="00440A63">
        <w:rPr>
          <w:rFonts w:ascii="Times New Roman" w:hAnsi="Times New Roman" w:cs="Times New Roman"/>
          <w:b w:val="0"/>
          <w:sz w:val="28"/>
          <w:szCs w:val="28"/>
        </w:rPr>
        <w:t>Зарубежный опыт поддержки высшей школы</w:t>
      </w:r>
      <w:r w:rsidR="00440A63">
        <w:rPr>
          <w:rFonts w:ascii="Times New Roman" w:hAnsi="Times New Roman" w:cs="Times New Roman"/>
          <w:b w:val="0"/>
          <w:sz w:val="28"/>
          <w:szCs w:val="28"/>
        </w:rPr>
        <w:t>.</w:t>
      </w:r>
    </w:p>
    <w:p w:rsidR="00440A63" w:rsidRDefault="00440A63" w:rsidP="00440A63">
      <w:pPr>
        <w:pStyle w:val="1"/>
        <w:spacing w:before="0" w:after="0" w:line="360" w:lineRule="auto"/>
        <w:ind w:left="567"/>
        <w:rPr>
          <w:rFonts w:ascii="Times New Roman" w:hAnsi="Times New Roman" w:cs="Times New Roman"/>
          <w:b w:val="0"/>
          <w:sz w:val="28"/>
          <w:szCs w:val="28"/>
        </w:rPr>
      </w:pPr>
      <w:r w:rsidRPr="00440A63">
        <w:rPr>
          <w:rFonts w:ascii="Times New Roman" w:hAnsi="Times New Roman" w:cs="Times New Roman"/>
          <w:b w:val="0"/>
          <w:sz w:val="28"/>
          <w:szCs w:val="28"/>
        </w:rPr>
        <w:t>2.1 Зарубежный опыт реформ в образовании</w:t>
      </w:r>
      <w:r>
        <w:rPr>
          <w:rFonts w:ascii="Times New Roman" w:hAnsi="Times New Roman" w:cs="Times New Roman"/>
          <w:b w:val="0"/>
          <w:sz w:val="28"/>
          <w:szCs w:val="28"/>
        </w:rPr>
        <w:t xml:space="preserve"> ………………………….  13</w:t>
      </w:r>
    </w:p>
    <w:p w:rsidR="00440A63" w:rsidRDefault="00440A63" w:rsidP="00440A63">
      <w:pPr>
        <w:pStyle w:val="1"/>
        <w:spacing w:before="0" w:after="0" w:line="360" w:lineRule="auto"/>
        <w:ind w:left="567"/>
        <w:jc w:val="both"/>
        <w:rPr>
          <w:rFonts w:ascii="Times New Roman" w:hAnsi="Times New Roman" w:cs="Times New Roman"/>
          <w:b w:val="0"/>
          <w:sz w:val="28"/>
          <w:szCs w:val="28"/>
        </w:rPr>
      </w:pPr>
      <w:r w:rsidRPr="00440A63">
        <w:rPr>
          <w:rFonts w:ascii="Times New Roman" w:hAnsi="Times New Roman" w:cs="Times New Roman"/>
          <w:b w:val="0"/>
          <w:sz w:val="28"/>
          <w:szCs w:val="28"/>
        </w:rPr>
        <w:t xml:space="preserve">2.2. Новые подходы к финансированию в эпоху массового </w:t>
      </w:r>
    </w:p>
    <w:p w:rsidR="00440A63" w:rsidRDefault="00440A63" w:rsidP="00440A63">
      <w:pPr>
        <w:pStyle w:val="1"/>
        <w:spacing w:before="0" w:after="0" w:line="360" w:lineRule="auto"/>
        <w:ind w:left="567"/>
        <w:jc w:val="both"/>
        <w:rPr>
          <w:rFonts w:ascii="Times New Roman" w:hAnsi="Times New Roman" w:cs="Times New Roman"/>
          <w:b w:val="0"/>
          <w:sz w:val="28"/>
          <w:szCs w:val="28"/>
        </w:rPr>
      </w:pPr>
      <w:r w:rsidRPr="00440A63">
        <w:rPr>
          <w:rFonts w:ascii="Times New Roman" w:hAnsi="Times New Roman" w:cs="Times New Roman"/>
          <w:b w:val="0"/>
          <w:sz w:val="28"/>
          <w:szCs w:val="28"/>
        </w:rPr>
        <w:t>образования</w:t>
      </w:r>
      <w:r>
        <w:rPr>
          <w:rFonts w:ascii="Times New Roman" w:hAnsi="Times New Roman" w:cs="Times New Roman"/>
          <w:b w:val="0"/>
          <w:sz w:val="28"/>
          <w:szCs w:val="28"/>
        </w:rPr>
        <w:t xml:space="preserve">  ……………………………………………………………...  13</w:t>
      </w:r>
    </w:p>
    <w:p w:rsidR="00440A63" w:rsidRPr="00440A63" w:rsidRDefault="0029178F" w:rsidP="00440A63">
      <w:pPr>
        <w:spacing w:line="360" w:lineRule="auto"/>
        <w:rPr>
          <w:sz w:val="28"/>
          <w:szCs w:val="28"/>
        </w:rPr>
      </w:pPr>
      <w:r>
        <w:rPr>
          <w:sz w:val="28"/>
          <w:szCs w:val="28"/>
        </w:rPr>
        <w:t>Глава 3.</w:t>
      </w:r>
      <w:r w:rsidR="00440A63" w:rsidRPr="00440A63">
        <w:rPr>
          <w:sz w:val="28"/>
          <w:szCs w:val="28"/>
        </w:rPr>
        <w:t xml:space="preserve"> Анкетирование</w:t>
      </w:r>
      <w:r w:rsidR="00FD0D06">
        <w:rPr>
          <w:sz w:val="28"/>
          <w:szCs w:val="28"/>
        </w:rPr>
        <w:t xml:space="preserve"> ………………………………………………………. 15</w:t>
      </w:r>
    </w:p>
    <w:p w:rsidR="00440A63" w:rsidRPr="00440A63" w:rsidRDefault="00440A63" w:rsidP="00440A63">
      <w:pPr>
        <w:spacing w:line="360" w:lineRule="auto"/>
        <w:rPr>
          <w:sz w:val="28"/>
          <w:szCs w:val="28"/>
        </w:rPr>
      </w:pPr>
      <w:r w:rsidRPr="00440A63">
        <w:rPr>
          <w:sz w:val="28"/>
          <w:szCs w:val="28"/>
        </w:rPr>
        <w:t xml:space="preserve">Заключение </w:t>
      </w:r>
      <w:r w:rsidR="00FD0D06">
        <w:rPr>
          <w:sz w:val="28"/>
          <w:szCs w:val="28"/>
        </w:rPr>
        <w:t>…………………………………………………………………….. 21</w:t>
      </w:r>
    </w:p>
    <w:p w:rsidR="00440A63" w:rsidRPr="00440A63" w:rsidRDefault="00440A63" w:rsidP="00440A63">
      <w:pPr>
        <w:spacing w:line="360" w:lineRule="auto"/>
        <w:rPr>
          <w:sz w:val="28"/>
          <w:szCs w:val="28"/>
        </w:rPr>
      </w:pPr>
      <w:r w:rsidRPr="00440A63">
        <w:rPr>
          <w:sz w:val="28"/>
          <w:szCs w:val="28"/>
        </w:rPr>
        <w:t>Список литературы</w:t>
      </w:r>
      <w:r w:rsidR="00FD0D06">
        <w:rPr>
          <w:sz w:val="28"/>
          <w:szCs w:val="28"/>
        </w:rPr>
        <w:t xml:space="preserve"> ……………………………………………………………  22</w:t>
      </w:r>
    </w:p>
    <w:p w:rsidR="00440A63" w:rsidRPr="00440A63" w:rsidRDefault="00440A63" w:rsidP="00440A63"/>
    <w:p w:rsidR="00440A63" w:rsidRPr="00440A63" w:rsidRDefault="00440A63" w:rsidP="00440A63"/>
    <w:p w:rsidR="008F7E8D" w:rsidRPr="001F5288" w:rsidRDefault="008F7E8D" w:rsidP="008F7E8D">
      <w:pPr>
        <w:spacing w:line="360" w:lineRule="auto"/>
        <w:rPr>
          <w:sz w:val="28"/>
          <w:szCs w:val="28"/>
        </w:rPr>
      </w:pPr>
    </w:p>
    <w:p w:rsidR="00A031A7" w:rsidRPr="007C0954" w:rsidRDefault="00616E28" w:rsidP="000648DD">
      <w:pPr>
        <w:spacing w:line="360" w:lineRule="auto"/>
        <w:rPr>
          <w:b/>
          <w:sz w:val="28"/>
          <w:szCs w:val="28"/>
        </w:rPr>
      </w:pPr>
      <w:r w:rsidRPr="001F5288">
        <w:rPr>
          <w:sz w:val="28"/>
          <w:szCs w:val="28"/>
        </w:rPr>
        <w:br w:type="page"/>
      </w:r>
      <w:r w:rsidRPr="007C0954">
        <w:rPr>
          <w:b/>
          <w:sz w:val="28"/>
          <w:szCs w:val="28"/>
        </w:rPr>
        <w:t>Введение</w:t>
      </w:r>
      <w:r w:rsidR="007C0954" w:rsidRPr="007C0954">
        <w:rPr>
          <w:b/>
          <w:sz w:val="28"/>
          <w:szCs w:val="28"/>
        </w:rPr>
        <w:t>.</w:t>
      </w:r>
    </w:p>
    <w:p w:rsidR="007C0954" w:rsidRPr="007C0954" w:rsidRDefault="00D404D4" w:rsidP="00FD413B">
      <w:pPr>
        <w:spacing w:line="360" w:lineRule="auto"/>
        <w:ind w:firstLine="709"/>
        <w:jc w:val="both"/>
        <w:rPr>
          <w:sz w:val="28"/>
          <w:szCs w:val="28"/>
        </w:rPr>
      </w:pPr>
      <w:r w:rsidRPr="00D404D4">
        <w:rPr>
          <w:b/>
          <w:sz w:val="28"/>
          <w:szCs w:val="28"/>
        </w:rPr>
        <w:t>Актуальность темы исследования</w:t>
      </w:r>
      <w:r w:rsidRPr="00D404D4">
        <w:rPr>
          <w:sz w:val="28"/>
          <w:szCs w:val="28"/>
        </w:rPr>
        <w:t>.</w:t>
      </w:r>
      <w:r w:rsidRPr="007838A0">
        <w:rPr>
          <w:sz w:val="20"/>
          <w:szCs w:val="20"/>
        </w:rPr>
        <w:t xml:space="preserve"> </w:t>
      </w:r>
      <w:r w:rsidR="007C0954" w:rsidRPr="007C0954">
        <w:rPr>
          <w:sz w:val="28"/>
          <w:szCs w:val="28"/>
        </w:rPr>
        <w:t>На протяжении последних 10-15 лет российское государство и общество переживают сложный и неоднозначный период реформирования всех сфер жизнедеятельности. Очевидно, что конечная цель этих реформ - ускоренная модернизация, прорыв в социально-экономическое и политическое благополучие, создание сильного, стабильного государства, формирование процветающего, устойчиво процветающего общества.</w:t>
      </w:r>
    </w:p>
    <w:p w:rsidR="007C0954" w:rsidRPr="007C0954" w:rsidRDefault="007C0954" w:rsidP="00FD413B">
      <w:pPr>
        <w:spacing w:line="360" w:lineRule="auto"/>
        <w:ind w:firstLine="709"/>
        <w:jc w:val="both"/>
        <w:rPr>
          <w:sz w:val="28"/>
          <w:szCs w:val="28"/>
        </w:rPr>
      </w:pPr>
      <w:r w:rsidRPr="007C0954">
        <w:rPr>
          <w:sz w:val="28"/>
          <w:szCs w:val="28"/>
        </w:rPr>
        <w:t xml:space="preserve">Успешность решения указанной проблемы в первую очередь определяется средствами образования, как отраслью выявляющей, развивающей интеллектуальный потенциал нации, обеспечивающей углубление демократизации общества. </w:t>
      </w:r>
    </w:p>
    <w:p w:rsidR="007C0954" w:rsidRPr="007C0954" w:rsidRDefault="007C0954" w:rsidP="00FD413B">
      <w:pPr>
        <w:spacing w:line="360" w:lineRule="auto"/>
        <w:ind w:firstLine="709"/>
        <w:jc w:val="both"/>
        <w:rPr>
          <w:sz w:val="28"/>
          <w:szCs w:val="28"/>
        </w:rPr>
      </w:pPr>
      <w:r w:rsidRPr="007C0954">
        <w:rPr>
          <w:sz w:val="28"/>
          <w:szCs w:val="28"/>
        </w:rPr>
        <w:t>Сегодня конкурентоспособность страны в меньшей степени определяется наличием природных ресурсов. На первый план выступает “человеческий фактор”, способность создавать и осваивать сложнейшие наукоемкие технологии, обеспечивать принципиально новый технологический уровень производства, адаптироваться к условиям новой информационной среды. Это возможно только при наличии тотальной грамотности, высокого интеллектуального уровня общества, а также при условии результативной государственной политики в области образования.</w:t>
      </w:r>
    </w:p>
    <w:p w:rsidR="007C0954" w:rsidRPr="007C0954" w:rsidRDefault="007C0954" w:rsidP="00FD413B">
      <w:pPr>
        <w:spacing w:line="360" w:lineRule="auto"/>
        <w:ind w:firstLine="709"/>
        <w:jc w:val="both"/>
        <w:rPr>
          <w:sz w:val="28"/>
          <w:szCs w:val="28"/>
        </w:rPr>
      </w:pPr>
      <w:r w:rsidRPr="007C0954">
        <w:rPr>
          <w:sz w:val="28"/>
          <w:szCs w:val="28"/>
        </w:rPr>
        <w:t xml:space="preserve">В первую очередь, это утверждение верно для системы профессионального, высшего образования. Российскому государству необходима четко функционирующая система подготовки высокоинтеллектуальных специалистов, которые будут способны эффективно работать в высокотехнологичном производстве XXI века. </w:t>
      </w:r>
    </w:p>
    <w:p w:rsidR="007C0954" w:rsidRPr="007C0954" w:rsidRDefault="007C0954" w:rsidP="00FD413B">
      <w:pPr>
        <w:spacing w:line="360" w:lineRule="auto"/>
        <w:ind w:firstLine="709"/>
        <w:jc w:val="both"/>
        <w:rPr>
          <w:sz w:val="28"/>
          <w:szCs w:val="28"/>
        </w:rPr>
      </w:pPr>
      <w:r w:rsidRPr="007C0954">
        <w:rPr>
          <w:sz w:val="28"/>
          <w:szCs w:val="28"/>
        </w:rPr>
        <w:t xml:space="preserve">Новое время выдвигает новые требования к образованию, в том числе такие, как создание условий для массового профессионального образования при сохранении элитарного высшего образования, основанного на принципах отбора абитуриентов, а также предоставление возможности гражданам в любом возрасте, в любое время, в любом месте независимо от социального статуса получать любое необходимое качественное образование. Таким образом, система высшего образования, при переходе к устойчивому развитию общества, должна существенно отличаться от традиционной. </w:t>
      </w:r>
    </w:p>
    <w:p w:rsidR="00616E28" w:rsidRDefault="007C0954" w:rsidP="00FD413B">
      <w:pPr>
        <w:spacing w:line="360" w:lineRule="auto"/>
        <w:jc w:val="both"/>
        <w:rPr>
          <w:sz w:val="28"/>
          <w:szCs w:val="28"/>
        </w:rPr>
      </w:pPr>
      <w:r w:rsidRPr="007C0954">
        <w:rPr>
          <w:sz w:val="28"/>
          <w:szCs w:val="28"/>
        </w:rPr>
        <w:t>Вместе с тем, крайне важно сохранить все лучшее, что было достигнуто в отечественной системе высшего образования за прошедший период её развития. Серьезные достижения здесь очевидны. Российское образование, в первую очередь высшая школа, продолжают оставаться одними из лучших в мире. Это подтверждают, в том числе, возрастающий спрос на отечественных специалистов за рубежом, международная оценка российской системы образования.</w:t>
      </w:r>
    </w:p>
    <w:p w:rsidR="00D404D4" w:rsidRPr="00D404D4" w:rsidRDefault="00D404D4" w:rsidP="00FD413B">
      <w:pPr>
        <w:tabs>
          <w:tab w:val="left" w:pos="3945"/>
        </w:tabs>
        <w:spacing w:line="360" w:lineRule="auto"/>
        <w:ind w:firstLine="709"/>
        <w:jc w:val="both"/>
        <w:rPr>
          <w:sz w:val="28"/>
          <w:szCs w:val="28"/>
        </w:rPr>
      </w:pPr>
      <w:r w:rsidRPr="00D404D4">
        <w:rPr>
          <w:b/>
          <w:sz w:val="28"/>
          <w:szCs w:val="28"/>
        </w:rPr>
        <w:t>Цель исследования</w:t>
      </w:r>
      <w:r w:rsidRPr="00D404D4">
        <w:rPr>
          <w:sz w:val="28"/>
          <w:szCs w:val="28"/>
        </w:rPr>
        <w:t xml:space="preserve"> – </w:t>
      </w:r>
      <w:r w:rsidR="00D94D49">
        <w:rPr>
          <w:sz w:val="28"/>
          <w:szCs w:val="28"/>
        </w:rPr>
        <w:t xml:space="preserve"> </w:t>
      </w:r>
      <w:r w:rsidR="00D94D49" w:rsidRPr="00D94D49">
        <w:rPr>
          <w:sz w:val="28"/>
          <w:szCs w:val="28"/>
        </w:rPr>
        <w:t>выявить основные проблемы в системе высшего образования, в частности в экономике высшего образования</w:t>
      </w:r>
      <w:r w:rsidR="00D94D49">
        <w:rPr>
          <w:sz w:val="28"/>
          <w:szCs w:val="28"/>
        </w:rPr>
        <w:t>.</w:t>
      </w:r>
      <w:r w:rsidRPr="00D404D4">
        <w:rPr>
          <w:sz w:val="28"/>
          <w:szCs w:val="28"/>
        </w:rPr>
        <w:tab/>
      </w:r>
    </w:p>
    <w:p w:rsidR="00D404D4" w:rsidRDefault="00D404D4" w:rsidP="00FD413B">
      <w:pPr>
        <w:suppressAutoHyphens/>
        <w:spacing w:line="360" w:lineRule="auto"/>
        <w:ind w:firstLine="709"/>
        <w:jc w:val="both"/>
        <w:rPr>
          <w:sz w:val="28"/>
          <w:szCs w:val="28"/>
        </w:rPr>
      </w:pPr>
      <w:r w:rsidRPr="00D404D4">
        <w:rPr>
          <w:sz w:val="28"/>
          <w:szCs w:val="28"/>
        </w:rPr>
        <w:t>Для достижения поставленной цели были</w:t>
      </w:r>
      <w:r w:rsidRPr="00D404D4">
        <w:rPr>
          <w:b/>
          <w:sz w:val="28"/>
          <w:szCs w:val="28"/>
        </w:rPr>
        <w:t xml:space="preserve"> решены задачи</w:t>
      </w:r>
      <w:r w:rsidRPr="00D404D4">
        <w:rPr>
          <w:sz w:val="28"/>
          <w:szCs w:val="28"/>
        </w:rPr>
        <w:t>:</w:t>
      </w:r>
    </w:p>
    <w:p w:rsidR="00D94D49" w:rsidRPr="00D94D49" w:rsidRDefault="00D94D49" w:rsidP="00FD413B">
      <w:pPr>
        <w:numPr>
          <w:ilvl w:val="0"/>
          <w:numId w:val="15"/>
        </w:numPr>
        <w:suppressAutoHyphens/>
        <w:spacing w:line="360" w:lineRule="auto"/>
        <w:jc w:val="both"/>
        <w:rPr>
          <w:sz w:val="28"/>
          <w:szCs w:val="28"/>
        </w:rPr>
      </w:pPr>
      <w:r>
        <w:rPr>
          <w:sz w:val="28"/>
          <w:szCs w:val="28"/>
        </w:rPr>
        <w:t>проанализирована структура</w:t>
      </w:r>
      <w:r w:rsidRPr="00D94D49">
        <w:rPr>
          <w:sz w:val="28"/>
          <w:szCs w:val="28"/>
        </w:rPr>
        <w:t xml:space="preserve"> системы высшего образования в РФ;</w:t>
      </w:r>
    </w:p>
    <w:p w:rsidR="00D94D49" w:rsidRPr="00D94D49" w:rsidRDefault="00D94D49" w:rsidP="00FD413B">
      <w:pPr>
        <w:numPr>
          <w:ilvl w:val="0"/>
          <w:numId w:val="15"/>
        </w:numPr>
        <w:suppressAutoHyphens/>
        <w:spacing w:line="360" w:lineRule="auto"/>
        <w:jc w:val="both"/>
        <w:rPr>
          <w:sz w:val="28"/>
          <w:szCs w:val="28"/>
        </w:rPr>
      </w:pPr>
      <w:r>
        <w:rPr>
          <w:sz w:val="28"/>
          <w:szCs w:val="28"/>
        </w:rPr>
        <w:t>оценено</w:t>
      </w:r>
      <w:r w:rsidRPr="00D94D49">
        <w:rPr>
          <w:sz w:val="28"/>
          <w:szCs w:val="28"/>
        </w:rPr>
        <w:t xml:space="preserve"> реальное состояние экономики высшего образования в России на современном этапе;</w:t>
      </w:r>
    </w:p>
    <w:p w:rsidR="00D94D49" w:rsidRDefault="00D94D49" w:rsidP="00FD413B">
      <w:pPr>
        <w:numPr>
          <w:ilvl w:val="0"/>
          <w:numId w:val="15"/>
        </w:numPr>
        <w:suppressAutoHyphens/>
        <w:spacing w:line="360" w:lineRule="auto"/>
        <w:jc w:val="both"/>
        <w:rPr>
          <w:sz w:val="28"/>
          <w:szCs w:val="28"/>
        </w:rPr>
      </w:pPr>
      <w:r>
        <w:rPr>
          <w:sz w:val="28"/>
          <w:szCs w:val="28"/>
        </w:rPr>
        <w:t>продемонстрированы реформы зарубежных государств в системе высшего образования;</w:t>
      </w:r>
    </w:p>
    <w:p w:rsidR="00D94D49" w:rsidRPr="00D404D4" w:rsidRDefault="00D94D49" w:rsidP="00FD413B">
      <w:pPr>
        <w:numPr>
          <w:ilvl w:val="0"/>
          <w:numId w:val="15"/>
        </w:numPr>
        <w:suppressAutoHyphens/>
        <w:spacing w:line="360" w:lineRule="auto"/>
        <w:jc w:val="both"/>
        <w:rPr>
          <w:sz w:val="28"/>
          <w:szCs w:val="28"/>
        </w:rPr>
      </w:pPr>
      <w:r>
        <w:rPr>
          <w:sz w:val="28"/>
          <w:szCs w:val="28"/>
        </w:rPr>
        <w:t>продемонстрированы</w:t>
      </w:r>
      <w:r w:rsidRPr="00D94D49">
        <w:rPr>
          <w:sz w:val="28"/>
          <w:szCs w:val="28"/>
        </w:rPr>
        <w:t xml:space="preserve"> новые подходы к финансированию образования</w:t>
      </w:r>
      <w:r>
        <w:rPr>
          <w:sz w:val="28"/>
          <w:szCs w:val="28"/>
        </w:rPr>
        <w:t>.</w:t>
      </w:r>
    </w:p>
    <w:p w:rsidR="00D404D4" w:rsidRPr="00D404D4" w:rsidRDefault="00D404D4" w:rsidP="00FD413B">
      <w:pPr>
        <w:suppressAutoHyphens/>
        <w:spacing w:line="360" w:lineRule="auto"/>
        <w:ind w:firstLine="709"/>
        <w:jc w:val="both"/>
        <w:rPr>
          <w:sz w:val="28"/>
          <w:szCs w:val="28"/>
        </w:rPr>
      </w:pPr>
      <w:r w:rsidRPr="00D404D4">
        <w:rPr>
          <w:b/>
          <w:sz w:val="28"/>
          <w:szCs w:val="28"/>
        </w:rPr>
        <w:t>Объектом исследования</w:t>
      </w:r>
      <w:r>
        <w:rPr>
          <w:b/>
          <w:sz w:val="28"/>
          <w:szCs w:val="28"/>
        </w:rPr>
        <w:t xml:space="preserve"> </w:t>
      </w:r>
      <w:r>
        <w:rPr>
          <w:sz w:val="28"/>
          <w:szCs w:val="28"/>
        </w:rPr>
        <w:t xml:space="preserve">является </w:t>
      </w:r>
      <w:r w:rsidRPr="00D404D4">
        <w:rPr>
          <w:sz w:val="28"/>
          <w:szCs w:val="28"/>
        </w:rPr>
        <w:t>система высшего образования в России</w:t>
      </w:r>
      <w:r>
        <w:rPr>
          <w:sz w:val="28"/>
          <w:szCs w:val="28"/>
        </w:rPr>
        <w:t>.</w:t>
      </w:r>
    </w:p>
    <w:p w:rsidR="00D404D4" w:rsidRPr="00D404D4" w:rsidRDefault="00D404D4" w:rsidP="00FD413B">
      <w:pPr>
        <w:suppressAutoHyphens/>
        <w:spacing w:line="360" w:lineRule="auto"/>
        <w:ind w:firstLine="709"/>
        <w:jc w:val="both"/>
        <w:rPr>
          <w:b/>
          <w:sz w:val="28"/>
          <w:szCs w:val="28"/>
        </w:rPr>
      </w:pPr>
      <w:r w:rsidRPr="00D404D4">
        <w:rPr>
          <w:b/>
          <w:sz w:val="28"/>
          <w:szCs w:val="28"/>
        </w:rPr>
        <w:t>Предмет исследования:</w:t>
      </w:r>
      <w:r>
        <w:rPr>
          <w:b/>
          <w:sz w:val="28"/>
          <w:szCs w:val="28"/>
        </w:rPr>
        <w:t xml:space="preserve"> </w:t>
      </w:r>
      <w:r w:rsidRPr="00D404D4">
        <w:rPr>
          <w:sz w:val="28"/>
          <w:szCs w:val="28"/>
        </w:rPr>
        <w:t>экономика высшего образования в России</w:t>
      </w:r>
    </w:p>
    <w:p w:rsidR="00D404D4" w:rsidRPr="00D404D4" w:rsidRDefault="00D404D4" w:rsidP="00D404D4">
      <w:pPr>
        <w:suppressAutoHyphens/>
        <w:spacing w:line="360" w:lineRule="auto"/>
        <w:ind w:firstLine="709"/>
        <w:jc w:val="both"/>
        <w:rPr>
          <w:sz w:val="28"/>
          <w:szCs w:val="28"/>
        </w:rPr>
      </w:pPr>
    </w:p>
    <w:p w:rsidR="00D404D4" w:rsidRPr="00D404D4" w:rsidRDefault="00D404D4" w:rsidP="00D404D4">
      <w:pPr>
        <w:spacing w:line="360" w:lineRule="auto"/>
        <w:jc w:val="both"/>
        <w:rPr>
          <w:sz w:val="28"/>
          <w:szCs w:val="28"/>
        </w:rPr>
      </w:pPr>
    </w:p>
    <w:p w:rsidR="00CA4CD7" w:rsidRDefault="004B3A67" w:rsidP="000648DD">
      <w:pPr>
        <w:pStyle w:val="1"/>
        <w:spacing w:before="0" w:after="0" w:line="360" w:lineRule="auto"/>
        <w:rPr>
          <w:rFonts w:ascii="Times New Roman" w:hAnsi="Times New Roman" w:cs="Times New Roman"/>
          <w:sz w:val="28"/>
          <w:szCs w:val="28"/>
        </w:rPr>
      </w:pPr>
      <w:r>
        <w:br w:type="page"/>
      </w:r>
      <w:bookmarkStart w:id="0" w:name="_Toc228333209"/>
      <w:r w:rsidRPr="00CA4CD7">
        <w:rPr>
          <w:rFonts w:ascii="Times New Roman" w:hAnsi="Times New Roman" w:cs="Times New Roman"/>
          <w:sz w:val="28"/>
          <w:szCs w:val="28"/>
        </w:rPr>
        <w:t>1. Состояние системы высшего образования в России</w:t>
      </w:r>
      <w:bookmarkEnd w:id="0"/>
      <w:r w:rsidR="00CA4CD7">
        <w:rPr>
          <w:rFonts w:ascii="Times New Roman" w:hAnsi="Times New Roman" w:cs="Times New Roman"/>
          <w:sz w:val="28"/>
          <w:szCs w:val="28"/>
        </w:rPr>
        <w:t xml:space="preserve"> и перспективы развития</w:t>
      </w:r>
      <w:r w:rsidRPr="00CA4CD7">
        <w:rPr>
          <w:rFonts w:ascii="Times New Roman" w:hAnsi="Times New Roman" w:cs="Times New Roman"/>
          <w:sz w:val="28"/>
          <w:szCs w:val="28"/>
        </w:rPr>
        <w:t>.</w:t>
      </w:r>
    </w:p>
    <w:p w:rsidR="00CA4CD7" w:rsidRPr="00CA4CD7" w:rsidRDefault="00CA4CD7" w:rsidP="000648DD">
      <w:pPr>
        <w:spacing w:line="360" w:lineRule="auto"/>
        <w:rPr>
          <w:b/>
          <w:sz w:val="28"/>
          <w:szCs w:val="28"/>
        </w:rPr>
      </w:pPr>
      <w:r w:rsidRPr="00CA4CD7">
        <w:rPr>
          <w:b/>
          <w:sz w:val="28"/>
          <w:szCs w:val="28"/>
        </w:rPr>
        <w:t>1.1. Проблемы системы высшего образования в России на современном этапе.</w:t>
      </w:r>
    </w:p>
    <w:p w:rsidR="004B3A67" w:rsidRPr="004B3A67" w:rsidRDefault="004B3A67" w:rsidP="00FD413B">
      <w:pPr>
        <w:spacing w:line="360" w:lineRule="auto"/>
        <w:ind w:firstLine="709"/>
        <w:jc w:val="both"/>
        <w:rPr>
          <w:sz w:val="28"/>
          <w:szCs w:val="28"/>
        </w:rPr>
      </w:pPr>
      <w:r w:rsidRPr="004B3A67">
        <w:rPr>
          <w:sz w:val="28"/>
          <w:szCs w:val="28"/>
        </w:rPr>
        <w:t>На данный момент в системе высшего образования сложился ряд проблем, анализ которых поможет наметить пути их решения, выраженные в проектах и законах Министерства образования. Попробуем осветить их.</w:t>
      </w:r>
    </w:p>
    <w:p w:rsidR="004B3A67" w:rsidRPr="00CA4CD7" w:rsidRDefault="004B3A67" w:rsidP="00FD413B">
      <w:pPr>
        <w:spacing w:line="360" w:lineRule="auto"/>
        <w:ind w:firstLine="709"/>
        <w:jc w:val="both"/>
        <w:rPr>
          <w:sz w:val="28"/>
          <w:szCs w:val="28"/>
        </w:rPr>
      </w:pPr>
      <w:r w:rsidRPr="004B3A67">
        <w:rPr>
          <w:sz w:val="28"/>
          <w:szCs w:val="28"/>
        </w:rPr>
        <w:t xml:space="preserve">Первая из них – это </w:t>
      </w:r>
      <w:r w:rsidRPr="004B3A67">
        <w:rPr>
          <w:b/>
          <w:sz w:val="28"/>
          <w:szCs w:val="28"/>
        </w:rPr>
        <w:t>существенное расширение сети российских вузов и беспрецедентный рост числа студентов за последние 10 лет</w:t>
      </w:r>
      <w:r w:rsidRPr="00CA4CD7">
        <w:rPr>
          <w:sz w:val="28"/>
          <w:szCs w:val="28"/>
        </w:rPr>
        <w:t>, что повлекло за собой не только положительные, но и ярко выраженные</w:t>
      </w:r>
      <w:r w:rsidRPr="004B3A67">
        <w:rPr>
          <w:b/>
          <w:sz w:val="28"/>
          <w:szCs w:val="28"/>
        </w:rPr>
        <w:t xml:space="preserve"> </w:t>
      </w:r>
      <w:r w:rsidRPr="00CA4CD7">
        <w:rPr>
          <w:sz w:val="28"/>
          <w:szCs w:val="28"/>
        </w:rPr>
        <w:t>отрицательные последствия.</w:t>
      </w:r>
    </w:p>
    <w:p w:rsidR="004B3A67" w:rsidRPr="004B3A67" w:rsidRDefault="004B3A67" w:rsidP="00FD413B">
      <w:pPr>
        <w:spacing w:line="360" w:lineRule="auto"/>
        <w:ind w:firstLine="709"/>
        <w:jc w:val="both"/>
        <w:rPr>
          <w:rStyle w:val="a5"/>
          <w:b w:val="0"/>
          <w:bCs w:val="0"/>
          <w:sz w:val="28"/>
          <w:szCs w:val="28"/>
        </w:rPr>
      </w:pPr>
      <w:r w:rsidRPr="004B3A67">
        <w:rPr>
          <w:sz w:val="28"/>
          <w:szCs w:val="28"/>
        </w:rPr>
        <w:t xml:space="preserve">Убежденность в высокой ценности высшего образования в наше время является настолько всеобщей, что должна рассматриваться как факт. Для достижения успеха в любой из сфер деятельности человека, разумеется, требуется высшее образование. В современном российском обществе мало кто сомневается в его ценности, необходимости и престижности. </w:t>
      </w:r>
    </w:p>
    <w:p w:rsidR="004B3A67" w:rsidRPr="004B3A67" w:rsidRDefault="004B3A67" w:rsidP="00FD413B">
      <w:pPr>
        <w:spacing w:line="360" w:lineRule="auto"/>
        <w:ind w:firstLine="709"/>
        <w:jc w:val="both"/>
        <w:rPr>
          <w:sz w:val="28"/>
          <w:szCs w:val="28"/>
        </w:rPr>
      </w:pPr>
      <w:r w:rsidRPr="004B3A67">
        <w:rPr>
          <w:sz w:val="28"/>
          <w:szCs w:val="28"/>
        </w:rPr>
        <w:t xml:space="preserve">Второй проблемой является </w:t>
      </w:r>
      <w:r w:rsidRPr="004B3A67">
        <w:rPr>
          <w:b/>
          <w:sz w:val="28"/>
          <w:szCs w:val="28"/>
        </w:rPr>
        <w:t>преемственность качества образования между разными ступенями образования.</w:t>
      </w:r>
      <w:r w:rsidRPr="004B3A67">
        <w:rPr>
          <w:sz w:val="28"/>
          <w:szCs w:val="28"/>
        </w:rPr>
        <w:t xml:space="preserve"> В настоящее время вузы недовольны качеством подготовки абитуриентов, а работодатели недовольны качеством образования выпускников вузов. Все дело в том, что в меньшей степени затрагивается вопрос практической направленности высшего образования. Это значит, что выпускник вуза не может сразу же после учебы начать реализовывать на практике полученные знания. Зачастую, приходя на работу, ему приходится слышать фразу «забудь все то, чему тебя учили в университете».</w:t>
      </w:r>
    </w:p>
    <w:p w:rsidR="004B3A67" w:rsidRPr="004B3A67" w:rsidRDefault="004B3A67" w:rsidP="00FD413B">
      <w:pPr>
        <w:spacing w:line="360" w:lineRule="auto"/>
        <w:ind w:firstLine="709"/>
        <w:jc w:val="both"/>
        <w:rPr>
          <w:sz w:val="28"/>
          <w:szCs w:val="28"/>
        </w:rPr>
      </w:pPr>
      <w:r w:rsidRPr="004B3A67">
        <w:rPr>
          <w:sz w:val="28"/>
          <w:szCs w:val="28"/>
        </w:rPr>
        <w:t xml:space="preserve">Третей важной проблемой является </w:t>
      </w:r>
      <w:r w:rsidRPr="004B3A67">
        <w:rPr>
          <w:b/>
          <w:sz w:val="28"/>
          <w:szCs w:val="28"/>
        </w:rPr>
        <w:t>качество самого образования</w:t>
      </w:r>
      <w:r w:rsidRPr="004B3A67">
        <w:rPr>
          <w:sz w:val="28"/>
          <w:szCs w:val="28"/>
        </w:rPr>
        <w:t>. По данным опроса, проведенного</w:t>
      </w:r>
      <w:r w:rsidR="006921BF">
        <w:rPr>
          <w:sz w:val="28"/>
          <w:szCs w:val="28"/>
        </w:rPr>
        <w:t xml:space="preserve"> в группе 1212,</w:t>
      </w:r>
      <w:r w:rsidRPr="004B3A67">
        <w:rPr>
          <w:sz w:val="28"/>
          <w:szCs w:val="28"/>
        </w:rPr>
        <w:t xml:space="preserve"> лишь </w:t>
      </w:r>
      <w:r w:rsidR="006A000A">
        <w:rPr>
          <w:sz w:val="28"/>
          <w:szCs w:val="28"/>
        </w:rPr>
        <w:t xml:space="preserve">4% опрошенных </w:t>
      </w:r>
      <w:r w:rsidRPr="004B3A67">
        <w:rPr>
          <w:sz w:val="28"/>
          <w:szCs w:val="28"/>
        </w:rPr>
        <w:t xml:space="preserve"> полагают, что вузовская подготовка в нашей стране с</w:t>
      </w:r>
      <w:r w:rsidR="006A000A">
        <w:rPr>
          <w:sz w:val="28"/>
          <w:szCs w:val="28"/>
        </w:rPr>
        <w:t>оответствует мировым стандартам, а 2</w:t>
      </w:r>
      <w:r w:rsidRPr="004B3A67">
        <w:rPr>
          <w:sz w:val="28"/>
          <w:szCs w:val="28"/>
        </w:rPr>
        <w:t xml:space="preserve">1%, напротив, убеждены, что отечественное высшее образование - ниже мирового уровня. </w:t>
      </w:r>
    </w:p>
    <w:p w:rsidR="004B3A67" w:rsidRPr="004B3A67" w:rsidRDefault="004B3A67" w:rsidP="00FD413B">
      <w:pPr>
        <w:spacing w:line="360" w:lineRule="auto"/>
        <w:ind w:firstLine="709"/>
        <w:jc w:val="both"/>
        <w:rPr>
          <w:sz w:val="28"/>
          <w:szCs w:val="28"/>
        </w:rPr>
      </w:pPr>
      <w:r w:rsidRPr="004B3A67">
        <w:rPr>
          <w:sz w:val="28"/>
          <w:szCs w:val="28"/>
        </w:rPr>
        <w:t>Рассмотрим основные причины снижения качества российского образования.</w:t>
      </w:r>
    </w:p>
    <w:p w:rsidR="004B3A67" w:rsidRPr="004B3A67" w:rsidRDefault="004B3A67" w:rsidP="00FD413B">
      <w:pPr>
        <w:spacing w:line="360" w:lineRule="auto"/>
        <w:ind w:firstLine="709"/>
        <w:jc w:val="both"/>
        <w:rPr>
          <w:sz w:val="28"/>
          <w:szCs w:val="28"/>
        </w:rPr>
      </w:pPr>
      <w:r w:rsidRPr="004B3A67">
        <w:rPr>
          <w:sz w:val="28"/>
          <w:szCs w:val="28"/>
        </w:rPr>
        <w:t>Сейчас</w:t>
      </w:r>
      <w:r w:rsidR="00155EF2">
        <w:rPr>
          <w:sz w:val="28"/>
          <w:szCs w:val="28"/>
        </w:rPr>
        <w:t xml:space="preserve"> в России насчитывается около 35</w:t>
      </w:r>
      <w:r w:rsidRPr="004B3A67">
        <w:rPr>
          <w:sz w:val="28"/>
          <w:szCs w:val="28"/>
        </w:rPr>
        <w:t>00</w:t>
      </w:r>
      <w:r w:rsidR="00101D34" w:rsidRPr="00101D34">
        <w:rPr>
          <w:sz w:val="28"/>
          <w:szCs w:val="28"/>
        </w:rPr>
        <w:t xml:space="preserve"> </w:t>
      </w:r>
      <w:r w:rsidRPr="004B3A67">
        <w:rPr>
          <w:sz w:val="28"/>
          <w:szCs w:val="28"/>
        </w:rPr>
        <w:t>государственных и негосударственных высших учебных заведения и их филиалов</w:t>
      </w:r>
      <w:r w:rsidR="00CF1FE9">
        <w:rPr>
          <w:sz w:val="28"/>
          <w:szCs w:val="28"/>
        </w:rPr>
        <w:t xml:space="preserve"> </w:t>
      </w:r>
      <w:r w:rsidR="00CF1FE9" w:rsidRPr="00101D34">
        <w:rPr>
          <w:sz w:val="28"/>
          <w:szCs w:val="28"/>
        </w:rPr>
        <w:t>[</w:t>
      </w:r>
      <w:r w:rsidR="00CF1FE9">
        <w:rPr>
          <w:sz w:val="28"/>
          <w:szCs w:val="28"/>
        </w:rPr>
        <w:t>9</w:t>
      </w:r>
      <w:r w:rsidR="00CF1FE9" w:rsidRPr="00101D34">
        <w:rPr>
          <w:sz w:val="28"/>
          <w:szCs w:val="28"/>
        </w:rPr>
        <w:t>]</w:t>
      </w:r>
      <w:r w:rsidRPr="004B3A67">
        <w:rPr>
          <w:sz w:val="28"/>
          <w:szCs w:val="28"/>
        </w:rPr>
        <w:t xml:space="preserve">. Причем растет доля негосударственных ВУЗов, где за обучение приходится платить. Нередко качество получаемых знаний оказывается значительно ниже именно в них, в которых плата за обучение часто сопровождает не более высокий уровень подготовки, а так же возможность получения дополнительных поблажек и преимуществ. </w:t>
      </w:r>
    </w:p>
    <w:p w:rsidR="004B3A67" w:rsidRPr="004B3A67" w:rsidRDefault="004B3A67" w:rsidP="00FD413B">
      <w:pPr>
        <w:spacing w:line="360" w:lineRule="auto"/>
        <w:ind w:firstLine="709"/>
        <w:jc w:val="both"/>
        <w:rPr>
          <w:sz w:val="28"/>
          <w:szCs w:val="28"/>
        </w:rPr>
      </w:pPr>
      <w:r w:rsidRPr="004B3A67">
        <w:rPr>
          <w:sz w:val="28"/>
          <w:szCs w:val="28"/>
        </w:rPr>
        <w:t>“Девальвация образования”, примерами которой являются, предоставление некачественных образовательных услуг, торговля дипломами о высшем образовании, стала одной из серьезных проблем отечественной высшей школы в последние годы. Её возникновению способствовало функционирование непрозрачной для общественности системы лицензирования и аккредитации вузов. По данным Минист</w:t>
      </w:r>
      <w:r w:rsidR="006A000A">
        <w:rPr>
          <w:sz w:val="28"/>
          <w:szCs w:val="28"/>
        </w:rPr>
        <w:t>ерства образования России в 2009</w:t>
      </w:r>
      <w:r w:rsidRPr="004B3A67">
        <w:rPr>
          <w:sz w:val="28"/>
          <w:szCs w:val="28"/>
        </w:rPr>
        <w:t xml:space="preserve"> году </w:t>
      </w:r>
      <w:r w:rsidR="006A000A">
        <w:rPr>
          <w:sz w:val="28"/>
          <w:szCs w:val="28"/>
        </w:rPr>
        <w:t>из 1411</w:t>
      </w:r>
      <w:r w:rsidRPr="004B3A67">
        <w:rPr>
          <w:sz w:val="28"/>
          <w:szCs w:val="28"/>
        </w:rPr>
        <w:t xml:space="preserve"> негосударственных учреждений высшего профес</w:t>
      </w:r>
      <w:r w:rsidR="006A000A">
        <w:rPr>
          <w:sz w:val="28"/>
          <w:szCs w:val="28"/>
        </w:rPr>
        <w:t>сионального образования, лишь 433</w:t>
      </w:r>
      <w:r w:rsidRPr="004B3A67">
        <w:rPr>
          <w:sz w:val="28"/>
          <w:szCs w:val="28"/>
        </w:rPr>
        <w:t xml:space="preserve"> имело государственную аккредитацию. </w:t>
      </w:r>
    </w:p>
    <w:p w:rsidR="004B3A67" w:rsidRPr="004B3A67" w:rsidRDefault="004B3A67" w:rsidP="00FD413B">
      <w:pPr>
        <w:spacing w:line="360" w:lineRule="auto"/>
        <w:ind w:firstLine="709"/>
        <w:jc w:val="both"/>
        <w:rPr>
          <w:sz w:val="28"/>
          <w:szCs w:val="28"/>
        </w:rPr>
      </w:pPr>
      <w:r w:rsidRPr="004B3A67">
        <w:rPr>
          <w:sz w:val="28"/>
          <w:szCs w:val="28"/>
        </w:rPr>
        <w:t>Процесс создания филиалов и представительств крупных вузов в малых городах, с одной стороны есть несомненное благо, так как это отчасти компенсировало трудности поступления в вуз для жителей глубинки. С другой стороны</w:t>
      </w:r>
      <w:r w:rsidR="006A000A">
        <w:rPr>
          <w:sz w:val="28"/>
          <w:szCs w:val="28"/>
        </w:rPr>
        <w:t>,</w:t>
      </w:r>
      <w:r w:rsidRPr="004B3A67">
        <w:rPr>
          <w:sz w:val="28"/>
          <w:szCs w:val="28"/>
        </w:rPr>
        <w:t xml:space="preserve"> это не могло не повлечь за собой дальнейшее ослабление требований к студентам и преподавателям. К тому же не секрет, что для весомого числа юношей поступление на учебу в вуз (а затем и в магистратуру, и в аспирантуру) является средством избежать призыва в вооруженные силы. Надежды на то, что переход на одногодичную обязательную воинскую службу, введенный с 1 января 2008 года, автоматически устранит это уродливое явление, более чем проблематичны.</w:t>
      </w:r>
    </w:p>
    <w:p w:rsidR="006A000A" w:rsidRDefault="004B3A67" w:rsidP="00FD413B">
      <w:pPr>
        <w:spacing w:line="360" w:lineRule="auto"/>
        <w:ind w:firstLine="709"/>
        <w:jc w:val="both"/>
        <w:rPr>
          <w:sz w:val="28"/>
          <w:szCs w:val="28"/>
        </w:rPr>
      </w:pPr>
      <w:r w:rsidRPr="004B3A67">
        <w:rPr>
          <w:sz w:val="28"/>
          <w:szCs w:val="28"/>
        </w:rPr>
        <w:t xml:space="preserve">Причиной несоответствующего качества так же является недостаточное бюджетное финансирование системы высшего образования. Существующая бюджетная система финансирования не рассчитана на обновление дорогостоящего оборудования, создания мощной технической базы. </w:t>
      </w:r>
    </w:p>
    <w:p w:rsidR="004B3A67" w:rsidRPr="004B3A67" w:rsidRDefault="004B3A67" w:rsidP="00FD413B">
      <w:pPr>
        <w:spacing w:line="360" w:lineRule="auto"/>
        <w:ind w:firstLine="709"/>
        <w:jc w:val="both"/>
        <w:rPr>
          <w:sz w:val="28"/>
          <w:szCs w:val="28"/>
        </w:rPr>
      </w:pPr>
      <w:r w:rsidRPr="004B3A67">
        <w:rPr>
          <w:sz w:val="28"/>
          <w:szCs w:val="28"/>
        </w:rPr>
        <w:t>Образовательные учреждения наряду с бюджетным финансированием могут получать средства и из внебюджетных источников. К ним относятся такие поступления как: членские и вступительные взносы, взносы учредителей, добровольные пожертвования, гранты, безвозмездные поступления, средства, полученные от предпринимательской деятельности, средства, поступившие во временное распоряжение учреждения, с</w:t>
      </w:r>
      <w:r w:rsidR="006A000A">
        <w:rPr>
          <w:sz w:val="28"/>
          <w:szCs w:val="28"/>
        </w:rPr>
        <w:t xml:space="preserve">редства, </w:t>
      </w:r>
      <w:r w:rsidRPr="004B3A67">
        <w:rPr>
          <w:sz w:val="28"/>
          <w:szCs w:val="28"/>
        </w:rPr>
        <w:t>полученные от государственных внебюджетных фондов, средства в расчетах (кредиторская задолж</w:t>
      </w:r>
      <w:r w:rsidR="006A000A">
        <w:rPr>
          <w:sz w:val="28"/>
          <w:szCs w:val="28"/>
        </w:rPr>
        <w:t>ен</w:t>
      </w:r>
      <w:r w:rsidRPr="004B3A67">
        <w:rPr>
          <w:sz w:val="28"/>
          <w:szCs w:val="28"/>
        </w:rPr>
        <w:t>ность).</w:t>
      </w:r>
    </w:p>
    <w:p w:rsidR="004B3A67" w:rsidRDefault="004B3A67" w:rsidP="00FD413B">
      <w:pPr>
        <w:spacing w:line="360" w:lineRule="auto"/>
        <w:ind w:firstLine="709"/>
        <w:jc w:val="both"/>
        <w:rPr>
          <w:sz w:val="28"/>
          <w:szCs w:val="28"/>
        </w:rPr>
      </w:pPr>
      <w:r w:rsidRPr="004B3A67">
        <w:rPr>
          <w:b/>
          <w:sz w:val="28"/>
          <w:szCs w:val="28"/>
        </w:rPr>
        <w:t>Доступность образования</w:t>
      </w:r>
      <w:r w:rsidRPr="004B3A67">
        <w:rPr>
          <w:sz w:val="28"/>
          <w:szCs w:val="28"/>
        </w:rPr>
        <w:t xml:space="preserve"> является следующей немаловажной проблемой нынешней системы. Конституцией Российской Федерации закреплено право каждого гражданина Российской Федерации на получение бесплатного образования, будь то дошкольное, среднее, средне специальное или высшее специальное образование. Но в соответствии с опросом </w:t>
      </w:r>
      <w:r w:rsidR="006A000A">
        <w:rPr>
          <w:sz w:val="28"/>
          <w:szCs w:val="28"/>
        </w:rPr>
        <w:t>группы 1212</w:t>
      </w:r>
      <w:r w:rsidR="007C3B01">
        <w:rPr>
          <w:sz w:val="28"/>
          <w:szCs w:val="28"/>
        </w:rPr>
        <w:t xml:space="preserve"> 70</w:t>
      </w:r>
      <w:r w:rsidRPr="004B3A67">
        <w:rPr>
          <w:sz w:val="28"/>
          <w:szCs w:val="28"/>
        </w:rPr>
        <w:t xml:space="preserve">% опрошенных уверены, что сегодня нельзя поступить в вуз «без значительных денежных затрат». Затраты проявляются в различной форме, к ним можно отнести: оплата услуг репетитора, оплата </w:t>
      </w:r>
      <w:r w:rsidR="009A2CFC">
        <w:rPr>
          <w:sz w:val="28"/>
          <w:szCs w:val="28"/>
        </w:rPr>
        <w:t xml:space="preserve">различных </w:t>
      </w:r>
      <w:r w:rsidRPr="004B3A67">
        <w:rPr>
          <w:sz w:val="28"/>
          <w:szCs w:val="28"/>
        </w:rPr>
        <w:t>курсов, организуемых ВУЗами перед поступлением в него, прохождение тестирования, взятки. Причем последние могут обозначаться как «добровольные» взносы в кассу вуза, выплачиваемые родственниками абитуриентов, наименее успешных по результатам вступительных экзаменов. Но что самое интересное - родители готовы платить, и они платят бешенные денежные суммы, чтобы хоть как-то пристроить свое чадо в ВУЗ. Именно в этом обстоятельстве скрыты основные причины, как действительной коррупции, так и широко распространенных представлений о коррумпированности при поступлении в вузы.</w:t>
      </w:r>
    </w:p>
    <w:p w:rsidR="006F0DE6" w:rsidRDefault="006F0DE6" w:rsidP="00FD413B">
      <w:pPr>
        <w:spacing w:line="360" w:lineRule="auto"/>
        <w:ind w:firstLine="709"/>
        <w:jc w:val="both"/>
        <w:rPr>
          <w:sz w:val="28"/>
          <w:szCs w:val="28"/>
        </w:rPr>
      </w:pPr>
      <w:r>
        <w:rPr>
          <w:sz w:val="28"/>
          <w:szCs w:val="28"/>
        </w:rPr>
        <w:t xml:space="preserve">Еще одна проблема высшего образования - это </w:t>
      </w:r>
      <w:r w:rsidRPr="006F0DE6">
        <w:rPr>
          <w:b/>
          <w:iCs/>
          <w:sz w:val="28"/>
          <w:szCs w:val="28"/>
        </w:rPr>
        <w:t>его массовость</w:t>
      </w:r>
      <w:r>
        <w:rPr>
          <w:sz w:val="28"/>
          <w:szCs w:val="28"/>
        </w:rPr>
        <w:t xml:space="preserve">, при которой весь образовательный процесс в целом </w:t>
      </w:r>
      <w:r w:rsidRPr="006F0DE6">
        <w:rPr>
          <w:iCs/>
          <w:sz w:val="28"/>
          <w:szCs w:val="28"/>
        </w:rPr>
        <w:t>ориентирован на «среднего»</w:t>
      </w:r>
      <w:r>
        <w:rPr>
          <w:sz w:val="28"/>
          <w:szCs w:val="28"/>
        </w:rPr>
        <w:t xml:space="preserve"> </w:t>
      </w:r>
    </w:p>
    <w:p w:rsidR="006F0DE6" w:rsidRDefault="006F0DE6" w:rsidP="00FD413B">
      <w:pPr>
        <w:spacing w:line="360" w:lineRule="auto"/>
        <w:jc w:val="both"/>
        <w:rPr>
          <w:sz w:val="28"/>
          <w:szCs w:val="28"/>
        </w:rPr>
      </w:pPr>
      <w:r>
        <w:rPr>
          <w:sz w:val="28"/>
          <w:szCs w:val="28"/>
        </w:rPr>
        <w:t>студента. Если планка образовательных стандартов поднимается, этот средний выпадает из процесса, но, в то же время, на этом среднем уровне не может учиться сильный и талантливый студент.</w:t>
      </w:r>
    </w:p>
    <w:p w:rsidR="009E2FFF" w:rsidRDefault="009E2FFF" w:rsidP="00CF1FE9">
      <w:pPr>
        <w:spacing w:line="360" w:lineRule="auto"/>
        <w:ind w:firstLine="709"/>
        <w:jc w:val="both"/>
        <w:rPr>
          <w:sz w:val="28"/>
          <w:szCs w:val="28"/>
        </w:rPr>
      </w:pPr>
      <w:r>
        <w:rPr>
          <w:sz w:val="28"/>
          <w:szCs w:val="28"/>
        </w:rPr>
        <w:t>Таким образом, можно сделать вывод о том, что, несмотря на многочисленные попытки государства усовершенствовать систему высшего образования России, в ней всё же существуют проблемы, которые требуют немедленного решения</w:t>
      </w:r>
      <w:r w:rsidR="00AB4C5E">
        <w:rPr>
          <w:sz w:val="28"/>
          <w:szCs w:val="28"/>
        </w:rPr>
        <w:t>.</w:t>
      </w:r>
    </w:p>
    <w:p w:rsidR="00CA4CD7" w:rsidRDefault="00CA4CD7" w:rsidP="00FD413B">
      <w:pPr>
        <w:spacing w:line="360" w:lineRule="auto"/>
        <w:jc w:val="both"/>
        <w:rPr>
          <w:sz w:val="28"/>
          <w:szCs w:val="28"/>
        </w:rPr>
      </w:pPr>
    </w:p>
    <w:p w:rsidR="00CA4CD7" w:rsidRPr="00CA4CD7" w:rsidRDefault="00CA4CD7" w:rsidP="000648DD">
      <w:pPr>
        <w:pStyle w:val="1"/>
        <w:spacing w:before="0" w:after="0" w:line="360" w:lineRule="auto"/>
        <w:jc w:val="both"/>
        <w:rPr>
          <w:rFonts w:ascii="Times New Roman" w:hAnsi="Times New Roman" w:cs="Times New Roman"/>
          <w:sz w:val="28"/>
          <w:szCs w:val="28"/>
        </w:rPr>
      </w:pPr>
      <w:bookmarkStart w:id="1" w:name="_Toc228333220"/>
      <w:r w:rsidRPr="00CA4CD7">
        <w:rPr>
          <w:rFonts w:ascii="Times New Roman" w:hAnsi="Times New Roman" w:cs="Times New Roman"/>
          <w:sz w:val="28"/>
          <w:szCs w:val="28"/>
        </w:rPr>
        <w:t>1.2. Перспективы развития высшего образования в России</w:t>
      </w:r>
      <w:bookmarkEnd w:id="1"/>
    </w:p>
    <w:p w:rsidR="00CA4CD7" w:rsidRPr="00CA4CD7" w:rsidRDefault="00CA4CD7" w:rsidP="00FD413B">
      <w:pPr>
        <w:spacing w:line="360" w:lineRule="auto"/>
        <w:ind w:firstLine="709"/>
        <w:jc w:val="both"/>
        <w:rPr>
          <w:sz w:val="28"/>
          <w:szCs w:val="28"/>
        </w:rPr>
      </w:pPr>
      <w:r w:rsidRPr="00CA4CD7">
        <w:rPr>
          <w:sz w:val="28"/>
          <w:szCs w:val="28"/>
        </w:rPr>
        <w:t>Перспективы развития высшего образования в России находят свое отражение в документе «Приоритетные направления развития образовательной системы Российской Федерации». Остановимся на нем поподробнее.</w:t>
      </w:r>
    </w:p>
    <w:p w:rsidR="00CA4CD7" w:rsidRPr="00CA4CD7" w:rsidRDefault="00CA4CD7" w:rsidP="00FD413B">
      <w:pPr>
        <w:pStyle w:val="a8"/>
        <w:spacing w:line="360" w:lineRule="auto"/>
        <w:ind w:firstLine="709"/>
        <w:jc w:val="both"/>
        <w:rPr>
          <w:sz w:val="28"/>
          <w:szCs w:val="28"/>
        </w:rPr>
      </w:pPr>
      <w:r w:rsidRPr="00CA4CD7">
        <w:rPr>
          <w:sz w:val="28"/>
          <w:szCs w:val="28"/>
        </w:rPr>
        <w:t xml:space="preserve">«Приоритетные направления развития образовательной системы Российской Федерации», одобренный Правительством РФ 9 декабря </w:t>
      </w:r>
      <w:smartTag w:uri="urn:schemas-microsoft-com:office:smarttags" w:element="metricconverter">
        <w:smartTagPr>
          <w:attr w:name="ProductID" w:val="2004 г"/>
        </w:smartTagPr>
        <w:r w:rsidRPr="00CA4CD7">
          <w:rPr>
            <w:sz w:val="28"/>
            <w:szCs w:val="28"/>
          </w:rPr>
          <w:t>2004 г</w:t>
        </w:r>
      </w:smartTag>
      <w:r w:rsidRPr="00CA4CD7">
        <w:rPr>
          <w:sz w:val="28"/>
          <w:szCs w:val="28"/>
        </w:rPr>
        <w:t>, конкретизируют и дополняют основные положения Концепции модернизации российского образования на период до 2010 года, утвержденной распоряжением Правительства Российской Федерации от 29.12.2001 г.</w:t>
      </w:r>
    </w:p>
    <w:p w:rsidR="00CA4CD7" w:rsidRPr="00CA4CD7" w:rsidRDefault="00CA4CD7" w:rsidP="00FD413B">
      <w:pPr>
        <w:pStyle w:val="21"/>
        <w:spacing w:line="360" w:lineRule="auto"/>
      </w:pPr>
      <w:r w:rsidRPr="00CA4CD7">
        <w:t>В Приоритетных направлениях</w:t>
      </w:r>
      <w:r w:rsidRPr="00CA4CD7">
        <w:rPr>
          <w:b/>
          <w:bCs/>
        </w:rPr>
        <w:t xml:space="preserve"> </w:t>
      </w:r>
      <w:r w:rsidRPr="00CA4CD7">
        <w:t>развития образовательной системы Российской Федерации определено, что система образования должна быть нацелена на решение таких стратегических для страны задач, как повышение уровня благосостояния граждан, обеспечение социальной стабильности, развития институтов гражданского общества, обеспечение безопасности граждан и государства, сохранение социально-культурной целостности и этнонациональной идентичности российского общества, обеспечение потребности рынка труда в квалифицированных кадрах, участие в развитии национальной инновационной системы и обеспечение конкурентоспособности российской экономики.</w:t>
      </w:r>
    </w:p>
    <w:p w:rsidR="00CA4CD7" w:rsidRPr="00CA4CD7" w:rsidRDefault="00CA4CD7" w:rsidP="00FD413B">
      <w:pPr>
        <w:pStyle w:val="a8"/>
        <w:spacing w:line="360" w:lineRule="auto"/>
        <w:ind w:firstLine="709"/>
        <w:jc w:val="both"/>
        <w:rPr>
          <w:sz w:val="28"/>
          <w:szCs w:val="28"/>
        </w:rPr>
      </w:pPr>
      <w:r w:rsidRPr="00CA4CD7">
        <w:rPr>
          <w:sz w:val="28"/>
          <w:szCs w:val="28"/>
        </w:rPr>
        <w:t>В «Направлениях…» изложено «важнейшим элементом комплексного преобразования сферы высшего образования является введение следующих уровней высшего образования: бакалавриат (первый уровень), магистратура или подготовка специалиста на базе бакалавриата (второй уровень). Такая система станет основой для формирования адекватной потребностям общества структуры квалифик</w:t>
      </w:r>
      <w:r w:rsidR="00155EF2">
        <w:rPr>
          <w:sz w:val="28"/>
          <w:szCs w:val="28"/>
        </w:rPr>
        <w:t>аций и образовательных программ</w:t>
      </w:r>
      <w:r w:rsidRPr="00CA4CD7">
        <w:rPr>
          <w:sz w:val="28"/>
          <w:szCs w:val="28"/>
        </w:rPr>
        <w:t>»</w:t>
      </w:r>
      <w:r w:rsidR="00155EF2">
        <w:rPr>
          <w:sz w:val="28"/>
          <w:szCs w:val="28"/>
        </w:rPr>
        <w:t>.</w:t>
      </w:r>
    </w:p>
    <w:p w:rsidR="00CA4CD7" w:rsidRPr="00CA4CD7" w:rsidRDefault="00CA4CD7" w:rsidP="00FD413B">
      <w:pPr>
        <w:pStyle w:val="a8"/>
        <w:spacing w:line="360" w:lineRule="auto"/>
        <w:ind w:firstLine="709"/>
        <w:jc w:val="both"/>
        <w:rPr>
          <w:sz w:val="28"/>
          <w:szCs w:val="28"/>
        </w:rPr>
      </w:pPr>
      <w:r w:rsidRPr="00CA4CD7">
        <w:rPr>
          <w:sz w:val="28"/>
          <w:szCs w:val="28"/>
        </w:rPr>
        <w:t>17 октября 2007 года</w:t>
      </w:r>
      <w:r w:rsidR="00155EF2">
        <w:rPr>
          <w:sz w:val="28"/>
          <w:szCs w:val="28"/>
        </w:rPr>
        <w:t xml:space="preserve"> Совет Федерации одобрил закон, </w:t>
      </w:r>
      <w:r w:rsidRPr="00CA4CD7">
        <w:rPr>
          <w:sz w:val="28"/>
          <w:szCs w:val="28"/>
        </w:rPr>
        <w:t xml:space="preserve">совершенствующий систему высшего профессионального образования в России, в соответствии с которым в России будет введена двухуровневая система высшего образования с отдельными госстандартами, вступительными экзаменами и итоговой аттестацией. </w:t>
      </w:r>
    </w:p>
    <w:p w:rsidR="00CA4CD7" w:rsidRPr="00CA4CD7" w:rsidRDefault="00CA4CD7" w:rsidP="00FD413B">
      <w:pPr>
        <w:pStyle w:val="a8"/>
        <w:spacing w:line="360" w:lineRule="auto"/>
        <w:ind w:firstLine="709"/>
        <w:jc w:val="both"/>
        <w:rPr>
          <w:sz w:val="28"/>
          <w:szCs w:val="28"/>
        </w:rPr>
      </w:pPr>
      <w:r w:rsidRPr="00CA4CD7">
        <w:rPr>
          <w:sz w:val="28"/>
          <w:szCs w:val="28"/>
        </w:rPr>
        <w:t xml:space="preserve">Первый уровень - бакалавриат (3-4 года обучения), второй - магистратура (два года после бакалавриата), а по некоторым программам, в частности по медицинским, вузы продолжат готовить специалистов не менее пяти лет. </w:t>
      </w:r>
    </w:p>
    <w:p w:rsidR="00CA4CD7" w:rsidRPr="00CA4CD7" w:rsidRDefault="00CA4CD7" w:rsidP="00FD413B">
      <w:pPr>
        <w:pStyle w:val="a8"/>
        <w:spacing w:line="360" w:lineRule="auto"/>
        <w:ind w:firstLine="709"/>
        <w:jc w:val="both"/>
        <w:rPr>
          <w:sz w:val="28"/>
          <w:szCs w:val="28"/>
        </w:rPr>
      </w:pPr>
      <w:r w:rsidRPr="00CA4CD7">
        <w:rPr>
          <w:sz w:val="28"/>
          <w:szCs w:val="28"/>
        </w:rPr>
        <w:t xml:space="preserve">Каждый из уровней является самостоятельным, для перехода на следующий необходимо сдать экзамены. Студентов-бакалавров будут учить базовым профессиям, предполагается, что бакалавры уже после четырех лет обучения смогут занимать должности, требующие высшего образования. То есть, первая ступень - бакалавриат предусматривает подготовку квалифицированных рядовых сотрудников, которые смогут занять должности, связанные с осуществлением исполнительских функций в производственной или социально-экономической сфере, например, быть линейными менеджерами, специалистами по продажам, администраторами, инженерами, журналистами и.т.д. </w:t>
      </w:r>
    </w:p>
    <w:p w:rsidR="00CA4CD7" w:rsidRPr="00CA4CD7" w:rsidRDefault="00CA4CD7" w:rsidP="00FD413B">
      <w:pPr>
        <w:pStyle w:val="a8"/>
        <w:spacing w:line="360" w:lineRule="auto"/>
        <w:ind w:firstLine="709"/>
        <w:jc w:val="both"/>
        <w:rPr>
          <w:sz w:val="28"/>
          <w:szCs w:val="28"/>
        </w:rPr>
      </w:pPr>
      <w:r w:rsidRPr="00CA4CD7">
        <w:rPr>
          <w:sz w:val="28"/>
          <w:szCs w:val="28"/>
        </w:rPr>
        <w:t>Второй уровень высшего образования, с углубленной профспециализацией, - это магистратура или «специалитет». Магистратура готовит специалистов, способных к решению наиболее сложных зада</w:t>
      </w:r>
      <w:r w:rsidR="00155EF2">
        <w:rPr>
          <w:sz w:val="28"/>
          <w:szCs w:val="28"/>
        </w:rPr>
        <w:t>ч профессиональной деятельности</w:t>
      </w:r>
      <w:r w:rsidRPr="00CA4CD7">
        <w:rPr>
          <w:sz w:val="28"/>
          <w:szCs w:val="28"/>
        </w:rPr>
        <w:t xml:space="preserve"> и.т.д. Магистров и специалистов будут готовить к научно-исследовательской деятельности и самостоятельной аналитической работе, исходя из кадровых потребностей экономики и социальной сферы. Срок обучения в магистратуре для граждан, окончивших бакалавриат, - два года, а по программам подготовки специалистов - не менее пяти лет. </w:t>
      </w:r>
    </w:p>
    <w:p w:rsidR="00CA4CD7" w:rsidRPr="00CA4CD7" w:rsidRDefault="00CA4CD7" w:rsidP="00FD413B">
      <w:pPr>
        <w:pStyle w:val="a8"/>
        <w:spacing w:line="360" w:lineRule="auto"/>
        <w:ind w:firstLine="709"/>
        <w:jc w:val="both"/>
        <w:rPr>
          <w:sz w:val="28"/>
          <w:szCs w:val="28"/>
        </w:rPr>
      </w:pPr>
      <w:r w:rsidRPr="00CA4CD7">
        <w:rPr>
          <w:sz w:val="28"/>
          <w:szCs w:val="28"/>
        </w:rPr>
        <w:t xml:space="preserve">Правом поступления в аспирантуру или ординатуру наделяются граждане, получившие диплом специалиста или магистра. Лица, имеющие квалификацию «бакалавр», такого права иметь не будут. </w:t>
      </w:r>
    </w:p>
    <w:p w:rsidR="00CA4CD7" w:rsidRPr="00CA4CD7" w:rsidRDefault="00CA4CD7" w:rsidP="00FD413B">
      <w:pPr>
        <w:pStyle w:val="a8"/>
        <w:spacing w:line="360" w:lineRule="auto"/>
        <w:ind w:firstLine="709"/>
        <w:jc w:val="both"/>
        <w:rPr>
          <w:sz w:val="28"/>
          <w:szCs w:val="28"/>
        </w:rPr>
      </w:pPr>
      <w:r w:rsidRPr="00CA4CD7">
        <w:rPr>
          <w:sz w:val="28"/>
          <w:szCs w:val="28"/>
        </w:rPr>
        <w:t xml:space="preserve">У каждого уровня высшего образования будут свои государственные образовательные стандарты, самостоятельная итоговая аттестация. Правила приема будет устанавливать Министерство образования и науки РФ, однако они не будут существенно отличаться от ныне действующих. За всеми уровнями образования сохраняется порядок предоставления отсрочки от призыва на военную службу. </w:t>
      </w:r>
    </w:p>
    <w:p w:rsidR="00CA4CD7" w:rsidRPr="00CA4CD7" w:rsidRDefault="00CA4CD7" w:rsidP="00FD413B">
      <w:pPr>
        <w:pStyle w:val="21"/>
        <w:spacing w:line="360" w:lineRule="auto"/>
      </w:pPr>
      <w:r w:rsidRPr="00CA4CD7">
        <w:t>Что же касается развития современной системы непрерывного профессионального образования, то в «Направлениях…» изложены основные принципы реализации, такие как:</w:t>
      </w:r>
    </w:p>
    <w:p w:rsidR="00CA4CD7" w:rsidRPr="00CA4CD7" w:rsidRDefault="00CA4CD7" w:rsidP="00FD413B">
      <w:pPr>
        <w:pStyle w:val="21"/>
        <w:numPr>
          <w:ilvl w:val="0"/>
          <w:numId w:val="4"/>
        </w:numPr>
        <w:tabs>
          <w:tab w:val="clear" w:pos="1429"/>
          <w:tab w:val="num" w:pos="0"/>
          <w:tab w:val="left" w:pos="1080"/>
        </w:tabs>
        <w:spacing w:line="360" w:lineRule="auto"/>
        <w:ind w:left="0" w:firstLine="709"/>
      </w:pPr>
      <w:r w:rsidRPr="00CA4CD7">
        <w:t>обеспечить расширение числа организаций, предоставляющих образовательные услуги в области профессионального образования и подготовки кадров;</w:t>
      </w:r>
    </w:p>
    <w:p w:rsidR="00CA4CD7" w:rsidRPr="00CA4CD7" w:rsidRDefault="00CA4CD7" w:rsidP="00FD413B">
      <w:pPr>
        <w:pStyle w:val="21"/>
        <w:numPr>
          <w:ilvl w:val="0"/>
          <w:numId w:val="4"/>
        </w:numPr>
        <w:tabs>
          <w:tab w:val="clear" w:pos="1429"/>
          <w:tab w:val="num" w:pos="0"/>
          <w:tab w:val="left" w:pos="1080"/>
        </w:tabs>
        <w:spacing w:line="360" w:lineRule="auto"/>
        <w:ind w:left="0" w:firstLine="709"/>
      </w:pPr>
      <w:r w:rsidRPr="00CA4CD7">
        <w:t>создать условия для распространения общественно-профессиональных механизмов аттестации и аккредитации образовательных программ;</w:t>
      </w:r>
    </w:p>
    <w:p w:rsidR="00CA4CD7" w:rsidRPr="00CA4CD7" w:rsidRDefault="00CA4CD7" w:rsidP="00FD413B">
      <w:pPr>
        <w:pStyle w:val="21"/>
        <w:numPr>
          <w:ilvl w:val="0"/>
          <w:numId w:val="4"/>
        </w:numPr>
        <w:tabs>
          <w:tab w:val="clear" w:pos="1429"/>
          <w:tab w:val="num" w:pos="0"/>
          <w:tab w:val="left" w:pos="1080"/>
        </w:tabs>
        <w:spacing w:line="360" w:lineRule="auto"/>
        <w:ind w:left="0" w:firstLine="709"/>
      </w:pPr>
      <w:r w:rsidRPr="00CA4CD7">
        <w:t>повысить роль общественных институтов в управлении образованием;</w:t>
      </w:r>
    </w:p>
    <w:p w:rsidR="00CA4CD7" w:rsidRPr="00CA4CD7" w:rsidRDefault="00CA4CD7" w:rsidP="00FD413B">
      <w:pPr>
        <w:pStyle w:val="21"/>
        <w:numPr>
          <w:ilvl w:val="0"/>
          <w:numId w:val="4"/>
        </w:numPr>
        <w:tabs>
          <w:tab w:val="clear" w:pos="1429"/>
          <w:tab w:val="num" w:pos="0"/>
          <w:tab w:val="left" w:pos="1080"/>
        </w:tabs>
        <w:spacing w:line="360" w:lineRule="auto"/>
        <w:ind w:left="0" w:firstLine="709"/>
      </w:pPr>
      <w:r w:rsidRPr="00CA4CD7">
        <w:t>сформировать общенациональную систему оценки качества образования, получаемого гражданином, и реализуемых образовательных программ;</w:t>
      </w:r>
    </w:p>
    <w:p w:rsidR="00CA4CD7" w:rsidRPr="00CA4CD7" w:rsidRDefault="00CA4CD7" w:rsidP="00FD413B">
      <w:pPr>
        <w:pStyle w:val="21"/>
        <w:numPr>
          <w:ilvl w:val="0"/>
          <w:numId w:val="4"/>
        </w:numPr>
        <w:tabs>
          <w:tab w:val="clear" w:pos="1429"/>
          <w:tab w:val="num" w:pos="0"/>
          <w:tab w:val="left" w:pos="1080"/>
        </w:tabs>
        <w:spacing w:line="360" w:lineRule="auto"/>
        <w:ind w:left="0" w:firstLine="709"/>
      </w:pPr>
      <w:r w:rsidRPr="00CA4CD7">
        <w:t>создать условия для обеспечения образовательной мобильности обучающихся.</w:t>
      </w:r>
    </w:p>
    <w:p w:rsidR="00155EF2" w:rsidRDefault="00CA4CD7" w:rsidP="00FD413B">
      <w:pPr>
        <w:pStyle w:val="21"/>
        <w:spacing w:line="360" w:lineRule="auto"/>
      </w:pPr>
      <w:r w:rsidRPr="00CA4CD7">
        <w:t>За последние годы существенно возросли вложения государства в развитие и модернизацию образования. Только из федерального бюджета ас</w:t>
      </w:r>
      <w:r w:rsidR="00155EF2">
        <w:t>сигнования на образование в 2009</w:t>
      </w:r>
      <w:r w:rsidRPr="00CA4CD7">
        <w:t xml:space="preserve"> году увеличились более чем на 30% по сравнению с предыдущим годом. А всего из консолидированного бюджета в целом по стране последние два года на образование направляется свыше одного триллиона рублей.</w:t>
      </w:r>
    </w:p>
    <w:p w:rsidR="00CA4CD7" w:rsidRPr="00CA4CD7" w:rsidRDefault="00CA4CD7" w:rsidP="00FD413B">
      <w:pPr>
        <w:pStyle w:val="21"/>
        <w:spacing w:line="360" w:lineRule="auto"/>
      </w:pPr>
      <w:r w:rsidRPr="00CA4CD7">
        <w:t>Проанализировав успешный опыт Западных стран по кредитованию высшего образования, Россия в лице государства начинает внедрять новую отрасль системы финансирования образования.</w:t>
      </w:r>
    </w:p>
    <w:p w:rsidR="00CA4CD7" w:rsidRPr="00CA4CD7" w:rsidRDefault="00CA4CD7" w:rsidP="00FD413B">
      <w:pPr>
        <w:pStyle w:val="21"/>
        <w:spacing w:line="360" w:lineRule="auto"/>
      </w:pPr>
      <w:r w:rsidRPr="00CA4CD7">
        <w:t>1 февраля 2008 года началась реализация эксперимента по государственной поддержке предоставления образовательных кредитов студентам вузов, имеющих государственную аккредитацию. 112 вузов подали заявки для участия в эксперименте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Вузы, среди которых 5 негосударственных, представляют все Федеральные округа РФ.</w:t>
      </w:r>
    </w:p>
    <w:p w:rsidR="00155EF2" w:rsidRDefault="00CA4CD7" w:rsidP="00FD413B">
      <w:pPr>
        <w:pStyle w:val="21"/>
        <w:spacing w:line="360" w:lineRule="auto"/>
      </w:pPr>
      <w:r w:rsidRPr="00CA4CD7">
        <w:t xml:space="preserve">Целью данного эксперимента является отработка механизма государственной поддержки образовательного кредитования. </w:t>
      </w:r>
    </w:p>
    <w:p w:rsidR="00CA4CD7" w:rsidRPr="00CA4CD7" w:rsidRDefault="00CA4CD7" w:rsidP="00FD413B">
      <w:pPr>
        <w:pStyle w:val="21"/>
        <w:spacing w:line="360" w:lineRule="auto"/>
      </w:pPr>
      <w:r w:rsidRPr="00CA4CD7">
        <w:t xml:space="preserve">Предусматривается, что заёмщик будет заключать с вузом договор об оказании платных образовательных услуг, а с поручителем договор о предоставлении поручительства. Затем заёмщик будет обращаться в банк - участник эксперимента и заключать с ним договор образовательного кредита. </w:t>
      </w:r>
    </w:p>
    <w:p w:rsidR="00CA4CD7" w:rsidRPr="00CA4CD7" w:rsidRDefault="00CA4CD7" w:rsidP="00FD413B">
      <w:pPr>
        <w:pStyle w:val="21"/>
        <w:spacing w:line="360" w:lineRule="auto"/>
      </w:pPr>
      <w:r w:rsidRPr="00CA4CD7">
        <w:t>Государственная поддержка распространяется на образовательные кредиты, предоставляемые заемщикам в следующих целях:</w:t>
      </w:r>
    </w:p>
    <w:p w:rsidR="00CA4CD7" w:rsidRPr="00CA4CD7" w:rsidRDefault="00CA4CD7" w:rsidP="00FD413B">
      <w:pPr>
        <w:pStyle w:val="21"/>
        <w:spacing w:line="360" w:lineRule="auto"/>
      </w:pPr>
      <w:r w:rsidRPr="00CA4CD7">
        <w:t>1) получение высшего профессионального образования на возмездной основе (основной образовательный кредит);</w:t>
      </w:r>
    </w:p>
    <w:p w:rsidR="00CA4CD7" w:rsidRPr="00CA4CD7" w:rsidRDefault="00CA4CD7" w:rsidP="00FD413B">
      <w:pPr>
        <w:pStyle w:val="21"/>
        <w:spacing w:line="360" w:lineRule="auto"/>
      </w:pPr>
      <w:r w:rsidRPr="00CA4CD7">
        <w:t>2) получение дополнительного образования в образовательном учреждении (дополнительный образовательный кредит);</w:t>
      </w:r>
    </w:p>
    <w:p w:rsidR="00CA4CD7" w:rsidRPr="00CA4CD7" w:rsidRDefault="00CA4CD7" w:rsidP="00FD413B">
      <w:pPr>
        <w:pStyle w:val="21"/>
        <w:spacing w:line="360" w:lineRule="auto"/>
      </w:pPr>
      <w:r w:rsidRPr="00CA4CD7">
        <w:t>3) оплата сопутствующих расходов в период обучения на проживание, питание, учебные пособия и других расходов социального характера, связанных с обучением (сопутствующий образовательный кредит).</w:t>
      </w:r>
    </w:p>
    <w:p w:rsidR="00CA4CD7" w:rsidRPr="00CA4CD7" w:rsidRDefault="00CA4CD7" w:rsidP="00FD413B">
      <w:pPr>
        <w:pStyle w:val="21"/>
        <w:spacing w:line="360" w:lineRule="auto"/>
      </w:pPr>
      <w:r w:rsidRPr="00CA4CD7">
        <w:t xml:space="preserve">Максимальная процентная ставка по образовательному кредиту не может превышать 10%. Заёмщику будет предоставляться отсрочка по погашению основного долга и выплате процентов (льготный период) на весь срок обучения в вузе и три месяца. </w:t>
      </w:r>
    </w:p>
    <w:p w:rsidR="00CA4CD7" w:rsidRPr="00CA4CD7" w:rsidRDefault="00CA4CD7" w:rsidP="00FD413B">
      <w:pPr>
        <w:pStyle w:val="21"/>
        <w:spacing w:line="360" w:lineRule="auto"/>
      </w:pPr>
      <w:r w:rsidRPr="00CA4CD7">
        <w:t xml:space="preserve">Единственным способом обеспечения исполнения заёмщиком обязательств является поручительство, предоставляемое банку - участнику эксперимента поручителем. Поручитель также должен заключить с вузом соглашение об информационном сотрудничестве, в соответствии с которым стороны установят порядок осуществления совместных действий при проведении эксперимента. Возмещение поручителю его расходов, связанных с исполнением договоров поручительства по образовательным кредитам, будет осуществляться Рособразованием в соответствии с соглашением и только в случае неисполнения заёмщиками их обязательств перед поручителями (при невозможности взыскания с заёмщика денежных средств в пользу поручителя). При этом государство гарантирует поддержку образовательных кредитов в объёме 10% от размера выданных кредитов. </w:t>
      </w:r>
    </w:p>
    <w:p w:rsidR="00CA4CD7" w:rsidRDefault="00CA4CD7" w:rsidP="00FD413B">
      <w:pPr>
        <w:pStyle w:val="21"/>
        <w:spacing w:line="360" w:lineRule="auto"/>
      </w:pPr>
      <w:r w:rsidRPr="00CA4CD7">
        <w:t xml:space="preserve">Срок окончания проведения эксперимента - 31 декабря 2010 года. Федеральным бюджетом в </w:t>
      </w:r>
      <w:smartTag w:uri="urn:schemas-microsoft-com:office:smarttags" w:element="metricconverter">
        <w:smartTagPr>
          <w:attr w:name="ProductID" w:val="2009 г"/>
        </w:smartTagPr>
        <w:r w:rsidR="006954C4">
          <w:t>2009</w:t>
        </w:r>
        <w:r w:rsidRPr="00CA4CD7">
          <w:t xml:space="preserve"> г</w:t>
        </w:r>
      </w:smartTag>
      <w:r w:rsidRPr="00CA4CD7">
        <w:t>. на эти цели предусмотрено</w:t>
      </w:r>
      <w:r w:rsidR="006954C4">
        <w:t xml:space="preserve"> </w:t>
      </w:r>
      <w:r w:rsidR="006954C4" w:rsidRPr="00CA4CD7">
        <w:t>198,7 млн. рублей</w:t>
      </w:r>
      <w:r w:rsidRPr="00CA4CD7">
        <w:t xml:space="preserve">, на </w:t>
      </w:r>
      <w:smartTag w:uri="urn:schemas-microsoft-com:office:smarttags" w:element="metricconverter">
        <w:smartTagPr>
          <w:attr w:name="ProductID" w:val="2010 г"/>
        </w:smartTagPr>
        <w:r w:rsidRPr="00CA4CD7">
          <w:t>2010 г</w:t>
        </w:r>
      </w:smartTag>
      <w:r w:rsidR="006954C4">
        <w:t>. - 199,8</w:t>
      </w:r>
      <w:r w:rsidRPr="00CA4CD7">
        <w:t xml:space="preserve"> млн. рублей.</w:t>
      </w:r>
    </w:p>
    <w:p w:rsidR="004D741F" w:rsidRDefault="004D741F" w:rsidP="00FD413B">
      <w:pPr>
        <w:spacing w:line="360" w:lineRule="auto"/>
        <w:ind w:firstLine="720"/>
        <w:jc w:val="both"/>
        <w:rPr>
          <w:sz w:val="28"/>
          <w:szCs w:val="28"/>
        </w:rPr>
      </w:pPr>
      <w:r>
        <w:rPr>
          <w:sz w:val="28"/>
          <w:szCs w:val="28"/>
        </w:rPr>
        <w:t>В целом переход к двухуровневой системе высшего образования даст возможность России стать полноправным партнером государств - участников Болонского процесса, что будет способствовать расширению доступа к европейскому образованию, дальнейшему повышению его качества и привлекательности, расширению мобильности студентов и преподавателей посредством принятия сопоставимой системы ступеней высшего образования, применения системы учебных кредитов, выдачи выпускникам вузов общеевропейского Приложения к диплому, а также обеспечению трудоустройства выпускников вузов за счет ориентирования на европейский рынок труда.</w:t>
      </w:r>
    </w:p>
    <w:p w:rsidR="00AB4C5E" w:rsidRDefault="00AB4C5E" w:rsidP="00FD413B">
      <w:pPr>
        <w:spacing w:line="360" w:lineRule="auto"/>
        <w:ind w:firstLine="720"/>
        <w:jc w:val="both"/>
        <w:rPr>
          <w:sz w:val="28"/>
          <w:szCs w:val="28"/>
        </w:rPr>
      </w:pPr>
      <w:r>
        <w:rPr>
          <w:sz w:val="28"/>
          <w:szCs w:val="28"/>
        </w:rPr>
        <w:t>Таким образом, можно сделать вывод о том, что несмотря на имеющи</w:t>
      </w:r>
      <w:r w:rsidR="00F36936">
        <w:rPr>
          <w:sz w:val="28"/>
          <w:szCs w:val="28"/>
        </w:rPr>
        <w:t>еся в системе</w:t>
      </w:r>
      <w:r>
        <w:rPr>
          <w:sz w:val="28"/>
          <w:szCs w:val="28"/>
        </w:rPr>
        <w:t xml:space="preserve"> высшего образования России многочисленные проблемы, </w:t>
      </w:r>
      <w:r w:rsidR="00F36936">
        <w:rPr>
          <w:sz w:val="28"/>
          <w:szCs w:val="28"/>
        </w:rPr>
        <w:t>есть надежда на то, что реформы г</w:t>
      </w:r>
      <w:r w:rsidR="00D86D57">
        <w:rPr>
          <w:sz w:val="28"/>
          <w:szCs w:val="28"/>
        </w:rPr>
        <w:t xml:space="preserve">осударства будут действенными, </w:t>
      </w:r>
      <w:r w:rsidR="00F36936">
        <w:rPr>
          <w:sz w:val="28"/>
          <w:szCs w:val="28"/>
        </w:rPr>
        <w:t>найдут свое применение на практике</w:t>
      </w:r>
      <w:r w:rsidR="00D86D57">
        <w:rPr>
          <w:sz w:val="28"/>
          <w:szCs w:val="28"/>
        </w:rPr>
        <w:t xml:space="preserve"> и не останутся просто благими намерениями</w:t>
      </w:r>
      <w:r w:rsidR="00F36936">
        <w:rPr>
          <w:sz w:val="28"/>
          <w:szCs w:val="28"/>
        </w:rPr>
        <w:t>.</w:t>
      </w:r>
    </w:p>
    <w:p w:rsidR="00AB4C5E" w:rsidRDefault="00AB4C5E" w:rsidP="00FD413B">
      <w:pPr>
        <w:spacing w:line="360" w:lineRule="auto"/>
        <w:ind w:firstLine="720"/>
        <w:jc w:val="both"/>
        <w:rPr>
          <w:sz w:val="28"/>
          <w:szCs w:val="28"/>
        </w:rPr>
      </w:pPr>
    </w:p>
    <w:p w:rsidR="006954C4" w:rsidRPr="006954C4" w:rsidRDefault="006954C4" w:rsidP="000648DD">
      <w:pPr>
        <w:pStyle w:val="1"/>
        <w:spacing w:before="0" w:after="0" w:line="360" w:lineRule="auto"/>
        <w:rPr>
          <w:rFonts w:ascii="Times New Roman" w:hAnsi="Times New Roman" w:cs="Times New Roman"/>
          <w:sz w:val="28"/>
          <w:szCs w:val="28"/>
        </w:rPr>
      </w:pPr>
      <w:bookmarkStart w:id="2" w:name="_Toc228333215"/>
      <w:r w:rsidRPr="006954C4">
        <w:rPr>
          <w:rFonts w:ascii="Times New Roman" w:hAnsi="Times New Roman" w:cs="Times New Roman"/>
          <w:sz w:val="28"/>
          <w:szCs w:val="28"/>
        </w:rPr>
        <w:t>2. Зарубежный опыт поддержки высшей школы</w:t>
      </w:r>
      <w:bookmarkEnd w:id="2"/>
      <w:r w:rsidR="00AB4C5E">
        <w:rPr>
          <w:rFonts w:ascii="Times New Roman" w:hAnsi="Times New Roman" w:cs="Times New Roman"/>
          <w:sz w:val="28"/>
          <w:szCs w:val="28"/>
        </w:rPr>
        <w:t>.</w:t>
      </w:r>
    </w:p>
    <w:p w:rsidR="006954C4" w:rsidRPr="006954C4" w:rsidRDefault="006954C4" w:rsidP="000648DD">
      <w:pPr>
        <w:pStyle w:val="1"/>
        <w:spacing w:before="0" w:after="0" w:line="360" w:lineRule="auto"/>
        <w:rPr>
          <w:rFonts w:ascii="Times New Roman" w:hAnsi="Times New Roman" w:cs="Times New Roman"/>
          <w:sz w:val="28"/>
          <w:szCs w:val="28"/>
        </w:rPr>
      </w:pPr>
      <w:bookmarkStart w:id="3" w:name="_Toc228333216"/>
      <w:r w:rsidRPr="006954C4">
        <w:rPr>
          <w:rFonts w:ascii="Times New Roman" w:hAnsi="Times New Roman" w:cs="Times New Roman"/>
          <w:sz w:val="28"/>
          <w:szCs w:val="28"/>
        </w:rPr>
        <w:t>2.1 Зарубежный опыт реформ в образовании</w:t>
      </w:r>
      <w:bookmarkEnd w:id="3"/>
      <w:r w:rsidR="00AB4C5E">
        <w:rPr>
          <w:rFonts w:ascii="Times New Roman" w:hAnsi="Times New Roman" w:cs="Times New Roman"/>
          <w:sz w:val="28"/>
          <w:szCs w:val="28"/>
        </w:rPr>
        <w:t>.</w:t>
      </w:r>
    </w:p>
    <w:p w:rsidR="006954C4" w:rsidRPr="006954C4" w:rsidRDefault="006954C4" w:rsidP="000648DD">
      <w:pPr>
        <w:autoSpaceDE w:val="0"/>
        <w:autoSpaceDN w:val="0"/>
        <w:adjustRightInd w:val="0"/>
        <w:spacing w:line="360" w:lineRule="auto"/>
        <w:ind w:firstLine="709"/>
        <w:jc w:val="both"/>
        <w:rPr>
          <w:sz w:val="28"/>
          <w:szCs w:val="28"/>
        </w:rPr>
      </w:pPr>
      <w:r w:rsidRPr="006954C4">
        <w:rPr>
          <w:sz w:val="28"/>
          <w:szCs w:val="28"/>
        </w:rPr>
        <w:t xml:space="preserve">В последние годы ведущие страны мира приступили к осуществлению преобразований своих систем образования, порой выливающихся в глубокие и многоплановые реформы. В чем же причины этого явления? </w:t>
      </w:r>
    </w:p>
    <w:p w:rsidR="006954C4" w:rsidRPr="006954C4" w:rsidRDefault="006954C4" w:rsidP="000648DD">
      <w:pPr>
        <w:autoSpaceDE w:val="0"/>
        <w:autoSpaceDN w:val="0"/>
        <w:adjustRightInd w:val="0"/>
        <w:spacing w:line="360" w:lineRule="auto"/>
        <w:ind w:firstLine="709"/>
        <w:jc w:val="both"/>
        <w:rPr>
          <w:sz w:val="28"/>
          <w:szCs w:val="28"/>
        </w:rPr>
      </w:pPr>
      <w:r w:rsidRPr="006954C4">
        <w:rPr>
          <w:sz w:val="28"/>
          <w:szCs w:val="28"/>
        </w:rPr>
        <w:t xml:space="preserve">Быстрые социально-экономические изменения в обществе задают новые параметры функционирования систем образования и одновременно ставят перед ними новые задачи. Преобразований и нововведений в таких условиях просто не избежать. Опыт показывает, что гораздо легче разрабатывать реформы, чем их осуществлять. Практически в любой стране их реализация осложняется двумя факторами: недостатком ресурсов и отсутствием механизмов, способных запустить реформы в действие. Дополнительные финансовые возможности и адекватные механизмы реализации реформ появляются только в результате масштабных социально-экономических преобразований, без которых серьезные изменения в образовании обречены оставаться благими намерениями. </w:t>
      </w:r>
    </w:p>
    <w:p w:rsidR="006954C4" w:rsidRDefault="006954C4" w:rsidP="000648DD">
      <w:pPr>
        <w:autoSpaceDE w:val="0"/>
        <w:autoSpaceDN w:val="0"/>
        <w:adjustRightInd w:val="0"/>
        <w:spacing w:line="360" w:lineRule="auto"/>
        <w:ind w:firstLine="709"/>
        <w:jc w:val="both"/>
        <w:rPr>
          <w:sz w:val="28"/>
          <w:szCs w:val="28"/>
          <w:lang w:val="en-US"/>
        </w:rPr>
      </w:pPr>
      <w:r w:rsidRPr="006954C4">
        <w:rPr>
          <w:sz w:val="28"/>
          <w:szCs w:val="28"/>
        </w:rPr>
        <w:t>Наиболее впечатляющие и широкомасштабные изменения происходят на европейском континенте. Процессы развития новой Европы ставят перед образованием задачу подготовки людей, которые будут жить в расширенной системе панъевропейского сотрудничества, интенсивного обмена информацией и продуктами человеческого труда, сотрудничать посредством создания различных совместных сетей, проектов, союзов, объединений и т.д.</w:t>
      </w:r>
    </w:p>
    <w:p w:rsidR="007163DA" w:rsidRDefault="007163DA" w:rsidP="000648DD">
      <w:pPr>
        <w:autoSpaceDE w:val="0"/>
        <w:autoSpaceDN w:val="0"/>
        <w:adjustRightInd w:val="0"/>
        <w:spacing w:line="360" w:lineRule="auto"/>
        <w:ind w:firstLine="709"/>
        <w:jc w:val="both"/>
        <w:rPr>
          <w:sz w:val="28"/>
          <w:szCs w:val="28"/>
        </w:rPr>
      </w:pPr>
      <w:r>
        <w:rPr>
          <w:sz w:val="28"/>
          <w:szCs w:val="28"/>
        </w:rPr>
        <w:t xml:space="preserve">Наиболее ярким примером в реформировании системы </w:t>
      </w:r>
      <w:r w:rsidR="00CF1FE9">
        <w:rPr>
          <w:sz w:val="28"/>
          <w:szCs w:val="28"/>
        </w:rPr>
        <w:t xml:space="preserve">высшего образования служит Великобритания. </w:t>
      </w:r>
    </w:p>
    <w:p w:rsidR="00CF1FE9" w:rsidRPr="00CF1FE9" w:rsidRDefault="00CF1FE9" w:rsidP="00CF1FE9">
      <w:pPr>
        <w:autoSpaceDE w:val="0"/>
        <w:autoSpaceDN w:val="0"/>
        <w:adjustRightInd w:val="0"/>
        <w:spacing w:line="360" w:lineRule="auto"/>
        <w:ind w:firstLine="709"/>
        <w:jc w:val="both"/>
        <w:rPr>
          <w:sz w:val="28"/>
          <w:szCs w:val="28"/>
        </w:rPr>
      </w:pPr>
      <w:r w:rsidRPr="00CF1FE9">
        <w:rPr>
          <w:sz w:val="28"/>
          <w:szCs w:val="28"/>
        </w:rPr>
        <w:t>Реформа  высшего  образования,   проводимая   в   настоящее   время   в</w:t>
      </w:r>
      <w:r>
        <w:rPr>
          <w:sz w:val="28"/>
          <w:szCs w:val="28"/>
        </w:rPr>
        <w:t xml:space="preserve"> </w:t>
      </w:r>
      <w:r w:rsidRPr="00CF1FE9">
        <w:rPr>
          <w:sz w:val="28"/>
          <w:szCs w:val="28"/>
        </w:rPr>
        <w:t>Великобритании в соответствии с Законом о дальнейшем и высшем  образовании,</w:t>
      </w:r>
      <w:r>
        <w:rPr>
          <w:sz w:val="28"/>
          <w:szCs w:val="28"/>
        </w:rPr>
        <w:t xml:space="preserve"> </w:t>
      </w:r>
      <w:r w:rsidRPr="00CF1FE9">
        <w:rPr>
          <w:sz w:val="28"/>
          <w:szCs w:val="28"/>
        </w:rPr>
        <w:t>предполагает:</w:t>
      </w:r>
    </w:p>
    <w:p w:rsidR="00CF1FE9" w:rsidRDefault="00CF1FE9" w:rsidP="00CF1FE9">
      <w:pPr>
        <w:numPr>
          <w:ilvl w:val="0"/>
          <w:numId w:val="18"/>
        </w:numPr>
        <w:autoSpaceDE w:val="0"/>
        <w:autoSpaceDN w:val="0"/>
        <w:adjustRightInd w:val="0"/>
        <w:spacing w:line="360" w:lineRule="auto"/>
        <w:jc w:val="both"/>
        <w:rPr>
          <w:sz w:val="28"/>
          <w:szCs w:val="28"/>
        </w:rPr>
      </w:pPr>
      <w:r w:rsidRPr="00CF1FE9">
        <w:rPr>
          <w:sz w:val="28"/>
          <w:szCs w:val="28"/>
        </w:rPr>
        <w:t>создание единой структуры финансирования университетов, политехнических</w:t>
      </w:r>
      <w:r>
        <w:rPr>
          <w:sz w:val="28"/>
          <w:szCs w:val="28"/>
        </w:rPr>
        <w:t xml:space="preserve"> </w:t>
      </w:r>
      <w:r w:rsidRPr="00CF1FE9">
        <w:rPr>
          <w:sz w:val="28"/>
          <w:szCs w:val="28"/>
        </w:rPr>
        <w:t>институтов и колледжей системы высшего образования;</w:t>
      </w:r>
    </w:p>
    <w:p w:rsidR="00CF1FE9" w:rsidRDefault="00CF1FE9" w:rsidP="00CF1FE9">
      <w:pPr>
        <w:numPr>
          <w:ilvl w:val="0"/>
          <w:numId w:val="18"/>
        </w:numPr>
        <w:autoSpaceDE w:val="0"/>
        <w:autoSpaceDN w:val="0"/>
        <w:adjustRightInd w:val="0"/>
        <w:spacing w:line="360" w:lineRule="auto"/>
        <w:jc w:val="both"/>
        <w:rPr>
          <w:sz w:val="28"/>
          <w:szCs w:val="28"/>
        </w:rPr>
      </w:pPr>
      <w:r w:rsidRPr="00CF1FE9">
        <w:rPr>
          <w:sz w:val="28"/>
          <w:szCs w:val="28"/>
        </w:rPr>
        <w:t>дальнейшее совершенствование качества подготовки специалистов и с  этой</w:t>
      </w:r>
      <w:r>
        <w:rPr>
          <w:sz w:val="28"/>
          <w:szCs w:val="28"/>
        </w:rPr>
        <w:t xml:space="preserve"> </w:t>
      </w:r>
      <w:r w:rsidRPr="00CF1FE9">
        <w:rPr>
          <w:sz w:val="28"/>
          <w:szCs w:val="28"/>
        </w:rPr>
        <w:t>целью организацию внешнего контроля за качеством подготовки  с  помощью</w:t>
      </w:r>
      <w:r>
        <w:rPr>
          <w:sz w:val="28"/>
          <w:szCs w:val="28"/>
        </w:rPr>
        <w:t xml:space="preserve"> </w:t>
      </w:r>
      <w:r w:rsidRPr="00CF1FE9">
        <w:rPr>
          <w:sz w:val="28"/>
          <w:szCs w:val="28"/>
        </w:rPr>
        <w:t>общенационального аудиторского органа, созданного вузами;</w:t>
      </w:r>
    </w:p>
    <w:p w:rsidR="00CF1FE9" w:rsidRDefault="00CF1FE9" w:rsidP="00CF1FE9">
      <w:pPr>
        <w:numPr>
          <w:ilvl w:val="0"/>
          <w:numId w:val="18"/>
        </w:numPr>
        <w:autoSpaceDE w:val="0"/>
        <w:autoSpaceDN w:val="0"/>
        <w:adjustRightInd w:val="0"/>
        <w:spacing w:line="360" w:lineRule="auto"/>
        <w:jc w:val="both"/>
        <w:rPr>
          <w:sz w:val="28"/>
          <w:szCs w:val="28"/>
        </w:rPr>
      </w:pPr>
      <w:r w:rsidRPr="00CF1FE9">
        <w:rPr>
          <w:sz w:val="28"/>
          <w:szCs w:val="28"/>
        </w:rPr>
        <w:t>установление более тесных связей вузов с промышленными предприятиями  и коммерческими  структурами  для  дальнейшего  экономического   развития</w:t>
      </w:r>
      <w:r>
        <w:rPr>
          <w:sz w:val="28"/>
          <w:szCs w:val="28"/>
        </w:rPr>
        <w:t xml:space="preserve"> </w:t>
      </w:r>
      <w:r w:rsidRPr="00CF1FE9">
        <w:rPr>
          <w:sz w:val="28"/>
          <w:szCs w:val="28"/>
        </w:rPr>
        <w:t>страны;</w:t>
      </w:r>
    </w:p>
    <w:p w:rsidR="00CF1FE9" w:rsidRDefault="00CF1FE9" w:rsidP="00CF1FE9">
      <w:pPr>
        <w:numPr>
          <w:ilvl w:val="0"/>
          <w:numId w:val="18"/>
        </w:numPr>
        <w:autoSpaceDE w:val="0"/>
        <w:autoSpaceDN w:val="0"/>
        <w:adjustRightInd w:val="0"/>
        <w:spacing w:line="360" w:lineRule="auto"/>
        <w:jc w:val="both"/>
        <w:rPr>
          <w:sz w:val="28"/>
          <w:szCs w:val="28"/>
        </w:rPr>
      </w:pPr>
      <w:r w:rsidRPr="00CF1FE9">
        <w:rPr>
          <w:sz w:val="28"/>
          <w:szCs w:val="28"/>
        </w:rPr>
        <w:t>расширение доступа к высшему образованию взрослого населения страны</w:t>
      </w:r>
      <w:r>
        <w:rPr>
          <w:sz w:val="28"/>
          <w:szCs w:val="28"/>
        </w:rPr>
        <w:t>.</w:t>
      </w:r>
    </w:p>
    <w:p w:rsidR="00CF1FE9" w:rsidRDefault="00CF1FE9" w:rsidP="00CF1FE9">
      <w:pPr>
        <w:autoSpaceDE w:val="0"/>
        <w:autoSpaceDN w:val="0"/>
        <w:adjustRightInd w:val="0"/>
        <w:spacing w:line="360" w:lineRule="auto"/>
        <w:ind w:firstLine="709"/>
        <w:jc w:val="both"/>
        <w:rPr>
          <w:sz w:val="28"/>
          <w:szCs w:val="28"/>
        </w:rPr>
      </w:pPr>
      <w:r w:rsidRPr="00CF1FE9">
        <w:rPr>
          <w:sz w:val="28"/>
          <w:szCs w:val="28"/>
        </w:rPr>
        <w:t>В соответствии с прогнозами будет расширено  обучение  по  форме  неполного</w:t>
      </w:r>
      <w:r>
        <w:rPr>
          <w:sz w:val="28"/>
          <w:szCs w:val="28"/>
        </w:rPr>
        <w:t xml:space="preserve"> </w:t>
      </w:r>
      <w:r w:rsidRPr="00CF1FE9">
        <w:rPr>
          <w:sz w:val="28"/>
          <w:szCs w:val="28"/>
        </w:rPr>
        <w:t>учебного дня  в  системе  образования  взрослых.  Возрастет  доля  частного</w:t>
      </w:r>
      <w:r>
        <w:rPr>
          <w:sz w:val="28"/>
          <w:szCs w:val="28"/>
        </w:rPr>
        <w:t xml:space="preserve"> </w:t>
      </w:r>
      <w:r w:rsidRPr="00CF1FE9">
        <w:rPr>
          <w:sz w:val="28"/>
          <w:szCs w:val="28"/>
        </w:rPr>
        <w:t>финансирования высшей школы за счет промышленных и  коммерческих  структур,</w:t>
      </w:r>
      <w:r>
        <w:rPr>
          <w:sz w:val="28"/>
          <w:szCs w:val="28"/>
        </w:rPr>
        <w:t xml:space="preserve"> </w:t>
      </w:r>
      <w:r w:rsidRPr="00CF1FE9">
        <w:rPr>
          <w:sz w:val="28"/>
          <w:szCs w:val="28"/>
        </w:rPr>
        <w:t>пожертвований от частных лиц и выпускников вузов, оплаты за  обучение,  что</w:t>
      </w:r>
      <w:r>
        <w:rPr>
          <w:sz w:val="28"/>
          <w:szCs w:val="28"/>
        </w:rPr>
        <w:t xml:space="preserve"> </w:t>
      </w:r>
      <w:r w:rsidRPr="00CF1FE9">
        <w:rPr>
          <w:sz w:val="28"/>
          <w:szCs w:val="28"/>
        </w:rPr>
        <w:t>предопределит,  в  свою  очередь,  более  независимую  деятельность  высших</w:t>
      </w:r>
      <w:r>
        <w:rPr>
          <w:sz w:val="28"/>
          <w:szCs w:val="28"/>
        </w:rPr>
        <w:t xml:space="preserve"> </w:t>
      </w:r>
      <w:r w:rsidRPr="00CF1FE9">
        <w:rPr>
          <w:sz w:val="28"/>
          <w:szCs w:val="28"/>
        </w:rPr>
        <w:t>учебных    заведений.    Однако    определяющим    по-прежнему    останется</w:t>
      </w:r>
      <w:r>
        <w:rPr>
          <w:sz w:val="28"/>
          <w:szCs w:val="28"/>
        </w:rPr>
        <w:t xml:space="preserve"> </w:t>
      </w:r>
      <w:r w:rsidRPr="00CF1FE9">
        <w:rPr>
          <w:sz w:val="28"/>
          <w:szCs w:val="28"/>
        </w:rPr>
        <w:t>государственное финансирование высшей школы.</w:t>
      </w:r>
      <w:r>
        <w:rPr>
          <w:sz w:val="28"/>
          <w:szCs w:val="28"/>
        </w:rPr>
        <w:t xml:space="preserve"> </w:t>
      </w:r>
      <w:r w:rsidRPr="00CF1FE9">
        <w:rPr>
          <w:sz w:val="28"/>
          <w:szCs w:val="28"/>
        </w:rPr>
        <w:t>Закон о дальнейшем и высшем образовании, принятый  в  1992  г.,  упраздняет</w:t>
      </w:r>
      <w:r>
        <w:rPr>
          <w:sz w:val="28"/>
          <w:szCs w:val="28"/>
        </w:rPr>
        <w:t xml:space="preserve"> </w:t>
      </w:r>
      <w:r w:rsidRPr="00CF1FE9">
        <w:rPr>
          <w:sz w:val="28"/>
          <w:szCs w:val="28"/>
        </w:rPr>
        <w:t>бинарную   систему   (противопоставляющую   университетам   политехнические</w:t>
      </w:r>
      <w:r>
        <w:rPr>
          <w:sz w:val="28"/>
          <w:szCs w:val="28"/>
        </w:rPr>
        <w:t xml:space="preserve"> </w:t>
      </w:r>
      <w:r w:rsidRPr="00CF1FE9">
        <w:rPr>
          <w:sz w:val="28"/>
          <w:szCs w:val="28"/>
        </w:rPr>
        <w:t>институты  и  колледжи),  учреждает  единую  модель  высшего   образования,</w:t>
      </w:r>
      <w:r>
        <w:rPr>
          <w:sz w:val="28"/>
          <w:szCs w:val="28"/>
        </w:rPr>
        <w:t xml:space="preserve"> </w:t>
      </w:r>
      <w:r w:rsidRPr="00CF1FE9">
        <w:rPr>
          <w:sz w:val="28"/>
          <w:szCs w:val="28"/>
        </w:rPr>
        <w:t>предоставляя политехническим колледжам и эквивалентным  учебным  заведениям</w:t>
      </w:r>
      <w:r>
        <w:rPr>
          <w:sz w:val="28"/>
          <w:szCs w:val="28"/>
        </w:rPr>
        <w:t xml:space="preserve"> </w:t>
      </w:r>
      <w:r w:rsidRPr="00CF1FE9">
        <w:rPr>
          <w:sz w:val="28"/>
          <w:szCs w:val="28"/>
        </w:rPr>
        <w:t>статус университета.</w:t>
      </w:r>
    </w:p>
    <w:p w:rsidR="00CF1FE9" w:rsidRDefault="00CF1FE9" w:rsidP="00CF1FE9">
      <w:pPr>
        <w:autoSpaceDE w:val="0"/>
        <w:autoSpaceDN w:val="0"/>
        <w:adjustRightInd w:val="0"/>
        <w:spacing w:line="360" w:lineRule="auto"/>
        <w:ind w:firstLine="709"/>
        <w:jc w:val="both"/>
        <w:rPr>
          <w:sz w:val="28"/>
          <w:szCs w:val="28"/>
        </w:rPr>
      </w:pPr>
      <w:r w:rsidRPr="00CF1FE9">
        <w:rPr>
          <w:sz w:val="28"/>
          <w:szCs w:val="28"/>
        </w:rPr>
        <w:t>В  реформе  высшего  образования  особое  место  отводится   Открытому</w:t>
      </w:r>
      <w:r>
        <w:rPr>
          <w:sz w:val="28"/>
          <w:szCs w:val="28"/>
        </w:rPr>
        <w:t xml:space="preserve"> </w:t>
      </w:r>
      <w:r w:rsidRPr="00CF1FE9">
        <w:rPr>
          <w:sz w:val="28"/>
          <w:szCs w:val="28"/>
        </w:rPr>
        <w:t>университету.   Подчеркивается,   что   Открытый    университет    является</w:t>
      </w:r>
      <w:r>
        <w:rPr>
          <w:sz w:val="28"/>
          <w:szCs w:val="28"/>
        </w:rPr>
        <w:t xml:space="preserve"> </w:t>
      </w:r>
      <w:r w:rsidRPr="00CF1FE9">
        <w:rPr>
          <w:sz w:val="28"/>
          <w:szCs w:val="28"/>
        </w:rPr>
        <w:t>единственным  в  своем  роде  высшим  учебным  заведением,   осуществляющим</w:t>
      </w:r>
      <w:r>
        <w:rPr>
          <w:sz w:val="28"/>
          <w:szCs w:val="28"/>
        </w:rPr>
        <w:t xml:space="preserve"> </w:t>
      </w:r>
      <w:r w:rsidRPr="00CF1FE9">
        <w:rPr>
          <w:sz w:val="28"/>
          <w:szCs w:val="28"/>
        </w:rPr>
        <w:t>подготовку высококвалифицированных специалистов по форме неполного учебного</w:t>
      </w:r>
      <w:r>
        <w:rPr>
          <w:sz w:val="28"/>
          <w:szCs w:val="28"/>
        </w:rPr>
        <w:t xml:space="preserve"> </w:t>
      </w:r>
      <w:r w:rsidRPr="00CF1FE9">
        <w:rPr>
          <w:sz w:val="28"/>
          <w:szCs w:val="28"/>
        </w:rPr>
        <w:t>дня через дистанционное (дистантное) обучение.</w:t>
      </w:r>
    </w:p>
    <w:p w:rsidR="00CF1FE9" w:rsidRDefault="00CF1FE9" w:rsidP="00CF1FE9">
      <w:pPr>
        <w:autoSpaceDE w:val="0"/>
        <w:autoSpaceDN w:val="0"/>
        <w:adjustRightInd w:val="0"/>
        <w:spacing w:line="360" w:lineRule="auto"/>
        <w:ind w:firstLine="709"/>
        <w:jc w:val="both"/>
        <w:rPr>
          <w:sz w:val="28"/>
          <w:szCs w:val="28"/>
        </w:rPr>
      </w:pPr>
      <w:r w:rsidRPr="00CF1FE9">
        <w:rPr>
          <w:sz w:val="28"/>
          <w:szCs w:val="28"/>
        </w:rPr>
        <w:t>Модернизация    высшего    образования    предполагает     дальнейшую</w:t>
      </w:r>
      <w:r>
        <w:rPr>
          <w:sz w:val="28"/>
          <w:szCs w:val="28"/>
        </w:rPr>
        <w:t xml:space="preserve"> </w:t>
      </w:r>
      <w:r w:rsidRPr="00CF1FE9">
        <w:rPr>
          <w:sz w:val="28"/>
          <w:szCs w:val="28"/>
        </w:rPr>
        <w:t>компьютеризацию   высшей   школы   в   новых   условиях,   целесообразность</w:t>
      </w:r>
      <w:r>
        <w:rPr>
          <w:sz w:val="28"/>
          <w:szCs w:val="28"/>
        </w:rPr>
        <w:t xml:space="preserve"> </w:t>
      </w:r>
      <w:r w:rsidRPr="00CF1FE9">
        <w:rPr>
          <w:sz w:val="28"/>
          <w:szCs w:val="28"/>
        </w:rPr>
        <w:t>субсидирования научно-исследовательских работ по этой проблеме.</w:t>
      </w:r>
    </w:p>
    <w:p w:rsidR="00CF1FE9" w:rsidRDefault="00CF1FE9" w:rsidP="00CF1FE9">
      <w:pPr>
        <w:autoSpaceDE w:val="0"/>
        <w:autoSpaceDN w:val="0"/>
        <w:adjustRightInd w:val="0"/>
        <w:spacing w:line="360" w:lineRule="auto"/>
        <w:ind w:firstLine="709"/>
        <w:jc w:val="both"/>
        <w:rPr>
          <w:sz w:val="28"/>
          <w:szCs w:val="28"/>
        </w:rPr>
      </w:pPr>
      <w:r w:rsidRPr="00CF1FE9">
        <w:rPr>
          <w:sz w:val="28"/>
          <w:szCs w:val="28"/>
        </w:rPr>
        <w:t>В целях оказания помощи в проведении  реформы  правительство  создает</w:t>
      </w:r>
      <w:r>
        <w:rPr>
          <w:sz w:val="28"/>
          <w:szCs w:val="28"/>
        </w:rPr>
        <w:t xml:space="preserve"> </w:t>
      </w:r>
      <w:r w:rsidRPr="00CF1FE9">
        <w:rPr>
          <w:sz w:val="28"/>
          <w:szCs w:val="28"/>
        </w:rPr>
        <w:t>специальную консультационную  службу  для  разъяснения  новой  структуры  и</w:t>
      </w:r>
      <w:r>
        <w:rPr>
          <w:sz w:val="28"/>
          <w:szCs w:val="28"/>
        </w:rPr>
        <w:t xml:space="preserve"> </w:t>
      </w:r>
      <w:r w:rsidRPr="00CF1FE9">
        <w:rPr>
          <w:sz w:val="28"/>
          <w:szCs w:val="28"/>
        </w:rPr>
        <w:t>механизма ее внедрения.</w:t>
      </w:r>
    </w:p>
    <w:p w:rsidR="00CF1FE9" w:rsidRPr="00CF1FE9" w:rsidRDefault="00CF1FE9" w:rsidP="00CF1FE9">
      <w:pPr>
        <w:autoSpaceDE w:val="0"/>
        <w:autoSpaceDN w:val="0"/>
        <w:adjustRightInd w:val="0"/>
        <w:spacing w:line="360" w:lineRule="auto"/>
        <w:ind w:firstLine="709"/>
        <w:jc w:val="both"/>
        <w:rPr>
          <w:sz w:val="28"/>
          <w:szCs w:val="28"/>
        </w:rPr>
      </w:pPr>
      <w:r w:rsidRPr="00CF1FE9">
        <w:rPr>
          <w:sz w:val="28"/>
          <w:szCs w:val="28"/>
        </w:rPr>
        <w:t>Таким образом, совершенствование системы образования Великобритании в</w:t>
      </w:r>
      <w:r>
        <w:rPr>
          <w:sz w:val="28"/>
          <w:szCs w:val="28"/>
        </w:rPr>
        <w:t xml:space="preserve"> </w:t>
      </w:r>
      <w:r w:rsidRPr="00CF1FE9">
        <w:rPr>
          <w:sz w:val="28"/>
          <w:szCs w:val="28"/>
        </w:rPr>
        <w:t>последние десятилетия является одним из заметных процессов  общественной  и</w:t>
      </w:r>
      <w:r>
        <w:rPr>
          <w:sz w:val="28"/>
          <w:szCs w:val="28"/>
        </w:rPr>
        <w:t xml:space="preserve"> </w:t>
      </w:r>
      <w:r w:rsidRPr="00CF1FE9">
        <w:rPr>
          <w:sz w:val="28"/>
          <w:szCs w:val="28"/>
        </w:rPr>
        <w:t>культурной  жизни  страны,   надежным   инструментом   решения   социально-экономических проблем государства.</w:t>
      </w:r>
    </w:p>
    <w:p w:rsidR="006954C4" w:rsidRDefault="006954C4" w:rsidP="000648DD">
      <w:pPr>
        <w:pStyle w:val="1"/>
        <w:spacing w:before="0" w:after="0" w:line="360" w:lineRule="auto"/>
        <w:jc w:val="both"/>
        <w:rPr>
          <w:rFonts w:ascii="Times New Roman" w:hAnsi="Times New Roman" w:cs="Times New Roman"/>
          <w:sz w:val="24"/>
          <w:szCs w:val="24"/>
        </w:rPr>
      </w:pPr>
      <w:bookmarkStart w:id="4" w:name="_Toc228333218"/>
    </w:p>
    <w:p w:rsidR="006954C4" w:rsidRPr="006954C4" w:rsidRDefault="006954C4" w:rsidP="000648DD">
      <w:pPr>
        <w:pStyle w:val="1"/>
        <w:spacing w:before="0" w:after="0" w:line="360" w:lineRule="auto"/>
        <w:jc w:val="both"/>
        <w:rPr>
          <w:rFonts w:ascii="Times New Roman" w:hAnsi="Times New Roman" w:cs="Times New Roman"/>
          <w:sz w:val="28"/>
          <w:szCs w:val="28"/>
        </w:rPr>
      </w:pPr>
      <w:r w:rsidRPr="006954C4">
        <w:rPr>
          <w:rFonts w:ascii="Times New Roman" w:hAnsi="Times New Roman" w:cs="Times New Roman"/>
          <w:sz w:val="28"/>
          <w:szCs w:val="28"/>
        </w:rPr>
        <w:t>2.2. Новые подходы к финансированию в эпоху массового образования</w:t>
      </w:r>
      <w:bookmarkEnd w:id="4"/>
    </w:p>
    <w:p w:rsidR="006954C4" w:rsidRPr="006954C4" w:rsidRDefault="006954C4" w:rsidP="00FD413B">
      <w:pPr>
        <w:autoSpaceDE w:val="0"/>
        <w:autoSpaceDN w:val="0"/>
        <w:adjustRightInd w:val="0"/>
        <w:spacing w:line="360" w:lineRule="auto"/>
        <w:ind w:firstLine="709"/>
        <w:jc w:val="both"/>
        <w:rPr>
          <w:sz w:val="28"/>
          <w:szCs w:val="28"/>
        </w:rPr>
      </w:pPr>
      <w:r w:rsidRPr="006954C4">
        <w:rPr>
          <w:sz w:val="28"/>
          <w:szCs w:val="28"/>
        </w:rPr>
        <w:t xml:space="preserve">Знание и образование в современном обществе приобрели несомненную экономическую ценность. По оценкам Всемирного банка, сделанным в </w:t>
      </w:r>
      <w:smartTag w:uri="urn:schemas-microsoft-com:office:smarttags" w:element="metricconverter">
        <w:smartTagPr>
          <w:attr w:name="ProductID" w:val="1994 г"/>
        </w:smartTagPr>
        <w:r w:rsidRPr="006954C4">
          <w:rPr>
            <w:sz w:val="28"/>
            <w:szCs w:val="28"/>
          </w:rPr>
          <w:t>1994 г</w:t>
        </w:r>
      </w:smartTag>
      <w:r w:rsidRPr="006954C4">
        <w:rPr>
          <w:sz w:val="28"/>
          <w:szCs w:val="28"/>
        </w:rPr>
        <w:t>., 76% национального богатства США составляет человеческий капитал, т. е. накопленные населением знания и умения, используемые для нахождения эффективных решений в производственной деятельности и повседневной жизни</w:t>
      </w:r>
      <w:r w:rsidR="00D61A39">
        <w:rPr>
          <w:sz w:val="28"/>
          <w:szCs w:val="28"/>
        </w:rPr>
        <w:t xml:space="preserve"> </w:t>
      </w:r>
      <w:r w:rsidR="00D61A39" w:rsidRPr="00FD413B">
        <w:rPr>
          <w:sz w:val="28"/>
          <w:szCs w:val="28"/>
        </w:rPr>
        <w:t>[12]</w:t>
      </w:r>
      <w:r w:rsidRPr="006954C4">
        <w:rPr>
          <w:sz w:val="28"/>
          <w:szCs w:val="28"/>
        </w:rPr>
        <w:t xml:space="preserve">. Физический - воспроизводимый - капитал дает 19 % богатства США, на природный фактор приходятся остальные 5 %. В Западной Европе - соответственно 74, 23 и 2 %. Благосостояние России держится вполовину (50%) на человеческом капитале, 10 % дает воспроизводимый капитал и 40 % обеспечивает природа. </w:t>
      </w:r>
    </w:p>
    <w:p w:rsidR="006954C4" w:rsidRPr="006954C4" w:rsidRDefault="006954C4" w:rsidP="00FD413B">
      <w:pPr>
        <w:autoSpaceDE w:val="0"/>
        <w:autoSpaceDN w:val="0"/>
        <w:adjustRightInd w:val="0"/>
        <w:spacing w:line="360" w:lineRule="auto"/>
        <w:ind w:firstLine="709"/>
        <w:jc w:val="both"/>
        <w:rPr>
          <w:sz w:val="28"/>
          <w:szCs w:val="28"/>
        </w:rPr>
      </w:pPr>
      <w:r w:rsidRPr="006954C4">
        <w:rPr>
          <w:sz w:val="28"/>
          <w:szCs w:val="28"/>
        </w:rPr>
        <w:t>В США половина роста ВВП обеспечивается научно-техническими новшествами, что является результатом функционирования человеческого капитала, в значительной степени, являющегося продуктом сферы образования.</w:t>
      </w:r>
    </w:p>
    <w:p w:rsidR="006954C4" w:rsidRPr="006954C4" w:rsidRDefault="006954C4" w:rsidP="00FD413B">
      <w:pPr>
        <w:autoSpaceDE w:val="0"/>
        <w:autoSpaceDN w:val="0"/>
        <w:adjustRightInd w:val="0"/>
        <w:spacing w:line="360" w:lineRule="auto"/>
        <w:ind w:firstLine="709"/>
        <w:jc w:val="both"/>
        <w:rPr>
          <w:sz w:val="28"/>
          <w:szCs w:val="28"/>
        </w:rPr>
      </w:pPr>
      <w:r w:rsidRPr="006954C4">
        <w:rPr>
          <w:sz w:val="28"/>
          <w:szCs w:val="28"/>
        </w:rPr>
        <w:t>Образование однозначно признано сферой продуктивных вложений. Во многих странах они осуществляются практически только из бюджета. Здесь дальнейшее развитие образования находится в жестких границах возможностей наполнения бюджета и политики его использования.</w:t>
      </w:r>
    </w:p>
    <w:p w:rsidR="006954C4" w:rsidRPr="006954C4" w:rsidRDefault="006954C4" w:rsidP="00FD413B">
      <w:pPr>
        <w:autoSpaceDE w:val="0"/>
        <w:autoSpaceDN w:val="0"/>
        <w:adjustRightInd w:val="0"/>
        <w:spacing w:line="360" w:lineRule="auto"/>
        <w:ind w:firstLine="709"/>
        <w:jc w:val="both"/>
        <w:rPr>
          <w:sz w:val="28"/>
          <w:szCs w:val="28"/>
        </w:rPr>
      </w:pPr>
      <w:r w:rsidRPr="006954C4">
        <w:rPr>
          <w:sz w:val="28"/>
          <w:szCs w:val="28"/>
        </w:rPr>
        <w:t xml:space="preserve">Высокие показатели эффективности инвестиций в образование подтверждают необходимость их дальнейшего увеличения. В странах-членах ОЭСР бюджетные средства в среднем составляют примерно 80 % от общего объема финансирования. Частные - ранжируются в пределах от 2 - 3 % (в таких странах, как Финляндия, Португалия) до 25 % в США. Как правило, чем ниже уровень развития страны, тем ниже доля государственного финансирования в образовании. Так, в Гаити 80 % расходов - частные. </w:t>
      </w:r>
    </w:p>
    <w:p w:rsidR="00DF324E" w:rsidRPr="00B521AF" w:rsidRDefault="006954C4" w:rsidP="00FD413B">
      <w:pPr>
        <w:autoSpaceDE w:val="0"/>
        <w:autoSpaceDN w:val="0"/>
        <w:adjustRightInd w:val="0"/>
        <w:spacing w:line="360" w:lineRule="auto"/>
        <w:ind w:firstLine="709"/>
        <w:jc w:val="both"/>
        <w:rPr>
          <w:b/>
          <w:bCs/>
          <w:sz w:val="28"/>
          <w:szCs w:val="28"/>
        </w:rPr>
      </w:pPr>
      <w:r w:rsidRPr="006954C4">
        <w:rPr>
          <w:sz w:val="28"/>
          <w:szCs w:val="28"/>
        </w:rPr>
        <w:t>Для разрешения проблем нехватки бюджетных средств все большее количество стран используют различные каналы привлечения внебюджетных финансов. В целом они сводятся к двум направлениям: введение частичной или полной оплаты расходов за образование, в том числе через образовательный кредит; стимулирование деятельности частного сектора. В высокоразвитых странах частный сектор чаще всего формируется в ответ на спрос на более усложненный вид образования. Он зачастую занимает нишу элитарного, которое "вымывается" бурным развитием массового образования.</w:t>
      </w:r>
      <w:bookmarkStart w:id="5" w:name="_GoBack"/>
      <w:bookmarkEnd w:id="5"/>
    </w:p>
    <w:sectPr w:rsidR="00DF324E" w:rsidRPr="00B521AF" w:rsidSect="006921B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C7B" w:rsidRDefault="00366C7B">
      <w:r>
        <w:separator/>
      </w:r>
    </w:p>
  </w:endnote>
  <w:endnote w:type="continuationSeparator" w:id="0">
    <w:p w:rsidR="00366C7B" w:rsidRDefault="0036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39" w:rsidRDefault="00D61A39" w:rsidP="00EF66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D61A39" w:rsidRDefault="00D61A39" w:rsidP="006921B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39" w:rsidRDefault="00D61A39" w:rsidP="00EF66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10B33">
      <w:rPr>
        <w:rStyle w:val="a7"/>
        <w:noProof/>
      </w:rPr>
      <w:t>2</w:t>
    </w:r>
    <w:r>
      <w:rPr>
        <w:rStyle w:val="a7"/>
      </w:rPr>
      <w:fldChar w:fldCharType="end"/>
    </w:r>
  </w:p>
  <w:p w:rsidR="00D61A39" w:rsidRDefault="00D61A39" w:rsidP="006921B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C7B" w:rsidRDefault="00366C7B">
      <w:r>
        <w:separator/>
      </w:r>
    </w:p>
  </w:footnote>
  <w:footnote w:type="continuationSeparator" w:id="0">
    <w:p w:rsidR="00366C7B" w:rsidRDefault="00366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6F69"/>
    <w:multiLevelType w:val="hybridMultilevel"/>
    <w:tmpl w:val="98846E68"/>
    <w:lvl w:ilvl="0" w:tplc="0C7E7A08">
      <w:start w:val="1"/>
      <w:numFmt w:val="bullet"/>
      <w:lvlText w:val=""/>
      <w:lvlJc w:val="left"/>
      <w:pPr>
        <w:tabs>
          <w:tab w:val="num" w:pos="720"/>
        </w:tabs>
        <w:ind w:left="720" w:hanging="360"/>
      </w:pPr>
      <w:rPr>
        <w:rFonts w:ascii="Wingdings" w:hAnsi="Wingdings" w:hint="default"/>
      </w:rPr>
    </w:lvl>
    <w:lvl w:ilvl="1" w:tplc="E894F8D6" w:tentative="1">
      <w:start w:val="1"/>
      <w:numFmt w:val="bullet"/>
      <w:lvlText w:val=""/>
      <w:lvlJc w:val="left"/>
      <w:pPr>
        <w:tabs>
          <w:tab w:val="num" w:pos="1440"/>
        </w:tabs>
        <w:ind w:left="1440" w:hanging="360"/>
      </w:pPr>
      <w:rPr>
        <w:rFonts w:ascii="Wingdings" w:hAnsi="Wingdings" w:hint="default"/>
      </w:rPr>
    </w:lvl>
    <w:lvl w:ilvl="2" w:tplc="C1B4A528" w:tentative="1">
      <w:start w:val="1"/>
      <w:numFmt w:val="bullet"/>
      <w:lvlText w:val=""/>
      <w:lvlJc w:val="left"/>
      <w:pPr>
        <w:tabs>
          <w:tab w:val="num" w:pos="2160"/>
        </w:tabs>
        <w:ind w:left="2160" w:hanging="360"/>
      </w:pPr>
      <w:rPr>
        <w:rFonts w:ascii="Wingdings" w:hAnsi="Wingdings" w:hint="default"/>
      </w:rPr>
    </w:lvl>
    <w:lvl w:ilvl="3" w:tplc="9CA26B50" w:tentative="1">
      <w:start w:val="1"/>
      <w:numFmt w:val="bullet"/>
      <w:lvlText w:val=""/>
      <w:lvlJc w:val="left"/>
      <w:pPr>
        <w:tabs>
          <w:tab w:val="num" w:pos="2880"/>
        </w:tabs>
        <w:ind w:left="2880" w:hanging="360"/>
      </w:pPr>
      <w:rPr>
        <w:rFonts w:ascii="Wingdings" w:hAnsi="Wingdings" w:hint="default"/>
      </w:rPr>
    </w:lvl>
    <w:lvl w:ilvl="4" w:tplc="42D43B3A" w:tentative="1">
      <w:start w:val="1"/>
      <w:numFmt w:val="bullet"/>
      <w:lvlText w:val=""/>
      <w:lvlJc w:val="left"/>
      <w:pPr>
        <w:tabs>
          <w:tab w:val="num" w:pos="3600"/>
        </w:tabs>
        <w:ind w:left="3600" w:hanging="360"/>
      </w:pPr>
      <w:rPr>
        <w:rFonts w:ascii="Wingdings" w:hAnsi="Wingdings" w:hint="default"/>
      </w:rPr>
    </w:lvl>
    <w:lvl w:ilvl="5" w:tplc="779CFA52" w:tentative="1">
      <w:start w:val="1"/>
      <w:numFmt w:val="bullet"/>
      <w:lvlText w:val=""/>
      <w:lvlJc w:val="left"/>
      <w:pPr>
        <w:tabs>
          <w:tab w:val="num" w:pos="4320"/>
        </w:tabs>
        <w:ind w:left="4320" w:hanging="360"/>
      </w:pPr>
      <w:rPr>
        <w:rFonts w:ascii="Wingdings" w:hAnsi="Wingdings" w:hint="default"/>
      </w:rPr>
    </w:lvl>
    <w:lvl w:ilvl="6" w:tplc="DD2EB56A" w:tentative="1">
      <w:start w:val="1"/>
      <w:numFmt w:val="bullet"/>
      <w:lvlText w:val=""/>
      <w:lvlJc w:val="left"/>
      <w:pPr>
        <w:tabs>
          <w:tab w:val="num" w:pos="5040"/>
        </w:tabs>
        <w:ind w:left="5040" w:hanging="360"/>
      </w:pPr>
      <w:rPr>
        <w:rFonts w:ascii="Wingdings" w:hAnsi="Wingdings" w:hint="default"/>
      </w:rPr>
    </w:lvl>
    <w:lvl w:ilvl="7" w:tplc="3078D2A4" w:tentative="1">
      <w:start w:val="1"/>
      <w:numFmt w:val="bullet"/>
      <w:lvlText w:val=""/>
      <w:lvlJc w:val="left"/>
      <w:pPr>
        <w:tabs>
          <w:tab w:val="num" w:pos="5760"/>
        </w:tabs>
        <w:ind w:left="5760" w:hanging="360"/>
      </w:pPr>
      <w:rPr>
        <w:rFonts w:ascii="Wingdings" w:hAnsi="Wingdings" w:hint="default"/>
      </w:rPr>
    </w:lvl>
    <w:lvl w:ilvl="8" w:tplc="7EC258DE" w:tentative="1">
      <w:start w:val="1"/>
      <w:numFmt w:val="bullet"/>
      <w:lvlText w:val=""/>
      <w:lvlJc w:val="left"/>
      <w:pPr>
        <w:tabs>
          <w:tab w:val="num" w:pos="6480"/>
        </w:tabs>
        <w:ind w:left="6480" w:hanging="360"/>
      </w:pPr>
      <w:rPr>
        <w:rFonts w:ascii="Wingdings" w:hAnsi="Wingdings" w:hint="default"/>
      </w:rPr>
    </w:lvl>
  </w:abstractNum>
  <w:abstractNum w:abstractNumId="1">
    <w:nsid w:val="04914E5A"/>
    <w:multiLevelType w:val="hybridMultilevel"/>
    <w:tmpl w:val="36583CE2"/>
    <w:lvl w:ilvl="0" w:tplc="35601432">
      <w:start w:val="1"/>
      <w:numFmt w:val="bullet"/>
      <w:lvlText w:val=""/>
      <w:lvlJc w:val="left"/>
      <w:pPr>
        <w:tabs>
          <w:tab w:val="num" w:pos="720"/>
        </w:tabs>
        <w:ind w:left="720" w:hanging="360"/>
      </w:pPr>
      <w:rPr>
        <w:rFonts w:ascii="Wingdings" w:hAnsi="Wingdings" w:hint="default"/>
      </w:rPr>
    </w:lvl>
    <w:lvl w:ilvl="1" w:tplc="2862A096" w:tentative="1">
      <w:start w:val="1"/>
      <w:numFmt w:val="bullet"/>
      <w:lvlText w:val=""/>
      <w:lvlJc w:val="left"/>
      <w:pPr>
        <w:tabs>
          <w:tab w:val="num" w:pos="1440"/>
        </w:tabs>
        <w:ind w:left="1440" w:hanging="360"/>
      </w:pPr>
      <w:rPr>
        <w:rFonts w:ascii="Wingdings" w:hAnsi="Wingdings" w:hint="default"/>
      </w:rPr>
    </w:lvl>
    <w:lvl w:ilvl="2" w:tplc="188E62AE" w:tentative="1">
      <w:start w:val="1"/>
      <w:numFmt w:val="bullet"/>
      <w:lvlText w:val=""/>
      <w:lvlJc w:val="left"/>
      <w:pPr>
        <w:tabs>
          <w:tab w:val="num" w:pos="2160"/>
        </w:tabs>
        <w:ind w:left="2160" w:hanging="360"/>
      </w:pPr>
      <w:rPr>
        <w:rFonts w:ascii="Wingdings" w:hAnsi="Wingdings" w:hint="default"/>
      </w:rPr>
    </w:lvl>
    <w:lvl w:ilvl="3" w:tplc="3662A910" w:tentative="1">
      <w:start w:val="1"/>
      <w:numFmt w:val="bullet"/>
      <w:lvlText w:val=""/>
      <w:lvlJc w:val="left"/>
      <w:pPr>
        <w:tabs>
          <w:tab w:val="num" w:pos="2880"/>
        </w:tabs>
        <w:ind w:left="2880" w:hanging="360"/>
      </w:pPr>
      <w:rPr>
        <w:rFonts w:ascii="Wingdings" w:hAnsi="Wingdings" w:hint="default"/>
      </w:rPr>
    </w:lvl>
    <w:lvl w:ilvl="4" w:tplc="7EAAA1EC" w:tentative="1">
      <w:start w:val="1"/>
      <w:numFmt w:val="bullet"/>
      <w:lvlText w:val=""/>
      <w:lvlJc w:val="left"/>
      <w:pPr>
        <w:tabs>
          <w:tab w:val="num" w:pos="3600"/>
        </w:tabs>
        <w:ind w:left="3600" w:hanging="360"/>
      </w:pPr>
      <w:rPr>
        <w:rFonts w:ascii="Wingdings" w:hAnsi="Wingdings" w:hint="default"/>
      </w:rPr>
    </w:lvl>
    <w:lvl w:ilvl="5" w:tplc="67361CEC" w:tentative="1">
      <w:start w:val="1"/>
      <w:numFmt w:val="bullet"/>
      <w:lvlText w:val=""/>
      <w:lvlJc w:val="left"/>
      <w:pPr>
        <w:tabs>
          <w:tab w:val="num" w:pos="4320"/>
        </w:tabs>
        <w:ind w:left="4320" w:hanging="360"/>
      </w:pPr>
      <w:rPr>
        <w:rFonts w:ascii="Wingdings" w:hAnsi="Wingdings" w:hint="default"/>
      </w:rPr>
    </w:lvl>
    <w:lvl w:ilvl="6" w:tplc="F01E7794" w:tentative="1">
      <w:start w:val="1"/>
      <w:numFmt w:val="bullet"/>
      <w:lvlText w:val=""/>
      <w:lvlJc w:val="left"/>
      <w:pPr>
        <w:tabs>
          <w:tab w:val="num" w:pos="5040"/>
        </w:tabs>
        <w:ind w:left="5040" w:hanging="360"/>
      </w:pPr>
      <w:rPr>
        <w:rFonts w:ascii="Wingdings" w:hAnsi="Wingdings" w:hint="default"/>
      </w:rPr>
    </w:lvl>
    <w:lvl w:ilvl="7" w:tplc="01CAD988" w:tentative="1">
      <w:start w:val="1"/>
      <w:numFmt w:val="bullet"/>
      <w:lvlText w:val=""/>
      <w:lvlJc w:val="left"/>
      <w:pPr>
        <w:tabs>
          <w:tab w:val="num" w:pos="5760"/>
        </w:tabs>
        <w:ind w:left="5760" w:hanging="360"/>
      </w:pPr>
      <w:rPr>
        <w:rFonts w:ascii="Wingdings" w:hAnsi="Wingdings" w:hint="default"/>
      </w:rPr>
    </w:lvl>
    <w:lvl w:ilvl="8" w:tplc="CF347F7E" w:tentative="1">
      <w:start w:val="1"/>
      <w:numFmt w:val="bullet"/>
      <w:lvlText w:val=""/>
      <w:lvlJc w:val="left"/>
      <w:pPr>
        <w:tabs>
          <w:tab w:val="num" w:pos="6480"/>
        </w:tabs>
        <w:ind w:left="6480" w:hanging="360"/>
      </w:pPr>
      <w:rPr>
        <w:rFonts w:ascii="Wingdings" w:hAnsi="Wingdings" w:hint="default"/>
      </w:rPr>
    </w:lvl>
  </w:abstractNum>
  <w:abstractNum w:abstractNumId="2">
    <w:nsid w:val="096529BB"/>
    <w:multiLevelType w:val="hybridMultilevel"/>
    <w:tmpl w:val="2CA289BC"/>
    <w:lvl w:ilvl="0" w:tplc="001EC532">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9CD34B9"/>
    <w:multiLevelType w:val="hybridMultilevel"/>
    <w:tmpl w:val="AC4EB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3F327A"/>
    <w:multiLevelType w:val="hybridMultilevel"/>
    <w:tmpl w:val="441E8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054D18"/>
    <w:multiLevelType w:val="hybridMultilevel"/>
    <w:tmpl w:val="7EBA47F4"/>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6">
    <w:nsid w:val="2C2C463E"/>
    <w:multiLevelType w:val="hybridMultilevel"/>
    <w:tmpl w:val="D304F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EF0690"/>
    <w:multiLevelType w:val="hybridMultilevel"/>
    <w:tmpl w:val="284C2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394CFB"/>
    <w:multiLevelType w:val="hybridMultilevel"/>
    <w:tmpl w:val="FADEC332"/>
    <w:lvl w:ilvl="0" w:tplc="F4CCE312">
      <w:start w:val="1"/>
      <w:numFmt w:val="bullet"/>
      <w:lvlText w:val=""/>
      <w:lvlJc w:val="left"/>
      <w:pPr>
        <w:tabs>
          <w:tab w:val="num" w:pos="720"/>
        </w:tabs>
        <w:ind w:left="720" w:hanging="360"/>
      </w:pPr>
      <w:rPr>
        <w:rFonts w:ascii="Wingdings" w:hAnsi="Wingdings" w:hint="default"/>
      </w:rPr>
    </w:lvl>
    <w:lvl w:ilvl="1" w:tplc="BB424CF2" w:tentative="1">
      <w:start w:val="1"/>
      <w:numFmt w:val="bullet"/>
      <w:lvlText w:val=""/>
      <w:lvlJc w:val="left"/>
      <w:pPr>
        <w:tabs>
          <w:tab w:val="num" w:pos="1440"/>
        </w:tabs>
        <w:ind w:left="1440" w:hanging="360"/>
      </w:pPr>
      <w:rPr>
        <w:rFonts w:ascii="Wingdings" w:hAnsi="Wingdings" w:hint="default"/>
      </w:rPr>
    </w:lvl>
    <w:lvl w:ilvl="2" w:tplc="56682BDE" w:tentative="1">
      <w:start w:val="1"/>
      <w:numFmt w:val="bullet"/>
      <w:lvlText w:val=""/>
      <w:lvlJc w:val="left"/>
      <w:pPr>
        <w:tabs>
          <w:tab w:val="num" w:pos="2160"/>
        </w:tabs>
        <w:ind w:left="2160" w:hanging="360"/>
      </w:pPr>
      <w:rPr>
        <w:rFonts w:ascii="Wingdings" w:hAnsi="Wingdings" w:hint="default"/>
      </w:rPr>
    </w:lvl>
    <w:lvl w:ilvl="3" w:tplc="58A65104" w:tentative="1">
      <w:start w:val="1"/>
      <w:numFmt w:val="bullet"/>
      <w:lvlText w:val=""/>
      <w:lvlJc w:val="left"/>
      <w:pPr>
        <w:tabs>
          <w:tab w:val="num" w:pos="2880"/>
        </w:tabs>
        <w:ind w:left="2880" w:hanging="360"/>
      </w:pPr>
      <w:rPr>
        <w:rFonts w:ascii="Wingdings" w:hAnsi="Wingdings" w:hint="default"/>
      </w:rPr>
    </w:lvl>
    <w:lvl w:ilvl="4" w:tplc="63004CB4" w:tentative="1">
      <w:start w:val="1"/>
      <w:numFmt w:val="bullet"/>
      <w:lvlText w:val=""/>
      <w:lvlJc w:val="left"/>
      <w:pPr>
        <w:tabs>
          <w:tab w:val="num" w:pos="3600"/>
        </w:tabs>
        <w:ind w:left="3600" w:hanging="360"/>
      </w:pPr>
      <w:rPr>
        <w:rFonts w:ascii="Wingdings" w:hAnsi="Wingdings" w:hint="default"/>
      </w:rPr>
    </w:lvl>
    <w:lvl w:ilvl="5" w:tplc="EA7AF49E" w:tentative="1">
      <w:start w:val="1"/>
      <w:numFmt w:val="bullet"/>
      <w:lvlText w:val=""/>
      <w:lvlJc w:val="left"/>
      <w:pPr>
        <w:tabs>
          <w:tab w:val="num" w:pos="4320"/>
        </w:tabs>
        <w:ind w:left="4320" w:hanging="360"/>
      </w:pPr>
      <w:rPr>
        <w:rFonts w:ascii="Wingdings" w:hAnsi="Wingdings" w:hint="default"/>
      </w:rPr>
    </w:lvl>
    <w:lvl w:ilvl="6" w:tplc="0072581A" w:tentative="1">
      <w:start w:val="1"/>
      <w:numFmt w:val="bullet"/>
      <w:lvlText w:val=""/>
      <w:lvlJc w:val="left"/>
      <w:pPr>
        <w:tabs>
          <w:tab w:val="num" w:pos="5040"/>
        </w:tabs>
        <w:ind w:left="5040" w:hanging="360"/>
      </w:pPr>
      <w:rPr>
        <w:rFonts w:ascii="Wingdings" w:hAnsi="Wingdings" w:hint="default"/>
      </w:rPr>
    </w:lvl>
    <w:lvl w:ilvl="7" w:tplc="48FA14C8" w:tentative="1">
      <w:start w:val="1"/>
      <w:numFmt w:val="bullet"/>
      <w:lvlText w:val=""/>
      <w:lvlJc w:val="left"/>
      <w:pPr>
        <w:tabs>
          <w:tab w:val="num" w:pos="5760"/>
        </w:tabs>
        <w:ind w:left="5760" w:hanging="360"/>
      </w:pPr>
      <w:rPr>
        <w:rFonts w:ascii="Wingdings" w:hAnsi="Wingdings" w:hint="default"/>
      </w:rPr>
    </w:lvl>
    <w:lvl w:ilvl="8" w:tplc="AE403C08" w:tentative="1">
      <w:start w:val="1"/>
      <w:numFmt w:val="bullet"/>
      <w:lvlText w:val=""/>
      <w:lvlJc w:val="left"/>
      <w:pPr>
        <w:tabs>
          <w:tab w:val="num" w:pos="6480"/>
        </w:tabs>
        <w:ind w:left="6480" w:hanging="360"/>
      </w:pPr>
      <w:rPr>
        <w:rFonts w:ascii="Wingdings" w:hAnsi="Wingdings" w:hint="default"/>
      </w:rPr>
    </w:lvl>
  </w:abstractNum>
  <w:abstractNum w:abstractNumId="9">
    <w:nsid w:val="47B40534"/>
    <w:multiLevelType w:val="hybridMultilevel"/>
    <w:tmpl w:val="793EB5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EC52622"/>
    <w:multiLevelType w:val="hybridMultilevel"/>
    <w:tmpl w:val="645A4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4E0A4D"/>
    <w:multiLevelType w:val="multilevel"/>
    <w:tmpl w:val="C0CE0F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5EA3B55"/>
    <w:multiLevelType w:val="hybridMultilevel"/>
    <w:tmpl w:val="C6AA03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66517BD"/>
    <w:multiLevelType w:val="hybridMultilevel"/>
    <w:tmpl w:val="C4C65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9626A1"/>
    <w:multiLevelType w:val="hybridMultilevel"/>
    <w:tmpl w:val="765AFC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65B22170"/>
    <w:multiLevelType w:val="hybridMultilevel"/>
    <w:tmpl w:val="1A78DC0E"/>
    <w:lvl w:ilvl="0" w:tplc="9D8EF584">
      <w:start w:val="1"/>
      <w:numFmt w:val="bullet"/>
      <w:lvlText w:val=""/>
      <w:lvlJc w:val="left"/>
      <w:pPr>
        <w:tabs>
          <w:tab w:val="num" w:pos="720"/>
        </w:tabs>
        <w:ind w:left="720" w:hanging="360"/>
      </w:pPr>
      <w:rPr>
        <w:rFonts w:ascii="Wingdings" w:hAnsi="Wingdings" w:hint="default"/>
      </w:rPr>
    </w:lvl>
    <w:lvl w:ilvl="1" w:tplc="7ACA0F72" w:tentative="1">
      <w:start w:val="1"/>
      <w:numFmt w:val="bullet"/>
      <w:lvlText w:val=""/>
      <w:lvlJc w:val="left"/>
      <w:pPr>
        <w:tabs>
          <w:tab w:val="num" w:pos="1440"/>
        </w:tabs>
        <w:ind w:left="1440" w:hanging="360"/>
      </w:pPr>
      <w:rPr>
        <w:rFonts w:ascii="Wingdings" w:hAnsi="Wingdings" w:hint="default"/>
      </w:rPr>
    </w:lvl>
    <w:lvl w:ilvl="2" w:tplc="E05267F8" w:tentative="1">
      <w:start w:val="1"/>
      <w:numFmt w:val="bullet"/>
      <w:lvlText w:val=""/>
      <w:lvlJc w:val="left"/>
      <w:pPr>
        <w:tabs>
          <w:tab w:val="num" w:pos="2160"/>
        </w:tabs>
        <w:ind w:left="2160" w:hanging="360"/>
      </w:pPr>
      <w:rPr>
        <w:rFonts w:ascii="Wingdings" w:hAnsi="Wingdings" w:hint="default"/>
      </w:rPr>
    </w:lvl>
    <w:lvl w:ilvl="3" w:tplc="2E8AACCA" w:tentative="1">
      <w:start w:val="1"/>
      <w:numFmt w:val="bullet"/>
      <w:lvlText w:val=""/>
      <w:lvlJc w:val="left"/>
      <w:pPr>
        <w:tabs>
          <w:tab w:val="num" w:pos="2880"/>
        </w:tabs>
        <w:ind w:left="2880" w:hanging="360"/>
      </w:pPr>
      <w:rPr>
        <w:rFonts w:ascii="Wingdings" w:hAnsi="Wingdings" w:hint="default"/>
      </w:rPr>
    </w:lvl>
    <w:lvl w:ilvl="4" w:tplc="52B2E23E" w:tentative="1">
      <w:start w:val="1"/>
      <w:numFmt w:val="bullet"/>
      <w:lvlText w:val=""/>
      <w:lvlJc w:val="left"/>
      <w:pPr>
        <w:tabs>
          <w:tab w:val="num" w:pos="3600"/>
        </w:tabs>
        <w:ind w:left="3600" w:hanging="360"/>
      </w:pPr>
      <w:rPr>
        <w:rFonts w:ascii="Wingdings" w:hAnsi="Wingdings" w:hint="default"/>
      </w:rPr>
    </w:lvl>
    <w:lvl w:ilvl="5" w:tplc="E0C6C61E" w:tentative="1">
      <w:start w:val="1"/>
      <w:numFmt w:val="bullet"/>
      <w:lvlText w:val=""/>
      <w:lvlJc w:val="left"/>
      <w:pPr>
        <w:tabs>
          <w:tab w:val="num" w:pos="4320"/>
        </w:tabs>
        <w:ind w:left="4320" w:hanging="360"/>
      </w:pPr>
      <w:rPr>
        <w:rFonts w:ascii="Wingdings" w:hAnsi="Wingdings" w:hint="default"/>
      </w:rPr>
    </w:lvl>
    <w:lvl w:ilvl="6" w:tplc="FD80E13A" w:tentative="1">
      <w:start w:val="1"/>
      <w:numFmt w:val="bullet"/>
      <w:lvlText w:val=""/>
      <w:lvlJc w:val="left"/>
      <w:pPr>
        <w:tabs>
          <w:tab w:val="num" w:pos="5040"/>
        </w:tabs>
        <w:ind w:left="5040" w:hanging="360"/>
      </w:pPr>
      <w:rPr>
        <w:rFonts w:ascii="Wingdings" w:hAnsi="Wingdings" w:hint="default"/>
      </w:rPr>
    </w:lvl>
    <w:lvl w:ilvl="7" w:tplc="1FDA3B2A" w:tentative="1">
      <w:start w:val="1"/>
      <w:numFmt w:val="bullet"/>
      <w:lvlText w:val=""/>
      <w:lvlJc w:val="left"/>
      <w:pPr>
        <w:tabs>
          <w:tab w:val="num" w:pos="5760"/>
        </w:tabs>
        <w:ind w:left="5760" w:hanging="360"/>
      </w:pPr>
      <w:rPr>
        <w:rFonts w:ascii="Wingdings" w:hAnsi="Wingdings" w:hint="default"/>
      </w:rPr>
    </w:lvl>
    <w:lvl w:ilvl="8" w:tplc="32DC883E" w:tentative="1">
      <w:start w:val="1"/>
      <w:numFmt w:val="bullet"/>
      <w:lvlText w:val=""/>
      <w:lvlJc w:val="left"/>
      <w:pPr>
        <w:tabs>
          <w:tab w:val="num" w:pos="6480"/>
        </w:tabs>
        <w:ind w:left="6480" w:hanging="360"/>
      </w:pPr>
      <w:rPr>
        <w:rFonts w:ascii="Wingdings" w:hAnsi="Wingdings" w:hint="default"/>
      </w:rPr>
    </w:lvl>
  </w:abstractNum>
  <w:abstractNum w:abstractNumId="16">
    <w:nsid w:val="6A9E7654"/>
    <w:multiLevelType w:val="hybridMultilevel"/>
    <w:tmpl w:val="6DFE346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70F64FFB"/>
    <w:multiLevelType w:val="multilevel"/>
    <w:tmpl w:val="3DAAEE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7"/>
  </w:num>
  <w:num w:numId="3">
    <w:abstractNumId w:val="5"/>
  </w:num>
  <w:num w:numId="4">
    <w:abstractNumId w:val="16"/>
  </w:num>
  <w:num w:numId="5">
    <w:abstractNumId w:val="14"/>
  </w:num>
  <w:num w:numId="6">
    <w:abstractNumId w:val="12"/>
  </w:num>
  <w:num w:numId="7">
    <w:abstractNumId w:val="9"/>
  </w:num>
  <w:num w:numId="8">
    <w:abstractNumId w:val="10"/>
  </w:num>
  <w:num w:numId="9">
    <w:abstractNumId w:val="3"/>
  </w:num>
  <w:num w:numId="10">
    <w:abstractNumId w:val="6"/>
  </w:num>
  <w:num w:numId="11">
    <w:abstractNumId w:val="17"/>
  </w:num>
  <w:num w:numId="12">
    <w:abstractNumId w:val="11"/>
  </w:num>
  <w:num w:numId="13">
    <w:abstractNumId w:val="1"/>
  </w:num>
  <w:num w:numId="14">
    <w:abstractNumId w:val="8"/>
  </w:num>
  <w:num w:numId="15">
    <w:abstractNumId w:val="2"/>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6E2"/>
    <w:rsid w:val="00010B33"/>
    <w:rsid w:val="000648DD"/>
    <w:rsid w:val="000A2006"/>
    <w:rsid w:val="00101D34"/>
    <w:rsid w:val="00155EF2"/>
    <w:rsid w:val="001F5288"/>
    <w:rsid w:val="0029178F"/>
    <w:rsid w:val="0030508A"/>
    <w:rsid w:val="00366C7B"/>
    <w:rsid w:val="00440A63"/>
    <w:rsid w:val="004B3A67"/>
    <w:rsid w:val="004D741F"/>
    <w:rsid w:val="00560C59"/>
    <w:rsid w:val="00616E28"/>
    <w:rsid w:val="006921BF"/>
    <w:rsid w:val="006954C4"/>
    <w:rsid w:val="006A000A"/>
    <w:rsid w:val="006F0DE6"/>
    <w:rsid w:val="007163DA"/>
    <w:rsid w:val="00775168"/>
    <w:rsid w:val="007A16E2"/>
    <w:rsid w:val="007C0954"/>
    <w:rsid w:val="007C3B01"/>
    <w:rsid w:val="00873DE5"/>
    <w:rsid w:val="008D5F94"/>
    <w:rsid w:val="008F558C"/>
    <w:rsid w:val="008F7E8D"/>
    <w:rsid w:val="009A2CFC"/>
    <w:rsid w:val="009E2FFF"/>
    <w:rsid w:val="00A031A7"/>
    <w:rsid w:val="00A4353D"/>
    <w:rsid w:val="00A72F9C"/>
    <w:rsid w:val="00A81308"/>
    <w:rsid w:val="00AB4C5E"/>
    <w:rsid w:val="00B03488"/>
    <w:rsid w:val="00B521AF"/>
    <w:rsid w:val="00BB3577"/>
    <w:rsid w:val="00C56434"/>
    <w:rsid w:val="00CA4CD7"/>
    <w:rsid w:val="00CF1FE9"/>
    <w:rsid w:val="00D01CD4"/>
    <w:rsid w:val="00D404D4"/>
    <w:rsid w:val="00D512D9"/>
    <w:rsid w:val="00D61A39"/>
    <w:rsid w:val="00D86D57"/>
    <w:rsid w:val="00D94D49"/>
    <w:rsid w:val="00DD3FA4"/>
    <w:rsid w:val="00DF324E"/>
    <w:rsid w:val="00EF6686"/>
    <w:rsid w:val="00F36936"/>
    <w:rsid w:val="00FB7540"/>
    <w:rsid w:val="00FD0D06"/>
    <w:rsid w:val="00FD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DC730A-285C-4ED4-90F6-EA62D1DC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6E2"/>
    <w:rPr>
      <w:sz w:val="24"/>
      <w:szCs w:val="24"/>
    </w:rPr>
  </w:style>
  <w:style w:type="paragraph" w:styleId="1">
    <w:name w:val="heading 1"/>
    <w:basedOn w:val="a"/>
    <w:next w:val="a"/>
    <w:qFormat/>
    <w:rsid w:val="00616E28"/>
    <w:pPr>
      <w:keepNext/>
      <w:spacing w:before="240" w:after="60"/>
      <w:outlineLvl w:val="0"/>
    </w:pPr>
    <w:rPr>
      <w:rFonts w:ascii="Arial" w:hAnsi="Arial" w:cs="Arial"/>
      <w:b/>
      <w:bCs/>
      <w:kern w:val="32"/>
      <w:sz w:val="32"/>
      <w:szCs w:val="32"/>
    </w:rPr>
  </w:style>
  <w:style w:type="paragraph" w:styleId="2">
    <w:name w:val="heading 2"/>
    <w:basedOn w:val="a"/>
    <w:next w:val="a"/>
    <w:qFormat/>
    <w:rsid w:val="00616E28"/>
    <w:pPr>
      <w:keepNext/>
      <w:spacing w:before="240" w:after="60"/>
      <w:outlineLvl w:val="1"/>
    </w:pPr>
    <w:rPr>
      <w:rFonts w:ascii="Arial" w:hAnsi="Arial" w:cs="Arial"/>
      <w:b/>
      <w:bCs/>
      <w:i/>
      <w:iCs/>
      <w:sz w:val="28"/>
      <w:szCs w:val="28"/>
    </w:rPr>
  </w:style>
  <w:style w:type="paragraph" w:styleId="3">
    <w:name w:val="heading 3"/>
    <w:basedOn w:val="a"/>
    <w:next w:val="a"/>
    <w:qFormat/>
    <w:rsid w:val="007A16E2"/>
    <w:pPr>
      <w:keepNext/>
      <w:autoSpaceDE w:val="0"/>
      <w:autoSpaceDN w:val="0"/>
      <w:adjustRightInd w:val="0"/>
      <w:spacing w:line="360" w:lineRule="auto"/>
      <w:ind w:firstLine="287"/>
      <w:jc w:val="center"/>
      <w:outlineLvl w:val="2"/>
    </w:pPr>
    <w:rPr>
      <w:noProof/>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616E28"/>
  </w:style>
  <w:style w:type="paragraph" w:styleId="20">
    <w:name w:val="toc 2"/>
    <w:basedOn w:val="a"/>
    <w:next w:val="a"/>
    <w:autoRedefine/>
    <w:semiHidden/>
    <w:rsid w:val="00616E28"/>
    <w:pPr>
      <w:ind w:left="240"/>
    </w:pPr>
  </w:style>
  <w:style w:type="character" w:styleId="a3">
    <w:name w:val="Hyperlink"/>
    <w:basedOn w:val="a0"/>
    <w:rsid w:val="00616E28"/>
    <w:rPr>
      <w:color w:val="0000FF"/>
      <w:u w:val="single"/>
    </w:rPr>
  </w:style>
  <w:style w:type="character" w:customStyle="1" w:styleId="a10">
    <w:name w:val="a1"/>
    <w:basedOn w:val="a0"/>
    <w:rsid w:val="00616E28"/>
    <w:rPr>
      <w:rFonts w:cs="Times New Roman"/>
      <w:color w:val="008000"/>
    </w:rPr>
  </w:style>
  <w:style w:type="paragraph" w:styleId="21">
    <w:name w:val="Body Text Indent 2"/>
    <w:basedOn w:val="a"/>
    <w:rsid w:val="00616E28"/>
    <w:pPr>
      <w:ind w:firstLine="709"/>
      <w:jc w:val="both"/>
    </w:pPr>
    <w:rPr>
      <w:sz w:val="28"/>
      <w:szCs w:val="28"/>
    </w:rPr>
  </w:style>
  <w:style w:type="character" w:styleId="a4">
    <w:name w:val="Emphasis"/>
    <w:basedOn w:val="a0"/>
    <w:qFormat/>
    <w:rsid w:val="004B3A67"/>
    <w:rPr>
      <w:rFonts w:cs="Times New Roman"/>
      <w:i/>
      <w:iCs/>
    </w:rPr>
  </w:style>
  <w:style w:type="character" w:styleId="a5">
    <w:name w:val="Strong"/>
    <w:basedOn w:val="a0"/>
    <w:qFormat/>
    <w:rsid w:val="004B3A67"/>
    <w:rPr>
      <w:rFonts w:cs="Times New Roman"/>
      <w:b/>
      <w:bCs/>
    </w:rPr>
  </w:style>
  <w:style w:type="paragraph" w:styleId="a6">
    <w:name w:val="footer"/>
    <w:basedOn w:val="a"/>
    <w:rsid w:val="006921BF"/>
    <w:pPr>
      <w:tabs>
        <w:tab w:val="center" w:pos="4677"/>
        <w:tab w:val="right" w:pos="9355"/>
      </w:tabs>
    </w:pPr>
  </w:style>
  <w:style w:type="character" w:styleId="a7">
    <w:name w:val="page number"/>
    <w:basedOn w:val="a0"/>
    <w:rsid w:val="006921BF"/>
  </w:style>
  <w:style w:type="paragraph" w:styleId="HTML">
    <w:name w:val="HTML Preformatted"/>
    <w:basedOn w:val="a"/>
    <w:rsid w:val="00CA4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sz w:val="20"/>
      <w:szCs w:val="20"/>
    </w:rPr>
  </w:style>
  <w:style w:type="paragraph" w:styleId="a8">
    <w:name w:val="Body Text"/>
    <w:basedOn w:val="a"/>
    <w:rsid w:val="00CA4CD7"/>
    <w:pPr>
      <w:spacing w:after="120"/>
    </w:pPr>
  </w:style>
  <w:style w:type="paragraph" w:styleId="a9">
    <w:name w:val="footnote text"/>
    <w:basedOn w:val="a"/>
    <w:semiHidden/>
    <w:rsid w:val="00101D34"/>
    <w:rPr>
      <w:sz w:val="20"/>
      <w:szCs w:val="20"/>
    </w:rPr>
  </w:style>
  <w:style w:type="character" w:styleId="aa">
    <w:name w:val="footnote reference"/>
    <w:basedOn w:val="a0"/>
    <w:semiHidden/>
    <w:rsid w:val="00101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3013">
      <w:bodyDiv w:val="1"/>
      <w:marLeft w:val="0"/>
      <w:marRight w:val="0"/>
      <w:marTop w:val="0"/>
      <w:marBottom w:val="0"/>
      <w:divBdr>
        <w:top w:val="none" w:sz="0" w:space="0" w:color="auto"/>
        <w:left w:val="none" w:sz="0" w:space="0" w:color="auto"/>
        <w:bottom w:val="none" w:sz="0" w:space="0" w:color="auto"/>
        <w:right w:val="none" w:sz="0" w:space="0" w:color="auto"/>
      </w:divBdr>
      <w:divsChild>
        <w:div w:id="1497456033">
          <w:marLeft w:val="0"/>
          <w:marRight w:val="0"/>
          <w:marTop w:val="0"/>
          <w:marBottom w:val="0"/>
          <w:divBdr>
            <w:top w:val="none" w:sz="0" w:space="0" w:color="auto"/>
            <w:left w:val="none" w:sz="0" w:space="0" w:color="auto"/>
            <w:bottom w:val="none" w:sz="0" w:space="0" w:color="auto"/>
            <w:right w:val="none" w:sz="0" w:space="0" w:color="auto"/>
          </w:divBdr>
          <w:divsChild>
            <w:div w:id="14129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0411">
      <w:bodyDiv w:val="1"/>
      <w:marLeft w:val="0"/>
      <w:marRight w:val="0"/>
      <w:marTop w:val="0"/>
      <w:marBottom w:val="0"/>
      <w:divBdr>
        <w:top w:val="none" w:sz="0" w:space="0" w:color="auto"/>
        <w:left w:val="none" w:sz="0" w:space="0" w:color="auto"/>
        <w:bottom w:val="none" w:sz="0" w:space="0" w:color="auto"/>
        <w:right w:val="none" w:sz="0" w:space="0" w:color="auto"/>
      </w:divBdr>
      <w:divsChild>
        <w:div w:id="461853322">
          <w:marLeft w:val="0"/>
          <w:marRight w:val="0"/>
          <w:marTop w:val="0"/>
          <w:marBottom w:val="0"/>
          <w:divBdr>
            <w:top w:val="none" w:sz="0" w:space="0" w:color="auto"/>
            <w:left w:val="none" w:sz="0" w:space="0" w:color="auto"/>
            <w:bottom w:val="none" w:sz="0" w:space="0" w:color="auto"/>
            <w:right w:val="none" w:sz="0" w:space="0" w:color="auto"/>
          </w:divBdr>
          <w:divsChild>
            <w:div w:id="435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3646">
      <w:bodyDiv w:val="1"/>
      <w:marLeft w:val="0"/>
      <w:marRight w:val="0"/>
      <w:marTop w:val="0"/>
      <w:marBottom w:val="0"/>
      <w:divBdr>
        <w:top w:val="none" w:sz="0" w:space="0" w:color="auto"/>
        <w:left w:val="none" w:sz="0" w:space="0" w:color="auto"/>
        <w:bottom w:val="none" w:sz="0" w:space="0" w:color="auto"/>
        <w:right w:val="none" w:sz="0" w:space="0" w:color="auto"/>
      </w:divBdr>
      <w:divsChild>
        <w:div w:id="959609512">
          <w:marLeft w:val="0"/>
          <w:marRight w:val="0"/>
          <w:marTop w:val="0"/>
          <w:marBottom w:val="0"/>
          <w:divBdr>
            <w:top w:val="none" w:sz="0" w:space="0" w:color="auto"/>
            <w:left w:val="none" w:sz="0" w:space="0" w:color="auto"/>
            <w:bottom w:val="none" w:sz="0" w:space="0" w:color="auto"/>
            <w:right w:val="none" w:sz="0" w:space="0" w:color="auto"/>
          </w:divBdr>
        </w:div>
      </w:divsChild>
    </w:div>
    <w:div w:id="1386299089">
      <w:bodyDiv w:val="1"/>
      <w:marLeft w:val="0"/>
      <w:marRight w:val="0"/>
      <w:marTop w:val="0"/>
      <w:marBottom w:val="0"/>
      <w:divBdr>
        <w:top w:val="none" w:sz="0" w:space="0" w:color="auto"/>
        <w:left w:val="none" w:sz="0" w:space="0" w:color="auto"/>
        <w:bottom w:val="none" w:sz="0" w:space="0" w:color="auto"/>
        <w:right w:val="none" w:sz="0" w:space="0" w:color="auto"/>
      </w:divBdr>
      <w:divsChild>
        <w:div w:id="904681827">
          <w:marLeft w:val="0"/>
          <w:marRight w:val="0"/>
          <w:marTop w:val="0"/>
          <w:marBottom w:val="0"/>
          <w:divBdr>
            <w:top w:val="none" w:sz="0" w:space="0" w:color="auto"/>
            <w:left w:val="none" w:sz="0" w:space="0" w:color="auto"/>
            <w:bottom w:val="none" w:sz="0" w:space="0" w:color="auto"/>
            <w:right w:val="none" w:sz="0" w:space="0" w:color="auto"/>
          </w:divBdr>
          <w:divsChild>
            <w:div w:id="143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4670">
      <w:bodyDiv w:val="1"/>
      <w:marLeft w:val="0"/>
      <w:marRight w:val="0"/>
      <w:marTop w:val="0"/>
      <w:marBottom w:val="0"/>
      <w:divBdr>
        <w:top w:val="none" w:sz="0" w:space="0" w:color="auto"/>
        <w:left w:val="none" w:sz="0" w:space="0" w:color="auto"/>
        <w:bottom w:val="none" w:sz="0" w:space="0" w:color="auto"/>
        <w:right w:val="none" w:sz="0" w:space="0" w:color="auto"/>
      </w:divBdr>
      <w:divsChild>
        <w:div w:id="36316722">
          <w:marLeft w:val="0"/>
          <w:marRight w:val="0"/>
          <w:marTop w:val="0"/>
          <w:marBottom w:val="0"/>
          <w:divBdr>
            <w:top w:val="none" w:sz="0" w:space="0" w:color="auto"/>
            <w:left w:val="none" w:sz="0" w:space="0" w:color="auto"/>
            <w:bottom w:val="none" w:sz="0" w:space="0" w:color="auto"/>
            <w:right w:val="none" w:sz="0" w:space="0" w:color="auto"/>
          </w:divBdr>
        </w:div>
      </w:divsChild>
    </w:div>
    <w:div w:id="1875844201">
      <w:bodyDiv w:val="1"/>
      <w:marLeft w:val="0"/>
      <w:marRight w:val="0"/>
      <w:marTop w:val="0"/>
      <w:marBottom w:val="0"/>
      <w:divBdr>
        <w:top w:val="none" w:sz="0" w:space="0" w:color="auto"/>
        <w:left w:val="none" w:sz="0" w:space="0" w:color="auto"/>
        <w:bottom w:val="none" w:sz="0" w:space="0" w:color="auto"/>
        <w:right w:val="none" w:sz="0" w:space="0" w:color="auto"/>
      </w:divBdr>
    </w:div>
    <w:div w:id="2069256330">
      <w:bodyDiv w:val="1"/>
      <w:marLeft w:val="0"/>
      <w:marRight w:val="0"/>
      <w:marTop w:val="0"/>
      <w:marBottom w:val="0"/>
      <w:divBdr>
        <w:top w:val="none" w:sz="0" w:space="0" w:color="auto"/>
        <w:left w:val="none" w:sz="0" w:space="0" w:color="auto"/>
        <w:bottom w:val="none" w:sz="0" w:space="0" w:color="auto"/>
        <w:right w:val="none" w:sz="0" w:space="0" w:color="auto"/>
      </w:divBdr>
      <w:divsChild>
        <w:div w:id="1824542912">
          <w:marLeft w:val="0"/>
          <w:marRight w:val="0"/>
          <w:marTop w:val="0"/>
          <w:marBottom w:val="0"/>
          <w:divBdr>
            <w:top w:val="none" w:sz="0" w:space="0" w:color="auto"/>
            <w:left w:val="none" w:sz="0" w:space="0" w:color="auto"/>
            <w:bottom w:val="none" w:sz="0" w:space="0" w:color="auto"/>
            <w:right w:val="none" w:sz="0" w:space="0" w:color="auto"/>
          </w:divBdr>
          <w:divsChild>
            <w:div w:id="6110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3689</Words>
  <Characters>21033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MoBIL GROUP</Company>
  <LinksUpToDate>false</LinksUpToDate>
  <CharactersWithSpaces>24673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Acer</dc:creator>
  <cp:keywords/>
  <dc:description/>
  <cp:lastModifiedBy>admin</cp:lastModifiedBy>
  <cp:revision>2</cp:revision>
  <dcterms:created xsi:type="dcterms:W3CDTF">2014-04-07T17:40:00Z</dcterms:created>
  <dcterms:modified xsi:type="dcterms:W3CDTF">2014-04-07T17:40:00Z</dcterms:modified>
</cp:coreProperties>
</file>