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089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07138">
        <w:rPr>
          <w:rFonts w:ascii="Times New Roman" w:hAnsi="Times New Roman"/>
          <w:sz w:val="28"/>
        </w:rPr>
        <w:t>Содержание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03764D" w:rsidRPr="00D07138" w:rsidRDefault="0003764D" w:rsidP="00D07138">
      <w:pPr>
        <w:spacing w:line="360" w:lineRule="auto"/>
        <w:rPr>
          <w:rFonts w:ascii="Times New Roman" w:hAnsi="Times New Roman"/>
          <w:sz w:val="28"/>
          <w:szCs w:val="28"/>
        </w:rPr>
      </w:pPr>
      <w:r w:rsidRPr="00D07138">
        <w:rPr>
          <w:rFonts w:ascii="Times New Roman" w:hAnsi="Times New Roman"/>
          <w:sz w:val="28"/>
          <w:szCs w:val="28"/>
        </w:rPr>
        <w:t>Введение</w:t>
      </w:r>
    </w:p>
    <w:p w:rsidR="0003764D" w:rsidRPr="00D07138" w:rsidRDefault="0003764D" w:rsidP="00D07138">
      <w:pPr>
        <w:spacing w:line="36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D07138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3C200F" w:rsidRPr="00D07138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D07138" w:rsidRPr="00D071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07138">
        <w:rPr>
          <w:rFonts w:ascii="Times New Roman" w:hAnsi="Times New Roman"/>
          <w:bCs/>
          <w:sz w:val="28"/>
          <w:szCs w:val="28"/>
          <w:lang w:eastAsia="ru-RU"/>
        </w:rPr>
        <w:t>Международное движение капитала</w:t>
      </w:r>
    </w:p>
    <w:p w:rsidR="0003764D" w:rsidRPr="00D07138" w:rsidRDefault="0003764D" w:rsidP="00D07138">
      <w:pPr>
        <w:spacing w:line="360" w:lineRule="auto"/>
        <w:rPr>
          <w:rFonts w:ascii="Times New Roman" w:hAnsi="Times New Roman"/>
          <w:iCs/>
          <w:sz w:val="28"/>
          <w:szCs w:val="28"/>
          <w:lang w:eastAsia="ru-RU"/>
        </w:rPr>
      </w:pPr>
      <w:r w:rsidRPr="00D07138">
        <w:rPr>
          <w:rFonts w:ascii="Times New Roman" w:hAnsi="Times New Roman"/>
          <w:bCs/>
          <w:sz w:val="28"/>
          <w:szCs w:val="28"/>
          <w:lang w:eastAsia="ru-RU"/>
        </w:rPr>
        <w:t>1.1</w:t>
      </w:r>
      <w:r w:rsidR="00D07138" w:rsidRPr="00D0713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07138">
        <w:rPr>
          <w:rFonts w:ascii="Times New Roman" w:hAnsi="Times New Roman"/>
          <w:bCs/>
          <w:sz w:val="28"/>
          <w:szCs w:val="28"/>
          <w:lang w:eastAsia="ru-RU"/>
        </w:rPr>
        <w:t>Сущность, формы движения капитала</w:t>
      </w:r>
    </w:p>
    <w:p w:rsidR="0003764D" w:rsidRPr="005C6969" w:rsidRDefault="0003764D" w:rsidP="00D07138">
      <w:pPr>
        <w:spacing w:line="360" w:lineRule="auto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1.2</w:t>
      </w:r>
      <w:r w:rsidR="00D07138"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 xml:space="preserve"> </w:t>
      </w:r>
      <w:r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Причины и факторы вывоза капитала</w:t>
      </w:r>
    </w:p>
    <w:p w:rsidR="0003764D" w:rsidRPr="005C6969" w:rsidRDefault="00D07138" w:rsidP="00D07138">
      <w:pPr>
        <w:spacing w:line="360" w:lineRule="auto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2.</w:t>
      </w:r>
      <w:r w:rsidR="0003764D"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Современные особенности движения капитала</w:t>
      </w:r>
    </w:p>
    <w:p w:rsidR="005D4089" w:rsidRPr="00D07138" w:rsidRDefault="003C200F" w:rsidP="00D07138">
      <w:pPr>
        <w:spacing w:line="360" w:lineRule="auto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3.</w:t>
      </w:r>
      <w:r w:rsidR="00D07138" w:rsidRPr="00D0713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Влияние международного движения капитала на мировую</w:t>
      </w:r>
      <w:r w:rsidR="00D0713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D03515" w:rsidRPr="00D07138">
        <w:rPr>
          <w:rFonts w:ascii="Times New Roman" w:hAnsi="Times New Roman"/>
          <w:sz w:val="28"/>
          <w:szCs w:val="24"/>
          <w:lang w:eastAsia="ru-RU"/>
        </w:rPr>
        <w:t xml:space="preserve">экономику и его </w:t>
      </w:r>
      <w:r w:rsidRPr="00D07138">
        <w:rPr>
          <w:rFonts w:ascii="Times New Roman" w:hAnsi="Times New Roman"/>
          <w:sz w:val="28"/>
          <w:szCs w:val="24"/>
          <w:lang w:eastAsia="ru-RU"/>
        </w:rPr>
        <w:t>последствия</w:t>
      </w:r>
    </w:p>
    <w:p w:rsidR="00D07138" w:rsidRDefault="003C200F" w:rsidP="00D07138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4.</w:t>
      </w:r>
      <w:r w:rsidR="00D07138" w:rsidRPr="00D07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7138">
        <w:rPr>
          <w:rFonts w:ascii="Times New Roman" w:hAnsi="Times New Roman"/>
          <w:color w:val="000000"/>
          <w:sz w:val="28"/>
          <w:szCs w:val="28"/>
        </w:rPr>
        <w:t>Участие России в международном движении</w:t>
      </w:r>
      <w:r w:rsidR="00D07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7138">
        <w:rPr>
          <w:rFonts w:ascii="Times New Roman" w:hAnsi="Times New Roman"/>
          <w:color w:val="000000"/>
          <w:sz w:val="28"/>
          <w:szCs w:val="28"/>
        </w:rPr>
        <w:t>капитала</w:t>
      </w:r>
    </w:p>
    <w:p w:rsidR="00D07138" w:rsidRPr="00D07138" w:rsidRDefault="003C200F" w:rsidP="00D07138">
      <w:pPr>
        <w:spacing w:line="360" w:lineRule="auto"/>
        <w:rPr>
          <w:rFonts w:ascii="Times New Roman" w:hAnsi="Times New Roman"/>
          <w:sz w:val="28"/>
        </w:rPr>
      </w:pPr>
      <w:r w:rsidRPr="00D07138">
        <w:rPr>
          <w:rFonts w:ascii="Times New Roman" w:hAnsi="Times New Roman"/>
          <w:sz w:val="28"/>
        </w:rPr>
        <w:t>Заключение</w:t>
      </w:r>
    </w:p>
    <w:p w:rsidR="003C200F" w:rsidRPr="00D07138" w:rsidRDefault="003C200F" w:rsidP="00D07138">
      <w:pPr>
        <w:spacing w:line="360" w:lineRule="auto"/>
        <w:rPr>
          <w:rFonts w:ascii="Times New Roman" w:hAnsi="Times New Roman"/>
          <w:sz w:val="28"/>
          <w:szCs w:val="28"/>
        </w:rPr>
      </w:pPr>
      <w:r w:rsidRPr="00D07138">
        <w:rPr>
          <w:rFonts w:ascii="Times New Roman" w:hAnsi="Times New Roman"/>
          <w:sz w:val="28"/>
          <w:szCs w:val="28"/>
        </w:rPr>
        <w:t>Список литературы</w:t>
      </w:r>
    </w:p>
    <w:p w:rsidR="005D4089" w:rsidRPr="00D07138" w:rsidRDefault="005D4089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bookmarkStart w:id="0" w:name="_Toc62114799"/>
      <w:r w:rsidRPr="00D07138">
        <w:rPr>
          <w:rFonts w:ascii="Times New Roman" w:hAnsi="Times New Roman"/>
          <w:sz w:val="28"/>
        </w:rPr>
        <w:br w:type="page"/>
      </w:r>
    </w:p>
    <w:p w:rsidR="005D4089" w:rsidRPr="00D07138" w:rsidRDefault="005D4089" w:rsidP="00D07138">
      <w:pPr>
        <w:spacing w:line="360" w:lineRule="auto"/>
        <w:ind w:firstLine="709"/>
        <w:jc w:val="both"/>
        <w:outlineLvl w:val="0"/>
        <w:rPr>
          <w:rFonts w:ascii="Times New Roman" w:hAnsi="Times New Roman"/>
          <w:bCs/>
          <w:kern w:val="36"/>
          <w:sz w:val="28"/>
          <w:szCs w:val="48"/>
          <w:lang w:eastAsia="ru-RU"/>
        </w:rPr>
      </w:pPr>
      <w:r w:rsidRPr="00D07138">
        <w:rPr>
          <w:rFonts w:ascii="Times New Roman" w:hAnsi="Times New Roman"/>
          <w:bCs/>
          <w:kern w:val="36"/>
          <w:sz w:val="28"/>
          <w:szCs w:val="48"/>
          <w:lang w:eastAsia="ru-RU"/>
        </w:rPr>
        <w:t>Введение</w:t>
      </w:r>
      <w:bookmarkEnd w:id="0"/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5D4089" w:rsidRPr="00D07138" w:rsidRDefault="005D4089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Вывозя средства за рубеж в виде кредитов иностранным партнерам или через организацию своего дела за границей, оставляя там свои деньги на банковских и других счетах или же покупая иностранные ценные бумаги и недвижимость - во всех этих случаях отечественный предприниматель осуществляет вывоз капитала из России. Капитал вывозит и российское государство, например, через предоставление другим странам займов. По этим же направлениям капитал ввозится в Россию.</w:t>
      </w:r>
    </w:p>
    <w:p w:rsidR="005D4089" w:rsidRPr="00D07138" w:rsidRDefault="005D4089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Любая страна мира вывозит капитал, например, путем открытия в зарубежных банках корреспондентских счетов своих банков. И каждая страна ввозит капитал из-за рубежа. Поэтому можно говорить о международном движении капитала применительно к любой стране, подразумевая двустороннее движение (но отнюдь не то, что каждая страна ввозит капитала ровно столько, сколько вывозит).</w:t>
      </w:r>
    </w:p>
    <w:p w:rsidR="005D4089" w:rsidRPr="00D07138" w:rsidRDefault="005D4089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07138">
        <w:rPr>
          <w:rFonts w:ascii="Times New Roman" w:hAnsi="Times New Roman"/>
          <w:sz w:val="28"/>
        </w:rPr>
        <w:br w:type="page"/>
      </w:r>
    </w:p>
    <w:p w:rsidR="005D4089" w:rsidRPr="00D07138" w:rsidRDefault="00A72AA2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  <w:r w:rsidRPr="00D07138">
        <w:rPr>
          <w:rFonts w:ascii="Times New Roman" w:hAnsi="Times New Roman"/>
          <w:bCs/>
          <w:sz w:val="28"/>
          <w:szCs w:val="24"/>
          <w:lang w:eastAsia="ru-RU"/>
        </w:rPr>
        <w:t>1.</w:t>
      </w:r>
      <w:r w:rsidR="00D07138" w:rsidRPr="00D07138">
        <w:rPr>
          <w:rFonts w:ascii="Times New Roman" w:hAnsi="Times New Roman"/>
          <w:bCs/>
          <w:sz w:val="28"/>
          <w:szCs w:val="24"/>
          <w:lang w:eastAsia="ru-RU"/>
        </w:rPr>
        <w:t xml:space="preserve"> </w:t>
      </w:r>
      <w:r w:rsidRPr="00D07138">
        <w:rPr>
          <w:rFonts w:ascii="Times New Roman" w:hAnsi="Times New Roman"/>
          <w:bCs/>
          <w:sz w:val="28"/>
          <w:szCs w:val="24"/>
          <w:lang w:eastAsia="ru-RU"/>
        </w:rPr>
        <w:t>Международное движение капитала</w:t>
      </w:r>
    </w:p>
    <w:p w:rsidR="00D07138" w:rsidRPr="00D07138" w:rsidRDefault="00D07138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  <w:lang w:eastAsia="ru-RU"/>
        </w:rPr>
      </w:pPr>
    </w:p>
    <w:p w:rsidR="00D07138" w:rsidRDefault="00D07138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  <w:lang w:eastAsia="ru-RU"/>
        </w:rPr>
      </w:pPr>
      <w:r w:rsidRPr="00D07138">
        <w:rPr>
          <w:rFonts w:ascii="Times New Roman" w:hAnsi="Times New Roman"/>
          <w:bCs/>
          <w:sz w:val="28"/>
          <w:szCs w:val="24"/>
          <w:lang w:eastAsia="ru-RU"/>
        </w:rPr>
        <w:t xml:space="preserve">1.1 </w:t>
      </w:r>
      <w:r w:rsidR="005D4089" w:rsidRPr="00D07138">
        <w:rPr>
          <w:rFonts w:ascii="Times New Roman" w:hAnsi="Times New Roman"/>
          <w:bCs/>
          <w:sz w:val="28"/>
          <w:szCs w:val="24"/>
          <w:lang w:eastAsia="ru-RU"/>
        </w:rPr>
        <w:t>Сущность, формы движения капитала</w:t>
      </w:r>
    </w:p>
    <w:p w:rsidR="00D07138" w:rsidRPr="00D07138" w:rsidRDefault="00D07138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iCs/>
          <w:sz w:val="28"/>
          <w:szCs w:val="24"/>
          <w:lang w:eastAsia="ru-RU"/>
        </w:rPr>
      </w:pP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Международное движение капитала - </w:t>
      </w:r>
      <w:r w:rsidRPr="00D07138">
        <w:rPr>
          <w:rFonts w:ascii="Times New Roman" w:hAnsi="Times New Roman"/>
          <w:sz w:val="28"/>
          <w:szCs w:val="24"/>
          <w:lang w:eastAsia="ru-RU"/>
        </w:rPr>
        <w:t>это движение финансовых потоков между кредиторами и заемщиками в различных странах, между собственниками и их фирмами, которыми они владеют за рубежом.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Суть вывоза капитала </w:t>
      </w:r>
      <w:r w:rsidRPr="00D07138">
        <w:rPr>
          <w:rFonts w:ascii="Times New Roman" w:hAnsi="Times New Roman"/>
          <w:sz w:val="28"/>
          <w:szCs w:val="24"/>
          <w:lang w:eastAsia="ru-RU"/>
        </w:rPr>
        <w:t>сводится к изъятию части финансовых и материальных ресурсов из процесса национального экономического оборота в одной стране и включении их в производственный процесс в других странах.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Главной причиной вывоза капитала является опережение внутреннего экономического развития вывозящей страны по сравнению с ростом ее внешней торговли. Экспорт капитала вызывается образованием в промышленно развитых странах избытка капитала, что обусловлено его перенакоплением, то есть когда падение нормы прибыли в национальной экономике не компенсируется повышением ее массы.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Сейчас уже нельзя однозначно утверждать, что капиталы движутся лишь за более высокой нормой прибыли. В стратегии вывоза капитала появились новые, более сложные мотивы. На первый план выдвинулись следующие задачи: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1.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освоение и удержание своих ниш на международных рынках;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1.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приобщение к научно-техническому управленческому опыту других стран;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2.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преодоление таможенных барьеров отдельных стран и региональных группировок;</w:t>
      </w:r>
    </w:p>
    <w:p w:rsid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3.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структурная перестройка международного разделения труда.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Миграция капитала обычно не предполагает перемещения из страны в страну каких-либо инвестиционных товаров. Когда бизнесмен приобретает за рубежом какой-либо инвестиционный товар, то такая сделка будет считаться внешней торговлей. Однако если этот инвестиционный товар перевозится в другую страну в качестве вклада в уставный капитал создаваемой или приобретаемой там фирмы, то в этом случае сделка будет рассматриваться как вывоз капитала.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u w:val="single"/>
          <w:lang w:eastAsia="ru-RU"/>
        </w:rPr>
        <w:t>Классификация международных потоков капитала: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1.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Функциональное предназначение: ссудный капитал, предпринимательский капитал.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2.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Целевое назначение: прямые инвестиции, портфельные инвестиции.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3.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Принадлежность: частный капитал, государственный капитал, капитал международных организаций.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4.</w:t>
      </w:r>
      <w:r w:rsidRPr="00D07138">
        <w:rPr>
          <w:rFonts w:ascii="Times New Roman" w:hAnsi="Times New Roman"/>
          <w:sz w:val="28"/>
          <w:szCs w:val="1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Сроки: краткосрочный капитал, среднесрочный капитал, долгосрочный капитал.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Капитал осуществляет свое движение в двух основных формах: предпринимательской и ссудной.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Движение ссудного капитала осуществляется в виде международного кредита, а предпринимательского - путем осуществления зарубежных инвестиций.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Ссудный капитал приносит доход его владельцу в виде процента по вкладам, займам и кредитам. Предпринимательский капитал приносит доход преимущественно в виде прибыли.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Предпринимательский капитал делится на прямые и портфельные инвестиции.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 xml:space="preserve">Характерная черта </w:t>
      </w: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прямых инвестиций </w:t>
      </w:r>
      <w:r w:rsidRPr="00D07138">
        <w:rPr>
          <w:rFonts w:ascii="Times New Roman" w:hAnsi="Times New Roman"/>
          <w:sz w:val="28"/>
          <w:szCs w:val="24"/>
          <w:lang w:eastAsia="ru-RU"/>
        </w:rPr>
        <w:t xml:space="preserve">состоит в том, что инвестор владеет управленческим контролем над объектом, в котором инвестирован его капитал. </w:t>
      </w: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Портфельные инвестиции </w:t>
      </w:r>
      <w:r w:rsidRPr="00D07138">
        <w:rPr>
          <w:rFonts w:ascii="Times New Roman" w:hAnsi="Times New Roman"/>
          <w:sz w:val="28"/>
          <w:szCs w:val="24"/>
          <w:lang w:eastAsia="ru-RU"/>
        </w:rPr>
        <w:t>такого контроля не дают. Они обычно представлены пакетами акций, на которые приходится менее 10-25 % собственного капитала фирмы.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 xml:space="preserve">Через вывоз прямых инвестиций инвесторы учреждают за рубежом новую фирму. За рубежом такие фирмы получили название </w:t>
      </w: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зарубежные филиалы. </w:t>
      </w:r>
      <w:r w:rsidRPr="00D07138">
        <w:rPr>
          <w:rFonts w:ascii="Times New Roman" w:hAnsi="Times New Roman"/>
          <w:sz w:val="28"/>
          <w:szCs w:val="24"/>
          <w:lang w:eastAsia="ru-RU"/>
        </w:rPr>
        <w:t>Они подразделяются на отделения, дочерние компании, ассоциированные компании.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Отделение, </w:t>
      </w:r>
      <w:r w:rsidRPr="00D07138">
        <w:rPr>
          <w:rFonts w:ascii="Times New Roman" w:hAnsi="Times New Roman"/>
          <w:sz w:val="28"/>
          <w:szCs w:val="24"/>
          <w:lang w:eastAsia="ru-RU"/>
        </w:rPr>
        <w:t>хотя и регистрируется за рубежом, не является самостоятельной компанией с собственным балансом и полностью (на 100 %) принадлежит родительской фирме, а поэтому не является юридическим лицом.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Дочерняя компания </w:t>
      </w:r>
      <w:r w:rsidRPr="00D07138">
        <w:rPr>
          <w:rFonts w:ascii="Times New Roman" w:hAnsi="Times New Roman"/>
          <w:sz w:val="28"/>
          <w:szCs w:val="24"/>
          <w:lang w:eastAsia="ru-RU"/>
        </w:rPr>
        <w:t>регистрируется за рубежом как самостоятельная компания, то есть является юридическим лицом с собственным балансом. По контроль над ней осуществляет родительская компания в силу того, что она обладает основной частью акций дочерней компании или же всем ее капиталом.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iCs/>
          <w:sz w:val="28"/>
          <w:szCs w:val="24"/>
          <w:lang w:eastAsia="ru-RU"/>
        </w:rPr>
        <w:t xml:space="preserve">Ассоциированная компания </w:t>
      </w:r>
      <w:r w:rsidRPr="00D07138">
        <w:rPr>
          <w:rFonts w:ascii="Times New Roman" w:hAnsi="Times New Roman"/>
          <w:sz w:val="28"/>
          <w:szCs w:val="24"/>
          <w:lang w:eastAsia="ru-RU"/>
        </w:rPr>
        <w:t>отличается от дочерней тем, что находится не под контролем, а под влиянием родительской фирмы за счет того, что той принадлежит существенная (но не основная) часть акций.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Частный капитал представлен активами частных фирм, коммерческих банков и прочих негосударственных организаций, которые перемещаются между странами по решению руководящих органов этих организаций.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Государственный капитал - это средства государственного бюджета, перемещаемые за рубеж по решению правительства стран.</w:t>
      </w:r>
    </w:p>
    <w:p w:rsidR="005D4089" w:rsidRPr="00D07138" w:rsidRDefault="005D4089" w:rsidP="00D07138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Капитал международных экономических организаций используется по решению руководящих органов международных организаций (МВФ, Всемирного банка, Европейского банка реконструкции и развития (ЕБРР), Европейского центрального банка и др.)</w:t>
      </w:r>
    </w:p>
    <w:p w:rsidR="00D07138" w:rsidRPr="005C6969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7"/>
          <w:lang w:eastAsia="ru-RU"/>
        </w:rPr>
      </w:pPr>
    </w:p>
    <w:p w:rsidR="00A72AA2" w:rsidRPr="005C6969" w:rsidRDefault="00A72AA2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1.2</w:t>
      </w:r>
      <w:r w:rsidR="00D07138"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 xml:space="preserve"> </w:t>
      </w:r>
      <w:r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Причины и факторы вывоза капитала</w:t>
      </w:r>
    </w:p>
    <w:p w:rsidR="00D07138" w:rsidRPr="005C6969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</w:p>
    <w:p w:rsidR="00A72AA2" w:rsidRPr="005C6969" w:rsidRDefault="00A72AA2" w:rsidP="00D07138">
      <w:p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Движение потоков капитала по миру основано на его международном разделении как одном из факторов производства. В самом деле, исторически сложившееся или приобретенное сосредоточение капитала в данной конкретной стране выступает предпосылкой для производства в ней определенных товаров, причем производства экономически более эффективного, Чем в других странах. Международное разделение капитала обусловлено не только различной обеспеченностью стран накопленными запасами материальных средств, необходимых Для производства товаров, но и различиями исторических традиций и опыта производства, уровней развития товарного производства и рыночных механизмов, а также просто денежных и Других финансовых ресурсов.</w:t>
      </w:r>
    </w:p>
    <w:p w:rsidR="00A72AA2" w:rsidRPr="005C6969" w:rsidRDefault="00A72AA2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Кроме того есть другие важные причины вывоза капитала ,а именно:</w:t>
      </w:r>
    </w:p>
    <w:p w:rsidR="00A72AA2" w:rsidRPr="005C6969" w:rsidRDefault="00A72AA2" w:rsidP="00D07138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несовпадение спроса на капитал и его предложения н различных отраслях мирового хозяйства;</w:t>
      </w:r>
    </w:p>
    <w:p w:rsidR="00A72AA2" w:rsidRPr="005C6969" w:rsidRDefault="00A72AA2" w:rsidP="00D07138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необходимость освоения местных товарных рынков, н частности, экспорт капитала в этом случае прокладывает дорогу экспорту товаров;</w:t>
      </w:r>
    </w:p>
    <w:p w:rsidR="00A72AA2" w:rsidRPr="005C6969" w:rsidRDefault="00A72AA2" w:rsidP="00D07138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наличие в стране, принимающей капитал, более дешевой рабочей силы, сырья;</w:t>
      </w:r>
    </w:p>
    <w:p w:rsidR="00A72AA2" w:rsidRPr="005C6969" w:rsidRDefault="00A72AA2" w:rsidP="00D07138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более благоприятный инвестиционный климат (например, наличие свободных экономических зон) и менее жесткие экономические стандарты в принимающей стране, чем в стране - доноре капитала;</w:t>
      </w:r>
    </w:p>
    <w:p w:rsidR="00D07138" w:rsidRPr="005C6969" w:rsidRDefault="00A72AA2" w:rsidP="00D07138">
      <w:pPr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возможность </w:t>
      </w:r>
      <w:r w:rsidR="00D07138"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"</w:t>
      </w: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обходить</w:t>
      </w:r>
      <w:r w:rsidR="00D07138"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"</w:t>
      </w: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 xml:space="preserve"> высокие тарифные или нетарифные ограничения на рынки третьих стран (как, например, при импорте японских автомобилей на рынки Республики Корея).</w:t>
      </w:r>
    </w:p>
    <w:p w:rsidR="00A72AA2" w:rsidRPr="005C6969" w:rsidRDefault="00A72AA2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К факторам, способствующим и стимулирующим вывоз капитала, можно отнести:</w:t>
      </w:r>
    </w:p>
    <w:p w:rsidR="00D07138" w:rsidRPr="005C6969" w:rsidRDefault="00A72AA2" w:rsidP="00D0713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интернационализацию производства;</w:t>
      </w:r>
    </w:p>
    <w:p w:rsidR="00D07138" w:rsidRPr="005C6969" w:rsidRDefault="00A72AA2" w:rsidP="00D0713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международную промышленную кооперацию;</w:t>
      </w:r>
    </w:p>
    <w:p w:rsidR="00D07138" w:rsidRPr="005C6969" w:rsidRDefault="00A72AA2" w:rsidP="00D0713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экономическую политику ПРС, направленную на привлечение капитала для поддержания темпов экономического роста, уровня занятости, развития передовых отраслей промышленности;</w:t>
      </w:r>
    </w:p>
    <w:p w:rsidR="00D07138" w:rsidRPr="005C6969" w:rsidRDefault="000F356C" w:rsidP="00D0713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экономическую политику PC, стремящихся с помощью иностранного капитала ускорить темпы своего экономического развития, вырваться из "порочного круга бедности": либерализацию мировой и национальных экономик (соглашения об избежание двойного налогообложения доходов и капиталов между странами способствуют развитию торгового, научно-технического сотрудничества, привлечению инвестиций);</w:t>
      </w:r>
    </w:p>
    <w:p w:rsidR="00A72AA2" w:rsidRPr="005C6969" w:rsidRDefault="00A72AA2" w:rsidP="00D07138">
      <w:pPr>
        <w:numPr>
          <w:ilvl w:val="0"/>
          <w:numId w:val="3"/>
        </w:numPr>
        <w:spacing w:line="360" w:lineRule="auto"/>
        <w:ind w:left="0"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развитие долгосрочного кредитования на международном уровне (посредством МВФ, ВБ, региональных банков реконструкции и развития, других международных кредитных организаций).</w:t>
      </w:r>
    </w:p>
    <w:p w:rsidR="00D07138" w:rsidRPr="005C6969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7"/>
          <w:lang w:eastAsia="ru-RU"/>
        </w:rPr>
      </w:pPr>
    </w:p>
    <w:p w:rsidR="00D07138" w:rsidRPr="005C6969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7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br w:type="page"/>
      </w:r>
    </w:p>
    <w:p w:rsidR="007E7300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2</w:t>
      </w:r>
      <w:r w:rsidR="00A72AA2"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.</w:t>
      </w:r>
      <w:r w:rsidR="00D07138"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 xml:space="preserve"> </w:t>
      </w:r>
      <w:r w:rsidR="00A72AA2" w:rsidRPr="005C6969">
        <w:rPr>
          <w:rFonts w:ascii="Times New Roman" w:hAnsi="Times New Roman"/>
          <w:bCs/>
          <w:color w:val="000000"/>
          <w:sz w:val="28"/>
          <w:szCs w:val="27"/>
          <w:lang w:eastAsia="ru-RU"/>
        </w:rPr>
        <w:t>Современные особенности движения капитала</w:t>
      </w:r>
    </w:p>
    <w:p w:rsidR="00D07138" w:rsidRPr="005C6969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4"/>
          <w:lang w:eastAsia="ru-RU"/>
        </w:rPr>
      </w:pPr>
    </w:p>
    <w:p w:rsidR="00D07138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Капитал является одним из факторов производства - ресурсом, который необходимо затратить, чтобы произвести товар. Он представляет собой весь накопленный запас средств в производительной, денежной и товарной форме, необходимых для создания материальных благ.</w:t>
      </w:r>
    </w:p>
    <w:p w:rsidR="00D07138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Международная миграция капитала - перемещение за национальную границу относительно избыточных в данный момент средств в товарно-материальной или денежной форме.</w:t>
      </w:r>
    </w:p>
    <w:p w:rsidR="00D07138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Цель - извлечение предпринимательской прибыли или получение процентов на вложенный капитал-Развитие производительных сил мирового хозяйства требует постоянного притока и рентабельного использования значительных денежных и финансовых средств. Они поступают как из национальных, так и из зарубежных источников. Капитал, так же как товар и труд, способен перемешаться между странами. Быстрый рост в последние десятилетия международной торговли, международного кредитования и страхования товарообменных операций, международных межбанковских кредитов, межправительственных займов и операций на фондовых и валютных биржах разных стран мира сопровождается бурным развитием международного рынка капитала - важного элемента мировой экономики, обеспечивающего движение одного из факторов производства - финансовых ресурсов.</w:t>
      </w:r>
    </w:p>
    <w:p w:rsidR="007E7300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Международный рынок капитала - система нескольких тесно взаимосвязанных мировых финансовых рынков, на которые происходит торговля финансовыми активами: деньгами, облигациями, банковскими депозитами и другими долговыми обязательствами. В общем виде международное движение капитала можно охарактеризовать как движение финансовых потоков между кредиторами и заемщиками в разных странах, между собственниками и их зарубежными фирмами.</w:t>
      </w:r>
    </w:p>
    <w:p w:rsidR="00D07138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На международном рынке капитала действуют как частные корпорации, коммерческие банки, небанковские финансовые организации (пенсионные фонды и страховые компании), так и центральные банки, государственные органы, а также некоторые частные лица.</w:t>
      </w:r>
    </w:p>
    <w:p w:rsidR="00D07138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Ресурсы международного рынка капитала представляют собой денежные средства, инвестируемые или передаваемые промышленниками, торговцами, государственными учреждениями, общественными организациями, индивидуальными сберегателями и институционными инвесторами в распоряжение кредитной системы.</w:t>
      </w:r>
    </w:p>
    <w:p w:rsidR="007E7300" w:rsidRPr="005C6969" w:rsidRDefault="007E7300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  <w:r w:rsidRPr="005C6969">
        <w:rPr>
          <w:rFonts w:ascii="Times New Roman" w:hAnsi="Times New Roman"/>
          <w:bCs/>
          <w:color w:val="000000"/>
          <w:sz w:val="28"/>
          <w:szCs w:val="24"/>
          <w:lang w:eastAsia="ru-RU"/>
        </w:rPr>
        <w:t>В экономической теории движение капитала рассматривается как субинститут международной торговли. Более того, страна, в достаточной степени обеспеченная этим фактором производства (капиталом), может экспортировать либо капиталоемкие товары, либо сам капитал, например, осуществив инвестиционные вложения капитала, наладить производство за рубежом и при этом получать больший экономический эффект, чем в результате внешней торговли. Объясняется это тем, что, например, движение капитала подчиняется общему закону, согласно которому товары и факторы производства перемещаются в направлении тех стран, где на них сложились более высокие цены.</w:t>
      </w:r>
    </w:p>
    <w:p w:rsidR="00D07138" w:rsidRPr="005C6969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4"/>
          <w:lang w:eastAsia="ru-RU"/>
        </w:rPr>
      </w:pP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3. Влияние международного движения капитала на мировую экономику и его последствия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Активизировавшийся в начале 70-х годов и набирающий силу процесс интернационализации рынков капитала проявляется в постоянно увеличивающихся объемах перелива капитала между государствами рыночной экономики. Об этом свидетельствует общий рост прямых и портфельных инвестиций, увеличение объема долгосрочных и краткосрочных кредитов, рост масштабов операций на рынке евровалют и др.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Международное движение капитала, занимая ведущее место в международных экономических отношениях, оказывает огромное влияние на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мировую экономику: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1. Способствует росту мировой экономики. Капитал пересекает границы в поисках благоприятных сфер своего приложения и прироста в мировых масштабах. Приток зарубежных инвестиций для большинства стран-реципиентов помогает решить проблему нехватки производительного капитала, увеличивает инвестиционную способность, ускоряет темпы экономического роста.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2. Углубляет международное разделение труда и международное сотрудничество.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Вывоз капитала является одним из важнейших условий формирования и развития международного разделения труда. Взаимное проникновение капитала между странами укрепляет экономические связи и сотрудничество между ними, способствует углублению международных специализации и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кооперации производства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3. Увеличивает объемы взаимного товарообмена между странами, в том числе промежуточными продуктами, между филиалами международных корпораций, стимулируя развитие мировой торговли.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Играя стимулирующую роль в развитии мировой экономики, международное движение капитала вызывает различные последствия для стран-экспортеров.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К числу последствий для стран, экспортирующих капитал, можно отнести следующие: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вывоз капитала за рубеж без адекватного привлечения иностранных инвестиций ведет к замедлению экономического развития вывозящих стран;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вывоз капитала отрицательна сказывается на уровне занятости в стране-экспортере;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перемещение капитала за границу неблагоприятно сказывается на балансе страны.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Для стран, ввозящих капитал, положительные последствия могут быть следующими: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регулируемый импорт капитала способствует экономическому росту страны-реципиента-капитала;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привлекаемый капитал создает новые рабочие места;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иностранный капитал приносит новые технологии, эффективный менеджмент, способствует ускорению в стране научно-технического прогресса;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приток капитала способствует улучшению платежного баланса страны-реципиента.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В свою очередь имеются и отрицательные последствия привлечения иностранного-капитала: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приток иностранного капитала, "подминая" местный капитал, либо пользуясь его бездействием, вытесняет его из прибыльных отраслей. В результате при определенных условиях это может привести к однобокости развития страны и угрозе ее экономической безопасности;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бесконтрольный импорт капитала может сопровождаться загрязнением окружающей среды;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импорт капитала часто связывается с проталкиванием на рынок страны-реципиента товаров, уже прошедших свой жизненный цикл, а также снятых с производства в результате выявленных недоброкачественных свойств;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импорт ссудного капитала ведет к увеличению внешней задолженности страны;</w:t>
      </w:r>
    </w:p>
    <w:p w:rsid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- использование международными корпорациями трансфертных цен ведет к потерям страны-реципиента в налоговых поступлениях и таможенных сборах.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Последствия международного движения капитала сказываются на социально-экономических и политических целях конкретной страны. Естественно, они различны для развитых и слаборазвитых стран, а также стран с переходной экономикой. Однако в любом случае нельзя уповать на возможность использования только положительных факторов, отсекая отрицательные последствия. Государственная политика должна искать компромиссы, выделяя приоритетные факторы в таком сложном и противоречивом процессе как международная миграция капитала.</w:t>
      </w:r>
    </w:p>
    <w:p w:rsidR="0003764D" w:rsidRPr="00D07138" w:rsidRDefault="0003764D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br w:type="page"/>
      </w:r>
    </w:p>
    <w:p w:rsidR="00D33356" w:rsidRPr="00D07138" w:rsidRDefault="0003764D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4</w:t>
      </w:r>
      <w:r w:rsidR="00A72AA2" w:rsidRPr="00D07138">
        <w:rPr>
          <w:rFonts w:ascii="Times New Roman" w:hAnsi="Times New Roman"/>
          <w:color w:val="000000"/>
          <w:sz w:val="28"/>
          <w:szCs w:val="28"/>
        </w:rPr>
        <w:t>.</w:t>
      </w:r>
      <w:r w:rsidR="00D07138" w:rsidRPr="00D07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33356" w:rsidRPr="00D07138">
        <w:rPr>
          <w:rFonts w:ascii="Times New Roman" w:hAnsi="Times New Roman"/>
          <w:color w:val="000000"/>
          <w:sz w:val="28"/>
          <w:szCs w:val="28"/>
        </w:rPr>
        <w:t>Участие России в международном движении капитала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Участие России в международном движении капиталов весьма специфично. Россия мало заметна на мировом рынке капиталов как импортер предпринимательского капитала и одновременно является важным объектом приложения ссудного капитала.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Доля России в общемировой величине иностранных инвестиций не превышает 1%. А это свидетельствует о следующих тенденциях в привлечении иностранных инвестиций в России:</w:t>
      </w:r>
    </w:p>
    <w:p w:rsidR="00D33356" w:rsidRPr="00D07138" w:rsidRDefault="00D33356" w:rsidP="00D07138">
      <w:pPr>
        <w:numPr>
          <w:ilvl w:val="0"/>
          <w:numId w:val="1"/>
        </w:numPr>
        <w:tabs>
          <w:tab w:val="clear" w:pos="167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Годовые объемы привлеченных иностранных инвестиций незначительны и неадекватны огромным потребностям страны и возможностям их продуктивного использования.</w:t>
      </w:r>
    </w:p>
    <w:p w:rsidR="00D33356" w:rsidRPr="00D07138" w:rsidRDefault="00D33356" w:rsidP="00D07138">
      <w:pPr>
        <w:numPr>
          <w:ilvl w:val="0"/>
          <w:numId w:val="1"/>
        </w:numPr>
        <w:tabs>
          <w:tab w:val="clear" w:pos="167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Мизерно значение иностранных инвестиций на душу населения.</w:t>
      </w:r>
    </w:p>
    <w:p w:rsidR="00D33356" w:rsidRPr="00D07138" w:rsidRDefault="00D33356" w:rsidP="00D07138">
      <w:pPr>
        <w:numPr>
          <w:ilvl w:val="0"/>
          <w:numId w:val="1"/>
        </w:numPr>
        <w:tabs>
          <w:tab w:val="clear" w:pos="167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В структуре иностранных инвестиций, начиная с 1994 года и в ближайшей перспективе, опережающими темпами растут прочие инвестиции по сравнению с прямыми и портфельными, что само по себе фактор неблагоприятный, так как преобладающие ресурсы являются возвратными и платными.</w:t>
      </w:r>
    </w:p>
    <w:p w:rsidR="00D33356" w:rsidRPr="00D07138" w:rsidRDefault="00D33356" w:rsidP="00D07138">
      <w:pPr>
        <w:numPr>
          <w:ilvl w:val="0"/>
          <w:numId w:val="1"/>
        </w:numPr>
        <w:tabs>
          <w:tab w:val="clear" w:pos="167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 xml:space="preserve">В страновой структуре накопленных в РФ иностранных инвестиций лидируют США, Германия, Франция, Великобритания, Кипр, Италия. Традиционно крупнейшими прямыми инвесторами в российскую экономику являются США, Кипр, Нидерланды, Германия и Великобритания. Наибольшие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прочие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 инвестиции поступают в РФ из Германии, Гибралтара, Швейцарии, Франции, Нидерландов.</w:t>
      </w:r>
    </w:p>
    <w:p w:rsidR="00D33356" w:rsidRPr="00D07138" w:rsidRDefault="00D33356" w:rsidP="00D07138">
      <w:pPr>
        <w:numPr>
          <w:ilvl w:val="0"/>
          <w:numId w:val="1"/>
        </w:numPr>
        <w:tabs>
          <w:tab w:val="clear" w:pos="1679"/>
          <w:tab w:val="num" w:pos="360"/>
        </w:tabs>
        <w:spacing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Наиболее привлекательными для иностранного капитала сферами российской экономики являются финансы, черная и цветная металлургия, топливно-энергетический комплекс, добывающая промышленность, машиностроение и металлообработка, пищевая промышленность, торговля и общественное питание.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Объем и структура иностранных вложений в российской экономике отражает инвестиционный климат, который, по мнению иностранных инвесторов неудовлетворителен. Речь идет, прежде всего, о правовой нестабильности и постоянно изменяющейся системе регулирования, что делает непредсказуемыми результаты хозяйственной деятельности и рентабельности инвестиционных проектов; о слаборазвитой рыночной инфраструктуре; о недостаточной разработанности законодательства относительно страхования, залога и гарантий, о низком уровне личной безопасности инвесторов и т.п. Жесткая налоговая система также дестабилизирует инвестиционную деятельность.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Тем не менее, в последние годы проведена определенная работа по принятию основополагающих законодательных актов в сфере международного инвестиционного сотрудничества, причем в двух направлениях. Это, во-первых, совершенствование собственно российского законодательства в области международного инвестиционного сотрудничества, во-вторых, заключение международных договоров о поощрении и взаимной защите капиталовложений.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 xml:space="preserve">Что касается первого направления, то следует, прежде всего, констатировать: в настоящее время в основном создана система правовых актов, регулирующих инвестиционную сферу. Вступили в действие такие основополагающие законодательные акты, как федеральные законы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Об иностранных инвестициях в Российской Федерации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О внесении изменений и дополнений в Федеральный закон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Об инвестиционной деятельности в Российской Федерации, осуществляемой в форме капитальных вложений</w:t>
      </w:r>
      <w:r w:rsidR="00D07138">
        <w:rPr>
          <w:rFonts w:ascii="Times New Roman" w:hAnsi="Times New Roman"/>
          <w:color w:val="000000"/>
          <w:sz w:val="28"/>
          <w:szCs w:val="28"/>
        </w:rPr>
        <w:t>""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О Бюджете развития Российской Федерации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О лизинге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Об ипотеке (залоге недвижимости)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 и т. п. Таким образом, можно констатировать некоторое продвижение законотворческой работы по регулированию иностранных инвестиций.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Продвигается переговорный процесс по заключению международных соглашений о поощрении и взаимной защите капиталовложений. К настоящему времени Россия заключила 53 таких соглашения.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Помимо движения предпринимательского капитала, миграция денежного капитала в значительной степени осуществляется через перераспределительный механизм мирового рынка ссудных капиталов.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 xml:space="preserve">Кредиты и займы – нормальные явления в экономической деятельности любого правительства, и практически все страны мира имеют тот или иной государственный долг. Долг же РФ складывается из так называемых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старых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 долгов бывшего СССР и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новых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 - кредиты, полученные Россией после 1 января 1992 года.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В 1992 году Россия присоединилась к ведущим международным финансовым организациям – МВФ, Мировому банку, заняла место СССР в Европейском банке реконструкции и развития, учрежденном в 1991 году специально для содействия реформам, проводимыми странами Центральной и Восточной Европы.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 xml:space="preserve">После распада СССР в начале 90-х гг. и взятия на себя обязательств от имени стран СНГ по долгам бывшего СССР переоформленная задолженность России составляла 95,1 млрд. долл., в том числе правительствам иностранных государств 57,2 млрд., коммерческим банкам и фирмам -37,9 млрд. долл. Непосредственный долг России за период с </w:t>
      </w:r>
      <w:smartTag w:uri="urn:schemas-microsoft-com:office:smarttags" w:element="metricconverter">
        <w:smartTagPr>
          <w:attr w:name="ProductID" w:val="1991 г"/>
        </w:smartTagPr>
        <w:r w:rsidRPr="00D07138">
          <w:rPr>
            <w:rFonts w:ascii="Times New Roman" w:hAnsi="Times New Roman"/>
            <w:color w:val="000000"/>
            <w:sz w:val="28"/>
            <w:szCs w:val="28"/>
          </w:rPr>
          <w:t>1991 г</w:t>
        </w:r>
      </w:smartTag>
      <w:r w:rsidRPr="00D07138">
        <w:rPr>
          <w:rFonts w:ascii="Times New Roman" w:hAnsi="Times New Roman"/>
          <w:color w:val="000000"/>
          <w:sz w:val="28"/>
          <w:szCs w:val="28"/>
        </w:rPr>
        <w:t xml:space="preserve">. по </w:t>
      </w:r>
      <w:smartTag w:uri="urn:schemas-microsoft-com:office:smarttags" w:element="metricconverter">
        <w:smartTagPr>
          <w:attr w:name="ProductID" w:val="2001 г"/>
        </w:smartTagPr>
        <w:r w:rsidRPr="00D07138">
          <w:rPr>
            <w:rFonts w:ascii="Times New Roman" w:hAnsi="Times New Roman"/>
            <w:color w:val="000000"/>
            <w:sz w:val="28"/>
            <w:szCs w:val="28"/>
          </w:rPr>
          <w:t>2001 г</w:t>
        </w:r>
      </w:smartTag>
      <w:r w:rsidRPr="00D07138">
        <w:rPr>
          <w:rFonts w:ascii="Times New Roman" w:hAnsi="Times New Roman"/>
          <w:color w:val="000000"/>
          <w:sz w:val="28"/>
          <w:szCs w:val="28"/>
        </w:rPr>
        <w:t xml:space="preserve">. составил 70 млрд. долл. С учетом долгов СССР общий долг России на начало </w:t>
      </w:r>
      <w:smartTag w:uri="urn:schemas-microsoft-com:office:smarttags" w:element="metricconverter">
        <w:smartTagPr>
          <w:attr w:name="ProductID" w:val="2002 г"/>
        </w:smartTagPr>
        <w:r w:rsidRPr="00D07138">
          <w:rPr>
            <w:rFonts w:ascii="Times New Roman" w:hAnsi="Times New Roman"/>
            <w:color w:val="000000"/>
            <w:sz w:val="28"/>
            <w:szCs w:val="28"/>
          </w:rPr>
          <w:t>2002 г</w:t>
        </w:r>
      </w:smartTag>
      <w:r w:rsidRPr="00D07138">
        <w:rPr>
          <w:rFonts w:ascii="Times New Roman" w:hAnsi="Times New Roman"/>
          <w:color w:val="000000"/>
          <w:sz w:val="28"/>
          <w:szCs w:val="28"/>
        </w:rPr>
        <w:t>. составлял 130,9 млрд. долл., а в структуре внешнего долга преобладали задолженность странам-членам Парижского клуба – 42,3 млрд. долл., другим странам – 14,8 млрд. долл., задолженность МВФ – 7,7 млрд. долл., Мировому банку – 7,2 млрд. долл., еврооблигационные займы – 35,3 млрд. долл.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К сожалению, вся полученная помощь с Запада в основном уходила на текущее потребление и оплату критического импорта, что лишь увеличивает долговое бремя.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>Не способствовало решению проблемы и то, что Россия унаследовала не только долги бывшего СССР, но и кредиты предоставленные им. СССР был довольно-таки щедрым кредитором. Должниками выступают развивающиеся страны, которым кредиты предоставлялись исходя из политических и военно-политических соображений. Кредиты выделялись в форме товарных поставок на льготных условиях.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 xml:space="preserve">Ряд должников России относится к наименее развитым государствам мира, до 80% долга которых, согласно договоренности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большой семерки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, подлежит списанию. К этому добавились новые долги бывших союзных республик России, которые оказались не в состоянии оплатить поставки нефти, газа, электроэнергии.</w:t>
      </w:r>
      <w:r w:rsidR="00D07138" w:rsidRPr="00D07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7138">
        <w:rPr>
          <w:rFonts w:ascii="Times New Roman" w:hAnsi="Times New Roman"/>
          <w:color w:val="000000"/>
          <w:sz w:val="28"/>
          <w:szCs w:val="28"/>
        </w:rPr>
        <w:t>К концу 2006 года Правительство заговорило о профиците государственного бюджета, однако в данной ситуации не должен оставаться государственный долг. Образование профицита федерального бюджета позволило Правительству не прибегать, как это практиковалось ранее, к помощи Банка России для осуществления платежей по внешнему долгу.</w:t>
      </w:r>
      <w:r w:rsidR="00D07138" w:rsidRPr="00D07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7138">
        <w:rPr>
          <w:rFonts w:ascii="Times New Roman" w:hAnsi="Times New Roman"/>
          <w:color w:val="000000"/>
          <w:sz w:val="28"/>
          <w:szCs w:val="28"/>
        </w:rPr>
        <w:t>В настоящее время Правительство РФ прилагает немалые усилия для предотвращения нового долгового кризиса, хотя можно отметить повышенную инвестиционную активность, начиная с 2004 года. Например, за прошедший 2006 год иностранные инвестиционные вклады составили 40 млрд. долл.</w:t>
      </w:r>
      <w:r w:rsidR="00D07138" w:rsidRPr="00D0713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7138">
        <w:rPr>
          <w:rFonts w:ascii="Times New Roman" w:hAnsi="Times New Roman"/>
          <w:color w:val="000000"/>
          <w:sz w:val="28"/>
          <w:szCs w:val="28"/>
        </w:rPr>
        <w:t>Для России очевидной является необходимость сокращения масштабов бегства капиталов и, в первую очередь, уменьшение объема средств, направляемых в портфельные инвестиции, на счета и депозиты за рубежом, на приобретение недвижимости и иностранной валюты. При этом следует стимулировать вывоз капитала в таких формах, как экспортные кредиты и легальные прямые инвестиции.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7138">
        <w:rPr>
          <w:rFonts w:ascii="Times New Roman" w:hAnsi="Times New Roman"/>
          <w:color w:val="000000"/>
          <w:sz w:val="28"/>
          <w:szCs w:val="28"/>
        </w:rPr>
        <w:t xml:space="preserve">Таким образом, место РФ в международном движении капитала определяется тем, что она до 2000 года активно ввозила ссудный, слабо-предпринимательский, капитал, экспорт же капитала из России осуществляется, главным образом, в форме 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>бегства</w:t>
      </w:r>
      <w:r w:rsidR="00D07138">
        <w:rPr>
          <w:rFonts w:ascii="Times New Roman" w:hAnsi="Times New Roman"/>
          <w:color w:val="000000"/>
          <w:sz w:val="28"/>
          <w:szCs w:val="28"/>
        </w:rPr>
        <w:t>"</w:t>
      </w:r>
      <w:r w:rsidRPr="00D07138">
        <w:rPr>
          <w:rFonts w:ascii="Times New Roman" w:hAnsi="Times New Roman"/>
          <w:color w:val="000000"/>
          <w:sz w:val="28"/>
          <w:szCs w:val="28"/>
        </w:rPr>
        <w:t xml:space="preserve"> капитала.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07138">
        <w:rPr>
          <w:rFonts w:ascii="Times New Roman" w:hAnsi="Times New Roman"/>
          <w:sz w:val="28"/>
        </w:rPr>
        <w:br w:type="page"/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D07138">
        <w:rPr>
          <w:rFonts w:ascii="Times New Roman" w:hAnsi="Times New Roman"/>
          <w:sz w:val="28"/>
        </w:rPr>
        <w:t>Заключение</w:t>
      </w: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D33356" w:rsidRPr="000F356C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В 2006 году мировая экономика замедлила темпы роста, и это замедление перешло в 2007 год. Прогнозируемое снижение темпов стало причиной одновременного ужесточения монетарной политики ведущими центральными банками мира в прошлом году. Это был один из фундаментальных факторов, оказавших решительное влияние на мировую экономическую динамику. Он привнес новую интригу на мировые рынки, как ресурсов, так и готовой высокотехнологичной продукции. Вторым фундаментальным фактором, который обязательно оказывает влияние на мировую экономическую динамику, является все та же нефть.</w:t>
      </w:r>
    </w:p>
    <w:p w:rsidR="00D07138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Международное движение капитала, занимая ведущее место в международных экономических отношениях, оказывает огромное влияние на м</w:t>
      </w:r>
      <w:r w:rsidR="00D07138">
        <w:rPr>
          <w:rFonts w:ascii="Times New Roman" w:hAnsi="Times New Roman"/>
          <w:sz w:val="28"/>
          <w:szCs w:val="24"/>
          <w:lang w:eastAsia="ru-RU"/>
        </w:rPr>
        <w:t>ировую экономику.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Активизировавшийся в начале 70-х годов процесс интернационализации рынков капитала проявляется в постоянно увеличивающихся объемах перелива капитала между государствами рыночной экономики. Об этом свидетельствует общий рост прямых и портфельных инвестиций, увеличение объема долгосрочных и краткосрочных кредитов, рост масштабов операций на рынке валют и др.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Играя стимулирующую роль в развитии мировой экономики, международное движение капитала вызывает различные последствия для стран-экспортеров и импортеров капитала.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К числу последствий для стран, экспортирующих капитал, можно отнести следующие: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вывоз капитала за рубеж без адекватного привлечения иностранных инвестиций ведет к замедлению экономического развития вывозящих стран;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вывоз капитала отрицательно сказывается на уровне занятости в стране-экспортере;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перемещение капитала за границу неблагоприятно отображается на платежном балансе страны.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Для стран, ввозящих капитал, положительные последствия могут быть следующими: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регулируемый импорт капитала способствует экономическому росту страны-реципиента капитала;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привлекаемый капитал создает новые рабочие места;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иностранный капитал приносит новые технологии, эффективный менеджмент, содействует ускорению в стране научно-технического прогресса;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приток капитала способствует улучшению платежного баланса страны-реципиента.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В свою очередь имеются и отрицательные последствия привлечения иностранного капитала: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 xml:space="preserve">• приток иностранного капитала, </w:t>
      </w:r>
      <w:r w:rsidR="00D07138">
        <w:rPr>
          <w:rFonts w:ascii="Times New Roman" w:hAnsi="Times New Roman"/>
          <w:sz w:val="28"/>
          <w:szCs w:val="24"/>
          <w:lang w:eastAsia="ru-RU"/>
        </w:rPr>
        <w:t>"</w:t>
      </w:r>
      <w:r w:rsidRPr="00D07138">
        <w:rPr>
          <w:rFonts w:ascii="Times New Roman" w:hAnsi="Times New Roman"/>
          <w:sz w:val="28"/>
          <w:szCs w:val="24"/>
          <w:lang w:eastAsia="ru-RU"/>
        </w:rPr>
        <w:t>подминая</w:t>
      </w:r>
      <w:r w:rsidR="00D07138">
        <w:rPr>
          <w:rFonts w:ascii="Times New Roman" w:hAnsi="Times New Roman"/>
          <w:sz w:val="28"/>
          <w:szCs w:val="24"/>
          <w:lang w:eastAsia="ru-RU"/>
        </w:rPr>
        <w:t>"</w:t>
      </w:r>
      <w:r w:rsidRPr="00D07138">
        <w:rPr>
          <w:rFonts w:ascii="Times New Roman" w:hAnsi="Times New Roman"/>
          <w:sz w:val="28"/>
          <w:szCs w:val="24"/>
          <w:lang w:eastAsia="ru-RU"/>
        </w:rPr>
        <w:t xml:space="preserve"> местный капитал, либо пользуясь его бездействием, вытесняет его из прибыльных отраслей. В результате при определенных условиях это может привести к однобокости развития страны и угрозе ее экономической безопасности;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импорт капитала часто связывается с проталкиванием на рынок страны-реципиента товаров, уже прошедших свой жизненный цикл, а также снятых с производства в результате выявленных недоброкачественных свойств;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• импорт ссудного капитала ведет к увеличению внешней задолженности страны.</w:t>
      </w:r>
    </w:p>
    <w:p w:rsidR="00D07138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Последствия международного движения капитала сказываются на социально-экономических и политических целях конкретной страны. Естественно, они различны для развитых и слаборазвитых стран, а также стран с переходной экономикой.</w:t>
      </w:r>
    </w:p>
    <w:p w:rsid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D07138">
        <w:rPr>
          <w:rFonts w:ascii="Times New Roman" w:hAnsi="Times New Roman"/>
          <w:sz w:val="28"/>
          <w:szCs w:val="24"/>
          <w:lang w:eastAsia="ru-RU"/>
        </w:rPr>
        <w:t>Однако в любом случае нельзя уповать на возможность использования только положительных факторов, отсекая отрицательные последствия.</w:t>
      </w:r>
      <w:r w:rsidR="00D07138" w:rsidRPr="00D07138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D07138">
        <w:rPr>
          <w:rFonts w:ascii="Times New Roman" w:hAnsi="Times New Roman"/>
          <w:sz w:val="28"/>
          <w:szCs w:val="24"/>
          <w:lang w:eastAsia="ru-RU"/>
        </w:rPr>
        <w:t>Государственная политика должна искать компромиссы, выделяя приоритетные факторы в таком сложном и противоречивом процессе, как международная миграция капитала. И все же мировая экономика, по прогнозам МВФ, продолжит демонстрировать рост в 2007 и в 2008 годах.</w:t>
      </w:r>
    </w:p>
    <w:p w:rsidR="00A72AA2" w:rsidRPr="00D07138" w:rsidRDefault="00A72AA2" w:rsidP="00D07138">
      <w:pPr>
        <w:spacing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36"/>
          <w:lang w:eastAsia="ru-RU"/>
        </w:rPr>
      </w:pPr>
    </w:p>
    <w:p w:rsidR="00D07138" w:rsidRPr="00D07138" w:rsidRDefault="00D07138" w:rsidP="00D07138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36"/>
          <w:lang w:eastAsia="ru-RU"/>
        </w:rPr>
      </w:pPr>
      <w:r w:rsidRPr="00D07138">
        <w:rPr>
          <w:rFonts w:ascii="Times New Roman" w:hAnsi="Times New Roman"/>
          <w:bCs/>
          <w:sz w:val="28"/>
          <w:szCs w:val="36"/>
          <w:lang w:eastAsia="ru-RU"/>
        </w:rPr>
        <w:br w:type="page"/>
      </w:r>
    </w:p>
    <w:p w:rsidR="00D33356" w:rsidRPr="00D07138" w:rsidRDefault="00D33356" w:rsidP="00D07138">
      <w:pPr>
        <w:spacing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36"/>
          <w:lang w:eastAsia="ru-RU"/>
        </w:rPr>
      </w:pPr>
      <w:r w:rsidRPr="00D07138">
        <w:rPr>
          <w:rFonts w:ascii="Times New Roman" w:hAnsi="Times New Roman"/>
          <w:bCs/>
          <w:sz w:val="28"/>
          <w:szCs w:val="36"/>
          <w:lang w:eastAsia="ru-RU"/>
        </w:rPr>
        <w:t>Список литературы</w:t>
      </w:r>
    </w:p>
    <w:p w:rsidR="00D07138" w:rsidRPr="00D07138" w:rsidRDefault="00D07138" w:rsidP="00D07138">
      <w:pPr>
        <w:spacing w:line="360" w:lineRule="auto"/>
        <w:ind w:firstLine="709"/>
        <w:jc w:val="both"/>
        <w:outlineLvl w:val="1"/>
        <w:rPr>
          <w:rFonts w:ascii="Times New Roman" w:hAnsi="Times New Roman"/>
          <w:bCs/>
          <w:sz w:val="28"/>
          <w:szCs w:val="36"/>
          <w:lang w:eastAsia="ru-RU"/>
        </w:rPr>
      </w:pPr>
    </w:p>
    <w:p w:rsidR="00D07138" w:rsidRDefault="00D33356" w:rsidP="00D07138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D07138">
        <w:rPr>
          <w:sz w:val="28"/>
        </w:rPr>
        <w:t>1.</w:t>
      </w:r>
      <w:r w:rsidR="00D07138" w:rsidRPr="00D07138">
        <w:rPr>
          <w:sz w:val="28"/>
        </w:rPr>
        <w:t xml:space="preserve"> </w:t>
      </w:r>
      <w:r w:rsidRPr="00D07138">
        <w:rPr>
          <w:sz w:val="28"/>
        </w:rPr>
        <w:t xml:space="preserve">Авдокушин Е. Ф. Международные экономические отношения: Учеб. пособие.- 4-е изд., перераб. и доп.- М.: ИВЦ "Маркетинг", </w:t>
      </w:r>
      <w:r w:rsidR="00A72AA2" w:rsidRPr="00D07138">
        <w:rPr>
          <w:sz w:val="28"/>
        </w:rPr>
        <w:t>2005</w:t>
      </w:r>
      <w:r w:rsidRPr="00D07138">
        <w:rPr>
          <w:sz w:val="28"/>
        </w:rPr>
        <w:t xml:space="preserve"> - 264 с.</w:t>
      </w:r>
    </w:p>
    <w:p w:rsidR="00D07138" w:rsidRDefault="00D33356" w:rsidP="00D07138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D07138">
        <w:rPr>
          <w:sz w:val="28"/>
        </w:rPr>
        <w:t>2.</w:t>
      </w:r>
      <w:r w:rsidR="00D07138" w:rsidRPr="00D07138">
        <w:rPr>
          <w:sz w:val="28"/>
        </w:rPr>
        <w:t xml:space="preserve"> </w:t>
      </w:r>
      <w:r w:rsidRPr="00D07138">
        <w:rPr>
          <w:sz w:val="28"/>
        </w:rPr>
        <w:t>Киреев А.А. Международная экономика. -М</w:t>
      </w:r>
      <w:r w:rsidR="00A72AA2" w:rsidRPr="00D07138">
        <w:rPr>
          <w:sz w:val="28"/>
        </w:rPr>
        <w:t>., Международные отношения, 2005</w:t>
      </w:r>
      <w:r w:rsidRPr="00D07138">
        <w:rPr>
          <w:sz w:val="28"/>
        </w:rPr>
        <w:t>.</w:t>
      </w:r>
    </w:p>
    <w:p w:rsidR="00D07138" w:rsidRDefault="00D33356" w:rsidP="00D07138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D07138">
        <w:rPr>
          <w:sz w:val="28"/>
        </w:rPr>
        <w:t>3.</w:t>
      </w:r>
      <w:r w:rsidR="00D07138" w:rsidRPr="000F356C">
        <w:rPr>
          <w:sz w:val="28"/>
        </w:rPr>
        <w:t xml:space="preserve"> </w:t>
      </w:r>
      <w:r w:rsidRPr="00D07138">
        <w:rPr>
          <w:sz w:val="28"/>
        </w:rPr>
        <w:t>Мировая экономика /под ред. В</w:t>
      </w:r>
      <w:r w:rsidR="00A72AA2" w:rsidRPr="00D07138">
        <w:rPr>
          <w:sz w:val="28"/>
        </w:rPr>
        <w:t>. К. Ломакина. - М., Анкил, 2004</w:t>
      </w:r>
      <w:r w:rsidRPr="00D07138">
        <w:rPr>
          <w:sz w:val="28"/>
        </w:rPr>
        <w:t>.</w:t>
      </w:r>
    </w:p>
    <w:p w:rsidR="00D07138" w:rsidRDefault="00D33356" w:rsidP="00D07138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D07138">
        <w:rPr>
          <w:sz w:val="28"/>
        </w:rPr>
        <w:t>4.</w:t>
      </w:r>
      <w:r w:rsidR="00D07138" w:rsidRPr="00D07138">
        <w:rPr>
          <w:sz w:val="28"/>
        </w:rPr>
        <w:t xml:space="preserve"> </w:t>
      </w:r>
      <w:r w:rsidRPr="00D07138">
        <w:rPr>
          <w:sz w:val="28"/>
        </w:rPr>
        <w:t xml:space="preserve">Рыбалкин В.Е., Щербанин Ю.А., Балдин Л.В. Международные экономические отношения. Учебник. Москва: ЮНИТИ-ДАНА, </w:t>
      </w:r>
      <w:r w:rsidR="00A72AA2" w:rsidRPr="00D07138">
        <w:rPr>
          <w:sz w:val="28"/>
        </w:rPr>
        <w:t>2006</w:t>
      </w:r>
      <w:r w:rsidRPr="00D07138">
        <w:rPr>
          <w:sz w:val="28"/>
        </w:rPr>
        <w:t>, 503 с.</w:t>
      </w:r>
    </w:p>
    <w:p w:rsidR="00D33356" w:rsidRPr="00D07138" w:rsidRDefault="00D33356" w:rsidP="00D07138">
      <w:pPr>
        <w:pStyle w:val="a3"/>
        <w:spacing w:before="0" w:beforeAutospacing="0" w:after="0" w:afterAutospacing="0" w:line="360" w:lineRule="auto"/>
        <w:jc w:val="both"/>
        <w:rPr>
          <w:sz w:val="28"/>
        </w:rPr>
      </w:pPr>
      <w:r w:rsidRPr="00D07138">
        <w:rPr>
          <w:sz w:val="28"/>
        </w:rPr>
        <w:t>5.</w:t>
      </w:r>
      <w:r w:rsidR="00D07138" w:rsidRPr="00D07138">
        <w:rPr>
          <w:sz w:val="28"/>
        </w:rPr>
        <w:t xml:space="preserve"> </w:t>
      </w:r>
      <w:r w:rsidRPr="00D07138">
        <w:rPr>
          <w:sz w:val="28"/>
        </w:rPr>
        <w:t>Экономика:Учебник/Ред.А.С.Булатов. -М.:Экономистъ,2006.-831с</w:t>
      </w:r>
    </w:p>
    <w:p w:rsidR="00D33356" w:rsidRPr="00D07138" w:rsidRDefault="00D33356" w:rsidP="00D07138">
      <w:pPr>
        <w:spacing w:line="36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 w:rsidR="00D33356" w:rsidRPr="00D07138" w:rsidSect="00D07138"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138" w:rsidRDefault="001D4138" w:rsidP="00A73B26">
      <w:r>
        <w:separator/>
      </w:r>
    </w:p>
  </w:endnote>
  <w:endnote w:type="continuationSeparator" w:id="0">
    <w:p w:rsidR="001D4138" w:rsidRDefault="001D4138" w:rsidP="00A7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138" w:rsidRDefault="001D4138" w:rsidP="00A73B26">
      <w:r>
        <w:separator/>
      </w:r>
    </w:p>
  </w:footnote>
  <w:footnote w:type="continuationSeparator" w:id="0">
    <w:p w:rsidR="001D4138" w:rsidRDefault="001D4138" w:rsidP="00A73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4526B"/>
    <w:multiLevelType w:val="hybridMultilevel"/>
    <w:tmpl w:val="6262AFC0"/>
    <w:lvl w:ilvl="0" w:tplc="6890C878">
      <w:start w:val="1"/>
      <w:numFmt w:val="decimal"/>
      <w:lvlText w:val="%1."/>
      <w:lvlJc w:val="left"/>
      <w:pPr>
        <w:tabs>
          <w:tab w:val="num" w:pos="1679"/>
        </w:tabs>
        <w:ind w:left="1679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  <w:rPr>
        <w:rFonts w:cs="Times New Roman"/>
      </w:rPr>
    </w:lvl>
  </w:abstractNum>
  <w:abstractNum w:abstractNumId="1">
    <w:nsid w:val="54CC6742"/>
    <w:multiLevelType w:val="multilevel"/>
    <w:tmpl w:val="37B2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D929EE"/>
    <w:multiLevelType w:val="multilevel"/>
    <w:tmpl w:val="9C3A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89"/>
    <w:rsid w:val="0003764D"/>
    <w:rsid w:val="000F356C"/>
    <w:rsid w:val="001224D7"/>
    <w:rsid w:val="001D4138"/>
    <w:rsid w:val="003B4743"/>
    <w:rsid w:val="003C200F"/>
    <w:rsid w:val="0051184E"/>
    <w:rsid w:val="005C6969"/>
    <w:rsid w:val="005D4089"/>
    <w:rsid w:val="00616A05"/>
    <w:rsid w:val="006D02F5"/>
    <w:rsid w:val="00714C92"/>
    <w:rsid w:val="007E7300"/>
    <w:rsid w:val="00A33B9D"/>
    <w:rsid w:val="00A72AA2"/>
    <w:rsid w:val="00A73B26"/>
    <w:rsid w:val="00D03515"/>
    <w:rsid w:val="00D07138"/>
    <w:rsid w:val="00D33356"/>
    <w:rsid w:val="00D93452"/>
    <w:rsid w:val="00FE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003F78-A535-45BC-A564-429EC361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089"/>
    <w:rPr>
      <w:rFonts w:cs="Times New Roman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D33356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D33356"/>
    <w:rPr>
      <w:rFonts w:ascii="Times New Roman" w:hAnsi="Times New Roman" w:cs="Times New Roman"/>
      <w:b/>
      <w:bCs/>
      <w:sz w:val="36"/>
      <w:szCs w:val="36"/>
      <w:lang w:val="x-none" w:eastAsia="ru-RU"/>
    </w:rPr>
  </w:style>
  <w:style w:type="paragraph" w:styleId="a3">
    <w:name w:val="Normal (Web)"/>
    <w:basedOn w:val="a"/>
    <w:uiPriority w:val="99"/>
    <w:unhideWhenUsed/>
    <w:rsid w:val="00D333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Address"/>
    <w:basedOn w:val="a"/>
    <w:link w:val="HTML0"/>
    <w:uiPriority w:val="99"/>
    <w:semiHidden/>
    <w:unhideWhenUsed/>
    <w:rsid w:val="007E7300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а HTML Знак"/>
    <w:link w:val="HTML"/>
    <w:uiPriority w:val="99"/>
    <w:semiHidden/>
    <w:locked/>
    <w:rsid w:val="007E7300"/>
    <w:rPr>
      <w:rFonts w:ascii="Times New Roman" w:hAnsi="Times New Roman" w:cs="Times New Roman"/>
      <w:i/>
      <w:iCs/>
      <w:sz w:val="24"/>
      <w:szCs w:val="24"/>
      <w:lang w:val="x-none" w:eastAsia="ru-RU"/>
    </w:rPr>
  </w:style>
  <w:style w:type="paragraph" w:styleId="a4">
    <w:name w:val="List Paragraph"/>
    <w:basedOn w:val="a"/>
    <w:uiPriority w:val="34"/>
    <w:qFormat/>
    <w:rsid w:val="003C200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A73B26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5"/>
    <w:uiPriority w:val="99"/>
    <w:semiHidden/>
    <w:locked/>
    <w:rsid w:val="00A73B26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A73B26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link w:val="a7"/>
    <w:uiPriority w:val="99"/>
    <w:locked/>
    <w:rsid w:val="00A73B26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07138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D071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21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Irina</cp:lastModifiedBy>
  <cp:revision>2</cp:revision>
  <dcterms:created xsi:type="dcterms:W3CDTF">2014-08-08T13:13:00Z</dcterms:created>
  <dcterms:modified xsi:type="dcterms:W3CDTF">2014-08-08T13:13:00Z</dcterms:modified>
</cp:coreProperties>
</file>