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3F" w:rsidRDefault="00AC6753">
      <w:pPr>
        <w:pStyle w:val="4"/>
        <w:spacing w:line="24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ВОЛГОГРАДСКИЙ ГОСУДАРСТВЕННЫЙ МЕДИЦИНСКИЙ УНИВЕРСИТЕТ</w:t>
      </w:r>
    </w:p>
    <w:p w:rsidR="00451F3F" w:rsidRDefault="00AC6753">
      <w:pPr>
        <w:pStyle w:val="a7"/>
        <w:spacing w:before="0"/>
        <w:rPr>
          <w:b w:val="0"/>
        </w:rPr>
      </w:pPr>
      <w:r>
        <w:rPr>
          <w:b w:val="0"/>
        </w:rPr>
        <w:t>Факультет социальной работы и клинической психологии</w:t>
      </w: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AC6753">
      <w:pPr>
        <w:pStyle w:val="a7"/>
        <w:spacing w:before="0"/>
      </w:pPr>
      <w:r>
        <w:t>Организация самостоятельной работы студентов в медицинском вузе</w:t>
      </w:r>
    </w:p>
    <w:p w:rsidR="00451F3F" w:rsidRDefault="00AC6753">
      <w:pPr>
        <w:pStyle w:val="a7"/>
        <w:spacing w:before="0"/>
        <w:rPr>
          <w:b w:val="0"/>
        </w:rPr>
      </w:pPr>
      <w:r>
        <w:rPr>
          <w:b w:val="0"/>
        </w:rPr>
        <w:t>методические рекомендации для преподавателей и студентов очной и заочной форм обучения</w:t>
      </w: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451F3F">
      <w:pPr>
        <w:pStyle w:val="a7"/>
        <w:spacing w:before="0"/>
      </w:pPr>
    </w:p>
    <w:p w:rsidR="00451F3F" w:rsidRDefault="00AC6753">
      <w:pPr>
        <w:pStyle w:val="a7"/>
        <w:spacing w:befor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Волгоград 2004</w:t>
      </w:r>
    </w:p>
    <w:p w:rsidR="00451F3F" w:rsidRDefault="00451F3F">
      <w:pPr>
        <w:pStyle w:val="4"/>
        <w:spacing w:line="240" w:lineRule="auto"/>
        <w:jc w:val="center"/>
        <w:rPr>
          <w:sz w:val="24"/>
        </w:rPr>
      </w:pP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AC6753">
      <w:pPr>
        <w:pStyle w:val="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Печатается по решению учебно-методической комиссии по Гуманитарному образованию ВолГМУ</w:t>
      </w: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451F3F">
      <w:pPr>
        <w:pStyle w:val="4"/>
        <w:spacing w:line="240" w:lineRule="auto"/>
        <w:jc w:val="center"/>
        <w:rPr>
          <w:sz w:val="20"/>
        </w:rPr>
      </w:pPr>
    </w:p>
    <w:p w:rsidR="00451F3F" w:rsidRDefault="00AC6753">
      <w:pPr>
        <w:pStyle w:val="4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>Составитель:</w:t>
      </w:r>
    </w:p>
    <w:p w:rsidR="00451F3F" w:rsidRDefault="00AC6753">
      <w:pPr>
        <w:pStyle w:val="4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>кандидат социологических наук</w:t>
      </w:r>
    </w:p>
    <w:p w:rsidR="00451F3F" w:rsidRDefault="00AC6753">
      <w:pPr>
        <w:pStyle w:val="4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>Волчанский М.Е.</w:t>
      </w: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>
      <w:pPr>
        <w:pStyle w:val="4"/>
        <w:spacing w:line="240" w:lineRule="auto"/>
        <w:jc w:val="right"/>
        <w:rPr>
          <w:sz w:val="20"/>
        </w:rPr>
      </w:pPr>
    </w:p>
    <w:p w:rsidR="00451F3F" w:rsidRDefault="00451F3F"/>
    <w:p w:rsidR="00451F3F" w:rsidRDefault="00451F3F"/>
    <w:p w:rsidR="00451F3F" w:rsidRDefault="00451F3F"/>
    <w:p w:rsidR="00451F3F" w:rsidRDefault="00451F3F"/>
    <w:p w:rsidR="00451F3F" w:rsidRDefault="00451F3F"/>
    <w:p w:rsidR="00451F3F" w:rsidRDefault="00AC6753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Виды и формы самостоятельной работы студентов</w:t>
      </w:r>
    </w:p>
    <w:p w:rsidR="00451F3F" w:rsidRDefault="00451F3F">
      <w:pPr>
        <w:jc w:val="both"/>
        <w:rPr>
          <w:b/>
          <w:sz w:val="28"/>
          <w:szCs w:val="28"/>
        </w:rPr>
      </w:pPr>
    </w:p>
    <w:p w:rsidR="00451F3F" w:rsidRDefault="00AC6753">
      <w:pPr>
        <w:pStyle w:val="a6"/>
        <w:spacing w:line="360" w:lineRule="auto"/>
      </w:pPr>
      <w:r>
        <w:t>Самостоятельная работа студентов – это многообразные виды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 w:rsidR="00451F3F" w:rsidRDefault="00AC6753">
      <w:pPr>
        <w:pStyle w:val="a3"/>
        <w:ind w:firstLine="360"/>
      </w:pPr>
      <w:r>
        <w:t xml:space="preserve">Это особая форма обучения по заданиям преподавателя, выполнение которых требует активной мыслительной деятельности. </w:t>
      </w:r>
    </w:p>
    <w:p w:rsidR="00451F3F" w:rsidRDefault="00AC6753">
      <w:pPr>
        <w:pStyle w:val="a6"/>
        <w:spacing w:line="360" w:lineRule="auto"/>
      </w:pPr>
      <w:r>
        <w:t xml:space="preserve">Методологическую основу самостоятельной работы студентов составляет  деятельностный подход, когда цели обучения ориентированы на формирование умений решать типовые и нетиповые задачи, т. е. на реальные ситуации, где студентам надо проявить  знание конкретной дисциплины. </w:t>
      </w:r>
    </w:p>
    <w:p w:rsidR="00451F3F" w:rsidRDefault="00AC6753">
      <w:pPr>
        <w:pStyle w:val="a6"/>
        <w:spacing w:line="360" w:lineRule="auto"/>
      </w:pPr>
      <w:r>
        <w:t xml:space="preserve">Методически обеспечить самостоятельную работу студентов – значит составить перечень форм и тематику самостоятельных работ, сформулировать цели и задачи каждого из них, разработать инструкции или методические указания, подобрать учебную, справочную, методическую и научную литературу. </w:t>
      </w:r>
    </w:p>
    <w:p w:rsidR="00451F3F" w:rsidRDefault="00451F3F">
      <w:pPr>
        <w:jc w:val="both"/>
        <w:rPr>
          <w:b/>
          <w:bCs/>
          <w:sz w:val="28"/>
        </w:rPr>
      </w:pPr>
    </w:p>
    <w:p w:rsidR="00451F3F" w:rsidRDefault="00AC6753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>. Моделирование самостоятельной работы студентов</w:t>
      </w:r>
      <w:r>
        <w:rPr>
          <w:rStyle w:val="a5"/>
          <w:sz w:val="20"/>
        </w:rPr>
        <w:footnoteReference w:id="1"/>
      </w:r>
      <w:r>
        <w:rPr>
          <w:b/>
          <w:bCs/>
          <w:sz w:val="28"/>
        </w:rPr>
        <w:t>: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Повторение пройденного теоретического материала.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Установление главных вопросов темы.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Определение глубины и содержания знаний по теме, составление тезисов по теме.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Упражнения, решение задач.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Анализ выполняемой деятельности и ее самооценка.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>Приобретенные умения и навыки.</w:t>
      </w:r>
    </w:p>
    <w:p w:rsidR="00451F3F" w:rsidRDefault="00AC6753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Составление вопросов по содержанию лекции.        </w:t>
      </w:r>
    </w:p>
    <w:p w:rsidR="00451F3F" w:rsidRDefault="00451F3F">
      <w:pPr>
        <w:jc w:val="both"/>
        <w:rPr>
          <w:sz w:val="28"/>
        </w:rPr>
      </w:pPr>
    </w:p>
    <w:p w:rsidR="00451F3F" w:rsidRDefault="00AC6753">
      <w:pPr>
        <w:jc w:val="both"/>
        <w:rPr>
          <w:sz w:val="28"/>
        </w:rPr>
      </w:pPr>
      <w:r>
        <w:rPr>
          <w:b/>
          <w:bCs/>
          <w:i/>
          <w:iCs/>
          <w:sz w:val="28"/>
        </w:rPr>
        <w:t>Руководство выполнением самостоятельной работы студентов:</w:t>
      </w:r>
    </w:p>
    <w:p w:rsidR="00451F3F" w:rsidRDefault="00AC675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Текущее собеседование и контроль</w:t>
      </w:r>
    </w:p>
    <w:p w:rsidR="00451F3F" w:rsidRDefault="00AC675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Консультации</w:t>
      </w:r>
    </w:p>
    <w:p w:rsidR="00451F3F" w:rsidRDefault="00AC675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Анализ, рецензирование, оценка, коррективы СРС</w:t>
      </w:r>
    </w:p>
    <w:p w:rsidR="00451F3F" w:rsidRDefault="00AC675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Перекрестное рецензирование</w:t>
      </w:r>
    </w:p>
    <w:p w:rsidR="00451F3F" w:rsidRDefault="00AC675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Дискуссия</w:t>
      </w:r>
    </w:p>
    <w:p w:rsidR="00451F3F" w:rsidRDefault="00AC6753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Подведение итогов и т. д. </w:t>
      </w:r>
    </w:p>
    <w:p w:rsidR="00451F3F" w:rsidRDefault="00451F3F">
      <w:pPr>
        <w:ind w:left="360"/>
        <w:jc w:val="both"/>
        <w:rPr>
          <w:sz w:val="28"/>
        </w:rPr>
      </w:pPr>
    </w:p>
    <w:p w:rsidR="00451F3F" w:rsidRDefault="00AC6753">
      <w:pPr>
        <w:jc w:val="both"/>
        <w:rPr>
          <w:sz w:val="28"/>
        </w:rPr>
      </w:pPr>
      <w:r>
        <w:rPr>
          <w:b/>
          <w:bCs/>
          <w:i/>
          <w:iCs/>
          <w:sz w:val="28"/>
        </w:rPr>
        <w:t>Дифференциация заданий:</w:t>
      </w:r>
    </w:p>
    <w:p w:rsidR="00451F3F" w:rsidRDefault="00AC675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Обзор литературы; подбор литературы для практических работников, для научной работы</w:t>
      </w:r>
    </w:p>
    <w:p w:rsidR="00451F3F" w:rsidRDefault="00AC675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Решение задач, ситуаций</w:t>
      </w:r>
    </w:p>
    <w:p w:rsidR="00451F3F" w:rsidRDefault="00AC675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Научная работа студента</w:t>
      </w:r>
    </w:p>
    <w:p w:rsidR="00451F3F" w:rsidRDefault="00AC675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В заключении проводится тестовый контроль знаний.</w:t>
      </w:r>
    </w:p>
    <w:p w:rsidR="00451F3F" w:rsidRDefault="00451F3F">
      <w:pPr>
        <w:jc w:val="both"/>
        <w:rPr>
          <w:sz w:val="28"/>
        </w:rPr>
      </w:pPr>
    </w:p>
    <w:p w:rsidR="00451F3F" w:rsidRDefault="00451F3F">
      <w:pPr>
        <w:jc w:val="both"/>
        <w:rPr>
          <w:b/>
          <w:bCs/>
          <w:i/>
          <w:iCs/>
          <w:sz w:val="28"/>
        </w:rPr>
      </w:pPr>
    </w:p>
    <w:p w:rsidR="00451F3F" w:rsidRDefault="00AC6753">
      <w:pPr>
        <w:jc w:val="both"/>
        <w:rPr>
          <w:sz w:val="28"/>
        </w:rPr>
      </w:pPr>
      <w:r>
        <w:rPr>
          <w:b/>
          <w:bCs/>
          <w:i/>
          <w:iCs/>
          <w:sz w:val="28"/>
        </w:rPr>
        <w:t>Этапы и приемы СРС:</w:t>
      </w:r>
    </w:p>
    <w:p w:rsidR="00451F3F" w:rsidRDefault="00AC6753">
      <w:pPr>
        <w:numPr>
          <w:ilvl w:val="0"/>
          <w:numId w:val="5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подбор рекомендуемой литературы</w:t>
      </w:r>
    </w:p>
    <w:p w:rsidR="00451F3F" w:rsidRDefault="00AC6753">
      <w:pPr>
        <w:numPr>
          <w:ilvl w:val="0"/>
          <w:numId w:val="5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знакомство с вопросами плана семинарского занятия и методической разработки по данной теме</w:t>
      </w:r>
    </w:p>
    <w:p w:rsidR="00451F3F" w:rsidRDefault="00AC6753">
      <w:pPr>
        <w:numPr>
          <w:ilvl w:val="0"/>
          <w:numId w:val="5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определение вопросов, по которым нужно прочитать или законспектировать литературу</w:t>
      </w:r>
    </w:p>
    <w:p w:rsidR="00451F3F" w:rsidRDefault="00AC6753">
      <w:pPr>
        <w:numPr>
          <w:ilvl w:val="0"/>
          <w:numId w:val="5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составление схем, таблиц на основе текста лекций, учебника, монографии</w:t>
      </w:r>
    </w:p>
    <w:p w:rsidR="00451F3F" w:rsidRDefault="00451F3F">
      <w:pPr>
        <w:jc w:val="both"/>
        <w:rPr>
          <w:sz w:val="28"/>
        </w:rPr>
      </w:pPr>
    </w:p>
    <w:p w:rsidR="00451F3F" w:rsidRDefault="00451F3F">
      <w:pPr>
        <w:jc w:val="both"/>
        <w:rPr>
          <w:sz w:val="28"/>
        </w:rPr>
      </w:pPr>
    </w:p>
    <w:p w:rsidR="00451F3F" w:rsidRDefault="00451F3F">
      <w:pPr>
        <w:jc w:val="both"/>
        <w:rPr>
          <w:sz w:val="28"/>
        </w:rPr>
      </w:pPr>
    </w:p>
    <w:p w:rsidR="00451F3F" w:rsidRDefault="00451F3F">
      <w:pPr>
        <w:jc w:val="both"/>
        <w:rPr>
          <w:sz w:val="28"/>
        </w:rPr>
      </w:pPr>
    </w:p>
    <w:p w:rsidR="00451F3F" w:rsidRDefault="00AC6753">
      <w:pPr>
        <w:pStyle w:val="5"/>
        <w:spacing w:line="240" w:lineRule="auto"/>
      </w:pPr>
      <w:r>
        <w:t xml:space="preserve">Комплекс средств обучения при самостоятельной работе студентов </w:t>
      </w:r>
    </w:p>
    <w:p w:rsidR="00451F3F" w:rsidRDefault="00AC6753">
      <w:pPr>
        <w:jc w:val="both"/>
        <w:rPr>
          <w:sz w:val="28"/>
        </w:rPr>
      </w:pPr>
      <w:r>
        <w:rPr>
          <w:b/>
          <w:bCs/>
          <w:i/>
          <w:iCs/>
          <w:sz w:val="28"/>
        </w:rPr>
        <w:t xml:space="preserve"> ( по Вазиной К. Я.):</w:t>
      </w:r>
    </w:p>
    <w:p w:rsidR="00451F3F" w:rsidRDefault="00AC6753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методические  разработки для студентов с основным содержанием курса</w:t>
      </w:r>
    </w:p>
    <w:p w:rsidR="00451F3F" w:rsidRDefault="00AC6753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матрица внутри предметных связей</w:t>
      </w:r>
    </w:p>
    <w:p w:rsidR="00451F3F" w:rsidRDefault="00AC6753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дидактический раздаточный материал</w:t>
      </w:r>
    </w:p>
    <w:p w:rsidR="00451F3F" w:rsidRDefault="00AC6753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обзорный конспект лекций, вопросы лекции</w:t>
      </w:r>
    </w:p>
    <w:p w:rsidR="00451F3F" w:rsidRDefault="00AC6753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диа-, кино-, видеофильмы</w:t>
      </w:r>
    </w:p>
    <w:p w:rsidR="00451F3F" w:rsidRDefault="00AC6753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сборник задач, тесты (контрольные задания) и др.</w:t>
      </w:r>
    </w:p>
    <w:p w:rsidR="00451F3F" w:rsidRDefault="00451F3F">
      <w:pPr>
        <w:ind w:left="360"/>
        <w:jc w:val="both"/>
        <w:rPr>
          <w:sz w:val="28"/>
        </w:rPr>
      </w:pPr>
    </w:p>
    <w:p w:rsidR="00451F3F" w:rsidRDefault="00AC6753">
      <w:pPr>
        <w:pStyle w:val="6"/>
        <w:spacing w:line="240" w:lineRule="auto"/>
        <w:ind w:left="0"/>
        <w:jc w:val="center"/>
      </w:pPr>
      <w:r>
        <w:rPr>
          <w:lang w:val="en-US"/>
        </w:rPr>
        <w:t>II</w:t>
      </w:r>
      <w:r>
        <w:t>. Методы и формы организации самостоятельной работы студентов</w:t>
      </w:r>
    </w:p>
    <w:p w:rsidR="00451F3F" w:rsidRDefault="00451F3F">
      <w:pPr>
        <w:jc w:val="both"/>
        <w:rPr>
          <w:b/>
          <w:bCs/>
          <w:i/>
          <w:iCs/>
          <w:sz w:val="28"/>
          <w:lang w:val="en-US"/>
        </w:rPr>
      </w:pPr>
    </w:p>
    <w:p w:rsidR="00451F3F" w:rsidRDefault="00AC6753">
      <w:pPr>
        <w:jc w:val="center"/>
        <w:rPr>
          <w:sz w:val="28"/>
        </w:rPr>
      </w:pPr>
      <w:r>
        <w:rPr>
          <w:b/>
          <w:bCs/>
          <w:i/>
          <w:iCs/>
          <w:sz w:val="28"/>
        </w:rPr>
        <w:t>Виды самостоятельной работы студентов: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Конспектирование.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Реферирование литературы.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Аннотирование книг, статей.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Выполнение заданий поисково-исследовательского характера.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Углубленный анализ научно-методической литературы, проведение эксперимента.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Работа на лекции: составление или слежение за планом чтения лекции, проработка конспекта лекции, дополнение конспекта рекомендованной литературой.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Участие в работе семинара: подготовка конспектов выступлений на семинаре, рефератов, выполнение заданий.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Лабораторно-практические занятия: действие в соответствии с инструкциями и методическими указаниями, получение результата.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УИРС и НИРС при выполнении самостоятельной, контрольной, курсовой и дипломной работ.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Контрольная работа – письменное выполнение.</w:t>
      </w:r>
    </w:p>
    <w:p w:rsidR="00451F3F" w:rsidRDefault="00AC6753">
      <w:pPr>
        <w:numPr>
          <w:ilvl w:val="0"/>
          <w:numId w:val="7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Выполнение заданий по наблюдению и сбору материалов в процессе практики.</w:t>
      </w:r>
    </w:p>
    <w:p w:rsidR="00451F3F" w:rsidRDefault="00451F3F">
      <w:pPr>
        <w:jc w:val="both"/>
        <w:rPr>
          <w:sz w:val="28"/>
        </w:rPr>
      </w:pPr>
    </w:p>
    <w:p w:rsidR="00451F3F" w:rsidRDefault="00AC6753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III</w:t>
      </w:r>
      <w:r>
        <w:rPr>
          <w:b/>
          <w:bCs/>
          <w:sz w:val="28"/>
        </w:rPr>
        <w:t>. Методические рекомендации преподавателям к организации самостоятельной  работы студентов</w:t>
      </w:r>
    </w:p>
    <w:p w:rsidR="00451F3F" w:rsidRDefault="00AC6753">
      <w:pPr>
        <w:jc w:val="both"/>
      </w:pPr>
      <w:r>
        <w:rPr>
          <w:sz w:val="28"/>
        </w:rPr>
        <w:t xml:space="preserve">                                                        </w:t>
      </w:r>
    </w:p>
    <w:p w:rsidR="00451F3F" w:rsidRDefault="00AC675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Не перегружать учащихся творческими заданиями.</w:t>
      </w:r>
    </w:p>
    <w:p w:rsidR="00451F3F" w:rsidRDefault="00AC675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Чередовать творческую работу на уроках с заданиями во внеурочное время.</w:t>
      </w:r>
    </w:p>
    <w:p w:rsidR="00451F3F" w:rsidRDefault="00AC675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Давать учащимся четкий и полный инструктаж:</w:t>
      </w:r>
    </w:p>
    <w:p w:rsidR="00451F3F" w:rsidRDefault="00AC6753">
      <w:pPr>
        <w:numPr>
          <w:ilvl w:val="1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цель задания</w:t>
      </w:r>
    </w:p>
    <w:p w:rsidR="00451F3F" w:rsidRDefault="00AC6753">
      <w:pPr>
        <w:numPr>
          <w:ilvl w:val="1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условия выполнения</w:t>
      </w:r>
    </w:p>
    <w:p w:rsidR="00451F3F" w:rsidRDefault="00AC6753">
      <w:pPr>
        <w:numPr>
          <w:ilvl w:val="1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объем</w:t>
      </w:r>
    </w:p>
    <w:p w:rsidR="00451F3F" w:rsidRDefault="00AC6753">
      <w:pPr>
        <w:numPr>
          <w:ilvl w:val="1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сроки</w:t>
      </w:r>
    </w:p>
    <w:p w:rsidR="00451F3F" w:rsidRDefault="00AC6753">
      <w:pPr>
        <w:numPr>
          <w:ilvl w:val="1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образец оформления</w:t>
      </w:r>
    </w:p>
    <w:p w:rsidR="00451F3F" w:rsidRDefault="00AC6753">
      <w:pPr>
        <w:pStyle w:val="a3"/>
        <w:numPr>
          <w:ilvl w:val="0"/>
          <w:numId w:val="9"/>
        </w:numPr>
      </w:pPr>
      <w:r>
        <w:t>Осуществлять текущий контроль и учет.</w:t>
      </w:r>
    </w:p>
    <w:p w:rsidR="00451F3F" w:rsidRDefault="00AC675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Оценивать, дать рецензию на работу, обобщить уровень усвоения навыков самостоятельной, творческой работы.</w:t>
      </w:r>
    </w:p>
    <w:p w:rsidR="00451F3F" w:rsidRDefault="00451F3F">
      <w:pPr>
        <w:jc w:val="both"/>
        <w:rPr>
          <w:sz w:val="28"/>
        </w:rPr>
      </w:pPr>
    </w:p>
    <w:p w:rsidR="00451F3F" w:rsidRDefault="00AC6753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Рекомендации преподавателю:</w:t>
      </w:r>
    </w:p>
    <w:p w:rsidR="00451F3F" w:rsidRDefault="00AC6753">
      <w:pPr>
        <w:pStyle w:val="a3"/>
      </w:pPr>
      <w:r>
        <w:t>Использовать следующие формы:</w:t>
      </w:r>
    </w:p>
    <w:p w:rsidR="00451F3F" w:rsidRDefault="00AC6753">
      <w:pPr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выборочная проверка</w:t>
      </w:r>
    </w:p>
    <w:p w:rsidR="00451F3F" w:rsidRDefault="00AC6753">
      <w:pPr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разработка тем и проверка</w:t>
      </w:r>
    </w:p>
    <w:p w:rsidR="00451F3F" w:rsidRDefault="00AC6753">
      <w:pPr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образцы аннотации и оценка</w:t>
      </w:r>
    </w:p>
    <w:p w:rsidR="00451F3F" w:rsidRDefault="00AC6753">
      <w:pPr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разработка заданий, создание поисковых ситуаций, спецкурс, спецсеминар, составление картотеки по теме</w:t>
      </w:r>
    </w:p>
    <w:p w:rsidR="00451F3F" w:rsidRDefault="00AC6753">
      <w:pPr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собеседование по проработанной литературе, составление плана дальнейшей работы, разработка методики получения опытной информации. Предложение готового плана или предложение составить свой план по ходу или в заключение лекции.</w:t>
      </w:r>
    </w:p>
    <w:p w:rsidR="00451F3F" w:rsidRDefault="00AC6753">
      <w:pPr>
        <w:pStyle w:val="20"/>
        <w:spacing w:line="360" w:lineRule="auto"/>
      </w:pPr>
      <w:r>
        <w:t>В лекциях ставить вопросы для самостоятельной работы студентов, дать указания на источник ответа в литературе</w:t>
      </w:r>
    </w:p>
    <w:p w:rsidR="00451F3F" w:rsidRDefault="00AC6753">
      <w:pPr>
        <w:pStyle w:val="20"/>
        <w:spacing w:line="360" w:lineRule="auto"/>
      </w:pPr>
      <w:r>
        <w:t>В ходе лекции возможны  так называемые «вкрапления» - выступления, сообщения студентов по отдельным вопросам плана</w:t>
      </w:r>
    </w:p>
    <w:p w:rsidR="00451F3F" w:rsidRDefault="00AC6753">
      <w:pPr>
        <w:pStyle w:val="20"/>
        <w:spacing w:line="360" w:lineRule="auto"/>
      </w:pPr>
      <w:r>
        <w:t>Давать опережающие задания – самостоятельно изучить фрагменты будущих тем занятий, лекций (в статьях, учебниках и др.)</w:t>
      </w:r>
    </w:p>
    <w:p w:rsidR="00451F3F" w:rsidRDefault="00AC675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Также в задачи преподавателя входит рекомендация литературы, проверка заданий, разработка заданий ЛПЗ, составление методических указаний, алгоритма действий, показателей уровня достижения результата, разработка тематики самостоятельных, курсовых и дипломных работ, консультации, руководство ими, разработка контрольных заданий, проверка. </w:t>
      </w:r>
    </w:p>
    <w:p w:rsidR="00451F3F" w:rsidRDefault="00AC6753">
      <w:pPr>
        <w:jc w:val="both"/>
        <w:rPr>
          <w:sz w:val="28"/>
        </w:rPr>
      </w:pPr>
      <w:r>
        <w:rPr>
          <w:sz w:val="28"/>
        </w:rPr>
        <w:t>Примечание:</w:t>
      </w:r>
    </w:p>
    <w:p w:rsidR="00451F3F" w:rsidRDefault="00AC6753">
      <w:pPr>
        <w:numPr>
          <w:ilvl w:val="0"/>
          <w:numId w:val="8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На заочном отделении на самостоятельное  изучение целесообразно  выносить тему и проводить  по ней контроль.</w:t>
      </w:r>
    </w:p>
    <w:p w:rsidR="00451F3F" w:rsidRDefault="00AC6753">
      <w:pPr>
        <w:numPr>
          <w:ilvl w:val="0"/>
          <w:numId w:val="8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На первом курсе следует организовать методический семинар, обучая студентов методам и приёмам самостоятельной работы.</w:t>
      </w:r>
    </w:p>
    <w:p w:rsidR="00451F3F" w:rsidRDefault="00451F3F">
      <w:pPr>
        <w:spacing w:line="360" w:lineRule="auto"/>
        <w:jc w:val="both"/>
        <w:rPr>
          <w:sz w:val="28"/>
        </w:rPr>
      </w:pPr>
    </w:p>
    <w:p w:rsidR="00451F3F" w:rsidRDefault="00AC6753">
      <w:pPr>
        <w:jc w:val="center"/>
        <w:rPr>
          <w:b/>
          <w:sz w:val="28"/>
        </w:rPr>
      </w:pPr>
      <w:r>
        <w:rPr>
          <w:b/>
        </w:rPr>
        <w:t>Виды  и  формы  организации  самостоятельной  работы 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3688"/>
      </w:tblGrid>
      <w:tr w:rsidR="00451F3F">
        <w:tc>
          <w:tcPr>
            <w:tcW w:w="3688" w:type="dxa"/>
          </w:tcPr>
          <w:p w:rsidR="00451F3F" w:rsidRDefault="00AC6753">
            <w:pPr>
              <w:tabs>
                <w:tab w:val="num" w:pos="1080"/>
              </w:tabs>
              <w:ind w:left="7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 С.Р.С.</w:t>
            </w:r>
          </w:p>
          <w:p w:rsidR="00451F3F" w:rsidRDefault="00451F3F">
            <w:pPr>
              <w:pStyle w:val="4"/>
              <w:spacing w:line="240" w:lineRule="auto"/>
              <w:jc w:val="center"/>
              <w:rPr>
                <w:sz w:val="36"/>
              </w:rPr>
            </w:pPr>
          </w:p>
        </w:tc>
        <w:tc>
          <w:tcPr>
            <w:tcW w:w="3688" w:type="dxa"/>
          </w:tcPr>
          <w:p w:rsidR="00451F3F" w:rsidRDefault="00AC6753">
            <w:pPr>
              <w:pStyle w:val="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Руководство преподавателя</w:t>
            </w:r>
          </w:p>
          <w:p w:rsidR="00451F3F" w:rsidRDefault="00451F3F">
            <w:pPr>
              <w:pStyle w:val="4"/>
              <w:spacing w:line="240" w:lineRule="auto"/>
              <w:jc w:val="center"/>
              <w:rPr>
                <w:sz w:val="36"/>
              </w:rPr>
            </w:pPr>
          </w:p>
        </w:tc>
      </w:tr>
      <w:tr w:rsidR="00451F3F">
        <w:tc>
          <w:tcPr>
            <w:tcW w:w="3688" w:type="dxa"/>
          </w:tcPr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Реферирование литературы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Аннотирование книг, статей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поискового исследовательского характера</w:t>
            </w:r>
          </w:p>
          <w:p w:rsidR="00451F3F" w:rsidRDefault="00451F3F">
            <w:pPr>
              <w:jc w:val="both"/>
              <w:rPr>
                <w:sz w:val="20"/>
                <w:szCs w:val="20"/>
              </w:rPr>
            </w:pPr>
          </w:p>
          <w:p w:rsidR="00451F3F" w:rsidRDefault="00451F3F">
            <w:pPr>
              <w:jc w:val="both"/>
              <w:rPr>
                <w:sz w:val="20"/>
                <w:szCs w:val="20"/>
              </w:rPr>
            </w:pP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Углубленный анализ научно – методической литературе, проведение эксперимента</w:t>
            </w:r>
          </w:p>
          <w:p w:rsidR="00451F3F" w:rsidRDefault="00451F3F">
            <w:pPr>
              <w:tabs>
                <w:tab w:val="num" w:pos="1080"/>
              </w:tabs>
              <w:ind w:left="72"/>
              <w:jc w:val="both"/>
              <w:rPr>
                <w:sz w:val="20"/>
                <w:szCs w:val="20"/>
              </w:rPr>
            </w:pPr>
          </w:p>
          <w:p w:rsidR="00451F3F" w:rsidRDefault="00AC6753">
            <w:pPr>
              <w:numPr>
                <w:ilvl w:val="0"/>
                <w:numId w:val="1"/>
              </w:numPr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лекции: составление или слежение за планом чтения лекции, проработка конспекта лекции. Дополнение конспекта рекомендованной литературой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семинара: подготовка конспектов выступлений на семинаре, рефератов, выполнение заданий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Лабораторно-практические занятия: в соответствии с инструкциями и методическими указаниями; получение результата 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УИРС и НИРС при выполнении самостоятельной, контрольной, курсовой и дипломной работ</w:t>
            </w:r>
          </w:p>
          <w:p w:rsidR="00451F3F" w:rsidRDefault="00AC6753">
            <w:pPr>
              <w:numPr>
                <w:ilvl w:val="0"/>
                <w:numId w:val="1"/>
              </w:numPr>
              <w:tabs>
                <w:tab w:val="num" w:pos="1080"/>
              </w:tabs>
              <w:ind w:left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Контрольная работа – письменное выполнение</w:t>
            </w:r>
          </w:p>
          <w:p w:rsidR="00451F3F" w:rsidRDefault="00AC6753">
            <w:pPr>
              <w:pStyle w:val="4"/>
              <w:spacing w:line="240" w:lineRule="auto"/>
              <w:ind w:left="360" w:hanging="360"/>
              <w:jc w:val="both"/>
              <w:rPr>
                <w:sz w:val="36"/>
              </w:rPr>
            </w:pPr>
            <w:r>
              <w:rPr>
                <w:b w:val="0"/>
                <w:sz w:val="20"/>
                <w:szCs w:val="20"/>
              </w:rPr>
              <w:t>11. Выполнение заданий по наблюдению и сбору материалов в процессе практики.</w:t>
            </w:r>
          </w:p>
        </w:tc>
        <w:tc>
          <w:tcPr>
            <w:tcW w:w="3688" w:type="dxa"/>
          </w:tcPr>
          <w:p w:rsidR="00451F3F" w:rsidRDefault="00AC6753">
            <w:pPr>
              <w:pStyle w:val="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Выборочная   проверка</w:t>
            </w:r>
          </w:p>
          <w:p w:rsidR="00451F3F" w:rsidRDefault="00AC6753">
            <w:pPr>
              <w:pStyle w:val="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тем и проверка</w:t>
            </w:r>
          </w:p>
          <w:p w:rsidR="00451F3F" w:rsidRDefault="00AC6753">
            <w:pPr>
              <w:pStyle w:val="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Образцы аннотаций и проверка</w:t>
            </w: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заданий, создание поисковых ситуаций; спецкурс, спецсеминар, составление картотеки по теме</w:t>
            </w: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по проработанной литературе, составление плана дальнейшей работы, разработка методики получения информации</w:t>
            </w: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готового плана или предложение составить свой план по ходу или в заключение лекции</w:t>
            </w:r>
          </w:p>
          <w:p w:rsidR="00451F3F" w:rsidRDefault="00451F3F">
            <w:pPr>
              <w:jc w:val="both"/>
              <w:rPr>
                <w:sz w:val="20"/>
                <w:szCs w:val="20"/>
              </w:rPr>
            </w:pPr>
          </w:p>
          <w:p w:rsidR="00451F3F" w:rsidRDefault="00451F3F">
            <w:pPr>
              <w:jc w:val="both"/>
              <w:rPr>
                <w:sz w:val="20"/>
                <w:szCs w:val="20"/>
              </w:rPr>
            </w:pP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семинара, рекомендация литературы, проверка заданий</w:t>
            </w:r>
          </w:p>
          <w:p w:rsidR="00451F3F" w:rsidRDefault="00451F3F">
            <w:pPr>
              <w:jc w:val="both"/>
              <w:rPr>
                <w:sz w:val="20"/>
                <w:szCs w:val="20"/>
              </w:rPr>
            </w:pP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заданий ЛПЗ, составление методических указаний, алгоритма действий, показателей уровня достижения результата</w:t>
            </w: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тематики контрольных, курсовых и дипломных работ, консультации, руководство ими</w:t>
            </w: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контрольных заданий, проверка</w:t>
            </w:r>
          </w:p>
          <w:p w:rsidR="00451F3F" w:rsidRDefault="00451F3F">
            <w:pPr>
              <w:jc w:val="both"/>
              <w:rPr>
                <w:sz w:val="20"/>
                <w:szCs w:val="20"/>
              </w:rPr>
            </w:pPr>
          </w:p>
          <w:p w:rsidR="00451F3F" w:rsidRDefault="00AC67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заданий, проверка.</w:t>
            </w:r>
          </w:p>
          <w:p w:rsidR="00451F3F" w:rsidRDefault="00451F3F">
            <w:pPr>
              <w:pStyle w:val="4"/>
              <w:spacing w:line="240" w:lineRule="auto"/>
              <w:jc w:val="center"/>
              <w:rPr>
                <w:sz w:val="36"/>
              </w:rPr>
            </w:pPr>
          </w:p>
        </w:tc>
      </w:tr>
    </w:tbl>
    <w:p w:rsidR="00451F3F" w:rsidRDefault="00451F3F">
      <w:pPr>
        <w:jc w:val="both"/>
        <w:rPr>
          <w:sz w:val="36"/>
        </w:rPr>
      </w:pPr>
      <w:bookmarkStart w:id="0" w:name="_GoBack"/>
      <w:bookmarkEnd w:id="0"/>
    </w:p>
    <w:sectPr w:rsidR="00451F3F">
      <w:pgSz w:w="8419" w:h="11906" w:orient="landscape"/>
      <w:pgMar w:top="1077" w:right="902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3F" w:rsidRDefault="00AC6753">
      <w:r>
        <w:separator/>
      </w:r>
    </w:p>
  </w:endnote>
  <w:endnote w:type="continuationSeparator" w:id="0">
    <w:p w:rsidR="00451F3F" w:rsidRDefault="00AC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3F" w:rsidRDefault="00AC6753">
      <w:r>
        <w:separator/>
      </w:r>
    </w:p>
  </w:footnote>
  <w:footnote w:type="continuationSeparator" w:id="0">
    <w:p w:rsidR="00451F3F" w:rsidRDefault="00AC6753">
      <w:r>
        <w:continuationSeparator/>
      </w:r>
    </w:p>
  </w:footnote>
  <w:footnote w:id="1">
    <w:p w:rsidR="00451F3F" w:rsidRDefault="00AC6753">
      <w:pPr>
        <w:jc w:val="both"/>
        <w:rPr>
          <w:sz w:val="20"/>
        </w:rPr>
      </w:pPr>
      <w:r>
        <w:rPr>
          <w:rStyle w:val="a5"/>
          <w:sz w:val="20"/>
        </w:rPr>
        <w:footnoteRef/>
      </w:r>
      <w:r>
        <w:rPr>
          <w:sz w:val="20"/>
        </w:rPr>
        <w:t xml:space="preserve"> Гелашвили Н. И.  Педагогические основы управления самостоятельной работы студентов в процессе обучения. – Тбилиси: Ганатлеба, 1988.</w:t>
      </w:r>
    </w:p>
    <w:p w:rsidR="00451F3F" w:rsidRDefault="00451F3F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18D"/>
    <w:multiLevelType w:val="hybridMultilevel"/>
    <w:tmpl w:val="624ED36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7130687"/>
    <w:multiLevelType w:val="hybridMultilevel"/>
    <w:tmpl w:val="3EEC5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C344B"/>
    <w:multiLevelType w:val="hybridMultilevel"/>
    <w:tmpl w:val="A34C3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B2398"/>
    <w:multiLevelType w:val="hybridMultilevel"/>
    <w:tmpl w:val="921E1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E2704"/>
    <w:multiLevelType w:val="hybridMultilevel"/>
    <w:tmpl w:val="069AA25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E821593"/>
    <w:multiLevelType w:val="hybridMultilevel"/>
    <w:tmpl w:val="A66C1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F686A"/>
    <w:multiLevelType w:val="hybridMultilevel"/>
    <w:tmpl w:val="FAF67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D82167"/>
    <w:multiLevelType w:val="hybridMultilevel"/>
    <w:tmpl w:val="3A762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94D55"/>
    <w:multiLevelType w:val="hybridMultilevel"/>
    <w:tmpl w:val="99003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A11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4492B"/>
    <w:multiLevelType w:val="hybridMultilevel"/>
    <w:tmpl w:val="5AA6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6E4BF2"/>
    <w:multiLevelType w:val="hybridMultilevel"/>
    <w:tmpl w:val="721294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360AE4"/>
    <w:multiLevelType w:val="hybridMultilevel"/>
    <w:tmpl w:val="03729C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5580A17"/>
    <w:multiLevelType w:val="hybridMultilevel"/>
    <w:tmpl w:val="7624C7A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753"/>
    <w:rsid w:val="00451F3F"/>
    <w:rsid w:val="005F628F"/>
    <w:rsid w:val="00A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D0728-8952-457F-8550-726B6CFF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left="360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Body Text Indent"/>
    <w:basedOn w:val="a"/>
    <w:semiHidden/>
    <w:pPr>
      <w:ind w:firstLine="36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28"/>
    </w:rPr>
  </w:style>
  <w:style w:type="paragraph" w:styleId="a7">
    <w:name w:val="Title"/>
    <w:basedOn w:val="a"/>
    <w:qFormat/>
    <w:pPr>
      <w:widowControl w:val="0"/>
      <w:autoSpaceDE w:val="0"/>
      <w:autoSpaceDN w:val="0"/>
      <w:adjustRightInd w:val="0"/>
      <w:spacing w:before="350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 и  формы  организации  самостоятельной  работы  студентов</vt:lpstr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 и  формы  организации  самостоятельной  работы  студентов</dc:title>
  <dc:subject/>
  <dc:creator>User</dc:creator>
  <cp:keywords/>
  <dc:description/>
  <cp:lastModifiedBy>Irina</cp:lastModifiedBy>
  <cp:revision>2</cp:revision>
  <dcterms:created xsi:type="dcterms:W3CDTF">2014-07-27T17:41:00Z</dcterms:created>
  <dcterms:modified xsi:type="dcterms:W3CDTF">2014-07-27T17:41:00Z</dcterms:modified>
</cp:coreProperties>
</file>