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E57" w:rsidRDefault="00CB7E57" w:rsidP="00584D93">
      <w:pPr>
        <w:jc w:val="center"/>
        <w:rPr>
          <w:rFonts w:ascii="Arial" w:hAnsi="Arial" w:cs="Arial"/>
          <w:b/>
          <w:sz w:val="27"/>
          <w:szCs w:val="27"/>
        </w:rPr>
      </w:pPr>
    </w:p>
    <w:p w:rsidR="00584D93" w:rsidRPr="007A6BBC" w:rsidRDefault="00584D93" w:rsidP="00584D93">
      <w:pPr>
        <w:jc w:val="center"/>
        <w:rPr>
          <w:rFonts w:ascii="Arial" w:hAnsi="Arial" w:cs="Arial"/>
          <w:b/>
          <w:sz w:val="27"/>
          <w:szCs w:val="27"/>
        </w:rPr>
      </w:pPr>
      <w:r w:rsidRPr="007A6BBC">
        <w:rPr>
          <w:rFonts w:ascii="Arial" w:hAnsi="Arial" w:cs="Arial"/>
          <w:b/>
          <w:sz w:val="27"/>
          <w:szCs w:val="27"/>
        </w:rPr>
        <w:t>Федеральное агентство по образованию</w:t>
      </w:r>
    </w:p>
    <w:p w:rsidR="00584D93" w:rsidRPr="007A6BBC" w:rsidRDefault="00584D93" w:rsidP="00584D93">
      <w:pPr>
        <w:jc w:val="center"/>
        <w:rPr>
          <w:rFonts w:ascii="Arial" w:hAnsi="Arial" w:cs="Arial"/>
          <w:b/>
          <w:sz w:val="27"/>
          <w:szCs w:val="27"/>
        </w:rPr>
      </w:pPr>
      <w:r w:rsidRPr="007A6BBC">
        <w:rPr>
          <w:rFonts w:ascii="Arial" w:hAnsi="Arial" w:cs="Arial"/>
          <w:b/>
          <w:sz w:val="27"/>
          <w:szCs w:val="27"/>
        </w:rPr>
        <w:t>ГОУ ВПО</w:t>
      </w:r>
    </w:p>
    <w:p w:rsidR="00584D93" w:rsidRPr="007A6BBC" w:rsidRDefault="00584D93" w:rsidP="00584D93">
      <w:pPr>
        <w:jc w:val="center"/>
        <w:rPr>
          <w:rFonts w:ascii="Arial" w:hAnsi="Arial" w:cs="Arial"/>
          <w:b/>
          <w:sz w:val="27"/>
          <w:szCs w:val="27"/>
        </w:rPr>
      </w:pPr>
      <w:r w:rsidRPr="007A6BBC">
        <w:rPr>
          <w:rFonts w:ascii="Arial" w:hAnsi="Arial" w:cs="Arial"/>
          <w:b/>
          <w:sz w:val="27"/>
          <w:szCs w:val="27"/>
        </w:rPr>
        <w:t>ВСЕРОССИЙСКИЙ ЗАОЧНЫЙ ФИНАНСОВО-ЭКОНОМИЧЕСКИЙ ИНСТИТУТ</w:t>
      </w:r>
    </w:p>
    <w:p w:rsidR="00584D93" w:rsidRPr="00C608E4" w:rsidRDefault="00584D93" w:rsidP="00584D93">
      <w:pPr>
        <w:jc w:val="center"/>
        <w:rPr>
          <w:rFonts w:ascii="Arial" w:hAnsi="Arial" w:cs="Arial"/>
          <w:sz w:val="28"/>
          <w:szCs w:val="28"/>
        </w:rPr>
      </w:pPr>
    </w:p>
    <w:p w:rsidR="00584D93" w:rsidRDefault="00584D93" w:rsidP="00584D93">
      <w:pPr>
        <w:spacing w:line="360" w:lineRule="auto"/>
        <w:jc w:val="center"/>
        <w:rPr>
          <w:rFonts w:ascii="Arial" w:hAnsi="Arial" w:cs="Arial"/>
          <w:sz w:val="28"/>
          <w:szCs w:val="28"/>
        </w:rPr>
      </w:pPr>
    </w:p>
    <w:p w:rsidR="00584D93" w:rsidRPr="00C608E4" w:rsidRDefault="00584D93" w:rsidP="00584D93">
      <w:pPr>
        <w:spacing w:line="360" w:lineRule="auto"/>
        <w:jc w:val="center"/>
        <w:rPr>
          <w:rFonts w:ascii="Arial" w:hAnsi="Arial" w:cs="Arial"/>
          <w:sz w:val="28"/>
          <w:szCs w:val="28"/>
        </w:rPr>
      </w:pPr>
    </w:p>
    <w:p w:rsidR="00584D93" w:rsidRPr="00A8140E" w:rsidRDefault="00584D93" w:rsidP="00584D93">
      <w:pPr>
        <w:jc w:val="center"/>
        <w:rPr>
          <w:rFonts w:ascii="Arial" w:hAnsi="Arial" w:cs="Arial"/>
          <w:b/>
          <w:sz w:val="28"/>
          <w:szCs w:val="28"/>
        </w:rPr>
      </w:pPr>
      <w:r w:rsidRPr="00A8140E">
        <w:rPr>
          <w:rFonts w:ascii="Arial" w:hAnsi="Arial" w:cs="Arial"/>
          <w:b/>
          <w:sz w:val="28"/>
          <w:szCs w:val="28"/>
        </w:rPr>
        <w:t>Кафедра Экономики предприятия и предпринимательства</w:t>
      </w:r>
    </w:p>
    <w:p w:rsidR="00584D93" w:rsidRPr="00C608E4" w:rsidRDefault="00584D93" w:rsidP="00584D93">
      <w:pPr>
        <w:rPr>
          <w:rFonts w:ascii="Arial" w:hAnsi="Arial" w:cs="Arial"/>
          <w:sz w:val="28"/>
          <w:szCs w:val="28"/>
        </w:rPr>
      </w:pPr>
    </w:p>
    <w:p w:rsidR="00584D93" w:rsidRPr="00A8140E" w:rsidRDefault="00584D93" w:rsidP="00584D93">
      <w:pPr>
        <w:jc w:val="center"/>
        <w:rPr>
          <w:rFonts w:ascii="Arial" w:hAnsi="Arial" w:cs="Arial"/>
          <w:sz w:val="28"/>
          <w:szCs w:val="28"/>
        </w:rPr>
      </w:pPr>
      <w:r>
        <w:rPr>
          <w:rFonts w:ascii="Arial" w:hAnsi="Arial" w:cs="Arial"/>
          <w:sz w:val="28"/>
          <w:szCs w:val="28"/>
        </w:rPr>
        <w:t>Факультет Менеджмента и маркетинга</w:t>
      </w:r>
      <w:r w:rsidRPr="00A8140E">
        <w:rPr>
          <w:rFonts w:ascii="Arial" w:hAnsi="Arial" w:cs="Arial"/>
          <w:sz w:val="28"/>
          <w:szCs w:val="28"/>
        </w:rPr>
        <w:tab/>
      </w:r>
      <w:r w:rsidRPr="00A8140E">
        <w:rPr>
          <w:rFonts w:ascii="Arial" w:hAnsi="Arial" w:cs="Arial"/>
          <w:sz w:val="28"/>
          <w:szCs w:val="28"/>
        </w:rPr>
        <w:tab/>
      </w:r>
      <w:r>
        <w:rPr>
          <w:rFonts w:ascii="Arial" w:hAnsi="Arial" w:cs="Arial"/>
          <w:sz w:val="28"/>
          <w:szCs w:val="28"/>
        </w:rPr>
        <w:t>Специальность Маркетинг</w:t>
      </w:r>
    </w:p>
    <w:p w:rsidR="00584D93" w:rsidRPr="00A8140E" w:rsidRDefault="00584D93" w:rsidP="00584D93">
      <w:pPr>
        <w:rPr>
          <w:rFonts w:ascii="Arial" w:hAnsi="Arial" w:cs="Arial"/>
          <w:sz w:val="28"/>
          <w:szCs w:val="28"/>
        </w:rPr>
      </w:pPr>
      <w:r w:rsidRPr="00A8140E">
        <w:rPr>
          <w:rFonts w:ascii="Arial" w:hAnsi="Arial" w:cs="Arial"/>
          <w:sz w:val="28"/>
          <w:szCs w:val="28"/>
        </w:rPr>
        <w:tab/>
      </w:r>
      <w:r w:rsidRPr="00A8140E">
        <w:rPr>
          <w:rFonts w:ascii="Arial" w:hAnsi="Arial" w:cs="Arial"/>
          <w:sz w:val="28"/>
          <w:szCs w:val="28"/>
        </w:rPr>
        <w:tab/>
      </w:r>
      <w:r w:rsidRPr="00A8140E">
        <w:rPr>
          <w:rFonts w:ascii="Arial" w:hAnsi="Arial" w:cs="Arial"/>
          <w:sz w:val="28"/>
          <w:szCs w:val="28"/>
        </w:rPr>
        <w:tab/>
      </w:r>
      <w:r w:rsidRPr="00A8140E">
        <w:rPr>
          <w:rFonts w:ascii="Arial" w:hAnsi="Arial" w:cs="Arial"/>
          <w:sz w:val="28"/>
          <w:szCs w:val="28"/>
        </w:rPr>
        <w:tab/>
      </w:r>
      <w:r w:rsidRPr="00A8140E">
        <w:rPr>
          <w:rFonts w:ascii="Arial" w:hAnsi="Arial" w:cs="Arial"/>
          <w:sz w:val="28"/>
          <w:szCs w:val="28"/>
        </w:rPr>
        <w:tab/>
      </w:r>
      <w:r w:rsidRPr="00A8140E">
        <w:rPr>
          <w:rFonts w:ascii="Arial" w:hAnsi="Arial" w:cs="Arial"/>
          <w:sz w:val="28"/>
          <w:szCs w:val="28"/>
        </w:rPr>
        <w:tab/>
      </w:r>
      <w:r w:rsidRPr="00A8140E">
        <w:rPr>
          <w:rFonts w:ascii="Arial" w:hAnsi="Arial" w:cs="Arial"/>
          <w:sz w:val="28"/>
          <w:szCs w:val="28"/>
        </w:rPr>
        <w:tab/>
      </w:r>
    </w:p>
    <w:p w:rsidR="00584D93" w:rsidRPr="00A8140E" w:rsidRDefault="00584D93" w:rsidP="00584D93">
      <w:pPr>
        <w:rPr>
          <w:rFonts w:ascii="Arial" w:hAnsi="Arial" w:cs="Arial"/>
          <w:sz w:val="28"/>
          <w:szCs w:val="28"/>
        </w:rPr>
      </w:pPr>
    </w:p>
    <w:p w:rsidR="00584D93" w:rsidRPr="00C608E4" w:rsidRDefault="00584D93" w:rsidP="00584D93">
      <w:pPr>
        <w:rPr>
          <w:rFonts w:ascii="Arial" w:hAnsi="Arial" w:cs="Arial"/>
          <w:sz w:val="28"/>
          <w:szCs w:val="28"/>
        </w:rPr>
      </w:pPr>
    </w:p>
    <w:p w:rsidR="00584D93" w:rsidRDefault="00584D93" w:rsidP="00584D93">
      <w:pPr>
        <w:rPr>
          <w:rFonts w:ascii="Arial" w:hAnsi="Arial" w:cs="Arial"/>
          <w:sz w:val="28"/>
          <w:szCs w:val="28"/>
        </w:rPr>
      </w:pPr>
    </w:p>
    <w:p w:rsidR="00584D93" w:rsidRPr="00C608E4" w:rsidRDefault="00584D93" w:rsidP="00584D93">
      <w:pPr>
        <w:rPr>
          <w:rFonts w:ascii="Arial" w:hAnsi="Arial" w:cs="Arial"/>
          <w:sz w:val="28"/>
          <w:szCs w:val="28"/>
        </w:rPr>
      </w:pPr>
    </w:p>
    <w:p w:rsidR="00584D93" w:rsidRPr="00C608E4" w:rsidRDefault="00584D93" w:rsidP="00584D93">
      <w:pPr>
        <w:rPr>
          <w:rFonts w:ascii="Arial" w:hAnsi="Arial" w:cs="Arial"/>
          <w:sz w:val="28"/>
          <w:szCs w:val="28"/>
        </w:rPr>
      </w:pPr>
    </w:p>
    <w:p w:rsidR="00584D93" w:rsidRPr="00C608E4" w:rsidRDefault="00584D93" w:rsidP="00584D93">
      <w:pPr>
        <w:rPr>
          <w:rFonts w:ascii="Arial" w:hAnsi="Arial" w:cs="Arial"/>
          <w:sz w:val="28"/>
          <w:szCs w:val="28"/>
        </w:rPr>
      </w:pPr>
    </w:p>
    <w:p w:rsidR="00584D93" w:rsidRPr="00C608E4" w:rsidRDefault="00584D93" w:rsidP="00584D93">
      <w:pPr>
        <w:rPr>
          <w:rFonts w:ascii="Arial" w:hAnsi="Arial" w:cs="Arial"/>
          <w:sz w:val="28"/>
          <w:szCs w:val="28"/>
        </w:rPr>
      </w:pPr>
    </w:p>
    <w:p w:rsidR="00584D93" w:rsidRDefault="00584D93" w:rsidP="00584D93">
      <w:pPr>
        <w:jc w:val="center"/>
        <w:rPr>
          <w:rFonts w:ascii="Arial" w:hAnsi="Arial" w:cs="Arial"/>
          <w:b/>
          <w:sz w:val="40"/>
          <w:szCs w:val="40"/>
        </w:rPr>
      </w:pPr>
    </w:p>
    <w:p w:rsidR="00584D93" w:rsidRPr="00C608E4" w:rsidRDefault="00584D93" w:rsidP="00584D93">
      <w:pPr>
        <w:jc w:val="center"/>
        <w:rPr>
          <w:rFonts w:ascii="Arial" w:hAnsi="Arial" w:cs="Arial"/>
          <w:b/>
          <w:sz w:val="40"/>
          <w:szCs w:val="40"/>
        </w:rPr>
      </w:pPr>
      <w:r w:rsidRPr="00C608E4">
        <w:rPr>
          <w:rFonts w:ascii="Arial" w:hAnsi="Arial" w:cs="Arial"/>
          <w:b/>
          <w:sz w:val="40"/>
          <w:szCs w:val="40"/>
        </w:rPr>
        <w:t>К</w:t>
      </w:r>
      <w:r>
        <w:rPr>
          <w:rFonts w:ascii="Arial" w:hAnsi="Arial" w:cs="Arial"/>
          <w:b/>
          <w:sz w:val="40"/>
          <w:szCs w:val="40"/>
        </w:rPr>
        <w:t xml:space="preserve">УРСОВАЯ РАБОТА </w:t>
      </w:r>
    </w:p>
    <w:p w:rsidR="00584D93" w:rsidRPr="00C608E4" w:rsidRDefault="00584D93" w:rsidP="00584D93">
      <w:pPr>
        <w:jc w:val="center"/>
        <w:rPr>
          <w:rFonts w:ascii="Arial" w:hAnsi="Arial" w:cs="Arial"/>
          <w:sz w:val="28"/>
          <w:szCs w:val="28"/>
        </w:rPr>
      </w:pPr>
    </w:p>
    <w:p w:rsidR="00584D93" w:rsidRPr="007A6BBC" w:rsidRDefault="00584D93" w:rsidP="00584D93">
      <w:pPr>
        <w:spacing w:line="360" w:lineRule="auto"/>
        <w:jc w:val="center"/>
        <w:rPr>
          <w:rFonts w:ascii="Arial" w:hAnsi="Arial" w:cs="Arial"/>
          <w:b/>
          <w:sz w:val="28"/>
          <w:szCs w:val="28"/>
        </w:rPr>
      </w:pPr>
      <w:r>
        <w:rPr>
          <w:rFonts w:ascii="Arial" w:hAnsi="Arial" w:cs="Arial"/>
          <w:b/>
          <w:sz w:val="28"/>
          <w:szCs w:val="28"/>
        </w:rPr>
        <w:t>по дисциплине Экономика предприятия</w:t>
      </w:r>
    </w:p>
    <w:p w:rsidR="00584D93" w:rsidRPr="00C608E4" w:rsidRDefault="00584D93" w:rsidP="00584D93">
      <w:pPr>
        <w:rPr>
          <w:rFonts w:ascii="Arial" w:hAnsi="Arial" w:cs="Arial"/>
          <w:sz w:val="28"/>
          <w:szCs w:val="28"/>
        </w:rPr>
      </w:pPr>
    </w:p>
    <w:p w:rsidR="00584D93" w:rsidRPr="00C608E4" w:rsidRDefault="00584D93" w:rsidP="00584D93">
      <w:pPr>
        <w:spacing w:line="360" w:lineRule="auto"/>
        <w:jc w:val="center"/>
        <w:rPr>
          <w:rFonts w:ascii="Arial" w:hAnsi="Arial" w:cs="Arial"/>
          <w:sz w:val="28"/>
          <w:szCs w:val="28"/>
        </w:rPr>
      </w:pPr>
      <w:r w:rsidRPr="00C608E4">
        <w:rPr>
          <w:rFonts w:ascii="Arial" w:hAnsi="Arial" w:cs="Arial"/>
          <w:b/>
          <w:i/>
          <w:sz w:val="32"/>
          <w:szCs w:val="32"/>
        </w:rPr>
        <w:t xml:space="preserve">Тема </w:t>
      </w:r>
      <w:r>
        <w:rPr>
          <w:rFonts w:ascii="Arial" w:hAnsi="Arial" w:cs="Arial"/>
          <w:b/>
          <w:i/>
          <w:sz w:val="32"/>
          <w:szCs w:val="32"/>
        </w:rPr>
        <w:t>«Основные фонды предприятия и пути улучшения их использования»</w:t>
      </w:r>
    </w:p>
    <w:p w:rsidR="00584D93" w:rsidRDefault="00584D93" w:rsidP="00584D93">
      <w:pPr>
        <w:rPr>
          <w:rFonts w:ascii="Arial" w:hAnsi="Arial" w:cs="Arial"/>
          <w:sz w:val="28"/>
          <w:szCs w:val="28"/>
        </w:rPr>
      </w:pPr>
    </w:p>
    <w:p w:rsidR="00584D93" w:rsidRDefault="00584D93" w:rsidP="00584D93">
      <w:pPr>
        <w:rPr>
          <w:rFonts w:ascii="Arial" w:hAnsi="Arial" w:cs="Arial"/>
          <w:sz w:val="28"/>
          <w:szCs w:val="28"/>
        </w:rPr>
      </w:pPr>
    </w:p>
    <w:p w:rsidR="00584D93" w:rsidRDefault="00584D93" w:rsidP="00584D93">
      <w:pPr>
        <w:rPr>
          <w:rFonts w:ascii="Arial" w:hAnsi="Arial" w:cs="Arial"/>
          <w:sz w:val="28"/>
          <w:szCs w:val="28"/>
        </w:rPr>
      </w:pPr>
    </w:p>
    <w:p w:rsidR="00584D93" w:rsidRDefault="00584D93" w:rsidP="00584D93">
      <w:pPr>
        <w:rPr>
          <w:rFonts w:ascii="Arial" w:hAnsi="Arial" w:cs="Arial"/>
          <w:sz w:val="28"/>
          <w:szCs w:val="28"/>
        </w:rPr>
      </w:pPr>
    </w:p>
    <w:p w:rsidR="00584D93" w:rsidRDefault="00584D93" w:rsidP="00584D93">
      <w:pPr>
        <w:rPr>
          <w:rFonts w:ascii="Arial" w:hAnsi="Arial" w:cs="Arial"/>
          <w:sz w:val="28"/>
          <w:szCs w:val="28"/>
        </w:rPr>
      </w:pPr>
    </w:p>
    <w:p w:rsidR="00584D93" w:rsidRDefault="00584D93" w:rsidP="00584D93">
      <w:pPr>
        <w:rPr>
          <w:rFonts w:ascii="Arial" w:hAnsi="Arial" w:cs="Arial"/>
          <w:sz w:val="28"/>
          <w:szCs w:val="28"/>
        </w:rPr>
      </w:pPr>
    </w:p>
    <w:p w:rsidR="00584D93" w:rsidRDefault="00584D93" w:rsidP="00584D93">
      <w:pPr>
        <w:jc w:val="right"/>
        <w:rPr>
          <w:rFonts w:ascii="Arial" w:hAnsi="Arial" w:cs="Arial"/>
          <w:sz w:val="28"/>
          <w:szCs w:val="28"/>
        </w:rPr>
      </w:pPr>
      <w:r>
        <w:rPr>
          <w:rFonts w:ascii="Arial" w:hAnsi="Arial" w:cs="Arial"/>
          <w:sz w:val="28"/>
          <w:szCs w:val="28"/>
        </w:rPr>
        <w:t>Студен                       Субот С. В.</w:t>
      </w:r>
    </w:p>
    <w:p w:rsidR="00584D93" w:rsidRPr="007A6BBC" w:rsidRDefault="00584D93" w:rsidP="00584D93">
      <w:pPr>
        <w:ind w:left="4956" w:firstLine="708"/>
        <w:jc w:val="center"/>
        <w:rPr>
          <w:rFonts w:ascii="Arial" w:hAnsi="Arial" w:cs="Arial"/>
          <w:sz w:val="20"/>
          <w:szCs w:val="20"/>
        </w:rPr>
      </w:pPr>
    </w:p>
    <w:p w:rsidR="00584D93" w:rsidRDefault="00584D93" w:rsidP="00584D93">
      <w:pPr>
        <w:spacing w:line="360" w:lineRule="auto"/>
        <w:jc w:val="right"/>
        <w:rPr>
          <w:rFonts w:ascii="Arial" w:hAnsi="Arial" w:cs="Arial"/>
          <w:sz w:val="28"/>
          <w:szCs w:val="28"/>
        </w:rPr>
      </w:pPr>
      <w:r>
        <w:rPr>
          <w:rFonts w:ascii="Arial" w:hAnsi="Arial" w:cs="Arial"/>
          <w:sz w:val="28"/>
          <w:szCs w:val="28"/>
        </w:rPr>
        <w:t xml:space="preserve">    Курс 3                    № группы 311 </w:t>
      </w:r>
    </w:p>
    <w:p w:rsidR="00584D93" w:rsidRDefault="00584D93" w:rsidP="00584D93">
      <w:pPr>
        <w:spacing w:line="360" w:lineRule="auto"/>
        <w:jc w:val="right"/>
        <w:rPr>
          <w:rFonts w:ascii="Arial" w:hAnsi="Arial" w:cs="Arial"/>
          <w:sz w:val="28"/>
          <w:szCs w:val="28"/>
        </w:rPr>
      </w:pPr>
      <w:r>
        <w:rPr>
          <w:rFonts w:ascii="Arial" w:hAnsi="Arial" w:cs="Arial"/>
          <w:sz w:val="28"/>
          <w:szCs w:val="28"/>
        </w:rPr>
        <w:t xml:space="preserve">Личное дело №          МАД47026 </w:t>
      </w:r>
    </w:p>
    <w:p w:rsidR="00584D93" w:rsidRDefault="00584D93" w:rsidP="00584D93">
      <w:pPr>
        <w:jc w:val="right"/>
        <w:rPr>
          <w:rFonts w:ascii="Arial" w:hAnsi="Arial" w:cs="Arial"/>
          <w:sz w:val="28"/>
          <w:szCs w:val="28"/>
        </w:rPr>
      </w:pPr>
      <w:r>
        <w:rPr>
          <w:rFonts w:ascii="Arial" w:hAnsi="Arial" w:cs="Arial"/>
          <w:sz w:val="28"/>
          <w:szCs w:val="28"/>
        </w:rPr>
        <w:t>Преподаватель Чернышев Б. Н.</w:t>
      </w:r>
    </w:p>
    <w:p w:rsidR="00584D93" w:rsidRPr="007A6BBC" w:rsidRDefault="00584D93" w:rsidP="00584D93">
      <w:pPr>
        <w:ind w:left="6372" w:firstLine="708"/>
        <w:jc w:val="center"/>
        <w:rPr>
          <w:rFonts w:ascii="Arial" w:hAnsi="Arial" w:cs="Arial"/>
          <w:sz w:val="20"/>
          <w:szCs w:val="20"/>
        </w:rPr>
      </w:pPr>
    </w:p>
    <w:p w:rsidR="00584D93" w:rsidRDefault="00584D93" w:rsidP="00584D93">
      <w:pPr>
        <w:rPr>
          <w:rFonts w:ascii="Arial" w:hAnsi="Arial" w:cs="Arial"/>
          <w:sz w:val="28"/>
          <w:szCs w:val="28"/>
        </w:rPr>
      </w:pPr>
    </w:p>
    <w:p w:rsidR="00584D93" w:rsidRDefault="00584D93" w:rsidP="00584D93">
      <w:pPr>
        <w:rPr>
          <w:rFonts w:ascii="Arial" w:hAnsi="Arial" w:cs="Arial"/>
          <w:sz w:val="28"/>
          <w:szCs w:val="28"/>
        </w:rPr>
      </w:pPr>
    </w:p>
    <w:p w:rsidR="00584D93" w:rsidRDefault="00584D93" w:rsidP="00584D93">
      <w:pPr>
        <w:rPr>
          <w:rFonts w:ascii="Arial" w:hAnsi="Arial" w:cs="Arial"/>
          <w:sz w:val="28"/>
          <w:szCs w:val="28"/>
        </w:rPr>
      </w:pPr>
    </w:p>
    <w:p w:rsidR="00584D93" w:rsidRDefault="00584D93" w:rsidP="00584D93">
      <w:pPr>
        <w:rPr>
          <w:rFonts w:ascii="Arial" w:hAnsi="Arial" w:cs="Arial"/>
          <w:sz w:val="28"/>
          <w:szCs w:val="28"/>
        </w:rPr>
      </w:pPr>
    </w:p>
    <w:p w:rsidR="00584D93" w:rsidRDefault="00584D93" w:rsidP="00584D93">
      <w:pPr>
        <w:jc w:val="center"/>
        <w:rPr>
          <w:sz w:val="28"/>
          <w:szCs w:val="28"/>
        </w:rPr>
      </w:pPr>
    </w:p>
    <w:p w:rsidR="00584D93" w:rsidRDefault="00584D93" w:rsidP="00584D93">
      <w:pPr>
        <w:jc w:val="center"/>
        <w:rPr>
          <w:sz w:val="28"/>
          <w:szCs w:val="28"/>
        </w:rPr>
      </w:pPr>
    </w:p>
    <w:p w:rsidR="00584D93" w:rsidRDefault="00584D93" w:rsidP="00584D93">
      <w:pPr>
        <w:jc w:val="center"/>
        <w:rPr>
          <w:sz w:val="28"/>
          <w:szCs w:val="28"/>
        </w:rPr>
      </w:pPr>
      <w:r>
        <w:rPr>
          <w:sz w:val="28"/>
          <w:szCs w:val="28"/>
        </w:rPr>
        <w:lastRenderedPageBreak/>
        <w:t>Москва – 2010</w:t>
      </w:r>
    </w:p>
    <w:p w:rsidR="00584D93" w:rsidRPr="00727F60" w:rsidRDefault="00584D93" w:rsidP="00727F60">
      <w:pPr>
        <w:spacing w:line="360" w:lineRule="auto"/>
        <w:jc w:val="center"/>
        <w:rPr>
          <w:sz w:val="28"/>
          <w:szCs w:val="28"/>
        </w:rPr>
      </w:pPr>
      <w:r w:rsidRPr="00727F60">
        <w:rPr>
          <w:sz w:val="28"/>
          <w:szCs w:val="28"/>
        </w:rPr>
        <w:t>Содержание</w:t>
      </w:r>
    </w:p>
    <w:p w:rsidR="00584D93" w:rsidRPr="00727F60" w:rsidRDefault="00584D93" w:rsidP="00727F60">
      <w:pPr>
        <w:spacing w:line="360" w:lineRule="auto"/>
        <w:rPr>
          <w:sz w:val="28"/>
          <w:szCs w:val="28"/>
        </w:rPr>
      </w:pPr>
      <w:r w:rsidRPr="00727F60">
        <w:rPr>
          <w:sz w:val="28"/>
          <w:szCs w:val="28"/>
        </w:rPr>
        <w:t>Введение …………………………………………………………………………..……  2</w:t>
      </w:r>
    </w:p>
    <w:p w:rsidR="00584D93" w:rsidRPr="00727F60" w:rsidRDefault="00584D93" w:rsidP="00727F60">
      <w:pPr>
        <w:spacing w:line="360" w:lineRule="auto"/>
        <w:rPr>
          <w:sz w:val="28"/>
          <w:szCs w:val="28"/>
        </w:rPr>
      </w:pPr>
      <w:r w:rsidRPr="00727F60">
        <w:rPr>
          <w:b/>
          <w:sz w:val="28"/>
          <w:szCs w:val="28"/>
        </w:rPr>
        <w:t>1</w:t>
      </w:r>
      <w:r w:rsidRPr="00727F60">
        <w:rPr>
          <w:sz w:val="28"/>
          <w:szCs w:val="28"/>
        </w:rPr>
        <w:t xml:space="preserve"> Сущность, состав и структура основных производственных фондов предприятия</w:t>
      </w:r>
    </w:p>
    <w:p w:rsidR="00584D93" w:rsidRPr="00727F60" w:rsidRDefault="00584D93" w:rsidP="00727F60">
      <w:pPr>
        <w:spacing w:line="360" w:lineRule="auto"/>
        <w:rPr>
          <w:b/>
          <w:sz w:val="28"/>
          <w:szCs w:val="28"/>
        </w:rPr>
      </w:pPr>
      <w:r w:rsidRPr="00727F60">
        <w:rPr>
          <w:sz w:val="28"/>
          <w:szCs w:val="28"/>
        </w:rPr>
        <w:t xml:space="preserve">   1.1 Понятие, сущность, значение и их классификация……………………..……… 3</w:t>
      </w:r>
    </w:p>
    <w:p w:rsidR="00584D93" w:rsidRPr="00727F60" w:rsidRDefault="00584D93" w:rsidP="00727F60">
      <w:pPr>
        <w:spacing w:line="360" w:lineRule="auto"/>
        <w:rPr>
          <w:bCs/>
          <w:sz w:val="28"/>
          <w:szCs w:val="28"/>
        </w:rPr>
      </w:pPr>
      <w:r w:rsidRPr="00727F60">
        <w:rPr>
          <w:sz w:val="28"/>
          <w:szCs w:val="28"/>
        </w:rPr>
        <w:t xml:space="preserve">   1.2 </w:t>
      </w:r>
      <w:r w:rsidRPr="00727F60">
        <w:rPr>
          <w:bCs/>
          <w:sz w:val="28"/>
          <w:szCs w:val="28"/>
        </w:rPr>
        <w:t>Оценка основных фондов…………………………………………………..……. 5</w:t>
      </w:r>
    </w:p>
    <w:p w:rsidR="00584D93" w:rsidRPr="00727F60" w:rsidRDefault="00584D93" w:rsidP="00727F60">
      <w:pPr>
        <w:spacing w:line="360" w:lineRule="auto"/>
        <w:rPr>
          <w:sz w:val="28"/>
          <w:szCs w:val="28"/>
        </w:rPr>
      </w:pPr>
      <w:r w:rsidRPr="00727F60">
        <w:rPr>
          <w:sz w:val="28"/>
          <w:szCs w:val="28"/>
        </w:rPr>
        <w:t xml:space="preserve">   1.3 Амортизация основных средств……………………………………………..…... 8</w:t>
      </w:r>
    </w:p>
    <w:p w:rsidR="00584D93" w:rsidRPr="00727F60" w:rsidRDefault="00584D93" w:rsidP="00727F60">
      <w:pPr>
        <w:spacing w:line="360" w:lineRule="auto"/>
        <w:rPr>
          <w:sz w:val="28"/>
          <w:szCs w:val="28"/>
        </w:rPr>
      </w:pPr>
      <w:r w:rsidRPr="00727F60">
        <w:rPr>
          <w:b/>
          <w:sz w:val="28"/>
          <w:szCs w:val="28"/>
        </w:rPr>
        <w:t>2</w:t>
      </w:r>
      <w:r w:rsidRPr="00727F60">
        <w:rPr>
          <w:sz w:val="28"/>
          <w:szCs w:val="28"/>
        </w:rPr>
        <w:t xml:space="preserve"> Технико-экономическая характеристика ОАО «Купол», структура его основных    фондов и динамика её изменения. </w:t>
      </w:r>
    </w:p>
    <w:p w:rsidR="00584D93" w:rsidRPr="00727F60" w:rsidRDefault="00584D93" w:rsidP="00727F60">
      <w:pPr>
        <w:pStyle w:val="af5"/>
        <w:spacing w:line="360" w:lineRule="auto"/>
        <w:rPr>
          <w:sz w:val="28"/>
          <w:szCs w:val="28"/>
        </w:rPr>
      </w:pPr>
      <w:r w:rsidRPr="00727F60">
        <w:rPr>
          <w:sz w:val="28"/>
          <w:szCs w:val="28"/>
        </w:rPr>
        <w:t xml:space="preserve">    2.1 Краткая характеристика предприятия…………………………………..…….. 10</w:t>
      </w:r>
    </w:p>
    <w:p w:rsidR="00584D93" w:rsidRPr="00727F60" w:rsidRDefault="00584D93" w:rsidP="00727F60">
      <w:pPr>
        <w:pStyle w:val="af5"/>
        <w:spacing w:line="360" w:lineRule="auto"/>
        <w:rPr>
          <w:sz w:val="28"/>
          <w:szCs w:val="28"/>
        </w:rPr>
      </w:pPr>
      <w:r w:rsidRPr="00727F60">
        <w:rPr>
          <w:sz w:val="28"/>
          <w:szCs w:val="28"/>
        </w:rPr>
        <w:t xml:space="preserve">    2.2 Приоритетные направления деятельности предприятия ……………...…….. 12</w:t>
      </w:r>
    </w:p>
    <w:p w:rsidR="00584D93" w:rsidRPr="00727F60" w:rsidRDefault="00584D93" w:rsidP="00727F60">
      <w:pPr>
        <w:tabs>
          <w:tab w:val="left" w:pos="851"/>
          <w:tab w:val="left" w:pos="1276"/>
        </w:tabs>
        <w:spacing w:line="360" w:lineRule="auto"/>
        <w:rPr>
          <w:sz w:val="28"/>
          <w:szCs w:val="28"/>
        </w:rPr>
      </w:pPr>
      <w:r w:rsidRPr="00727F60">
        <w:rPr>
          <w:sz w:val="28"/>
          <w:szCs w:val="28"/>
        </w:rPr>
        <w:t xml:space="preserve">    2.3 Положение предприятия в отрасли …………………………………...………. 14</w:t>
      </w:r>
    </w:p>
    <w:p w:rsidR="00584D93" w:rsidRPr="00727F60" w:rsidRDefault="00584D93" w:rsidP="00727F60">
      <w:pPr>
        <w:pStyle w:val="24"/>
        <w:spacing w:line="360" w:lineRule="auto"/>
        <w:rPr>
          <w:sz w:val="28"/>
          <w:szCs w:val="28"/>
        </w:rPr>
      </w:pPr>
      <w:r w:rsidRPr="00727F60">
        <w:rPr>
          <w:sz w:val="28"/>
          <w:szCs w:val="28"/>
        </w:rPr>
        <w:t xml:space="preserve">    2.4 Основные экономические показатели деятельности предприятия …...…….. 17</w:t>
      </w:r>
    </w:p>
    <w:p w:rsidR="00584D93" w:rsidRPr="00727F60" w:rsidRDefault="00584D93" w:rsidP="00727F60">
      <w:pPr>
        <w:pStyle w:val="24"/>
        <w:spacing w:line="360" w:lineRule="auto"/>
        <w:rPr>
          <w:sz w:val="28"/>
          <w:szCs w:val="28"/>
        </w:rPr>
      </w:pPr>
      <w:r w:rsidRPr="00727F60">
        <w:rPr>
          <w:sz w:val="28"/>
          <w:szCs w:val="28"/>
        </w:rPr>
        <w:t xml:space="preserve">    2.7 Анализ имущественного положения ………………………………………….. 19</w:t>
      </w:r>
    </w:p>
    <w:p w:rsidR="00584D93" w:rsidRPr="00727F60" w:rsidRDefault="00584D93" w:rsidP="00727F60">
      <w:pPr>
        <w:spacing w:line="360" w:lineRule="auto"/>
        <w:rPr>
          <w:sz w:val="28"/>
          <w:szCs w:val="28"/>
        </w:rPr>
      </w:pPr>
      <w:r w:rsidRPr="00727F60">
        <w:rPr>
          <w:b/>
          <w:sz w:val="28"/>
          <w:szCs w:val="28"/>
        </w:rPr>
        <w:t>3</w:t>
      </w:r>
      <w:r w:rsidRPr="00727F60">
        <w:rPr>
          <w:sz w:val="28"/>
          <w:szCs w:val="28"/>
        </w:rPr>
        <w:t xml:space="preserve"> Система показателей и важнейшие пути улучшения использования основных производственных фондов предприятия. </w:t>
      </w:r>
    </w:p>
    <w:p w:rsidR="00584D93" w:rsidRPr="00727F60" w:rsidRDefault="00584D93" w:rsidP="00727F60">
      <w:pPr>
        <w:spacing w:line="360" w:lineRule="auto"/>
        <w:rPr>
          <w:bCs/>
          <w:sz w:val="28"/>
          <w:szCs w:val="28"/>
        </w:rPr>
      </w:pPr>
      <w:r w:rsidRPr="00727F60">
        <w:rPr>
          <w:bCs/>
          <w:sz w:val="28"/>
          <w:szCs w:val="28"/>
        </w:rPr>
        <w:t xml:space="preserve">   3.1 Физический и моральный износ основных фондов…………………………… 21</w:t>
      </w:r>
    </w:p>
    <w:p w:rsidR="00584D93" w:rsidRPr="00727F60" w:rsidRDefault="00584D93" w:rsidP="00727F60">
      <w:pPr>
        <w:pStyle w:val="13"/>
        <w:spacing w:line="360" w:lineRule="auto"/>
        <w:ind w:left="0" w:right="-26"/>
        <w:jc w:val="left"/>
        <w:rPr>
          <w:b w:val="0"/>
          <w:sz w:val="28"/>
          <w:szCs w:val="28"/>
        </w:rPr>
      </w:pPr>
      <w:r w:rsidRPr="00727F60">
        <w:rPr>
          <w:b w:val="0"/>
          <w:sz w:val="28"/>
          <w:szCs w:val="28"/>
        </w:rPr>
        <w:t xml:space="preserve">   3.2 Основные показатели использования основных производственных фондов.. 23</w:t>
      </w:r>
    </w:p>
    <w:p w:rsidR="00584D93" w:rsidRPr="00727F60" w:rsidRDefault="00584D93" w:rsidP="00727F60">
      <w:pPr>
        <w:pStyle w:val="1"/>
        <w:numPr>
          <w:ilvl w:val="0"/>
          <w:numId w:val="0"/>
        </w:numPr>
        <w:spacing w:before="0" w:beforeAutospacing="0" w:after="0" w:afterAutospacing="0" w:line="360" w:lineRule="auto"/>
        <w:rPr>
          <w:b w:val="0"/>
          <w:sz w:val="28"/>
          <w:szCs w:val="28"/>
        </w:rPr>
      </w:pPr>
      <w:r w:rsidRPr="00727F60">
        <w:rPr>
          <w:b w:val="0"/>
          <w:sz w:val="28"/>
          <w:szCs w:val="28"/>
        </w:rPr>
        <w:t xml:space="preserve">   3.3 Пути повышения эффективности использования основных фондов предприятия…………………………………………………………………….……… 25</w:t>
      </w:r>
    </w:p>
    <w:p w:rsidR="00584D93" w:rsidRPr="00727F60" w:rsidRDefault="00584D93" w:rsidP="00727F60">
      <w:pPr>
        <w:spacing w:line="360" w:lineRule="auto"/>
        <w:rPr>
          <w:b/>
          <w:sz w:val="28"/>
          <w:szCs w:val="28"/>
        </w:rPr>
      </w:pPr>
      <w:r w:rsidRPr="00727F60">
        <w:rPr>
          <w:b/>
          <w:sz w:val="28"/>
          <w:szCs w:val="28"/>
        </w:rPr>
        <w:t xml:space="preserve">4 </w:t>
      </w:r>
      <w:r w:rsidRPr="00727F60">
        <w:rPr>
          <w:sz w:val="28"/>
          <w:szCs w:val="28"/>
        </w:rPr>
        <w:t>Анализ использования основных производственных фондов ОАО «Купол»…...</w:t>
      </w:r>
      <w:r w:rsidRPr="00727F60">
        <w:rPr>
          <w:b/>
          <w:sz w:val="28"/>
          <w:szCs w:val="28"/>
        </w:rPr>
        <w:t xml:space="preserve"> </w:t>
      </w:r>
      <w:r w:rsidRPr="00727F60">
        <w:rPr>
          <w:sz w:val="28"/>
          <w:szCs w:val="28"/>
        </w:rPr>
        <w:t>30</w:t>
      </w:r>
    </w:p>
    <w:p w:rsidR="00584D93" w:rsidRPr="00727F60" w:rsidRDefault="00584D93" w:rsidP="00727F60">
      <w:pPr>
        <w:spacing w:line="360" w:lineRule="auto"/>
        <w:rPr>
          <w:sz w:val="28"/>
          <w:szCs w:val="28"/>
        </w:rPr>
      </w:pPr>
      <w:r w:rsidRPr="00727F60">
        <w:rPr>
          <w:sz w:val="28"/>
          <w:szCs w:val="28"/>
        </w:rPr>
        <w:t>Заключение ……………………………………………………………………………. 35</w:t>
      </w:r>
    </w:p>
    <w:p w:rsidR="00584D93" w:rsidRPr="00727F60" w:rsidRDefault="00584D93" w:rsidP="00727F60">
      <w:pPr>
        <w:spacing w:line="360" w:lineRule="auto"/>
        <w:rPr>
          <w:sz w:val="28"/>
          <w:szCs w:val="28"/>
        </w:rPr>
      </w:pPr>
      <w:r w:rsidRPr="00727F60">
        <w:rPr>
          <w:sz w:val="28"/>
          <w:szCs w:val="28"/>
        </w:rPr>
        <w:t>Список использованной литературы……………………………………………….... 37</w:t>
      </w:r>
    </w:p>
    <w:p w:rsidR="00584D93" w:rsidRPr="00727F60" w:rsidRDefault="00584D93" w:rsidP="00727F60">
      <w:pPr>
        <w:spacing w:line="360" w:lineRule="auto"/>
        <w:rPr>
          <w:sz w:val="28"/>
          <w:szCs w:val="28"/>
        </w:rPr>
      </w:pPr>
    </w:p>
    <w:p w:rsidR="00584D93" w:rsidRPr="00727F60" w:rsidRDefault="00584D93" w:rsidP="00727F60">
      <w:pPr>
        <w:spacing w:line="360" w:lineRule="auto"/>
        <w:rPr>
          <w:sz w:val="28"/>
          <w:szCs w:val="28"/>
        </w:rPr>
      </w:pPr>
    </w:p>
    <w:p w:rsidR="00584D93" w:rsidRPr="00727F60" w:rsidRDefault="00584D93" w:rsidP="00727F60">
      <w:pPr>
        <w:spacing w:line="360" w:lineRule="auto"/>
        <w:rPr>
          <w:sz w:val="28"/>
          <w:szCs w:val="28"/>
        </w:rPr>
      </w:pPr>
    </w:p>
    <w:p w:rsidR="00584D93" w:rsidRPr="00727F60" w:rsidRDefault="00584D93" w:rsidP="00727F60">
      <w:pPr>
        <w:spacing w:line="360" w:lineRule="auto"/>
        <w:rPr>
          <w:sz w:val="28"/>
          <w:szCs w:val="28"/>
        </w:rPr>
      </w:pPr>
    </w:p>
    <w:p w:rsidR="00584D93" w:rsidRPr="00727F60" w:rsidRDefault="00584D93" w:rsidP="00727F60">
      <w:pPr>
        <w:spacing w:line="360" w:lineRule="auto"/>
        <w:rPr>
          <w:sz w:val="28"/>
          <w:szCs w:val="28"/>
        </w:rPr>
      </w:pPr>
    </w:p>
    <w:p w:rsidR="00584D93" w:rsidRPr="00727F60" w:rsidRDefault="00584D93" w:rsidP="00727F60">
      <w:pPr>
        <w:spacing w:line="360" w:lineRule="auto"/>
        <w:rPr>
          <w:sz w:val="28"/>
          <w:szCs w:val="28"/>
        </w:rPr>
      </w:pPr>
    </w:p>
    <w:p w:rsidR="00727F60" w:rsidRDefault="00727F60" w:rsidP="00727F60">
      <w:pPr>
        <w:tabs>
          <w:tab w:val="left" w:pos="3823"/>
        </w:tabs>
        <w:spacing w:line="360" w:lineRule="auto"/>
        <w:rPr>
          <w:sz w:val="28"/>
          <w:szCs w:val="28"/>
        </w:rPr>
      </w:pPr>
    </w:p>
    <w:p w:rsidR="00727F60" w:rsidRDefault="00727F60" w:rsidP="00727F60">
      <w:pPr>
        <w:tabs>
          <w:tab w:val="left" w:pos="3823"/>
        </w:tabs>
        <w:spacing w:line="360" w:lineRule="auto"/>
        <w:rPr>
          <w:sz w:val="28"/>
          <w:szCs w:val="28"/>
        </w:rPr>
      </w:pPr>
    </w:p>
    <w:p w:rsidR="00727F60" w:rsidRDefault="00727F60" w:rsidP="00727F60">
      <w:pPr>
        <w:tabs>
          <w:tab w:val="left" w:pos="3823"/>
        </w:tabs>
        <w:spacing w:line="360" w:lineRule="auto"/>
        <w:rPr>
          <w:sz w:val="28"/>
          <w:szCs w:val="28"/>
        </w:rPr>
      </w:pPr>
    </w:p>
    <w:p w:rsidR="00584D93" w:rsidRPr="00727F60" w:rsidRDefault="00584D93" w:rsidP="00727F60">
      <w:pPr>
        <w:tabs>
          <w:tab w:val="left" w:pos="3823"/>
        </w:tabs>
        <w:spacing w:line="360" w:lineRule="auto"/>
        <w:jc w:val="center"/>
        <w:rPr>
          <w:sz w:val="28"/>
          <w:szCs w:val="28"/>
        </w:rPr>
      </w:pPr>
      <w:r w:rsidRPr="00727F60">
        <w:rPr>
          <w:b/>
          <w:sz w:val="28"/>
          <w:szCs w:val="28"/>
        </w:rPr>
        <w:t>Введение.</w:t>
      </w:r>
    </w:p>
    <w:p w:rsidR="00584D93" w:rsidRPr="00727F60" w:rsidRDefault="00584D93" w:rsidP="00727F60">
      <w:pPr>
        <w:pStyle w:val="21"/>
        <w:spacing w:line="360" w:lineRule="auto"/>
        <w:ind w:left="0" w:firstLine="709"/>
        <w:jc w:val="both"/>
        <w:rPr>
          <w:snapToGrid w:val="0"/>
          <w:szCs w:val="28"/>
        </w:rPr>
      </w:pPr>
      <w:r w:rsidRPr="00727F60">
        <w:rPr>
          <w:szCs w:val="28"/>
        </w:rPr>
        <w:t>Одним из важнейших факторов повышения эффективности производства на предприятиях является обеспеченность их основными фондами в необходимом количестве и ассортименте и более полное их использование.</w:t>
      </w:r>
    </w:p>
    <w:p w:rsidR="00584D93" w:rsidRPr="00727F60" w:rsidRDefault="00584D93" w:rsidP="00727F60">
      <w:pPr>
        <w:spacing w:line="360" w:lineRule="auto"/>
        <w:ind w:firstLine="709"/>
        <w:jc w:val="both"/>
        <w:rPr>
          <w:sz w:val="28"/>
          <w:szCs w:val="28"/>
        </w:rPr>
      </w:pPr>
      <w:r w:rsidRPr="00727F60">
        <w:rPr>
          <w:sz w:val="28"/>
          <w:szCs w:val="28"/>
        </w:rPr>
        <w:t>Основные производственные фонды участвуют в процессе производства и являются самой главной основой деятельности любого предприятия. Они представляют собой наиболее дорогостоящую часть средств производства и обслуживают большое число производственных циклов в течение длительного периода времени, поэтому их состояние и эффективное использование прямо влияет на конечные результаты хозяйственной деятельности предприятий.</w:t>
      </w:r>
    </w:p>
    <w:p w:rsidR="00584D93" w:rsidRPr="00727F60" w:rsidRDefault="00584D93" w:rsidP="00727F60">
      <w:pPr>
        <w:spacing w:line="360" w:lineRule="auto"/>
        <w:ind w:firstLine="709"/>
        <w:jc w:val="both"/>
        <w:rPr>
          <w:sz w:val="28"/>
          <w:szCs w:val="28"/>
        </w:rPr>
      </w:pPr>
      <w:r w:rsidRPr="00727F60">
        <w:rPr>
          <w:sz w:val="28"/>
          <w:szCs w:val="28"/>
        </w:rPr>
        <w:t>Одной из главных задач каждого современного предприятия является повышение эффективности и качества общественного производства, а также значительное увеличение отдачи капитальных вложений и основных фондов, являющихся материальной базой производства и важнейшей составной частью производительных сил всей страны в целом. Следует отметить, что основные фонды, участвуя в процессе производства длительное время, постепенно изнашиваются и переносят свою стоимость частями на изготовляемую продукцию, выполняемые работы и услуги, сохраняя при этом натуральную форму. Эта особенность делает необходимым изучение основных фондов предприятия с целью их максимально эффективного использования.</w:t>
      </w:r>
    </w:p>
    <w:p w:rsidR="00584D93" w:rsidRPr="00727F60" w:rsidRDefault="00584D93" w:rsidP="00727F60">
      <w:pPr>
        <w:tabs>
          <w:tab w:val="left" w:pos="3823"/>
        </w:tabs>
        <w:spacing w:line="360" w:lineRule="auto"/>
        <w:jc w:val="both"/>
        <w:rPr>
          <w:sz w:val="28"/>
          <w:szCs w:val="28"/>
        </w:rPr>
      </w:pPr>
      <w:r w:rsidRPr="00727F60">
        <w:rPr>
          <w:sz w:val="28"/>
          <w:szCs w:val="28"/>
        </w:rPr>
        <w:t>Цель данной работы является освещение вопросов экономической сущности основных производственных фондов, их классификации и методов их оценки, рассмотрение основных методик анализа эффективности использования основных производственных фондов на примере предприятия ОАО «Купол».</w:t>
      </w:r>
    </w:p>
    <w:p w:rsidR="00584D93" w:rsidRPr="00727F60" w:rsidRDefault="00584D93" w:rsidP="00727F60">
      <w:pPr>
        <w:spacing w:line="360" w:lineRule="auto"/>
        <w:rPr>
          <w:sz w:val="28"/>
          <w:szCs w:val="28"/>
        </w:rPr>
      </w:pPr>
    </w:p>
    <w:p w:rsidR="00584D93" w:rsidRPr="00727F60" w:rsidRDefault="00584D93" w:rsidP="00727F60">
      <w:pPr>
        <w:spacing w:line="360" w:lineRule="auto"/>
        <w:rPr>
          <w:sz w:val="28"/>
          <w:szCs w:val="28"/>
        </w:rPr>
      </w:pPr>
    </w:p>
    <w:p w:rsidR="00584D93" w:rsidRPr="00727F60" w:rsidRDefault="00584D93" w:rsidP="00727F60">
      <w:pPr>
        <w:spacing w:line="360" w:lineRule="auto"/>
        <w:jc w:val="center"/>
        <w:rPr>
          <w:b/>
          <w:sz w:val="28"/>
          <w:szCs w:val="28"/>
        </w:rPr>
      </w:pPr>
    </w:p>
    <w:p w:rsidR="00584D93" w:rsidRPr="00727F60" w:rsidRDefault="00584D93" w:rsidP="00727F60">
      <w:pPr>
        <w:spacing w:line="360" w:lineRule="auto"/>
        <w:jc w:val="center"/>
        <w:rPr>
          <w:b/>
          <w:sz w:val="28"/>
          <w:szCs w:val="28"/>
        </w:rPr>
      </w:pPr>
    </w:p>
    <w:p w:rsidR="00584D93" w:rsidRPr="00727F60" w:rsidRDefault="00584D93" w:rsidP="00727F60">
      <w:pPr>
        <w:spacing w:line="360" w:lineRule="auto"/>
        <w:jc w:val="center"/>
        <w:rPr>
          <w:b/>
          <w:sz w:val="28"/>
          <w:szCs w:val="28"/>
        </w:rPr>
      </w:pPr>
    </w:p>
    <w:p w:rsidR="00584D93" w:rsidRPr="00727F60" w:rsidRDefault="00584D93" w:rsidP="00727F60">
      <w:pPr>
        <w:spacing w:line="360" w:lineRule="auto"/>
        <w:jc w:val="center"/>
        <w:rPr>
          <w:b/>
          <w:sz w:val="28"/>
          <w:szCs w:val="28"/>
        </w:rPr>
      </w:pPr>
    </w:p>
    <w:p w:rsidR="00584D93" w:rsidRPr="00727F60" w:rsidRDefault="00584D93" w:rsidP="00727F60">
      <w:pPr>
        <w:spacing w:line="360" w:lineRule="auto"/>
        <w:jc w:val="center"/>
        <w:rPr>
          <w:b/>
          <w:sz w:val="28"/>
          <w:szCs w:val="28"/>
        </w:rPr>
      </w:pPr>
    </w:p>
    <w:p w:rsidR="00584D93" w:rsidRPr="00727F60" w:rsidRDefault="00584D93" w:rsidP="00727F60">
      <w:pPr>
        <w:spacing w:line="360" w:lineRule="auto"/>
        <w:jc w:val="center"/>
        <w:rPr>
          <w:b/>
          <w:sz w:val="28"/>
          <w:szCs w:val="28"/>
        </w:rPr>
      </w:pPr>
      <w:r w:rsidRPr="00727F60">
        <w:rPr>
          <w:b/>
          <w:sz w:val="28"/>
          <w:szCs w:val="28"/>
        </w:rPr>
        <w:t>1.Сущность, состав и структура основных производственных фондов предприятия.</w:t>
      </w:r>
    </w:p>
    <w:p w:rsidR="00584D93" w:rsidRPr="00727F60" w:rsidRDefault="00584D93" w:rsidP="00727F60">
      <w:pPr>
        <w:spacing w:line="360" w:lineRule="auto"/>
        <w:jc w:val="center"/>
        <w:rPr>
          <w:sz w:val="28"/>
          <w:szCs w:val="28"/>
        </w:rPr>
      </w:pPr>
    </w:p>
    <w:p w:rsidR="00584D93" w:rsidRPr="00727F60" w:rsidRDefault="00584D93" w:rsidP="00727F60">
      <w:pPr>
        <w:spacing w:line="360" w:lineRule="auto"/>
        <w:ind w:firstLine="709"/>
        <w:jc w:val="center"/>
        <w:rPr>
          <w:b/>
          <w:sz w:val="28"/>
          <w:szCs w:val="28"/>
        </w:rPr>
      </w:pPr>
      <w:r w:rsidRPr="00727F60">
        <w:rPr>
          <w:b/>
          <w:sz w:val="28"/>
          <w:szCs w:val="28"/>
        </w:rPr>
        <w:t>1.1 Понятие, сущность, значение и их классификация</w:t>
      </w:r>
    </w:p>
    <w:p w:rsidR="00584D93" w:rsidRPr="00727F60" w:rsidRDefault="00584D93" w:rsidP="00727F60">
      <w:pPr>
        <w:spacing w:line="360" w:lineRule="auto"/>
        <w:jc w:val="both"/>
        <w:rPr>
          <w:sz w:val="28"/>
          <w:szCs w:val="28"/>
        </w:rPr>
      </w:pPr>
      <w:r w:rsidRPr="00727F60">
        <w:rPr>
          <w:sz w:val="28"/>
          <w:szCs w:val="28"/>
        </w:rPr>
        <w:t xml:space="preserve">      Основные фонды промышленного предприятия (объединения) представляют собой совокупность материально-вещественных ценностей, созданных общественным трудом, длительно участвующих в процессе производства в неизменной натуральной форме и переносящие свою стоимость на изготовленную продукцию по частям по мере износа. </w:t>
      </w:r>
    </w:p>
    <w:p w:rsidR="00584D93" w:rsidRPr="00727F60" w:rsidRDefault="00584D93" w:rsidP="00727F60">
      <w:pPr>
        <w:spacing w:line="360" w:lineRule="auto"/>
        <w:ind w:firstLine="709"/>
        <w:jc w:val="both"/>
        <w:rPr>
          <w:sz w:val="28"/>
          <w:szCs w:val="28"/>
        </w:rPr>
      </w:pPr>
      <w:r w:rsidRPr="00727F60">
        <w:rPr>
          <w:sz w:val="28"/>
          <w:szCs w:val="28"/>
        </w:rPr>
        <w:t>Основные фонды принято делить на две большие группы: основные производственные фонды и основные непроизводственные фонды.</w:t>
      </w:r>
    </w:p>
    <w:p w:rsidR="00584D93" w:rsidRPr="00727F60" w:rsidRDefault="00584D93" w:rsidP="00727F60">
      <w:pPr>
        <w:spacing w:line="360" w:lineRule="auto"/>
        <w:ind w:firstLine="709"/>
        <w:jc w:val="both"/>
        <w:rPr>
          <w:sz w:val="28"/>
          <w:szCs w:val="28"/>
        </w:rPr>
      </w:pPr>
      <w:r w:rsidRPr="00727F60">
        <w:rPr>
          <w:sz w:val="28"/>
          <w:szCs w:val="28"/>
        </w:rPr>
        <w:t>Основные производственные фонды предприятия - это средства труда, которые участвуют во многих производственных циклах, сохраняя при этом свою натуральную форму, а их стоимость переносится на изготовляемый продукт частями по мере их износа. К ним относятся промышленные здания и сооружения, силовое и производственное оборудование, передаточные устройства, различные виды производственного транспорта, инвентарь производственный и хозяйственный, нематериальные активы (патенты и ноу-хау), внутрихозяйственные дороги, земельные участки и т.д., то есть основные фонды, функционирующие в сфере производства и прямо или косвенно участвующие в создании продукции предприятия. Другими словами, основные производственные фонды - часть средств производства, которая многократно участвует в производственном процессе, переносит свою стоимость на готовый продукт частями по мере износа, сохраняет свою натуральную форму в течение всего срока службы.</w:t>
      </w:r>
    </w:p>
    <w:p w:rsidR="00584D93" w:rsidRPr="00727F60" w:rsidRDefault="00584D93" w:rsidP="00727F60">
      <w:pPr>
        <w:spacing w:line="360" w:lineRule="auto"/>
        <w:ind w:firstLine="709"/>
        <w:jc w:val="both"/>
        <w:rPr>
          <w:sz w:val="28"/>
          <w:szCs w:val="28"/>
        </w:rPr>
      </w:pPr>
      <w:r w:rsidRPr="00727F60">
        <w:rPr>
          <w:sz w:val="28"/>
          <w:szCs w:val="28"/>
        </w:rPr>
        <w:t>Основные непроизводственные фонды - это находящиеся в ведении предприятий длительно существующие объекты непроизводственного назначения, ни прямо, ни косвенно не участвующие в создании продукции предприятия, а используемые в непроизводственной сфере (в жилищно-коммунальном хозяйстве, торговле, общественном питании, здравоохранении и т.д.).</w:t>
      </w:r>
    </w:p>
    <w:p w:rsidR="00584D93" w:rsidRPr="00727F60" w:rsidRDefault="00584D93" w:rsidP="00727F60">
      <w:pPr>
        <w:spacing w:line="360" w:lineRule="auto"/>
        <w:ind w:firstLine="709"/>
        <w:jc w:val="both"/>
        <w:rPr>
          <w:sz w:val="28"/>
          <w:szCs w:val="28"/>
        </w:rPr>
      </w:pPr>
      <w:r w:rsidRPr="00727F60">
        <w:rPr>
          <w:sz w:val="28"/>
          <w:szCs w:val="28"/>
        </w:rPr>
        <w:t>Согласно существующей классификации основные фонды промышленности по своему составу в зависимости от целевого назначения и выполняемых функций подразделяются на следующие виды:</w:t>
      </w:r>
    </w:p>
    <w:p w:rsidR="00584D93" w:rsidRPr="00727F60" w:rsidRDefault="00584D93" w:rsidP="00727F60">
      <w:pPr>
        <w:spacing w:line="360" w:lineRule="auto"/>
        <w:ind w:firstLine="709"/>
        <w:jc w:val="both"/>
        <w:rPr>
          <w:sz w:val="28"/>
          <w:szCs w:val="28"/>
        </w:rPr>
      </w:pPr>
      <w:r w:rsidRPr="00727F60">
        <w:rPr>
          <w:sz w:val="28"/>
          <w:szCs w:val="28"/>
        </w:rPr>
        <w:t>- здания,</w:t>
      </w:r>
    </w:p>
    <w:p w:rsidR="00584D93" w:rsidRPr="00727F60" w:rsidRDefault="00584D93" w:rsidP="00727F60">
      <w:pPr>
        <w:spacing w:line="360" w:lineRule="auto"/>
        <w:ind w:firstLine="709"/>
        <w:jc w:val="both"/>
        <w:rPr>
          <w:sz w:val="28"/>
          <w:szCs w:val="28"/>
        </w:rPr>
      </w:pPr>
      <w:r w:rsidRPr="00727F60">
        <w:rPr>
          <w:sz w:val="28"/>
          <w:szCs w:val="28"/>
        </w:rPr>
        <w:t>- сооружения,</w:t>
      </w:r>
    </w:p>
    <w:p w:rsidR="00584D93" w:rsidRPr="00727F60" w:rsidRDefault="00584D93" w:rsidP="00727F60">
      <w:pPr>
        <w:spacing w:line="360" w:lineRule="auto"/>
        <w:ind w:firstLine="709"/>
        <w:jc w:val="both"/>
        <w:rPr>
          <w:sz w:val="28"/>
          <w:szCs w:val="28"/>
        </w:rPr>
      </w:pPr>
      <w:r w:rsidRPr="00727F60">
        <w:rPr>
          <w:sz w:val="28"/>
          <w:szCs w:val="28"/>
        </w:rPr>
        <w:t>- передаточные устройства,</w:t>
      </w:r>
    </w:p>
    <w:p w:rsidR="00584D93" w:rsidRPr="00727F60" w:rsidRDefault="00584D93" w:rsidP="00727F60">
      <w:pPr>
        <w:spacing w:line="360" w:lineRule="auto"/>
        <w:ind w:firstLine="709"/>
        <w:jc w:val="both"/>
        <w:rPr>
          <w:sz w:val="28"/>
          <w:szCs w:val="28"/>
        </w:rPr>
      </w:pPr>
      <w:r w:rsidRPr="00727F60">
        <w:rPr>
          <w:sz w:val="28"/>
          <w:szCs w:val="28"/>
        </w:rPr>
        <w:t>- машины и оборудование, в том числе:</w:t>
      </w:r>
    </w:p>
    <w:p w:rsidR="00584D93" w:rsidRPr="00727F60" w:rsidRDefault="00584D93" w:rsidP="00727F60">
      <w:pPr>
        <w:spacing w:line="360" w:lineRule="auto"/>
        <w:ind w:firstLine="709"/>
        <w:jc w:val="both"/>
        <w:rPr>
          <w:sz w:val="28"/>
          <w:szCs w:val="28"/>
        </w:rPr>
      </w:pPr>
      <w:r w:rsidRPr="00727F60">
        <w:rPr>
          <w:sz w:val="28"/>
          <w:szCs w:val="28"/>
        </w:rPr>
        <w:t xml:space="preserve">- силовые </w:t>
      </w:r>
    </w:p>
    <w:p w:rsidR="00584D93" w:rsidRPr="00727F60" w:rsidRDefault="00584D93" w:rsidP="00727F60">
      <w:pPr>
        <w:spacing w:line="360" w:lineRule="auto"/>
        <w:ind w:firstLine="709"/>
        <w:jc w:val="both"/>
        <w:rPr>
          <w:sz w:val="28"/>
          <w:szCs w:val="28"/>
        </w:rPr>
      </w:pPr>
      <w:r w:rsidRPr="00727F60">
        <w:rPr>
          <w:sz w:val="28"/>
          <w:szCs w:val="28"/>
        </w:rPr>
        <w:t>- рабочие</w:t>
      </w:r>
    </w:p>
    <w:p w:rsidR="00584D93" w:rsidRPr="00727F60" w:rsidRDefault="00584D93" w:rsidP="00727F60">
      <w:pPr>
        <w:spacing w:line="360" w:lineRule="auto"/>
        <w:ind w:firstLine="709"/>
        <w:jc w:val="both"/>
        <w:rPr>
          <w:sz w:val="28"/>
          <w:szCs w:val="28"/>
        </w:rPr>
      </w:pPr>
      <w:r w:rsidRPr="00727F60">
        <w:rPr>
          <w:sz w:val="28"/>
          <w:szCs w:val="28"/>
        </w:rPr>
        <w:t>- измерительные и регулирующие предметы</w:t>
      </w:r>
    </w:p>
    <w:p w:rsidR="00584D93" w:rsidRPr="00727F60" w:rsidRDefault="00584D93" w:rsidP="00727F60">
      <w:pPr>
        <w:spacing w:line="360" w:lineRule="auto"/>
        <w:ind w:firstLine="709"/>
        <w:jc w:val="both"/>
        <w:rPr>
          <w:sz w:val="28"/>
          <w:szCs w:val="28"/>
        </w:rPr>
      </w:pPr>
      <w:r w:rsidRPr="00727F60">
        <w:rPr>
          <w:sz w:val="28"/>
          <w:szCs w:val="28"/>
        </w:rPr>
        <w:t>- вычислительная техника</w:t>
      </w:r>
    </w:p>
    <w:p w:rsidR="00584D93" w:rsidRPr="00727F60" w:rsidRDefault="00584D93" w:rsidP="00727F60">
      <w:pPr>
        <w:spacing w:line="360" w:lineRule="auto"/>
        <w:ind w:firstLine="709"/>
        <w:jc w:val="both"/>
        <w:rPr>
          <w:sz w:val="28"/>
          <w:szCs w:val="28"/>
        </w:rPr>
      </w:pPr>
      <w:r w:rsidRPr="00727F60">
        <w:rPr>
          <w:sz w:val="28"/>
          <w:szCs w:val="28"/>
        </w:rPr>
        <w:t>- прочие</w:t>
      </w:r>
    </w:p>
    <w:p w:rsidR="00584D93" w:rsidRPr="00727F60" w:rsidRDefault="00584D93" w:rsidP="00727F60">
      <w:pPr>
        <w:spacing w:line="360" w:lineRule="auto"/>
        <w:ind w:firstLine="709"/>
        <w:jc w:val="both"/>
        <w:rPr>
          <w:sz w:val="28"/>
          <w:szCs w:val="28"/>
        </w:rPr>
      </w:pPr>
      <w:r w:rsidRPr="00727F60">
        <w:rPr>
          <w:sz w:val="28"/>
          <w:szCs w:val="28"/>
        </w:rPr>
        <w:t>- транспортные средства,</w:t>
      </w:r>
    </w:p>
    <w:p w:rsidR="00584D93" w:rsidRPr="00727F60" w:rsidRDefault="00584D93" w:rsidP="00727F60">
      <w:pPr>
        <w:spacing w:line="360" w:lineRule="auto"/>
        <w:ind w:firstLine="709"/>
        <w:jc w:val="both"/>
        <w:rPr>
          <w:sz w:val="28"/>
          <w:szCs w:val="28"/>
        </w:rPr>
      </w:pPr>
      <w:r w:rsidRPr="00727F60">
        <w:rPr>
          <w:sz w:val="28"/>
          <w:szCs w:val="28"/>
        </w:rPr>
        <w:t>- инструменты,</w:t>
      </w:r>
    </w:p>
    <w:p w:rsidR="00584D93" w:rsidRPr="00727F60" w:rsidRDefault="00584D93" w:rsidP="00727F60">
      <w:pPr>
        <w:spacing w:line="360" w:lineRule="auto"/>
        <w:ind w:firstLine="709"/>
        <w:jc w:val="both"/>
        <w:rPr>
          <w:sz w:val="28"/>
          <w:szCs w:val="28"/>
        </w:rPr>
      </w:pPr>
      <w:r w:rsidRPr="00727F60">
        <w:rPr>
          <w:sz w:val="28"/>
          <w:szCs w:val="28"/>
        </w:rPr>
        <w:t>- производственный инвентарь и принадлежности,</w:t>
      </w:r>
    </w:p>
    <w:p w:rsidR="00584D93" w:rsidRPr="00727F60" w:rsidRDefault="00584D93" w:rsidP="00727F60">
      <w:pPr>
        <w:spacing w:line="360" w:lineRule="auto"/>
        <w:ind w:firstLine="709"/>
        <w:jc w:val="both"/>
        <w:rPr>
          <w:sz w:val="28"/>
          <w:szCs w:val="28"/>
        </w:rPr>
      </w:pPr>
      <w:r w:rsidRPr="00727F60">
        <w:rPr>
          <w:sz w:val="28"/>
          <w:szCs w:val="28"/>
        </w:rPr>
        <w:t>- прочие основные фонды (рабочий скот, многолетние насаждения).</w:t>
      </w:r>
    </w:p>
    <w:p w:rsidR="00584D93" w:rsidRPr="00727F60" w:rsidRDefault="00584D93" w:rsidP="00727F60">
      <w:pPr>
        <w:spacing w:line="360" w:lineRule="auto"/>
        <w:ind w:firstLine="709"/>
        <w:jc w:val="both"/>
        <w:rPr>
          <w:sz w:val="28"/>
          <w:szCs w:val="28"/>
        </w:rPr>
      </w:pPr>
      <w:r w:rsidRPr="00727F60">
        <w:rPr>
          <w:sz w:val="28"/>
          <w:szCs w:val="28"/>
        </w:rPr>
        <w:t>Каждая группа состоит из множества разнообразных средств труда. В группе здания выделяют три подгруппы: производственные здания, непроизводственные здания и жилье. Сооружения делятся на подземные, нефтяные и газовые скважины, горные выработки. К передаточным устройствам относят трубопроводы и водопроводы. Силовые машины это турбины, электродвигатели. Рабочие машины и оборудование подразделяются в зависимости от отраслей использования. Инструменты и инвентарь учитываются в составе основных фондов только в том случае, если они служат больше одного года и стоят больше 1 млн. руб.( если меньше - то это уже малоценные и быстроизнашивающиеся предметы и включаются в состав оборотных фондов).</w:t>
      </w:r>
    </w:p>
    <w:p w:rsidR="00584D93" w:rsidRPr="00727F60" w:rsidRDefault="00584D93" w:rsidP="00727F60">
      <w:pPr>
        <w:spacing w:line="360" w:lineRule="auto"/>
        <w:ind w:firstLine="709"/>
        <w:jc w:val="both"/>
        <w:rPr>
          <w:sz w:val="28"/>
          <w:szCs w:val="28"/>
        </w:rPr>
      </w:pPr>
      <w:r w:rsidRPr="00727F60">
        <w:rPr>
          <w:sz w:val="28"/>
          <w:szCs w:val="28"/>
        </w:rPr>
        <w:t>Здание и сооружения производственного назначения, передаточные устройства, машины и оборудование, транспортные средства формируют основные фонды производственного назначения.</w:t>
      </w:r>
    </w:p>
    <w:p w:rsidR="00584D93" w:rsidRPr="00727F60" w:rsidRDefault="00584D93" w:rsidP="00727F60">
      <w:pPr>
        <w:spacing w:line="360" w:lineRule="auto"/>
        <w:ind w:firstLine="709"/>
        <w:jc w:val="both"/>
        <w:rPr>
          <w:sz w:val="28"/>
          <w:szCs w:val="28"/>
        </w:rPr>
      </w:pPr>
      <w:r w:rsidRPr="00727F60">
        <w:rPr>
          <w:sz w:val="28"/>
          <w:szCs w:val="28"/>
        </w:rPr>
        <w:t>Соотношение отдельных групп основных фондов в их общем объеме представляет собой видовую (производственную) структуру основных фондов. В зависимости от непосредственного участия в производственном процессе производственные основные фонды подразделяются на: активные (обслуживают       решающие участки производства и характеризуют производственные возможности предприятия) и пассивные (здания, сооружения, инвентарь, обеспечивающие нормальное функционирование активных элементов основных фондов).</w:t>
      </w:r>
    </w:p>
    <w:p w:rsidR="00584D93" w:rsidRPr="00727F60" w:rsidRDefault="00584D93" w:rsidP="00727F60">
      <w:pPr>
        <w:spacing w:line="360" w:lineRule="auto"/>
        <w:ind w:firstLine="709"/>
        <w:jc w:val="both"/>
        <w:rPr>
          <w:sz w:val="28"/>
          <w:szCs w:val="28"/>
        </w:rPr>
      </w:pPr>
      <w:r w:rsidRPr="00727F60">
        <w:rPr>
          <w:sz w:val="28"/>
          <w:szCs w:val="28"/>
        </w:rPr>
        <w:t>В основном, масса производственных основных фондов в промышленности сосредоточена в активной части. Состав и структура основных фондов зависят от особенностей специализации отрасли, технологии и организации производства, технической оснащенности. Структура основных фондов может быть различна по отраслям промышленности и внутри отдельной отрасли в связи с теми же причинами.</w:t>
      </w:r>
    </w:p>
    <w:p w:rsidR="00584D93" w:rsidRPr="00012F03" w:rsidRDefault="00584D93" w:rsidP="00584D93">
      <w:pPr>
        <w:spacing w:line="360" w:lineRule="auto"/>
        <w:ind w:firstLine="709"/>
        <w:jc w:val="both"/>
        <w:rPr>
          <w:sz w:val="28"/>
          <w:szCs w:val="28"/>
        </w:rPr>
      </w:pPr>
    </w:p>
    <w:p w:rsidR="00584D93" w:rsidRDefault="00584D93" w:rsidP="00584D93">
      <w:pPr>
        <w:spacing w:line="360" w:lineRule="auto"/>
        <w:ind w:firstLine="709"/>
        <w:jc w:val="both"/>
        <w:rPr>
          <w:sz w:val="28"/>
          <w:szCs w:val="28"/>
        </w:rPr>
      </w:pPr>
    </w:p>
    <w:p w:rsidR="00584D93" w:rsidRDefault="0060399B" w:rsidP="00584D93">
      <w:pPr>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0.25pt;height:234pt;visibility:visible">
            <v:imagedata r:id="rId7" o:title="" gain="74473f"/>
          </v:shape>
        </w:pict>
      </w:r>
    </w:p>
    <w:p w:rsidR="00584D93" w:rsidRDefault="00584D93" w:rsidP="00584D93">
      <w:pPr>
        <w:spacing w:line="360" w:lineRule="auto"/>
        <w:ind w:firstLine="709"/>
        <w:jc w:val="both"/>
        <w:rPr>
          <w:sz w:val="28"/>
          <w:szCs w:val="28"/>
        </w:rPr>
      </w:pPr>
    </w:p>
    <w:p w:rsidR="00584D93" w:rsidRPr="00012F03" w:rsidRDefault="00584D93" w:rsidP="00584D93">
      <w:pPr>
        <w:spacing w:line="360" w:lineRule="auto"/>
        <w:ind w:firstLine="709"/>
        <w:jc w:val="both"/>
        <w:rPr>
          <w:sz w:val="28"/>
          <w:szCs w:val="28"/>
        </w:rPr>
      </w:pPr>
      <w:r>
        <w:rPr>
          <w:sz w:val="28"/>
          <w:szCs w:val="28"/>
        </w:rPr>
        <w:t xml:space="preserve">Рис 1. </w:t>
      </w:r>
      <w:r w:rsidRPr="00012F03">
        <w:rPr>
          <w:sz w:val="28"/>
          <w:szCs w:val="28"/>
        </w:rPr>
        <w:t>Группировочные</w:t>
      </w:r>
      <w:r>
        <w:rPr>
          <w:sz w:val="28"/>
          <w:szCs w:val="28"/>
        </w:rPr>
        <w:t xml:space="preserve"> </w:t>
      </w:r>
      <w:r w:rsidRPr="00012F03">
        <w:rPr>
          <w:sz w:val="28"/>
          <w:szCs w:val="28"/>
        </w:rPr>
        <w:t>признаки</w:t>
      </w:r>
      <w:r>
        <w:rPr>
          <w:sz w:val="28"/>
          <w:szCs w:val="28"/>
        </w:rPr>
        <w:t xml:space="preserve"> </w:t>
      </w:r>
      <w:r w:rsidRPr="00012F03">
        <w:rPr>
          <w:sz w:val="28"/>
          <w:szCs w:val="28"/>
        </w:rPr>
        <w:t>основных</w:t>
      </w:r>
      <w:r>
        <w:rPr>
          <w:sz w:val="28"/>
          <w:szCs w:val="28"/>
        </w:rPr>
        <w:t xml:space="preserve"> средств.</w:t>
      </w:r>
    </w:p>
    <w:p w:rsidR="00584D93" w:rsidRDefault="00584D93" w:rsidP="00584D93">
      <w:pPr>
        <w:spacing w:line="360" w:lineRule="auto"/>
        <w:ind w:firstLine="709"/>
        <w:jc w:val="center"/>
        <w:rPr>
          <w:b/>
          <w:sz w:val="28"/>
          <w:szCs w:val="28"/>
        </w:rPr>
      </w:pPr>
    </w:p>
    <w:p w:rsidR="00584D93" w:rsidRPr="00012F03" w:rsidRDefault="00584D93" w:rsidP="00584D93">
      <w:pPr>
        <w:spacing w:line="360" w:lineRule="auto"/>
        <w:rPr>
          <w:b/>
          <w:sz w:val="28"/>
          <w:szCs w:val="28"/>
        </w:rPr>
      </w:pPr>
      <w:r>
        <w:rPr>
          <w:b/>
          <w:sz w:val="28"/>
          <w:szCs w:val="28"/>
        </w:rPr>
        <w:t xml:space="preserve">                                          </w:t>
      </w:r>
      <w:r w:rsidRPr="00012F03">
        <w:rPr>
          <w:b/>
          <w:sz w:val="28"/>
          <w:szCs w:val="28"/>
        </w:rPr>
        <w:t xml:space="preserve">1.2 </w:t>
      </w:r>
      <w:r w:rsidRPr="00012F03">
        <w:rPr>
          <w:b/>
          <w:bCs/>
          <w:sz w:val="28"/>
          <w:szCs w:val="28"/>
        </w:rPr>
        <w:t>Оценка основных фондов</w:t>
      </w:r>
    </w:p>
    <w:p w:rsidR="00584D93" w:rsidRDefault="00584D93" w:rsidP="00584D93">
      <w:pPr>
        <w:spacing w:line="360" w:lineRule="auto"/>
        <w:ind w:firstLine="709"/>
        <w:jc w:val="both"/>
        <w:rPr>
          <w:sz w:val="28"/>
          <w:szCs w:val="28"/>
        </w:rPr>
      </w:pPr>
      <w:r w:rsidRPr="00012F03">
        <w:rPr>
          <w:sz w:val="28"/>
          <w:szCs w:val="28"/>
        </w:rPr>
        <w:t>Планирование,</w:t>
      </w:r>
      <w:r>
        <w:rPr>
          <w:sz w:val="28"/>
          <w:szCs w:val="28"/>
        </w:rPr>
        <w:t xml:space="preserve"> </w:t>
      </w:r>
      <w:r w:rsidRPr="00012F03">
        <w:rPr>
          <w:sz w:val="28"/>
          <w:szCs w:val="28"/>
        </w:rPr>
        <w:t>учет,</w:t>
      </w:r>
      <w:r>
        <w:rPr>
          <w:sz w:val="28"/>
          <w:szCs w:val="28"/>
        </w:rPr>
        <w:t xml:space="preserve"> </w:t>
      </w:r>
      <w:r w:rsidRPr="00012F03">
        <w:rPr>
          <w:sz w:val="28"/>
          <w:szCs w:val="28"/>
        </w:rPr>
        <w:t>контроль</w:t>
      </w:r>
      <w:r>
        <w:rPr>
          <w:sz w:val="28"/>
          <w:szCs w:val="28"/>
        </w:rPr>
        <w:t xml:space="preserve"> </w:t>
      </w:r>
      <w:r w:rsidRPr="00012F03">
        <w:rPr>
          <w:sz w:val="28"/>
          <w:szCs w:val="28"/>
        </w:rPr>
        <w:t>и</w:t>
      </w:r>
      <w:r>
        <w:rPr>
          <w:sz w:val="28"/>
          <w:szCs w:val="28"/>
        </w:rPr>
        <w:t xml:space="preserve"> </w:t>
      </w:r>
      <w:r w:rsidRPr="00012F03">
        <w:rPr>
          <w:sz w:val="28"/>
          <w:szCs w:val="28"/>
        </w:rPr>
        <w:t>анализ</w:t>
      </w:r>
      <w:r>
        <w:rPr>
          <w:sz w:val="28"/>
          <w:szCs w:val="28"/>
        </w:rPr>
        <w:t xml:space="preserve"> </w:t>
      </w:r>
      <w:r w:rsidRPr="00012F03">
        <w:rPr>
          <w:sz w:val="28"/>
          <w:szCs w:val="28"/>
        </w:rPr>
        <w:t>использования</w:t>
      </w:r>
      <w:r>
        <w:rPr>
          <w:sz w:val="28"/>
          <w:szCs w:val="28"/>
        </w:rPr>
        <w:t xml:space="preserve"> </w:t>
      </w:r>
      <w:r w:rsidRPr="00012F03">
        <w:rPr>
          <w:sz w:val="28"/>
          <w:szCs w:val="28"/>
        </w:rPr>
        <w:t>и</w:t>
      </w:r>
      <w:r>
        <w:rPr>
          <w:sz w:val="28"/>
          <w:szCs w:val="28"/>
        </w:rPr>
        <w:t xml:space="preserve"> </w:t>
      </w:r>
      <w:r w:rsidRPr="00012F03">
        <w:rPr>
          <w:sz w:val="28"/>
          <w:szCs w:val="28"/>
        </w:rPr>
        <w:t>воспроизводства</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r>
        <w:rPr>
          <w:sz w:val="28"/>
          <w:szCs w:val="28"/>
        </w:rPr>
        <w:t xml:space="preserve"> </w:t>
      </w:r>
      <w:r w:rsidRPr="00012F03">
        <w:rPr>
          <w:sz w:val="28"/>
          <w:szCs w:val="28"/>
        </w:rPr>
        <w:t>производится:</w:t>
      </w:r>
    </w:p>
    <w:p w:rsidR="00584D93" w:rsidRDefault="00584D93" w:rsidP="00584D93">
      <w:pPr>
        <w:spacing w:line="360" w:lineRule="auto"/>
        <w:ind w:firstLine="709"/>
        <w:jc w:val="both"/>
        <w:rPr>
          <w:sz w:val="28"/>
          <w:szCs w:val="28"/>
        </w:rPr>
      </w:pPr>
      <w:r w:rsidRPr="00012F03">
        <w:rPr>
          <w:sz w:val="28"/>
          <w:szCs w:val="28"/>
        </w:rPr>
        <w:t>1)</w:t>
      </w:r>
      <w:r>
        <w:rPr>
          <w:sz w:val="28"/>
          <w:szCs w:val="28"/>
        </w:rPr>
        <w:t xml:space="preserve"> </w:t>
      </w:r>
      <w:r w:rsidRPr="00012F03">
        <w:rPr>
          <w:sz w:val="28"/>
          <w:szCs w:val="28"/>
        </w:rPr>
        <w:t>в</w:t>
      </w:r>
      <w:r>
        <w:rPr>
          <w:sz w:val="28"/>
          <w:szCs w:val="28"/>
        </w:rPr>
        <w:t xml:space="preserve"> </w:t>
      </w:r>
      <w:r w:rsidRPr="00012F03">
        <w:rPr>
          <w:sz w:val="28"/>
          <w:szCs w:val="28"/>
        </w:rPr>
        <w:t>натуральных</w:t>
      </w:r>
      <w:r>
        <w:rPr>
          <w:sz w:val="28"/>
          <w:szCs w:val="28"/>
        </w:rPr>
        <w:t xml:space="preserve"> </w:t>
      </w:r>
      <w:r w:rsidRPr="00012F03">
        <w:rPr>
          <w:sz w:val="28"/>
          <w:szCs w:val="28"/>
        </w:rPr>
        <w:t>показателях;</w:t>
      </w:r>
    </w:p>
    <w:p w:rsidR="00584D93" w:rsidRDefault="00584D93" w:rsidP="00584D93">
      <w:pPr>
        <w:spacing w:line="360" w:lineRule="auto"/>
        <w:ind w:firstLine="709"/>
        <w:jc w:val="both"/>
        <w:rPr>
          <w:sz w:val="28"/>
          <w:szCs w:val="28"/>
        </w:rPr>
      </w:pPr>
      <w:r w:rsidRPr="00012F03">
        <w:rPr>
          <w:sz w:val="28"/>
          <w:szCs w:val="28"/>
        </w:rPr>
        <w:t>2)</w:t>
      </w:r>
      <w:r>
        <w:rPr>
          <w:sz w:val="28"/>
          <w:szCs w:val="28"/>
        </w:rPr>
        <w:t xml:space="preserve"> </w:t>
      </w:r>
      <w:r w:rsidRPr="00012F03">
        <w:rPr>
          <w:sz w:val="28"/>
          <w:szCs w:val="28"/>
        </w:rPr>
        <w:t>в</w:t>
      </w:r>
      <w:r>
        <w:rPr>
          <w:sz w:val="28"/>
          <w:szCs w:val="28"/>
        </w:rPr>
        <w:t xml:space="preserve"> </w:t>
      </w:r>
      <w:r w:rsidRPr="00012F03">
        <w:rPr>
          <w:sz w:val="28"/>
          <w:szCs w:val="28"/>
        </w:rPr>
        <w:t>денежном</w:t>
      </w:r>
      <w:r>
        <w:rPr>
          <w:sz w:val="28"/>
          <w:szCs w:val="28"/>
        </w:rPr>
        <w:t xml:space="preserve"> </w:t>
      </w:r>
      <w:r w:rsidRPr="00012F03">
        <w:rPr>
          <w:sz w:val="28"/>
          <w:szCs w:val="28"/>
        </w:rPr>
        <w:t>(стоимостном)</w:t>
      </w:r>
      <w:r>
        <w:rPr>
          <w:sz w:val="28"/>
          <w:szCs w:val="28"/>
        </w:rPr>
        <w:t xml:space="preserve"> </w:t>
      </w:r>
      <w:r w:rsidRPr="00012F03">
        <w:rPr>
          <w:sz w:val="28"/>
          <w:szCs w:val="28"/>
        </w:rPr>
        <w:t>выражении.</w:t>
      </w:r>
    </w:p>
    <w:p w:rsidR="00584D93" w:rsidRDefault="00584D93" w:rsidP="00584D93">
      <w:pPr>
        <w:spacing w:line="360" w:lineRule="auto"/>
        <w:ind w:firstLine="709"/>
        <w:jc w:val="both"/>
        <w:rPr>
          <w:sz w:val="28"/>
          <w:szCs w:val="28"/>
        </w:rPr>
      </w:pPr>
      <w:r w:rsidRPr="00012F03">
        <w:rPr>
          <w:sz w:val="28"/>
          <w:szCs w:val="28"/>
        </w:rPr>
        <w:t>В</w:t>
      </w:r>
      <w:r>
        <w:rPr>
          <w:sz w:val="28"/>
          <w:szCs w:val="28"/>
        </w:rPr>
        <w:t xml:space="preserve"> </w:t>
      </w:r>
      <w:r w:rsidRPr="00012F03">
        <w:rPr>
          <w:sz w:val="28"/>
          <w:szCs w:val="28"/>
        </w:rPr>
        <w:t>натуральных</w:t>
      </w:r>
      <w:r>
        <w:rPr>
          <w:sz w:val="28"/>
          <w:szCs w:val="28"/>
        </w:rPr>
        <w:t xml:space="preserve"> </w:t>
      </w:r>
      <w:r w:rsidRPr="00012F03">
        <w:rPr>
          <w:sz w:val="28"/>
          <w:szCs w:val="28"/>
        </w:rPr>
        <w:t>показателях</w:t>
      </w:r>
      <w:r>
        <w:rPr>
          <w:sz w:val="28"/>
          <w:szCs w:val="28"/>
        </w:rPr>
        <w:t xml:space="preserve"> </w:t>
      </w:r>
      <w:r w:rsidRPr="00012F03">
        <w:rPr>
          <w:sz w:val="28"/>
          <w:szCs w:val="28"/>
        </w:rPr>
        <w:t>основные</w:t>
      </w:r>
      <w:r>
        <w:rPr>
          <w:sz w:val="28"/>
          <w:szCs w:val="28"/>
        </w:rPr>
        <w:t xml:space="preserve"> </w:t>
      </w:r>
      <w:r w:rsidRPr="00012F03">
        <w:rPr>
          <w:sz w:val="28"/>
          <w:szCs w:val="28"/>
        </w:rPr>
        <w:t>фонды</w:t>
      </w:r>
      <w:r>
        <w:rPr>
          <w:sz w:val="28"/>
          <w:szCs w:val="28"/>
        </w:rPr>
        <w:t xml:space="preserve"> </w:t>
      </w:r>
      <w:r w:rsidRPr="00012F03">
        <w:rPr>
          <w:sz w:val="28"/>
          <w:szCs w:val="28"/>
        </w:rPr>
        <w:t>учитываются</w:t>
      </w:r>
      <w:r>
        <w:rPr>
          <w:sz w:val="28"/>
          <w:szCs w:val="28"/>
        </w:rPr>
        <w:t xml:space="preserve"> </w:t>
      </w:r>
      <w:r w:rsidRPr="00012F03">
        <w:rPr>
          <w:sz w:val="28"/>
          <w:szCs w:val="28"/>
        </w:rPr>
        <w:t>для:</w:t>
      </w:r>
    </w:p>
    <w:p w:rsidR="00584D93" w:rsidRDefault="00584D93" w:rsidP="00584D93">
      <w:pPr>
        <w:spacing w:line="360" w:lineRule="auto"/>
        <w:ind w:firstLine="709"/>
        <w:jc w:val="both"/>
        <w:rPr>
          <w:sz w:val="28"/>
          <w:szCs w:val="28"/>
        </w:rPr>
      </w:pPr>
      <w:r w:rsidRPr="00012F03">
        <w:rPr>
          <w:sz w:val="28"/>
          <w:szCs w:val="28"/>
        </w:rPr>
        <w:t>1)</w:t>
      </w:r>
      <w:r>
        <w:rPr>
          <w:sz w:val="28"/>
          <w:szCs w:val="28"/>
        </w:rPr>
        <w:t xml:space="preserve"> </w:t>
      </w:r>
      <w:r w:rsidRPr="00012F03">
        <w:rPr>
          <w:sz w:val="28"/>
          <w:szCs w:val="28"/>
        </w:rPr>
        <w:t>определения</w:t>
      </w:r>
      <w:r>
        <w:rPr>
          <w:sz w:val="28"/>
          <w:szCs w:val="28"/>
        </w:rPr>
        <w:t xml:space="preserve"> </w:t>
      </w:r>
      <w:r w:rsidRPr="00012F03">
        <w:rPr>
          <w:sz w:val="28"/>
          <w:szCs w:val="28"/>
        </w:rPr>
        <w:t>их</w:t>
      </w:r>
      <w:r>
        <w:rPr>
          <w:sz w:val="28"/>
          <w:szCs w:val="28"/>
        </w:rPr>
        <w:t xml:space="preserve"> </w:t>
      </w:r>
      <w:r w:rsidRPr="00012F03">
        <w:rPr>
          <w:sz w:val="28"/>
          <w:szCs w:val="28"/>
        </w:rPr>
        <w:t>технического</w:t>
      </w:r>
      <w:r>
        <w:rPr>
          <w:sz w:val="28"/>
          <w:szCs w:val="28"/>
        </w:rPr>
        <w:t xml:space="preserve"> </w:t>
      </w:r>
      <w:r w:rsidRPr="00012F03">
        <w:rPr>
          <w:sz w:val="28"/>
          <w:szCs w:val="28"/>
        </w:rPr>
        <w:t>состава</w:t>
      </w:r>
      <w:r>
        <w:rPr>
          <w:sz w:val="28"/>
          <w:szCs w:val="28"/>
        </w:rPr>
        <w:t xml:space="preserve"> </w:t>
      </w:r>
      <w:r w:rsidRPr="00012F03">
        <w:rPr>
          <w:sz w:val="28"/>
          <w:szCs w:val="28"/>
        </w:rPr>
        <w:t>и</w:t>
      </w:r>
      <w:r>
        <w:rPr>
          <w:sz w:val="28"/>
          <w:szCs w:val="28"/>
        </w:rPr>
        <w:t xml:space="preserve"> </w:t>
      </w:r>
      <w:r w:rsidRPr="00012F03">
        <w:rPr>
          <w:sz w:val="28"/>
          <w:szCs w:val="28"/>
        </w:rPr>
        <w:t>состояния;</w:t>
      </w:r>
    </w:p>
    <w:p w:rsidR="00584D93" w:rsidRDefault="00584D93" w:rsidP="00584D93">
      <w:pPr>
        <w:spacing w:line="360" w:lineRule="auto"/>
        <w:ind w:firstLine="709"/>
        <w:jc w:val="both"/>
        <w:rPr>
          <w:sz w:val="28"/>
          <w:szCs w:val="28"/>
        </w:rPr>
      </w:pPr>
      <w:r w:rsidRPr="00012F03">
        <w:rPr>
          <w:sz w:val="28"/>
          <w:szCs w:val="28"/>
        </w:rPr>
        <w:t>2)</w:t>
      </w:r>
      <w:r>
        <w:rPr>
          <w:sz w:val="28"/>
          <w:szCs w:val="28"/>
        </w:rPr>
        <w:t xml:space="preserve"> </w:t>
      </w:r>
      <w:r w:rsidRPr="00012F03">
        <w:rPr>
          <w:sz w:val="28"/>
          <w:szCs w:val="28"/>
        </w:rPr>
        <w:t>определения</w:t>
      </w:r>
      <w:r>
        <w:rPr>
          <w:sz w:val="28"/>
          <w:szCs w:val="28"/>
        </w:rPr>
        <w:t xml:space="preserve"> </w:t>
      </w:r>
      <w:r w:rsidRPr="00012F03">
        <w:rPr>
          <w:sz w:val="28"/>
          <w:szCs w:val="28"/>
        </w:rPr>
        <w:t>производственной</w:t>
      </w:r>
      <w:r>
        <w:rPr>
          <w:sz w:val="28"/>
          <w:szCs w:val="28"/>
        </w:rPr>
        <w:t xml:space="preserve"> </w:t>
      </w:r>
      <w:r w:rsidRPr="00012F03">
        <w:rPr>
          <w:sz w:val="28"/>
          <w:szCs w:val="28"/>
        </w:rPr>
        <w:t>мощности</w:t>
      </w:r>
      <w:r>
        <w:rPr>
          <w:sz w:val="28"/>
          <w:szCs w:val="28"/>
        </w:rPr>
        <w:t xml:space="preserve"> </w:t>
      </w:r>
      <w:r w:rsidRPr="00012F03">
        <w:rPr>
          <w:sz w:val="28"/>
          <w:szCs w:val="28"/>
        </w:rPr>
        <w:t>предприятий;</w:t>
      </w:r>
    </w:p>
    <w:p w:rsidR="00584D93" w:rsidRDefault="00584D93" w:rsidP="00584D93">
      <w:pPr>
        <w:spacing w:line="360" w:lineRule="auto"/>
        <w:ind w:firstLine="709"/>
        <w:jc w:val="both"/>
        <w:rPr>
          <w:sz w:val="28"/>
          <w:szCs w:val="28"/>
        </w:rPr>
      </w:pPr>
      <w:r w:rsidRPr="00012F03">
        <w:rPr>
          <w:sz w:val="28"/>
          <w:szCs w:val="28"/>
        </w:rPr>
        <w:t>3)</w:t>
      </w:r>
      <w:r>
        <w:rPr>
          <w:sz w:val="28"/>
          <w:szCs w:val="28"/>
        </w:rPr>
        <w:t xml:space="preserve"> </w:t>
      </w:r>
      <w:r w:rsidRPr="00012F03">
        <w:rPr>
          <w:sz w:val="28"/>
          <w:szCs w:val="28"/>
        </w:rPr>
        <w:t>составления</w:t>
      </w:r>
      <w:r>
        <w:rPr>
          <w:sz w:val="28"/>
          <w:szCs w:val="28"/>
        </w:rPr>
        <w:t xml:space="preserve"> </w:t>
      </w:r>
      <w:r w:rsidRPr="00012F03">
        <w:rPr>
          <w:sz w:val="28"/>
          <w:szCs w:val="28"/>
        </w:rPr>
        <w:t>балансов</w:t>
      </w:r>
      <w:r>
        <w:rPr>
          <w:sz w:val="28"/>
          <w:szCs w:val="28"/>
        </w:rPr>
        <w:t xml:space="preserve"> </w:t>
      </w:r>
      <w:r w:rsidRPr="00012F03">
        <w:rPr>
          <w:sz w:val="28"/>
          <w:szCs w:val="28"/>
        </w:rPr>
        <w:t>оборудования;</w:t>
      </w:r>
    </w:p>
    <w:p w:rsidR="00584D93" w:rsidRDefault="00584D93" w:rsidP="00584D93">
      <w:pPr>
        <w:spacing w:line="360" w:lineRule="auto"/>
        <w:ind w:firstLine="709"/>
        <w:jc w:val="both"/>
        <w:rPr>
          <w:sz w:val="28"/>
          <w:szCs w:val="28"/>
        </w:rPr>
      </w:pPr>
      <w:r w:rsidRPr="00012F03">
        <w:rPr>
          <w:sz w:val="28"/>
          <w:szCs w:val="28"/>
        </w:rPr>
        <w:t>4)</w:t>
      </w:r>
      <w:r>
        <w:rPr>
          <w:sz w:val="28"/>
          <w:szCs w:val="28"/>
        </w:rPr>
        <w:t xml:space="preserve"> </w:t>
      </w:r>
      <w:r w:rsidRPr="00012F03">
        <w:rPr>
          <w:sz w:val="28"/>
          <w:szCs w:val="28"/>
        </w:rPr>
        <w:t>обеспечения</w:t>
      </w:r>
      <w:r>
        <w:rPr>
          <w:sz w:val="28"/>
          <w:szCs w:val="28"/>
        </w:rPr>
        <w:t xml:space="preserve"> </w:t>
      </w:r>
      <w:r w:rsidRPr="00012F03">
        <w:rPr>
          <w:sz w:val="28"/>
          <w:szCs w:val="28"/>
        </w:rPr>
        <w:t>развития</w:t>
      </w:r>
      <w:r>
        <w:rPr>
          <w:sz w:val="28"/>
          <w:szCs w:val="28"/>
        </w:rPr>
        <w:t xml:space="preserve"> </w:t>
      </w:r>
      <w:r w:rsidRPr="00012F03">
        <w:rPr>
          <w:sz w:val="28"/>
          <w:szCs w:val="28"/>
        </w:rPr>
        <w:t>технической</w:t>
      </w:r>
      <w:r>
        <w:rPr>
          <w:sz w:val="28"/>
          <w:szCs w:val="28"/>
        </w:rPr>
        <w:t xml:space="preserve"> </w:t>
      </w:r>
      <w:r w:rsidRPr="00012F03">
        <w:rPr>
          <w:sz w:val="28"/>
          <w:szCs w:val="28"/>
        </w:rPr>
        <w:t>базы</w:t>
      </w:r>
      <w:r>
        <w:rPr>
          <w:sz w:val="28"/>
          <w:szCs w:val="28"/>
        </w:rPr>
        <w:t xml:space="preserve"> </w:t>
      </w:r>
      <w:r w:rsidRPr="00012F03">
        <w:rPr>
          <w:sz w:val="28"/>
          <w:szCs w:val="28"/>
        </w:rPr>
        <w:t>предприятий</w:t>
      </w:r>
      <w:r>
        <w:rPr>
          <w:sz w:val="28"/>
          <w:szCs w:val="28"/>
        </w:rPr>
        <w:t xml:space="preserve"> </w:t>
      </w:r>
      <w:r w:rsidRPr="00012F03">
        <w:rPr>
          <w:sz w:val="28"/>
          <w:szCs w:val="28"/>
        </w:rPr>
        <w:t>посредством</w:t>
      </w:r>
      <w:r>
        <w:rPr>
          <w:sz w:val="28"/>
          <w:szCs w:val="28"/>
        </w:rPr>
        <w:t xml:space="preserve"> </w:t>
      </w:r>
      <w:r w:rsidRPr="00012F03">
        <w:rPr>
          <w:sz w:val="28"/>
          <w:szCs w:val="28"/>
        </w:rPr>
        <w:t>капитального</w:t>
      </w:r>
      <w:r>
        <w:rPr>
          <w:sz w:val="28"/>
          <w:szCs w:val="28"/>
        </w:rPr>
        <w:t xml:space="preserve"> </w:t>
      </w:r>
      <w:r w:rsidRPr="00012F03">
        <w:rPr>
          <w:sz w:val="28"/>
          <w:szCs w:val="28"/>
        </w:rPr>
        <w:t>строительства</w:t>
      </w:r>
      <w:r>
        <w:rPr>
          <w:sz w:val="28"/>
          <w:szCs w:val="28"/>
        </w:rPr>
        <w:t xml:space="preserve"> </w:t>
      </w:r>
      <w:r w:rsidRPr="00012F03">
        <w:rPr>
          <w:sz w:val="28"/>
          <w:szCs w:val="28"/>
        </w:rPr>
        <w:t>и</w:t>
      </w:r>
      <w:r>
        <w:rPr>
          <w:sz w:val="28"/>
          <w:szCs w:val="28"/>
        </w:rPr>
        <w:t xml:space="preserve"> </w:t>
      </w:r>
      <w:r w:rsidRPr="00012F03">
        <w:rPr>
          <w:sz w:val="28"/>
          <w:szCs w:val="28"/>
        </w:rPr>
        <w:t>установки</w:t>
      </w:r>
      <w:r>
        <w:rPr>
          <w:sz w:val="28"/>
          <w:szCs w:val="28"/>
        </w:rPr>
        <w:t xml:space="preserve"> </w:t>
      </w:r>
      <w:r w:rsidRPr="00012F03">
        <w:rPr>
          <w:sz w:val="28"/>
          <w:szCs w:val="28"/>
        </w:rPr>
        <w:t>нового</w:t>
      </w:r>
      <w:r>
        <w:rPr>
          <w:sz w:val="28"/>
          <w:szCs w:val="28"/>
        </w:rPr>
        <w:t xml:space="preserve"> </w:t>
      </w:r>
      <w:r w:rsidRPr="00012F03">
        <w:rPr>
          <w:sz w:val="28"/>
          <w:szCs w:val="28"/>
        </w:rPr>
        <w:t>оборудования.</w:t>
      </w:r>
    </w:p>
    <w:p w:rsidR="00584D93" w:rsidRDefault="00584D93" w:rsidP="00584D93">
      <w:pPr>
        <w:spacing w:line="360" w:lineRule="auto"/>
        <w:ind w:firstLine="709"/>
        <w:jc w:val="both"/>
        <w:rPr>
          <w:sz w:val="28"/>
          <w:szCs w:val="28"/>
        </w:rPr>
      </w:pPr>
      <w:r w:rsidRPr="00012F03">
        <w:rPr>
          <w:sz w:val="28"/>
          <w:szCs w:val="28"/>
        </w:rPr>
        <w:t>Исходными</w:t>
      </w:r>
      <w:r>
        <w:rPr>
          <w:sz w:val="28"/>
          <w:szCs w:val="28"/>
        </w:rPr>
        <w:t xml:space="preserve"> </w:t>
      </w:r>
      <w:r w:rsidRPr="00012F03">
        <w:rPr>
          <w:sz w:val="28"/>
          <w:szCs w:val="28"/>
        </w:rPr>
        <w:t>данными</w:t>
      </w:r>
      <w:r>
        <w:rPr>
          <w:sz w:val="28"/>
          <w:szCs w:val="28"/>
        </w:rPr>
        <w:t xml:space="preserve"> </w:t>
      </w:r>
      <w:r w:rsidRPr="00012F03">
        <w:rPr>
          <w:sz w:val="28"/>
          <w:szCs w:val="28"/>
        </w:rPr>
        <w:t>для</w:t>
      </w:r>
      <w:r>
        <w:rPr>
          <w:sz w:val="28"/>
          <w:szCs w:val="28"/>
        </w:rPr>
        <w:t xml:space="preserve"> </w:t>
      </w:r>
      <w:r w:rsidRPr="00012F03">
        <w:rPr>
          <w:sz w:val="28"/>
          <w:szCs w:val="28"/>
        </w:rPr>
        <w:t>учета</w:t>
      </w:r>
      <w:r>
        <w:rPr>
          <w:sz w:val="28"/>
          <w:szCs w:val="28"/>
        </w:rPr>
        <w:t xml:space="preserve"> </w:t>
      </w:r>
      <w:r w:rsidRPr="00012F03">
        <w:rPr>
          <w:sz w:val="28"/>
          <w:szCs w:val="28"/>
        </w:rPr>
        <w:t>и</w:t>
      </w:r>
      <w:r>
        <w:rPr>
          <w:sz w:val="28"/>
          <w:szCs w:val="28"/>
        </w:rPr>
        <w:t xml:space="preserve"> </w:t>
      </w:r>
      <w:r w:rsidRPr="00012F03">
        <w:rPr>
          <w:sz w:val="28"/>
          <w:szCs w:val="28"/>
        </w:rPr>
        <w:t>планирования</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r>
        <w:rPr>
          <w:sz w:val="28"/>
          <w:szCs w:val="28"/>
        </w:rPr>
        <w:t xml:space="preserve"> </w:t>
      </w:r>
      <w:r w:rsidRPr="00012F03">
        <w:rPr>
          <w:sz w:val="28"/>
          <w:szCs w:val="28"/>
        </w:rPr>
        <w:t>в</w:t>
      </w:r>
      <w:r>
        <w:rPr>
          <w:sz w:val="28"/>
          <w:szCs w:val="28"/>
        </w:rPr>
        <w:t xml:space="preserve"> </w:t>
      </w:r>
      <w:r w:rsidRPr="00012F03">
        <w:rPr>
          <w:sz w:val="28"/>
          <w:szCs w:val="28"/>
        </w:rPr>
        <w:t>натуральном</w:t>
      </w:r>
      <w:r>
        <w:rPr>
          <w:sz w:val="28"/>
          <w:szCs w:val="28"/>
        </w:rPr>
        <w:t xml:space="preserve"> </w:t>
      </w:r>
      <w:r w:rsidRPr="00012F03">
        <w:rPr>
          <w:sz w:val="28"/>
          <w:szCs w:val="28"/>
        </w:rPr>
        <w:t>выражении</w:t>
      </w:r>
      <w:r>
        <w:rPr>
          <w:sz w:val="28"/>
          <w:szCs w:val="28"/>
        </w:rPr>
        <w:t xml:space="preserve"> </w:t>
      </w:r>
      <w:r w:rsidRPr="00012F03">
        <w:rPr>
          <w:sz w:val="28"/>
          <w:szCs w:val="28"/>
        </w:rPr>
        <w:t>служат</w:t>
      </w:r>
      <w:r>
        <w:rPr>
          <w:sz w:val="28"/>
          <w:szCs w:val="28"/>
        </w:rPr>
        <w:t xml:space="preserve"> </w:t>
      </w:r>
      <w:r w:rsidRPr="00012F03">
        <w:rPr>
          <w:sz w:val="28"/>
          <w:szCs w:val="28"/>
        </w:rPr>
        <w:t>данные</w:t>
      </w:r>
      <w:r>
        <w:rPr>
          <w:sz w:val="28"/>
          <w:szCs w:val="28"/>
        </w:rPr>
        <w:t xml:space="preserve"> </w:t>
      </w:r>
      <w:r w:rsidRPr="00012F03">
        <w:rPr>
          <w:sz w:val="28"/>
          <w:szCs w:val="28"/>
        </w:rPr>
        <w:t>инвентаризации,</w:t>
      </w:r>
      <w:r>
        <w:rPr>
          <w:sz w:val="28"/>
          <w:szCs w:val="28"/>
        </w:rPr>
        <w:t xml:space="preserve"> </w:t>
      </w:r>
      <w:r w:rsidRPr="00012F03">
        <w:rPr>
          <w:sz w:val="28"/>
          <w:szCs w:val="28"/>
        </w:rPr>
        <w:t>периодически</w:t>
      </w:r>
      <w:r>
        <w:rPr>
          <w:sz w:val="28"/>
          <w:szCs w:val="28"/>
        </w:rPr>
        <w:t xml:space="preserve"> </w:t>
      </w:r>
      <w:r w:rsidRPr="00012F03">
        <w:rPr>
          <w:sz w:val="28"/>
          <w:szCs w:val="28"/>
        </w:rPr>
        <w:t>проводимой</w:t>
      </w:r>
      <w:r>
        <w:rPr>
          <w:sz w:val="28"/>
          <w:szCs w:val="28"/>
        </w:rPr>
        <w:t xml:space="preserve"> </w:t>
      </w:r>
      <w:r w:rsidRPr="00012F03">
        <w:rPr>
          <w:sz w:val="28"/>
          <w:szCs w:val="28"/>
        </w:rPr>
        <w:t>на</w:t>
      </w:r>
      <w:r>
        <w:rPr>
          <w:sz w:val="28"/>
          <w:szCs w:val="28"/>
        </w:rPr>
        <w:t xml:space="preserve"> </w:t>
      </w:r>
      <w:r w:rsidRPr="00012F03">
        <w:rPr>
          <w:sz w:val="28"/>
          <w:szCs w:val="28"/>
        </w:rPr>
        <w:t>предприятиях.</w:t>
      </w:r>
    </w:p>
    <w:p w:rsidR="00584D93" w:rsidRDefault="00584D93" w:rsidP="00584D93">
      <w:pPr>
        <w:spacing w:line="360" w:lineRule="auto"/>
        <w:ind w:firstLine="709"/>
        <w:jc w:val="both"/>
        <w:rPr>
          <w:sz w:val="28"/>
          <w:szCs w:val="28"/>
        </w:rPr>
      </w:pPr>
      <w:r w:rsidRPr="00012F03">
        <w:rPr>
          <w:sz w:val="28"/>
          <w:szCs w:val="28"/>
        </w:rPr>
        <w:t>Оценка</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r>
        <w:rPr>
          <w:sz w:val="28"/>
          <w:szCs w:val="28"/>
        </w:rPr>
        <w:t xml:space="preserve"> </w:t>
      </w:r>
      <w:r w:rsidRPr="00012F03">
        <w:rPr>
          <w:sz w:val="28"/>
          <w:szCs w:val="28"/>
        </w:rPr>
        <w:t>в</w:t>
      </w:r>
      <w:r>
        <w:rPr>
          <w:sz w:val="28"/>
          <w:szCs w:val="28"/>
        </w:rPr>
        <w:t xml:space="preserve"> </w:t>
      </w:r>
      <w:r w:rsidRPr="00012F03">
        <w:rPr>
          <w:sz w:val="28"/>
          <w:szCs w:val="28"/>
        </w:rPr>
        <w:t>стоимостном</w:t>
      </w:r>
      <w:r>
        <w:rPr>
          <w:sz w:val="28"/>
          <w:szCs w:val="28"/>
        </w:rPr>
        <w:t xml:space="preserve"> </w:t>
      </w:r>
      <w:r w:rsidRPr="00012F03">
        <w:rPr>
          <w:sz w:val="28"/>
          <w:szCs w:val="28"/>
        </w:rPr>
        <w:t>выражении</w:t>
      </w:r>
      <w:r>
        <w:rPr>
          <w:sz w:val="28"/>
          <w:szCs w:val="28"/>
        </w:rPr>
        <w:t xml:space="preserve"> </w:t>
      </w:r>
      <w:r w:rsidRPr="00012F03">
        <w:rPr>
          <w:sz w:val="28"/>
          <w:szCs w:val="28"/>
        </w:rPr>
        <w:t>необходима</w:t>
      </w:r>
      <w:r>
        <w:rPr>
          <w:sz w:val="28"/>
          <w:szCs w:val="28"/>
        </w:rPr>
        <w:t xml:space="preserve"> </w:t>
      </w:r>
      <w:r w:rsidRPr="00012F03">
        <w:rPr>
          <w:sz w:val="28"/>
          <w:szCs w:val="28"/>
        </w:rPr>
        <w:t>для:</w:t>
      </w:r>
    </w:p>
    <w:p w:rsidR="00584D93" w:rsidRDefault="00584D93" w:rsidP="00584D93">
      <w:pPr>
        <w:spacing w:line="360" w:lineRule="auto"/>
        <w:ind w:firstLine="709"/>
        <w:jc w:val="both"/>
        <w:rPr>
          <w:sz w:val="28"/>
          <w:szCs w:val="28"/>
        </w:rPr>
      </w:pPr>
      <w:r w:rsidRPr="00012F03">
        <w:rPr>
          <w:sz w:val="28"/>
          <w:szCs w:val="28"/>
        </w:rPr>
        <w:t>1)</w:t>
      </w:r>
      <w:r>
        <w:rPr>
          <w:sz w:val="28"/>
          <w:szCs w:val="28"/>
        </w:rPr>
        <w:t xml:space="preserve"> </w:t>
      </w:r>
      <w:r w:rsidRPr="00012F03">
        <w:rPr>
          <w:sz w:val="28"/>
          <w:szCs w:val="28"/>
        </w:rPr>
        <w:t>сводного</w:t>
      </w:r>
      <w:r>
        <w:rPr>
          <w:sz w:val="28"/>
          <w:szCs w:val="28"/>
        </w:rPr>
        <w:t xml:space="preserve"> </w:t>
      </w:r>
      <w:r w:rsidRPr="00012F03">
        <w:rPr>
          <w:sz w:val="28"/>
          <w:szCs w:val="28"/>
        </w:rPr>
        <w:t>учета,</w:t>
      </w:r>
      <w:r>
        <w:rPr>
          <w:sz w:val="28"/>
          <w:szCs w:val="28"/>
        </w:rPr>
        <w:t xml:space="preserve"> </w:t>
      </w:r>
      <w:r w:rsidRPr="00012F03">
        <w:rPr>
          <w:sz w:val="28"/>
          <w:szCs w:val="28"/>
        </w:rPr>
        <w:t>анализа</w:t>
      </w:r>
      <w:r>
        <w:rPr>
          <w:sz w:val="28"/>
          <w:szCs w:val="28"/>
        </w:rPr>
        <w:t xml:space="preserve"> </w:t>
      </w:r>
      <w:r w:rsidRPr="00012F03">
        <w:rPr>
          <w:sz w:val="28"/>
          <w:szCs w:val="28"/>
        </w:rPr>
        <w:t>и</w:t>
      </w:r>
      <w:r>
        <w:rPr>
          <w:sz w:val="28"/>
          <w:szCs w:val="28"/>
        </w:rPr>
        <w:t xml:space="preserve"> </w:t>
      </w:r>
      <w:r w:rsidRPr="00012F03">
        <w:rPr>
          <w:sz w:val="28"/>
          <w:szCs w:val="28"/>
        </w:rPr>
        <w:t>планирования</w:t>
      </w:r>
      <w:r>
        <w:rPr>
          <w:sz w:val="28"/>
          <w:szCs w:val="28"/>
        </w:rPr>
        <w:t xml:space="preserve"> </w:t>
      </w:r>
      <w:r w:rsidRPr="00012F03">
        <w:rPr>
          <w:sz w:val="28"/>
          <w:szCs w:val="28"/>
        </w:rPr>
        <w:t>использования</w:t>
      </w:r>
      <w:r>
        <w:rPr>
          <w:sz w:val="28"/>
          <w:szCs w:val="28"/>
        </w:rPr>
        <w:t xml:space="preserve"> </w:t>
      </w:r>
      <w:r w:rsidRPr="00012F03">
        <w:rPr>
          <w:sz w:val="28"/>
          <w:szCs w:val="28"/>
        </w:rPr>
        <w:t>и</w:t>
      </w:r>
      <w:r>
        <w:rPr>
          <w:sz w:val="28"/>
          <w:szCs w:val="28"/>
        </w:rPr>
        <w:t xml:space="preserve"> </w:t>
      </w:r>
      <w:r w:rsidRPr="00012F03">
        <w:rPr>
          <w:sz w:val="28"/>
          <w:szCs w:val="28"/>
        </w:rPr>
        <w:t>воспроизводства</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r>
        <w:rPr>
          <w:sz w:val="28"/>
          <w:szCs w:val="28"/>
        </w:rPr>
        <w:t xml:space="preserve"> </w:t>
      </w:r>
      <w:r w:rsidRPr="00012F03">
        <w:rPr>
          <w:sz w:val="28"/>
          <w:szCs w:val="28"/>
        </w:rPr>
        <w:t>изучения</w:t>
      </w:r>
      <w:r>
        <w:rPr>
          <w:sz w:val="28"/>
          <w:szCs w:val="28"/>
        </w:rPr>
        <w:t xml:space="preserve"> </w:t>
      </w:r>
      <w:r w:rsidRPr="00012F03">
        <w:rPr>
          <w:sz w:val="28"/>
          <w:szCs w:val="28"/>
        </w:rPr>
        <w:t>общей</w:t>
      </w:r>
      <w:r>
        <w:rPr>
          <w:sz w:val="28"/>
          <w:szCs w:val="28"/>
        </w:rPr>
        <w:t xml:space="preserve"> </w:t>
      </w:r>
      <w:r w:rsidRPr="00012F03">
        <w:rPr>
          <w:sz w:val="28"/>
          <w:szCs w:val="28"/>
        </w:rPr>
        <w:t>динамики</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p>
    <w:p w:rsidR="00584D93" w:rsidRDefault="00584D93" w:rsidP="00584D93">
      <w:pPr>
        <w:spacing w:line="360" w:lineRule="auto"/>
        <w:ind w:firstLine="709"/>
        <w:jc w:val="both"/>
        <w:rPr>
          <w:sz w:val="28"/>
          <w:szCs w:val="28"/>
        </w:rPr>
      </w:pPr>
      <w:r w:rsidRPr="00012F03">
        <w:rPr>
          <w:sz w:val="28"/>
          <w:szCs w:val="28"/>
        </w:rPr>
        <w:t>2)</w:t>
      </w:r>
      <w:r>
        <w:rPr>
          <w:sz w:val="28"/>
          <w:szCs w:val="28"/>
        </w:rPr>
        <w:t xml:space="preserve"> </w:t>
      </w:r>
      <w:r w:rsidRPr="00012F03">
        <w:rPr>
          <w:sz w:val="28"/>
          <w:szCs w:val="28"/>
        </w:rPr>
        <w:t>определения</w:t>
      </w:r>
      <w:r>
        <w:rPr>
          <w:sz w:val="28"/>
          <w:szCs w:val="28"/>
        </w:rPr>
        <w:t xml:space="preserve"> </w:t>
      </w:r>
      <w:r w:rsidRPr="00012F03">
        <w:rPr>
          <w:sz w:val="28"/>
          <w:szCs w:val="28"/>
        </w:rPr>
        <w:t>износа</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r>
        <w:rPr>
          <w:sz w:val="28"/>
          <w:szCs w:val="28"/>
        </w:rPr>
        <w:t xml:space="preserve"> </w:t>
      </w:r>
      <w:r w:rsidRPr="00012F03">
        <w:rPr>
          <w:sz w:val="28"/>
          <w:szCs w:val="28"/>
        </w:rPr>
        <w:t>и</w:t>
      </w:r>
      <w:r>
        <w:rPr>
          <w:sz w:val="28"/>
          <w:szCs w:val="28"/>
        </w:rPr>
        <w:t xml:space="preserve"> </w:t>
      </w:r>
      <w:r w:rsidRPr="00012F03">
        <w:rPr>
          <w:sz w:val="28"/>
          <w:szCs w:val="28"/>
        </w:rPr>
        <w:t>начисления</w:t>
      </w:r>
      <w:r>
        <w:rPr>
          <w:sz w:val="28"/>
          <w:szCs w:val="28"/>
        </w:rPr>
        <w:t xml:space="preserve"> </w:t>
      </w:r>
      <w:r w:rsidRPr="00012F03">
        <w:rPr>
          <w:sz w:val="28"/>
          <w:szCs w:val="28"/>
        </w:rPr>
        <w:t>их</w:t>
      </w:r>
      <w:r>
        <w:rPr>
          <w:sz w:val="28"/>
          <w:szCs w:val="28"/>
        </w:rPr>
        <w:t xml:space="preserve"> </w:t>
      </w:r>
      <w:r w:rsidRPr="00012F03">
        <w:rPr>
          <w:sz w:val="28"/>
          <w:szCs w:val="28"/>
        </w:rPr>
        <w:t>амортизации;</w:t>
      </w:r>
    </w:p>
    <w:p w:rsidR="00584D93" w:rsidRDefault="00584D93" w:rsidP="00584D93">
      <w:pPr>
        <w:spacing w:line="360" w:lineRule="auto"/>
        <w:ind w:firstLine="709"/>
        <w:jc w:val="both"/>
        <w:rPr>
          <w:sz w:val="28"/>
          <w:szCs w:val="28"/>
        </w:rPr>
      </w:pPr>
      <w:r w:rsidRPr="00012F03">
        <w:rPr>
          <w:sz w:val="28"/>
          <w:szCs w:val="28"/>
        </w:rPr>
        <w:t>3)</w:t>
      </w:r>
      <w:r>
        <w:rPr>
          <w:sz w:val="28"/>
          <w:szCs w:val="28"/>
        </w:rPr>
        <w:t xml:space="preserve"> </w:t>
      </w:r>
      <w:r w:rsidRPr="00012F03">
        <w:rPr>
          <w:sz w:val="28"/>
          <w:szCs w:val="28"/>
        </w:rPr>
        <w:t>определения</w:t>
      </w:r>
      <w:r>
        <w:rPr>
          <w:sz w:val="28"/>
          <w:szCs w:val="28"/>
        </w:rPr>
        <w:t xml:space="preserve"> </w:t>
      </w:r>
      <w:r w:rsidRPr="00012F03">
        <w:rPr>
          <w:sz w:val="28"/>
          <w:szCs w:val="28"/>
        </w:rPr>
        <w:t>себестоимости</w:t>
      </w:r>
      <w:r>
        <w:rPr>
          <w:sz w:val="28"/>
          <w:szCs w:val="28"/>
        </w:rPr>
        <w:t xml:space="preserve"> </w:t>
      </w:r>
      <w:r w:rsidRPr="00012F03">
        <w:rPr>
          <w:sz w:val="28"/>
          <w:szCs w:val="28"/>
        </w:rPr>
        <w:t>продукции</w:t>
      </w:r>
      <w:r>
        <w:rPr>
          <w:sz w:val="28"/>
          <w:szCs w:val="28"/>
        </w:rPr>
        <w:t xml:space="preserve"> </w:t>
      </w:r>
      <w:r w:rsidRPr="00012F03">
        <w:rPr>
          <w:sz w:val="28"/>
          <w:szCs w:val="28"/>
        </w:rPr>
        <w:t>и</w:t>
      </w:r>
      <w:r>
        <w:rPr>
          <w:sz w:val="28"/>
          <w:szCs w:val="28"/>
        </w:rPr>
        <w:t xml:space="preserve"> </w:t>
      </w:r>
      <w:r w:rsidRPr="00012F03">
        <w:rPr>
          <w:sz w:val="28"/>
          <w:szCs w:val="28"/>
        </w:rPr>
        <w:t>рентабельности</w:t>
      </w:r>
      <w:r>
        <w:rPr>
          <w:sz w:val="28"/>
          <w:szCs w:val="28"/>
        </w:rPr>
        <w:t xml:space="preserve"> </w:t>
      </w:r>
      <w:r w:rsidRPr="00012F03">
        <w:rPr>
          <w:sz w:val="28"/>
          <w:szCs w:val="28"/>
        </w:rPr>
        <w:t>производства.</w:t>
      </w:r>
    </w:p>
    <w:p w:rsidR="00584D93" w:rsidRDefault="00584D93" w:rsidP="00584D93">
      <w:pPr>
        <w:spacing w:line="360" w:lineRule="auto"/>
        <w:ind w:firstLine="709"/>
        <w:jc w:val="both"/>
        <w:rPr>
          <w:sz w:val="28"/>
          <w:szCs w:val="28"/>
        </w:rPr>
      </w:pPr>
      <w:r w:rsidRPr="00012F03">
        <w:rPr>
          <w:sz w:val="28"/>
          <w:szCs w:val="28"/>
        </w:rPr>
        <w:t>В</w:t>
      </w:r>
      <w:r>
        <w:rPr>
          <w:sz w:val="28"/>
          <w:szCs w:val="28"/>
        </w:rPr>
        <w:t xml:space="preserve"> </w:t>
      </w:r>
      <w:r w:rsidRPr="00012F03">
        <w:rPr>
          <w:sz w:val="28"/>
          <w:szCs w:val="28"/>
        </w:rPr>
        <w:t>настоящее</w:t>
      </w:r>
      <w:r>
        <w:rPr>
          <w:sz w:val="28"/>
          <w:szCs w:val="28"/>
        </w:rPr>
        <w:t xml:space="preserve"> </w:t>
      </w:r>
      <w:r w:rsidRPr="00012F03">
        <w:rPr>
          <w:sz w:val="28"/>
          <w:szCs w:val="28"/>
        </w:rPr>
        <w:t>время</w:t>
      </w:r>
      <w:r>
        <w:rPr>
          <w:sz w:val="28"/>
          <w:szCs w:val="28"/>
        </w:rPr>
        <w:t xml:space="preserve"> </w:t>
      </w:r>
      <w:r w:rsidRPr="00012F03">
        <w:rPr>
          <w:sz w:val="28"/>
          <w:szCs w:val="28"/>
        </w:rPr>
        <w:t>существует</w:t>
      </w:r>
      <w:r>
        <w:rPr>
          <w:sz w:val="28"/>
          <w:szCs w:val="28"/>
        </w:rPr>
        <w:t xml:space="preserve"> </w:t>
      </w:r>
      <w:r w:rsidRPr="00012F03">
        <w:rPr>
          <w:sz w:val="28"/>
          <w:szCs w:val="28"/>
        </w:rPr>
        <w:t>несколько</w:t>
      </w:r>
      <w:r>
        <w:rPr>
          <w:sz w:val="28"/>
          <w:szCs w:val="28"/>
        </w:rPr>
        <w:t xml:space="preserve"> </w:t>
      </w:r>
      <w:r w:rsidRPr="00012F03">
        <w:rPr>
          <w:sz w:val="28"/>
          <w:szCs w:val="28"/>
        </w:rPr>
        <w:t>методов</w:t>
      </w:r>
      <w:r>
        <w:rPr>
          <w:sz w:val="28"/>
          <w:szCs w:val="28"/>
        </w:rPr>
        <w:t xml:space="preserve"> </w:t>
      </w:r>
      <w:r w:rsidRPr="00012F03">
        <w:rPr>
          <w:sz w:val="28"/>
          <w:szCs w:val="28"/>
        </w:rPr>
        <w:t>стоимостной</w:t>
      </w:r>
      <w:r>
        <w:rPr>
          <w:sz w:val="28"/>
          <w:szCs w:val="28"/>
        </w:rPr>
        <w:t xml:space="preserve"> </w:t>
      </w:r>
      <w:r w:rsidRPr="00012F03">
        <w:rPr>
          <w:sz w:val="28"/>
          <w:szCs w:val="28"/>
        </w:rPr>
        <w:t>оценки</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p>
    <w:p w:rsidR="00584D93" w:rsidRDefault="00584D93" w:rsidP="00584D93">
      <w:pPr>
        <w:spacing w:line="360" w:lineRule="auto"/>
        <w:ind w:firstLine="709"/>
        <w:jc w:val="both"/>
        <w:rPr>
          <w:sz w:val="28"/>
          <w:szCs w:val="28"/>
        </w:rPr>
      </w:pPr>
      <w:r w:rsidRPr="00012F03">
        <w:rPr>
          <w:sz w:val="28"/>
          <w:szCs w:val="28"/>
        </w:rPr>
        <w:t>1)</w:t>
      </w:r>
      <w:r>
        <w:rPr>
          <w:sz w:val="28"/>
          <w:szCs w:val="28"/>
        </w:rPr>
        <w:t xml:space="preserve"> </w:t>
      </w:r>
      <w:r w:rsidRPr="00012F03">
        <w:rPr>
          <w:sz w:val="28"/>
          <w:szCs w:val="28"/>
        </w:rPr>
        <w:t>по</w:t>
      </w:r>
      <w:r>
        <w:rPr>
          <w:sz w:val="28"/>
          <w:szCs w:val="28"/>
        </w:rPr>
        <w:t xml:space="preserve"> </w:t>
      </w:r>
      <w:r w:rsidRPr="00012F03">
        <w:rPr>
          <w:sz w:val="28"/>
          <w:szCs w:val="28"/>
        </w:rPr>
        <w:t>полной</w:t>
      </w:r>
      <w:r>
        <w:rPr>
          <w:sz w:val="28"/>
          <w:szCs w:val="28"/>
        </w:rPr>
        <w:t xml:space="preserve"> </w:t>
      </w:r>
      <w:r w:rsidRPr="00012F03">
        <w:rPr>
          <w:sz w:val="28"/>
          <w:szCs w:val="28"/>
        </w:rPr>
        <w:t>первоначальной</w:t>
      </w:r>
      <w:r>
        <w:rPr>
          <w:sz w:val="28"/>
          <w:szCs w:val="28"/>
        </w:rPr>
        <w:t xml:space="preserve"> </w:t>
      </w:r>
      <w:r w:rsidRPr="00012F03">
        <w:rPr>
          <w:sz w:val="28"/>
          <w:szCs w:val="28"/>
        </w:rPr>
        <w:t>стоимости;</w:t>
      </w:r>
    </w:p>
    <w:p w:rsidR="00584D93" w:rsidRDefault="00584D93" w:rsidP="00584D93">
      <w:pPr>
        <w:spacing w:line="360" w:lineRule="auto"/>
        <w:ind w:firstLine="709"/>
        <w:jc w:val="both"/>
        <w:rPr>
          <w:sz w:val="28"/>
          <w:szCs w:val="28"/>
        </w:rPr>
      </w:pPr>
      <w:r w:rsidRPr="00012F03">
        <w:rPr>
          <w:sz w:val="28"/>
          <w:szCs w:val="28"/>
        </w:rPr>
        <w:t>2)</w:t>
      </w:r>
      <w:r>
        <w:rPr>
          <w:sz w:val="28"/>
          <w:szCs w:val="28"/>
        </w:rPr>
        <w:t xml:space="preserve"> </w:t>
      </w:r>
      <w:r w:rsidRPr="00012F03">
        <w:rPr>
          <w:sz w:val="28"/>
          <w:szCs w:val="28"/>
        </w:rPr>
        <w:t>по</w:t>
      </w:r>
      <w:r>
        <w:rPr>
          <w:sz w:val="28"/>
          <w:szCs w:val="28"/>
        </w:rPr>
        <w:t xml:space="preserve"> </w:t>
      </w:r>
      <w:r w:rsidRPr="00012F03">
        <w:rPr>
          <w:sz w:val="28"/>
          <w:szCs w:val="28"/>
        </w:rPr>
        <w:t>первоначальной</w:t>
      </w:r>
      <w:r>
        <w:rPr>
          <w:sz w:val="28"/>
          <w:szCs w:val="28"/>
        </w:rPr>
        <w:t xml:space="preserve"> </w:t>
      </w:r>
      <w:r w:rsidRPr="00012F03">
        <w:rPr>
          <w:sz w:val="28"/>
          <w:szCs w:val="28"/>
        </w:rPr>
        <w:t>стоимости</w:t>
      </w:r>
      <w:r>
        <w:rPr>
          <w:sz w:val="28"/>
          <w:szCs w:val="28"/>
        </w:rPr>
        <w:t xml:space="preserve"> </w:t>
      </w:r>
      <w:r w:rsidRPr="00012F03">
        <w:rPr>
          <w:sz w:val="28"/>
          <w:szCs w:val="28"/>
        </w:rPr>
        <w:t>с</w:t>
      </w:r>
      <w:r>
        <w:rPr>
          <w:sz w:val="28"/>
          <w:szCs w:val="28"/>
        </w:rPr>
        <w:t xml:space="preserve"> </w:t>
      </w:r>
      <w:r w:rsidRPr="00012F03">
        <w:rPr>
          <w:sz w:val="28"/>
          <w:szCs w:val="28"/>
        </w:rPr>
        <w:t>учетом</w:t>
      </w:r>
      <w:r>
        <w:rPr>
          <w:sz w:val="28"/>
          <w:szCs w:val="28"/>
        </w:rPr>
        <w:t xml:space="preserve"> </w:t>
      </w:r>
      <w:r w:rsidRPr="00012F03">
        <w:rPr>
          <w:sz w:val="28"/>
          <w:szCs w:val="28"/>
        </w:rPr>
        <w:t>износа;</w:t>
      </w:r>
    </w:p>
    <w:p w:rsidR="00584D93" w:rsidRDefault="00584D93" w:rsidP="00584D93">
      <w:pPr>
        <w:spacing w:line="360" w:lineRule="auto"/>
        <w:ind w:firstLine="709"/>
        <w:jc w:val="both"/>
        <w:rPr>
          <w:sz w:val="28"/>
          <w:szCs w:val="28"/>
        </w:rPr>
      </w:pPr>
      <w:r w:rsidRPr="00012F03">
        <w:rPr>
          <w:sz w:val="28"/>
          <w:szCs w:val="28"/>
        </w:rPr>
        <w:t>3)</w:t>
      </w:r>
      <w:r>
        <w:rPr>
          <w:sz w:val="28"/>
          <w:szCs w:val="28"/>
        </w:rPr>
        <w:t xml:space="preserve"> </w:t>
      </w:r>
      <w:r w:rsidRPr="00012F03">
        <w:rPr>
          <w:sz w:val="28"/>
          <w:szCs w:val="28"/>
        </w:rPr>
        <w:t>по</w:t>
      </w:r>
      <w:r>
        <w:rPr>
          <w:sz w:val="28"/>
          <w:szCs w:val="28"/>
        </w:rPr>
        <w:t xml:space="preserve"> </w:t>
      </w:r>
      <w:r w:rsidRPr="00012F03">
        <w:rPr>
          <w:sz w:val="28"/>
          <w:szCs w:val="28"/>
        </w:rPr>
        <w:t>полной</w:t>
      </w:r>
      <w:r>
        <w:rPr>
          <w:sz w:val="28"/>
          <w:szCs w:val="28"/>
        </w:rPr>
        <w:t xml:space="preserve"> </w:t>
      </w:r>
      <w:r w:rsidRPr="00012F03">
        <w:rPr>
          <w:sz w:val="28"/>
          <w:szCs w:val="28"/>
        </w:rPr>
        <w:t>восстановительной</w:t>
      </w:r>
      <w:r>
        <w:rPr>
          <w:sz w:val="28"/>
          <w:szCs w:val="28"/>
        </w:rPr>
        <w:t xml:space="preserve"> </w:t>
      </w:r>
      <w:r w:rsidRPr="00012F03">
        <w:rPr>
          <w:sz w:val="28"/>
          <w:szCs w:val="28"/>
        </w:rPr>
        <w:t>стоимости;</w:t>
      </w:r>
    </w:p>
    <w:p w:rsidR="00584D93" w:rsidRDefault="00584D93" w:rsidP="00584D93">
      <w:pPr>
        <w:spacing w:line="360" w:lineRule="auto"/>
        <w:ind w:firstLine="709"/>
        <w:jc w:val="both"/>
        <w:rPr>
          <w:sz w:val="28"/>
          <w:szCs w:val="28"/>
        </w:rPr>
      </w:pPr>
      <w:r w:rsidRPr="00012F03">
        <w:rPr>
          <w:sz w:val="28"/>
          <w:szCs w:val="28"/>
        </w:rPr>
        <w:t>4)</w:t>
      </w:r>
      <w:r>
        <w:rPr>
          <w:sz w:val="28"/>
          <w:szCs w:val="28"/>
        </w:rPr>
        <w:t xml:space="preserve"> </w:t>
      </w:r>
      <w:r w:rsidRPr="00012F03">
        <w:rPr>
          <w:sz w:val="28"/>
          <w:szCs w:val="28"/>
        </w:rPr>
        <w:t>по</w:t>
      </w:r>
      <w:r>
        <w:rPr>
          <w:sz w:val="28"/>
          <w:szCs w:val="28"/>
        </w:rPr>
        <w:t xml:space="preserve"> </w:t>
      </w:r>
      <w:r w:rsidRPr="00012F03">
        <w:rPr>
          <w:sz w:val="28"/>
          <w:szCs w:val="28"/>
        </w:rPr>
        <w:t>восстановительной</w:t>
      </w:r>
      <w:r>
        <w:rPr>
          <w:sz w:val="28"/>
          <w:szCs w:val="28"/>
        </w:rPr>
        <w:t xml:space="preserve"> </w:t>
      </w:r>
      <w:r w:rsidRPr="00012F03">
        <w:rPr>
          <w:sz w:val="28"/>
          <w:szCs w:val="28"/>
        </w:rPr>
        <w:t>стоимости</w:t>
      </w:r>
      <w:r>
        <w:rPr>
          <w:sz w:val="28"/>
          <w:szCs w:val="28"/>
        </w:rPr>
        <w:t xml:space="preserve"> </w:t>
      </w:r>
      <w:r w:rsidRPr="00012F03">
        <w:rPr>
          <w:sz w:val="28"/>
          <w:szCs w:val="28"/>
        </w:rPr>
        <w:t>с</w:t>
      </w:r>
      <w:r>
        <w:rPr>
          <w:sz w:val="28"/>
          <w:szCs w:val="28"/>
        </w:rPr>
        <w:t xml:space="preserve"> </w:t>
      </w:r>
      <w:r w:rsidRPr="00012F03">
        <w:rPr>
          <w:sz w:val="28"/>
          <w:szCs w:val="28"/>
        </w:rPr>
        <w:t>учетом</w:t>
      </w:r>
      <w:r>
        <w:rPr>
          <w:sz w:val="28"/>
          <w:szCs w:val="28"/>
        </w:rPr>
        <w:t xml:space="preserve"> </w:t>
      </w:r>
      <w:r w:rsidRPr="00012F03">
        <w:rPr>
          <w:sz w:val="28"/>
          <w:szCs w:val="28"/>
        </w:rPr>
        <w:t>износа.</w:t>
      </w:r>
    </w:p>
    <w:p w:rsidR="00584D93" w:rsidRDefault="00584D93" w:rsidP="00584D93">
      <w:pPr>
        <w:spacing w:line="360" w:lineRule="auto"/>
        <w:ind w:firstLine="709"/>
        <w:jc w:val="both"/>
        <w:rPr>
          <w:sz w:val="28"/>
          <w:szCs w:val="28"/>
        </w:rPr>
      </w:pPr>
      <w:r w:rsidRPr="00012F03">
        <w:rPr>
          <w:sz w:val="28"/>
          <w:szCs w:val="28"/>
        </w:rPr>
        <w:t>Под</w:t>
      </w:r>
      <w:r>
        <w:rPr>
          <w:sz w:val="28"/>
          <w:szCs w:val="28"/>
        </w:rPr>
        <w:t xml:space="preserve"> </w:t>
      </w:r>
      <w:r w:rsidRPr="00012F03">
        <w:rPr>
          <w:sz w:val="28"/>
          <w:szCs w:val="28"/>
        </w:rPr>
        <w:t>восстановительной</w:t>
      </w:r>
      <w:r>
        <w:rPr>
          <w:sz w:val="28"/>
          <w:szCs w:val="28"/>
        </w:rPr>
        <w:t xml:space="preserve"> </w:t>
      </w:r>
      <w:r w:rsidRPr="00012F03">
        <w:rPr>
          <w:sz w:val="28"/>
          <w:szCs w:val="28"/>
        </w:rPr>
        <w:t>стоимостью</w:t>
      </w:r>
      <w:r>
        <w:rPr>
          <w:sz w:val="28"/>
          <w:szCs w:val="28"/>
        </w:rPr>
        <w:t xml:space="preserve"> </w:t>
      </w:r>
      <w:r w:rsidRPr="00012F03">
        <w:rPr>
          <w:sz w:val="28"/>
          <w:szCs w:val="28"/>
        </w:rPr>
        <w:t>понимается</w:t>
      </w:r>
      <w:r>
        <w:rPr>
          <w:sz w:val="28"/>
          <w:szCs w:val="28"/>
        </w:rPr>
        <w:t xml:space="preserve"> </w:t>
      </w:r>
      <w:r w:rsidRPr="00012F03">
        <w:rPr>
          <w:sz w:val="28"/>
          <w:szCs w:val="28"/>
        </w:rPr>
        <w:t>стоимость</w:t>
      </w:r>
      <w:r>
        <w:rPr>
          <w:sz w:val="28"/>
          <w:szCs w:val="28"/>
        </w:rPr>
        <w:t xml:space="preserve"> </w:t>
      </w:r>
      <w:r w:rsidRPr="00012F03">
        <w:rPr>
          <w:sz w:val="28"/>
          <w:szCs w:val="28"/>
        </w:rPr>
        <w:t>воспроизводства</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r>
        <w:rPr>
          <w:sz w:val="28"/>
          <w:szCs w:val="28"/>
        </w:rPr>
        <w:t xml:space="preserve"> </w:t>
      </w:r>
      <w:r w:rsidRPr="00012F03">
        <w:rPr>
          <w:sz w:val="28"/>
          <w:szCs w:val="28"/>
        </w:rPr>
        <w:t>в</w:t>
      </w:r>
      <w:r>
        <w:rPr>
          <w:sz w:val="28"/>
          <w:szCs w:val="28"/>
        </w:rPr>
        <w:t xml:space="preserve"> </w:t>
      </w:r>
      <w:r w:rsidRPr="00012F03">
        <w:rPr>
          <w:sz w:val="28"/>
          <w:szCs w:val="28"/>
        </w:rPr>
        <w:t>условиях</w:t>
      </w:r>
      <w:r>
        <w:rPr>
          <w:sz w:val="28"/>
          <w:szCs w:val="28"/>
        </w:rPr>
        <w:t xml:space="preserve"> </w:t>
      </w:r>
      <w:r w:rsidRPr="00012F03">
        <w:rPr>
          <w:sz w:val="28"/>
          <w:szCs w:val="28"/>
        </w:rPr>
        <w:t>конкретного</w:t>
      </w:r>
      <w:r>
        <w:rPr>
          <w:sz w:val="28"/>
          <w:szCs w:val="28"/>
        </w:rPr>
        <w:t xml:space="preserve"> </w:t>
      </w:r>
      <w:r w:rsidRPr="00012F03">
        <w:rPr>
          <w:sz w:val="28"/>
          <w:szCs w:val="28"/>
        </w:rPr>
        <w:t>года</w:t>
      </w:r>
      <w:r>
        <w:rPr>
          <w:sz w:val="28"/>
          <w:szCs w:val="28"/>
        </w:rPr>
        <w:t xml:space="preserve"> </w:t>
      </w:r>
      <w:r w:rsidRPr="00012F03">
        <w:rPr>
          <w:sz w:val="28"/>
          <w:szCs w:val="28"/>
        </w:rPr>
        <w:t>стоимостной</w:t>
      </w:r>
      <w:r>
        <w:rPr>
          <w:sz w:val="28"/>
          <w:szCs w:val="28"/>
        </w:rPr>
        <w:t xml:space="preserve"> </w:t>
      </w:r>
      <w:r w:rsidRPr="00012F03">
        <w:rPr>
          <w:sz w:val="28"/>
          <w:szCs w:val="28"/>
        </w:rPr>
        <w:t>оценки.</w:t>
      </w:r>
      <w:r>
        <w:rPr>
          <w:sz w:val="28"/>
          <w:szCs w:val="28"/>
        </w:rPr>
        <w:t xml:space="preserve"> </w:t>
      </w:r>
      <w:r w:rsidRPr="00012F03">
        <w:rPr>
          <w:sz w:val="28"/>
          <w:szCs w:val="28"/>
        </w:rPr>
        <w:t>Она,</w:t>
      </w:r>
      <w:r>
        <w:rPr>
          <w:sz w:val="28"/>
          <w:szCs w:val="28"/>
        </w:rPr>
        <w:t xml:space="preserve"> </w:t>
      </w:r>
      <w:r w:rsidRPr="00012F03">
        <w:rPr>
          <w:sz w:val="28"/>
          <w:szCs w:val="28"/>
        </w:rPr>
        <w:t>как</w:t>
      </w:r>
      <w:r>
        <w:rPr>
          <w:sz w:val="28"/>
          <w:szCs w:val="28"/>
        </w:rPr>
        <w:t xml:space="preserve"> </w:t>
      </w:r>
      <w:r w:rsidRPr="00012F03">
        <w:rPr>
          <w:sz w:val="28"/>
          <w:szCs w:val="28"/>
        </w:rPr>
        <w:t>правило,</w:t>
      </w:r>
      <w:r>
        <w:rPr>
          <w:sz w:val="28"/>
          <w:szCs w:val="28"/>
        </w:rPr>
        <w:t xml:space="preserve"> </w:t>
      </w:r>
      <w:r w:rsidRPr="00012F03">
        <w:rPr>
          <w:sz w:val="28"/>
          <w:szCs w:val="28"/>
        </w:rPr>
        <w:t>меньше</w:t>
      </w:r>
      <w:r>
        <w:rPr>
          <w:sz w:val="28"/>
          <w:szCs w:val="28"/>
        </w:rPr>
        <w:t xml:space="preserve"> </w:t>
      </w:r>
      <w:r w:rsidRPr="00012F03">
        <w:rPr>
          <w:sz w:val="28"/>
          <w:szCs w:val="28"/>
        </w:rPr>
        <w:t>первоначальной</w:t>
      </w:r>
      <w:r>
        <w:rPr>
          <w:sz w:val="28"/>
          <w:szCs w:val="28"/>
        </w:rPr>
        <w:t xml:space="preserve"> </w:t>
      </w:r>
      <w:r w:rsidRPr="00012F03">
        <w:rPr>
          <w:sz w:val="28"/>
          <w:szCs w:val="28"/>
        </w:rPr>
        <w:t>стоимости</w:t>
      </w:r>
      <w:r>
        <w:rPr>
          <w:sz w:val="28"/>
          <w:szCs w:val="28"/>
        </w:rPr>
        <w:t xml:space="preserve"> </w:t>
      </w:r>
      <w:r w:rsidRPr="00012F03">
        <w:rPr>
          <w:sz w:val="28"/>
          <w:szCs w:val="28"/>
        </w:rPr>
        <w:t>в</w:t>
      </w:r>
      <w:r>
        <w:rPr>
          <w:sz w:val="28"/>
          <w:szCs w:val="28"/>
        </w:rPr>
        <w:t xml:space="preserve"> </w:t>
      </w:r>
      <w:r w:rsidRPr="00012F03">
        <w:rPr>
          <w:sz w:val="28"/>
          <w:szCs w:val="28"/>
        </w:rPr>
        <w:t>связи</w:t>
      </w:r>
      <w:r>
        <w:rPr>
          <w:sz w:val="28"/>
          <w:szCs w:val="28"/>
        </w:rPr>
        <w:t xml:space="preserve"> </w:t>
      </w:r>
      <w:r w:rsidRPr="00012F03">
        <w:rPr>
          <w:sz w:val="28"/>
          <w:szCs w:val="28"/>
        </w:rPr>
        <w:t>с</w:t>
      </w:r>
      <w:r>
        <w:rPr>
          <w:sz w:val="28"/>
          <w:szCs w:val="28"/>
        </w:rPr>
        <w:t xml:space="preserve"> </w:t>
      </w:r>
      <w:r w:rsidRPr="00012F03">
        <w:rPr>
          <w:sz w:val="28"/>
          <w:szCs w:val="28"/>
        </w:rPr>
        <w:t>повышением</w:t>
      </w:r>
      <w:r>
        <w:rPr>
          <w:sz w:val="28"/>
          <w:szCs w:val="28"/>
        </w:rPr>
        <w:t xml:space="preserve"> </w:t>
      </w:r>
      <w:r w:rsidRPr="00012F03">
        <w:rPr>
          <w:sz w:val="28"/>
          <w:szCs w:val="28"/>
        </w:rPr>
        <w:t>производительности</w:t>
      </w:r>
      <w:r>
        <w:rPr>
          <w:sz w:val="28"/>
          <w:szCs w:val="28"/>
        </w:rPr>
        <w:t xml:space="preserve"> </w:t>
      </w:r>
      <w:r w:rsidRPr="00012F03">
        <w:rPr>
          <w:sz w:val="28"/>
          <w:szCs w:val="28"/>
        </w:rPr>
        <w:t>труда</w:t>
      </w:r>
      <w:r>
        <w:rPr>
          <w:sz w:val="28"/>
          <w:szCs w:val="28"/>
        </w:rPr>
        <w:t xml:space="preserve"> </w:t>
      </w:r>
      <w:r w:rsidRPr="00012F03">
        <w:rPr>
          <w:sz w:val="28"/>
          <w:szCs w:val="28"/>
        </w:rPr>
        <w:t>и</w:t>
      </w:r>
      <w:r>
        <w:rPr>
          <w:sz w:val="28"/>
          <w:szCs w:val="28"/>
        </w:rPr>
        <w:t xml:space="preserve"> </w:t>
      </w:r>
      <w:r w:rsidRPr="00012F03">
        <w:rPr>
          <w:sz w:val="28"/>
          <w:szCs w:val="28"/>
        </w:rPr>
        <w:t>снижением</w:t>
      </w:r>
      <w:r>
        <w:rPr>
          <w:sz w:val="28"/>
          <w:szCs w:val="28"/>
        </w:rPr>
        <w:t xml:space="preserve"> </w:t>
      </w:r>
      <w:r w:rsidRPr="00012F03">
        <w:rPr>
          <w:sz w:val="28"/>
          <w:szCs w:val="28"/>
        </w:rPr>
        <w:t>цен</w:t>
      </w:r>
      <w:r>
        <w:rPr>
          <w:sz w:val="28"/>
          <w:szCs w:val="28"/>
        </w:rPr>
        <w:t xml:space="preserve"> </w:t>
      </w:r>
      <w:r w:rsidRPr="00012F03">
        <w:rPr>
          <w:sz w:val="28"/>
          <w:szCs w:val="28"/>
        </w:rPr>
        <w:t>на</w:t>
      </w:r>
      <w:r>
        <w:rPr>
          <w:sz w:val="28"/>
          <w:szCs w:val="28"/>
        </w:rPr>
        <w:t xml:space="preserve"> </w:t>
      </w:r>
      <w:r w:rsidRPr="00012F03">
        <w:rPr>
          <w:sz w:val="28"/>
          <w:szCs w:val="28"/>
        </w:rPr>
        <w:t>аналогичные</w:t>
      </w:r>
      <w:r>
        <w:rPr>
          <w:sz w:val="28"/>
          <w:szCs w:val="28"/>
        </w:rPr>
        <w:t xml:space="preserve"> </w:t>
      </w:r>
      <w:r w:rsidRPr="00012F03">
        <w:rPr>
          <w:sz w:val="28"/>
          <w:szCs w:val="28"/>
        </w:rPr>
        <w:t>объекты.</w:t>
      </w:r>
    </w:p>
    <w:p w:rsidR="00584D93" w:rsidRDefault="00584D93" w:rsidP="00584D93">
      <w:pPr>
        <w:spacing w:line="360" w:lineRule="auto"/>
        <w:ind w:firstLine="709"/>
        <w:jc w:val="both"/>
        <w:rPr>
          <w:sz w:val="28"/>
          <w:szCs w:val="28"/>
        </w:rPr>
      </w:pPr>
      <w:r w:rsidRPr="00012F03">
        <w:rPr>
          <w:sz w:val="28"/>
          <w:szCs w:val="28"/>
        </w:rPr>
        <w:t>Кроме</w:t>
      </w:r>
      <w:r>
        <w:rPr>
          <w:sz w:val="28"/>
          <w:szCs w:val="28"/>
        </w:rPr>
        <w:t xml:space="preserve"> </w:t>
      </w:r>
      <w:r w:rsidRPr="00012F03">
        <w:rPr>
          <w:sz w:val="28"/>
          <w:szCs w:val="28"/>
        </w:rPr>
        <w:t>названных</w:t>
      </w:r>
      <w:r>
        <w:rPr>
          <w:sz w:val="28"/>
          <w:szCs w:val="28"/>
        </w:rPr>
        <w:t xml:space="preserve"> </w:t>
      </w:r>
      <w:r w:rsidRPr="00012F03">
        <w:rPr>
          <w:sz w:val="28"/>
          <w:szCs w:val="28"/>
        </w:rPr>
        <w:t>видов</w:t>
      </w:r>
      <w:r>
        <w:rPr>
          <w:sz w:val="28"/>
          <w:szCs w:val="28"/>
        </w:rPr>
        <w:t xml:space="preserve"> </w:t>
      </w:r>
      <w:r w:rsidRPr="00012F03">
        <w:rPr>
          <w:sz w:val="28"/>
          <w:szCs w:val="28"/>
        </w:rPr>
        <w:t>стоимостной</w:t>
      </w:r>
      <w:r>
        <w:rPr>
          <w:sz w:val="28"/>
          <w:szCs w:val="28"/>
        </w:rPr>
        <w:t xml:space="preserve"> </w:t>
      </w:r>
      <w:r w:rsidRPr="00012F03">
        <w:rPr>
          <w:sz w:val="28"/>
          <w:szCs w:val="28"/>
        </w:rPr>
        <w:t>оценки</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r>
        <w:rPr>
          <w:sz w:val="28"/>
          <w:szCs w:val="28"/>
        </w:rPr>
        <w:t xml:space="preserve"> </w:t>
      </w:r>
      <w:r w:rsidRPr="00012F03">
        <w:rPr>
          <w:sz w:val="28"/>
          <w:szCs w:val="28"/>
        </w:rPr>
        <w:t>в</w:t>
      </w:r>
      <w:r>
        <w:rPr>
          <w:sz w:val="28"/>
          <w:szCs w:val="28"/>
        </w:rPr>
        <w:t xml:space="preserve"> </w:t>
      </w:r>
      <w:r w:rsidRPr="00012F03">
        <w:rPr>
          <w:sz w:val="28"/>
          <w:szCs w:val="28"/>
        </w:rPr>
        <w:t>практике</w:t>
      </w:r>
      <w:r>
        <w:rPr>
          <w:sz w:val="28"/>
          <w:szCs w:val="28"/>
        </w:rPr>
        <w:t xml:space="preserve"> </w:t>
      </w:r>
      <w:r w:rsidRPr="00012F03">
        <w:rPr>
          <w:sz w:val="28"/>
          <w:szCs w:val="28"/>
        </w:rPr>
        <w:t>планирования</w:t>
      </w:r>
      <w:r>
        <w:rPr>
          <w:sz w:val="28"/>
          <w:szCs w:val="28"/>
        </w:rPr>
        <w:t xml:space="preserve"> </w:t>
      </w:r>
      <w:r w:rsidRPr="00012F03">
        <w:rPr>
          <w:sz w:val="28"/>
          <w:szCs w:val="28"/>
        </w:rPr>
        <w:t>и</w:t>
      </w:r>
      <w:r>
        <w:rPr>
          <w:sz w:val="28"/>
          <w:szCs w:val="28"/>
        </w:rPr>
        <w:t xml:space="preserve"> </w:t>
      </w:r>
      <w:r w:rsidRPr="00012F03">
        <w:rPr>
          <w:sz w:val="28"/>
          <w:szCs w:val="28"/>
        </w:rPr>
        <w:t>учета</w:t>
      </w:r>
      <w:r>
        <w:rPr>
          <w:sz w:val="28"/>
          <w:szCs w:val="28"/>
        </w:rPr>
        <w:t xml:space="preserve"> </w:t>
      </w:r>
      <w:r w:rsidRPr="00012F03">
        <w:rPr>
          <w:sz w:val="28"/>
          <w:szCs w:val="28"/>
        </w:rPr>
        <w:t>различают</w:t>
      </w:r>
      <w:r>
        <w:rPr>
          <w:sz w:val="28"/>
          <w:szCs w:val="28"/>
        </w:rPr>
        <w:t xml:space="preserve"> </w:t>
      </w:r>
      <w:r w:rsidRPr="00012F03">
        <w:rPr>
          <w:sz w:val="28"/>
          <w:szCs w:val="28"/>
        </w:rPr>
        <w:t>также</w:t>
      </w:r>
      <w:r>
        <w:rPr>
          <w:sz w:val="28"/>
          <w:szCs w:val="28"/>
        </w:rPr>
        <w:t xml:space="preserve"> </w:t>
      </w:r>
      <w:r w:rsidRPr="00012F03">
        <w:rPr>
          <w:sz w:val="28"/>
          <w:szCs w:val="28"/>
        </w:rPr>
        <w:t>балансовую,</w:t>
      </w:r>
      <w:r>
        <w:rPr>
          <w:sz w:val="28"/>
          <w:szCs w:val="28"/>
        </w:rPr>
        <w:t xml:space="preserve"> </w:t>
      </w:r>
      <w:r w:rsidRPr="00012F03">
        <w:rPr>
          <w:sz w:val="28"/>
          <w:szCs w:val="28"/>
        </w:rPr>
        <w:t>остаточную</w:t>
      </w:r>
      <w:r>
        <w:rPr>
          <w:sz w:val="28"/>
          <w:szCs w:val="28"/>
        </w:rPr>
        <w:t xml:space="preserve"> </w:t>
      </w:r>
      <w:r w:rsidRPr="00012F03">
        <w:rPr>
          <w:sz w:val="28"/>
          <w:szCs w:val="28"/>
        </w:rPr>
        <w:t>и</w:t>
      </w:r>
      <w:r>
        <w:rPr>
          <w:sz w:val="28"/>
          <w:szCs w:val="28"/>
        </w:rPr>
        <w:t xml:space="preserve"> </w:t>
      </w:r>
      <w:r w:rsidRPr="00012F03">
        <w:rPr>
          <w:sz w:val="28"/>
          <w:szCs w:val="28"/>
        </w:rPr>
        <w:t>ликвидационные</w:t>
      </w:r>
      <w:r>
        <w:rPr>
          <w:sz w:val="28"/>
          <w:szCs w:val="28"/>
        </w:rPr>
        <w:t xml:space="preserve"> </w:t>
      </w:r>
      <w:r w:rsidRPr="00012F03">
        <w:rPr>
          <w:sz w:val="28"/>
          <w:szCs w:val="28"/>
        </w:rPr>
        <w:t>стоимости.</w:t>
      </w:r>
    </w:p>
    <w:p w:rsidR="00584D93" w:rsidRDefault="00584D93" w:rsidP="00584D93">
      <w:pPr>
        <w:spacing w:line="360" w:lineRule="auto"/>
        <w:ind w:firstLine="709"/>
        <w:jc w:val="both"/>
        <w:rPr>
          <w:sz w:val="28"/>
          <w:szCs w:val="28"/>
        </w:rPr>
      </w:pPr>
      <w:r w:rsidRPr="00012F03">
        <w:rPr>
          <w:sz w:val="28"/>
          <w:szCs w:val="28"/>
        </w:rPr>
        <w:t>Балансовая</w:t>
      </w:r>
      <w:r>
        <w:rPr>
          <w:sz w:val="28"/>
          <w:szCs w:val="28"/>
        </w:rPr>
        <w:t xml:space="preserve"> </w:t>
      </w:r>
      <w:r w:rsidRPr="00012F03">
        <w:rPr>
          <w:sz w:val="28"/>
          <w:szCs w:val="28"/>
        </w:rPr>
        <w:t>стоимость</w:t>
      </w:r>
      <w:r>
        <w:rPr>
          <w:sz w:val="28"/>
          <w:szCs w:val="28"/>
        </w:rPr>
        <w:t xml:space="preserve"> (Ф</w:t>
      </w:r>
      <w:r>
        <w:rPr>
          <w:sz w:val="28"/>
          <w:szCs w:val="28"/>
          <w:vertAlign w:val="subscript"/>
        </w:rPr>
        <w:t>б</w:t>
      </w:r>
      <w:r w:rsidRPr="00012F03">
        <w:rPr>
          <w:sz w:val="28"/>
          <w:szCs w:val="28"/>
        </w:rPr>
        <w:t>)</w:t>
      </w:r>
      <w:r>
        <w:rPr>
          <w:sz w:val="28"/>
          <w:szCs w:val="28"/>
        </w:rPr>
        <w:t xml:space="preserve"> </w:t>
      </w:r>
      <w:r w:rsidRPr="00012F03">
        <w:rPr>
          <w:sz w:val="28"/>
          <w:szCs w:val="28"/>
        </w:rPr>
        <w:t>-</w:t>
      </w:r>
      <w:r>
        <w:rPr>
          <w:sz w:val="28"/>
          <w:szCs w:val="28"/>
        </w:rPr>
        <w:t xml:space="preserve"> </w:t>
      </w:r>
      <w:r w:rsidRPr="00012F03">
        <w:rPr>
          <w:sz w:val="28"/>
          <w:szCs w:val="28"/>
        </w:rPr>
        <w:t>это</w:t>
      </w:r>
      <w:r>
        <w:rPr>
          <w:sz w:val="28"/>
          <w:szCs w:val="28"/>
        </w:rPr>
        <w:t xml:space="preserve"> </w:t>
      </w:r>
      <w:r w:rsidRPr="00012F03">
        <w:rPr>
          <w:sz w:val="28"/>
          <w:szCs w:val="28"/>
        </w:rPr>
        <w:t>такая</w:t>
      </w:r>
      <w:r>
        <w:rPr>
          <w:sz w:val="28"/>
          <w:szCs w:val="28"/>
        </w:rPr>
        <w:t xml:space="preserve"> </w:t>
      </w:r>
      <w:r w:rsidRPr="00012F03">
        <w:rPr>
          <w:sz w:val="28"/>
          <w:szCs w:val="28"/>
        </w:rPr>
        <w:t>стоимость</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r>
        <w:rPr>
          <w:sz w:val="28"/>
          <w:szCs w:val="28"/>
        </w:rPr>
        <w:t xml:space="preserve"> </w:t>
      </w:r>
      <w:r w:rsidRPr="00012F03">
        <w:rPr>
          <w:sz w:val="28"/>
          <w:szCs w:val="28"/>
        </w:rPr>
        <w:t>по</w:t>
      </w:r>
      <w:r>
        <w:rPr>
          <w:sz w:val="28"/>
          <w:szCs w:val="28"/>
        </w:rPr>
        <w:t xml:space="preserve"> </w:t>
      </w:r>
      <w:r w:rsidRPr="00012F03">
        <w:rPr>
          <w:sz w:val="28"/>
          <w:szCs w:val="28"/>
        </w:rPr>
        <w:t>которой</w:t>
      </w:r>
      <w:r>
        <w:rPr>
          <w:sz w:val="28"/>
          <w:szCs w:val="28"/>
        </w:rPr>
        <w:t xml:space="preserve"> </w:t>
      </w:r>
      <w:r w:rsidRPr="00012F03">
        <w:rPr>
          <w:sz w:val="28"/>
          <w:szCs w:val="28"/>
        </w:rPr>
        <w:t>они</w:t>
      </w:r>
      <w:r>
        <w:rPr>
          <w:sz w:val="28"/>
          <w:szCs w:val="28"/>
        </w:rPr>
        <w:t xml:space="preserve"> </w:t>
      </w:r>
      <w:r w:rsidRPr="00012F03">
        <w:rPr>
          <w:sz w:val="28"/>
          <w:szCs w:val="28"/>
        </w:rPr>
        <w:t>числятся</w:t>
      </w:r>
      <w:r>
        <w:rPr>
          <w:sz w:val="28"/>
          <w:szCs w:val="28"/>
        </w:rPr>
        <w:t xml:space="preserve"> </w:t>
      </w:r>
      <w:r w:rsidRPr="00012F03">
        <w:rPr>
          <w:sz w:val="28"/>
          <w:szCs w:val="28"/>
        </w:rPr>
        <w:t>на</w:t>
      </w:r>
      <w:r>
        <w:rPr>
          <w:sz w:val="28"/>
          <w:szCs w:val="28"/>
        </w:rPr>
        <w:t xml:space="preserve"> </w:t>
      </w:r>
      <w:r w:rsidRPr="00012F03">
        <w:rPr>
          <w:sz w:val="28"/>
          <w:szCs w:val="28"/>
        </w:rPr>
        <w:t>балансе</w:t>
      </w:r>
      <w:r>
        <w:rPr>
          <w:sz w:val="28"/>
          <w:szCs w:val="28"/>
        </w:rPr>
        <w:t xml:space="preserve"> </w:t>
      </w:r>
      <w:r w:rsidRPr="00012F03">
        <w:rPr>
          <w:sz w:val="28"/>
          <w:szCs w:val="28"/>
        </w:rPr>
        <w:t>предприятия.</w:t>
      </w:r>
    </w:p>
    <w:p w:rsidR="00584D93" w:rsidRDefault="00584D93" w:rsidP="00584D93">
      <w:pPr>
        <w:spacing w:line="360" w:lineRule="auto"/>
        <w:ind w:firstLine="709"/>
        <w:jc w:val="both"/>
        <w:rPr>
          <w:sz w:val="28"/>
          <w:szCs w:val="28"/>
        </w:rPr>
      </w:pPr>
      <w:r w:rsidRPr="00012F03">
        <w:rPr>
          <w:sz w:val="28"/>
          <w:szCs w:val="28"/>
        </w:rPr>
        <w:t>Остаточная</w:t>
      </w:r>
      <w:r>
        <w:rPr>
          <w:sz w:val="28"/>
          <w:szCs w:val="28"/>
        </w:rPr>
        <w:t xml:space="preserve"> </w:t>
      </w:r>
      <w:r w:rsidRPr="00012F03">
        <w:rPr>
          <w:sz w:val="28"/>
          <w:szCs w:val="28"/>
        </w:rPr>
        <w:t>стоимость</w:t>
      </w:r>
      <w:r>
        <w:rPr>
          <w:sz w:val="28"/>
          <w:szCs w:val="28"/>
        </w:rPr>
        <w:t xml:space="preserve"> (Ф</w:t>
      </w:r>
      <w:r>
        <w:rPr>
          <w:sz w:val="28"/>
          <w:szCs w:val="28"/>
          <w:vertAlign w:val="subscript"/>
        </w:rPr>
        <w:t>о</w:t>
      </w:r>
      <w:r w:rsidRPr="00012F03">
        <w:rPr>
          <w:sz w:val="28"/>
          <w:szCs w:val="28"/>
        </w:rPr>
        <w:t>)</w:t>
      </w:r>
      <w:r>
        <w:rPr>
          <w:sz w:val="28"/>
          <w:szCs w:val="28"/>
        </w:rPr>
        <w:t xml:space="preserve"> </w:t>
      </w:r>
      <w:r w:rsidRPr="00012F03">
        <w:rPr>
          <w:sz w:val="28"/>
          <w:szCs w:val="28"/>
        </w:rPr>
        <w:t>-</w:t>
      </w:r>
      <w:r>
        <w:rPr>
          <w:sz w:val="28"/>
          <w:szCs w:val="28"/>
        </w:rPr>
        <w:t xml:space="preserve"> </w:t>
      </w:r>
      <w:r w:rsidRPr="00012F03">
        <w:rPr>
          <w:sz w:val="28"/>
          <w:szCs w:val="28"/>
        </w:rPr>
        <w:t>это</w:t>
      </w:r>
      <w:r>
        <w:rPr>
          <w:sz w:val="28"/>
          <w:szCs w:val="28"/>
        </w:rPr>
        <w:t xml:space="preserve"> </w:t>
      </w:r>
      <w:r w:rsidRPr="00012F03">
        <w:rPr>
          <w:sz w:val="28"/>
          <w:szCs w:val="28"/>
        </w:rPr>
        <w:t>балансовая</w:t>
      </w:r>
      <w:r>
        <w:rPr>
          <w:sz w:val="28"/>
          <w:szCs w:val="28"/>
        </w:rPr>
        <w:t xml:space="preserve"> </w:t>
      </w:r>
      <w:r w:rsidRPr="00012F03">
        <w:rPr>
          <w:sz w:val="28"/>
          <w:szCs w:val="28"/>
        </w:rPr>
        <w:t>стоимость</w:t>
      </w:r>
      <w:r>
        <w:rPr>
          <w:sz w:val="28"/>
          <w:szCs w:val="28"/>
        </w:rPr>
        <w:t xml:space="preserve"> </w:t>
      </w:r>
      <w:r w:rsidRPr="00012F03">
        <w:rPr>
          <w:sz w:val="28"/>
          <w:szCs w:val="28"/>
        </w:rPr>
        <w:t>за</w:t>
      </w:r>
      <w:r>
        <w:rPr>
          <w:sz w:val="28"/>
          <w:szCs w:val="28"/>
        </w:rPr>
        <w:t xml:space="preserve"> </w:t>
      </w:r>
      <w:r w:rsidRPr="00012F03">
        <w:rPr>
          <w:sz w:val="28"/>
          <w:szCs w:val="28"/>
        </w:rPr>
        <w:t>вычетом</w:t>
      </w:r>
      <w:r>
        <w:rPr>
          <w:sz w:val="28"/>
          <w:szCs w:val="28"/>
        </w:rPr>
        <w:t xml:space="preserve"> </w:t>
      </w:r>
      <w:r w:rsidRPr="00012F03">
        <w:rPr>
          <w:sz w:val="28"/>
          <w:szCs w:val="28"/>
        </w:rPr>
        <w:t>суммы</w:t>
      </w:r>
      <w:r>
        <w:rPr>
          <w:sz w:val="28"/>
          <w:szCs w:val="28"/>
        </w:rPr>
        <w:t xml:space="preserve"> </w:t>
      </w:r>
      <w:r w:rsidRPr="00012F03">
        <w:rPr>
          <w:sz w:val="28"/>
          <w:szCs w:val="28"/>
        </w:rPr>
        <w:t>износа</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p>
    <w:p w:rsidR="00584D93" w:rsidRDefault="00584D93" w:rsidP="00584D93">
      <w:pPr>
        <w:spacing w:line="360" w:lineRule="auto"/>
        <w:ind w:firstLine="709"/>
        <w:jc w:val="both"/>
        <w:rPr>
          <w:sz w:val="28"/>
          <w:szCs w:val="28"/>
        </w:rPr>
      </w:pPr>
      <w:r w:rsidRPr="00012F03">
        <w:rPr>
          <w:sz w:val="28"/>
          <w:szCs w:val="28"/>
        </w:rPr>
        <w:t>Ликвидационная</w:t>
      </w:r>
      <w:r>
        <w:rPr>
          <w:sz w:val="28"/>
          <w:szCs w:val="28"/>
        </w:rPr>
        <w:t xml:space="preserve"> </w:t>
      </w:r>
      <w:r w:rsidRPr="00012F03">
        <w:rPr>
          <w:sz w:val="28"/>
          <w:szCs w:val="28"/>
        </w:rPr>
        <w:t>стоимость</w:t>
      </w:r>
      <w:r>
        <w:rPr>
          <w:sz w:val="28"/>
          <w:szCs w:val="28"/>
        </w:rPr>
        <w:t xml:space="preserve"> (Ф</w:t>
      </w:r>
      <w:r>
        <w:rPr>
          <w:sz w:val="28"/>
          <w:szCs w:val="28"/>
          <w:vertAlign w:val="subscript"/>
        </w:rPr>
        <w:t>л</w:t>
      </w:r>
      <w:r w:rsidRPr="00012F03">
        <w:rPr>
          <w:sz w:val="28"/>
          <w:szCs w:val="28"/>
        </w:rPr>
        <w:t>)</w:t>
      </w:r>
      <w:r>
        <w:rPr>
          <w:sz w:val="28"/>
          <w:szCs w:val="28"/>
        </w:rPr>
        <w:t xml:space="preserve"> </w:t>
      </w:r>
      <w:r w:rsidRPr="00012F03">
        <w:rPr>
          <w:sz w:val="28"/>
          <w:szCs w:val="28"/>
        </w:rPr>
        <w:t>-</w:t>
      </w:r>
      <w:r>
        <w:rPr>
          <w:sz w:val="28"/>
          <w:szCs w:val="28"/>
        </w:rPr>
        <w:t xml:space="preserve"> </w:t>
      </w:r>
      <w:r w:rsidRPr="00012F03">
        <w:rPr>
          <w:sz w:val="28"/>
          <w:szCs w:val="28"/>
        </w:rPr>
        <w:t>денежные</w:t>
      </w:r>
      <w:r>
        <w:rPr>
          <w:sz w:val="28"/>
          <w:szCs w:val="28"/>
        </w:rPr>
        <w:t xml:space="preserve"> </w:t>
      </w:r>
      <w:r w:rsidRPr="00012F03">
        <w:rPr>
          <w:sz w:val="28"/>
          <w:szCs w:val="28"/>
        </w:rPr>
        <w:t>средства,</w:t>
      </w:r>
      <w:r>
        <w:rPr>
          <w:sz w:val="28"/>
          <w:szCs w:val="28"/>
        </w:rPr>
        <w:t xml:space="preserve"> </w:t>
      </w:r>
      <w:r w:rsidRPr="00012F03">
        <w:rPr>
          <w:sz w:val="28"/>
          <w:szCs w:val="28"/>
        </w:rPr>
        <w:t>вырученные</w:t>
      </w:r>
      <w:r>
        <w:rPr>
          <w:sz w:val="28"/>
          <w:szCs w:val="28"/>
        </w:rPr>
        <w:t xml:space="preserve"> </w:t>
      </w:r>
      <w:r w:rsidRPr="00012F03">
        <w:rPr>
          <w:sz w:val="28"/>
          <w:szCs w:val="28"/>
        </w:rPr>
        <w:t>при</w:t>
      </w:r>
      <w:r>
        <w:rPr>
          <w:sz w:val="28"/>
          <w:szCs w:val="28"/>
        </w:rPr>
        <w:t xml:space="preserve"> </w:t>
      </w:r>
      <w:r w:rsidRPr="00012F03">
        <w:rPr>
          <w:sz w:val="28"/>
          <w:szCs w:val="28"/>
        </w:rPr>
        <w:t>ликвидации</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r>
        <w:rPr>
          <w:sz w:val="28"/>
          <w:szCs w:val="28"/>
        </w:rPr>
        <w:t xml:space="preserve"> </w:t>
      </w:r>
      <w:r w:rsidRPr="00012F03">
        <w:rPr>
          <w:sz w:val="28"/>
          <w:szCs w:val="28"/>
        </w:rPr>
        <w:t>за</w:t>
      </w:r>
      <w:r>
        <w:rPr>
          <w:sz w:val="28"/>
          <w:szCs w:val="28"/>
        </w:rPr>
        <w:t xml:space="preserve"> </w:t>
      </w:r>
      <w:r w:rsidRPr="00012F03">
        <w:rPr>
          <w:sz w:val="28"/>
          <w:szCs w:val="28"/>
        </w:rPr>
        <w:t>вычетом</w:t>
      </w:r>
      <w:r>
        <w:rPr>
          <w:sz w:val="28"/>
          <w:szCs w:val="28"/>
        </w:rPr>
        <w:t xml:space="preserve"> </w:t>
      </w:r>
      <w:r w:rsidRPr="00012F03">
        <w:rPr>
          <w:sz w:val="28"/>
          <w:szCs w:val="28"/>
        </w:rPr>
        <w:t>расходов</w:t>
      </w:r>
      <w:r>
        <w:rPr>
          <w:sz w:val="28"/>
          <w:szCs w:val="28"/>
        </w:rPr>
        <w:t xml:space="preserve"> </w:t>
      </w:r>
      <w:r w:rsidRPr="00012F03">
        <w:rPr>
          <w:sz w:val="28"/>
          <w:szCs w:val="28"/>
        </w:rPr>
        <w:t>по</w:t>
      </w:r>
      <w:r>
        <w:rPr>
          <w:sz w:val="28"/>
          <w:szCs w:val="28"/>
        </w:rPr>
        <w:t xml:space="preserve"> </w:t>
      </w:r>
      <w:r w:rsidRPr="00012F03">
        <w:rPr>
          <w:sz w:val="28"/>
          <w:szCs w:val="28"/>
        </w:rPr>
        <w:t>ликвидации.</w:t>
      </w:r>
    </w:p>
    <w:p w:rsidR="00584D93" w:rsidRPr="002F0EC3" w:rsidRDefault="00584D93" w:rsidP="00584D93">
      <w:pPr>
        <w:spacing w:line="360" w:lineRule="auto"/>
        <w:jc w:val="both"/>
        <w:rPr>
          <w:sz w:val="28"/>
          <w:szCs w:val="28"/>
        </w:rPr>
      </w:pPr>
      <w:r>
        <w:rPr>
          <w:sz w:val="28"/>
          <w:szCs w:val="28"/>
        </w:rPr>
        <w:t xml:space="preserve">          </w:t>
      </w:r>
      <w:r w:rsidRPr="002F0EC3">
        <w:rPr>
          <w:sz w:val="28"/>
          <w:szCs w:val="28"/>
        </w:rPr>
        <w:t>Основные фонды предприятий, учитываемые в денежном выражении, представляют собой основные средства. Денежная оценка основных фондов отражается в учете по первоначальной, восстановительной, полной и остаточной стоимости.</w:t>
      </w:r>
    </w:p>
    <w:p w:rsidR="00584D93" w:rsidRPr="002F0EC3" w:rsidRDefault="00584D93" w:rsidP="00584D93">
      <w:pPr>
        <w:spacing w:line="360" w:lineRule="auto"/>
        <w:ind w:firstLine="709"/>
        <w:jc w:val="both"/>
        <w:rPr>
          <w:sz w:val="28"/>
          <w:szCs w:val="28"/>
        </w:rPr>
      </w:pPr>
      <w:r w:rsidRPr="002F0EC3">
        <w:rPr>
          <w:sz w:val="28"/>
          <w:szCs w:val="28"/>
        </w:rPr>
        <w:t>1. В повседневной практике О.Ф. учитываются и планируются по первоначальной стоимости. Она представляет собой стоимость приобретения или создания О.Ф.Машины и оборудование принимаются на баланс предприятия по цене их приобретения, включающую оптовую цену данного вида труда, расходы на доставку и другие заготовительные расходы, затраты на монтаж и установку. Первоначальная стоимость зданий, сооружений и передаточных устройств представляет собой сметную стоимость их создания, включающую стоимость строительно- монтажных работ и всех других затрат, связанных с проведением работ по введению этого объекта в действие. Все расходы, связанные с созданием О.Ф. осуществляются в действующих ценах.</w:t>
      </w:r>
    </w:p>
    <w:p w:rsidR="00584D93" w:rsidRPr="002F0EC3" w:rsidRDefault="00584D93" w:rsidP="00584D93">
      <w:pPr>
        <w:spacing w:line="360" w:lineRule="auto"/>
        <w:ind w:firstLine="709"/>
        <w:jc w:val="both"/>
        <w:rPr>
          <w:sz w:val="28"/>
          <w:szCs w:val="28"/>
        </w:rPr>
      </w:pPr>
      <w:r w:rsidRPr="002F0EC3">
        <w:rPr>
          <w:sz w:val="28"/>
          <w:szCs w:val="28"/>
        </w:rPr>
        <w:t>С течением времени О.Ф. на балансе предприятия учитываются по смешенной оценке, т.е. по текущим ценам и тарифам года их создания или приобретения действие О.Ф.</w:t>
      </w:r>
    </w:p>
    <w:p w:rsidR="00584D93" w:rsidRDefault="00584D93" w:rsidP="00584D93">
      <w:pPr>
        <w:spacing w:line="360" w:lineRule="auto"/>
        <w:ind w:firstLine="709"/>
        <w:jc w:val="both"/>
        <w:rPr>
          <w:sz w:val="28"/>
          <w:szCs w:val="28"/>
        </w:rPr>
      </w:pPr>
      <w:r w:rsidRPr="002F0EC3">
        <w:rPr>
          <w:sz w:val="28"/>
          <w:szCs w:val="28"/>
        </w:rPr>
        <w:t xml:space="preserve">Оценка основных фондов по первоначальной стоимости нужна для определения суммы основных средств, закрепленные за данным предприятием. На основе первоначальной стоимости рассчитываются амортизация, а также </w:t>
      </w:r>
    </w:p>
    <w:p w:rsidR="00584D93" w:rsidRPr="002F0EC3" w:rsidRDefault="00584D93" w:rsidP="00584D93">
      <w:pPr>
        <w:spacing w:line="360" w:lineRule="auto"/>
        <w:jc w:val="both"/>
        <w:rPr>
          <w:sz w:val="28"/>
          <w:szCs w:val="28"/>
        </w:rPr>
      </w:pPr>
      <w:r w:rsidRPr="002F0EC3">
        <w:rPr>
          <w:sz w:val="28"/>
          <w:szCs w:val="28"/>
        </w:rPr>
        <w:t>показатели использования фондов.</w:t>
      </w:r>
    </w:p>
    <w:p w:rsidR="00584D93" w:rsidRDefault="00584D93" w:rsidP="00584D93">
      <w:pPr>
        <w:spacing w:line="360" w:lineRule="auto"/>
        <w:ind w:firstLine="709"/>
        <w:jc w:val="both"/>
        <w:rPr>
          <w:sz w:val="28"/>
          <w:szCs w:val="28"/>
        </w:rPr>
      </w:pPr>
      <w:r w:rsidRPr="002F0EC3">
        <w:rPr>
          <w:sz w:val="28"/>
          <w:szCs w:val="28"/>
        </w:rPr>
        <w:t>2.Восстановительная стоимость выражает стоимость воспроизводства О.Ф. на момент их переоценки, то есть она отражает затраты на приобретение и создание средств труда в ценах, тарифах и др., действующих в период их переоценки их воспроизводства с учетом</w:t>
      </w:r>
    </w:p>
    <w:p w:rsidR="00584D93" w:rsidRPr="002F0EC3" w:rsidRDefault="00584D93" w:rsidP="00584D93">
      <w:pPr>
        <w:spacing w:line="360" w:lineRule="auto"/>
        <w:ind w:firstLine="709"/>
        <w:jc w:val="both"/>
        <w:rPr>
          <w:sz w:val="28"/>
          <w:szCs w:val="28"/>
        </w:rPr>
      </w:pPr>
      <w:r w:rsidRPr="002F0EC3">
        <w:rPr>
          <w:sz w:val="28"/>
          <w:szCs w:val="28"/>
        </w:rPr>
        <w:t xml:space="preserve">Для определения восстановительной стоимости регулярно производятся переоценки основных фондов с помощью двух основных методов: </w:t>
      </w:r>
    </w:p>
    <w:p w:rsidR="00584D93" w:rsidRPr="002F0EC3" w:rsidRDefault="00584D93" w:rsidP="00584D93">
      <w:pPr>
        <w:spacing w:line="360" w:lineRule="auto"/>
        <w:ind w:firstLine="709"/>
        <w:jc w:val="both"/>
        <w:rPr>
          <w:sz w:val="28"/>
          <w:szCs w:val="28"/>
        </w:rPr>
      </w:pPr>
      <w:r w:rsidRPr="002F0EC3">
        <w:rPr>
          <w:sz w:val="28"/>
          <w:szCs w:val="28"/>
        </w:rPr>
        <w:t xml:space="preserve">1) путем индексации их балансовой стоимости, </w:t>
      </w:r>
    </w:p>
    <w:p w:rsidR="00584D93" w:rsidRPr="002F0EC3" w:rsidRDefault="00584D93" w:rsidP="00584D93">
      <w:pPr>
        <w:spacing w:line="360" w:lineRule="auto"/>
        <w:ind w:firstLine="709"/>
        <w:jc w:val="both"/>
        <w:rPr>
          <w:sz w:val="28"/>
          <w:szCs w:val="28"/>
        </w:rPr>
      </w:pPr>
      <w:r w:rsidRPr="002F0EC3">
        <w:rPr>
          <w:sz w:val="28"/>
          <w:szCs w:val="28"/>
        </w:rPr>
        <w:t xml:space="preserve">2) путем прямого пересчета балансовой стоимости применительно к ценам, складывающимся на 1 января очередного года. </w:t>
      </w:r>
    </w:p>
    <w:p w:rsidR="00584D93" w:rsidRPr="002F0EC3" w:rsidRDefault="00584D93" w:rsidP="00584D93">
      <w:pPr>
        <w:spacing w:line="360" w:lineRule="auto"/>
        <w:ind w:firstLine="709"/>
        <w:jc w:val="both"/>
        <w:rPr>
          <w:sz w:val="28"/>
          <w:szCs w:val="28"/>
        </w:rPr>
      </w:pPr>
      <w:r w:rsidRPr="002F0EC3">
        <w:rPr>
          <w:sz w:val="28"/>
          <w:szCs w:val="28"/>
        </w:rPr>
        <w:t>С их помощью можно достигнуть единообразной оценки основных фондов промышленности в соответствии с современной стоимостью их восстановления, что позволяет точнее установить оптовые цены на средства производства, и кредитования капитальных вложений.</w:t>
      </w:r>
    </w:p>
    <w:p w:rsidR="00584D93" w:rsidRPr="002F0EC3" w:rsidRDefault="00584D93" w:rsidP="00584D93">
      <w:pPr>
        <w:spacing w:line="360" w:lineRule="auto"/>
        <w:ind w:firstLine="709"/>
        <w:jc w:val="both"/>
        <w:rPr>
          <w:sz w:val="28"/>
          <w:szCs w:val="28"/>
        </w:rPr>
      </w:pPr>
      <w:r w:rsidRPr="002F0EC3">
        <w:rPr>
          <w:sz w:val="28"/>
          <w:szCs w:val="28"/>
        </w:rPr>
        <w:t>3. Полная стоимость основных средств (балансовая стоимость) рассчитывается без учета той стоимости, которая по частям переносится на готовую продукцию.</w:t>
      </w:r>
    </w:p>
    <w:p w:rsidR="00584D93" w:rsidRPr="002F0EC3" w:rsidRDefault="00584D93" w:rsidP="00584D93">
      <w:pPr>
        <w:spacing w:line="360" w:lineRule="auto"/>
        <w:ind w:firstLine="709"/>
        <w:jc w:val="both"/>
        <w:rPr>
          <w:sz w:val="28"/>
          <w:szCs w:val="28"/>
        </w:rPr>
      </w:pPr>
      <w:r w:rsidRPr="002F0EC3">
        <w:rPr>
          <w:sz w:val="28"/>
          <w:szCs w:val="28"/>
        </w:rPr>
        <w:t xml:space="preserve">4. Остаточная стоимость представляет собой разницу между первоначальной стоимостью и начисленным износом (стоимость О.Ф. не перенесены на готовый продукт). </w:t>
      </w:r>
    </w:p>
    <w:p w:rsidR="00584D93" w:rsidRPr="002F0EC3" w:rsidRDefault="00584D93" w:rsidP="00584D93">
      <w:pPr>
        <w:spacing w:line="360" w:lineRule="auto"/>
        <w:ind w:firstLine="709"/>
        <w:jc w:val="both"/>
        <w:rPr>
          <w:sz w:val="28"/>
          <w:szCs w:val="28"/>
        </w:rPr>
      </w:pPr>
      <w:r w:rsidRPr="002F0EC3">
        <w:rPr>
          <w:sz w:val="28"/>
          <w:szCs w:val="28"/>
        </w:rPr>
        <w:t>Она позволяет судить о степени изношенности средств труда, планировать обновление и ремонт О.Ф. Есть два вида остаточной стоимости:</w:t>
      </w:r>
    </w:p>
    <w:p w:rsidR="00584D93" w:rsidRPr="002F0EC3" w:rsidRDefault="00584D93" w:rsidP="00584D93">
      <w:pPr>
        <w:spacing w:line="360" w:lineRule="auto"/>
        <w:ind w:firstLine="709"/>
        <w:jc w:val="both"/>
        <w:rPr>
          <w:sz w:val="28"/>
          <w:szCs w:val="28"/>
        </w:rPr>
      </w:pPr>
      <w:r w:rsidRPr="002F0EC3">
        <w:rPr>
          <w:sz w:val="28"/>
          <w:szCs w:val="28"/>
        </w:rPr>
        <w:t>1) она определяется по первоначальной стоимости, определяемой по мере начисления амортизации,</w:t>
      </w:r>
    </w:p>
    <w:p w:rsidR="00584D93" w:rsidRPr="002F0EC3" w:rsidRDefault="00584D93" w:rsidP="00584D93">
      <w:pPr>
        <w:spacing w:line="360" w:lineRule="auto"/>
        <w:ind w:firstLine="709"/>
        <w:jc w:val="both"/>
        <w:rPr>
          <w:sz w:val="28"/>
          <w:szCs w:val="28"/>
        </w:rPr>
      </w:pPr>
      <w:r w:rsidRPr="002F0EC3">
        <w:rPr>
          <w:sz w:val="28"/>
          <w:szCs w:val="28"/>
        </w:rPr>
        <w:t>2) по восстановительной стоимости, определяемой экспертным путем в процессе переоценки средств труда.</w:t>
      </w:r>
    </w:p>
    <w:p w:rsidR="00584D93" w:rsidRDefault="00584D93" w:rsidP="00584D93">
      <w:pPr>
        <w:spacing w:line="360" w:lineRule="auto"/>
        <w:ind w:firstLine="709"/>
        <w:jc w:val="both"/>
        <w:rPr>
          <w:sz w:val="28"/>
          <w:szCs w:val="28"/>
        </w:rPr>
      </w:pPr>
    </w:p>
    <w:p w:rsidR="00584D93" w:rsidRPr="00012F03" w:rsidRDefault="00584D93" w:rsidP="00584D93">
      <w:pPr>
        <w:spacing w:line="360" w:lineRule="auto"/>
        <w:ind w:firstLine="709"/>
        <w:jc w:val="center"/>
        <w:rPr>
          <w:b/>
          <w:sz w:val="28"/>
          <w:szCs w:val="28"/>
        </w:rPr>
      </w:pPr>
      <w:r>
        <w:rPr>
          <w:b/>
          <w:sz w:val="28"/>
          <w:szCs w:val="28"/>
        </w:rPr>
        <w:t>1.3</w:t>
      </w:r>
      <w:r w:rsidRPr="00012F03">
        <w:rPr>
          <w:b/>
          <w:sz w:val="28"/>
          <w:szCs w:val="28"/>
        </w:rPr>
        <w:t xml:space="preserve"> Амортизация основных </w:t>
      </w:r>
      <w:r>
        <w:rPr>
          <w:b/>
          <w:sz w:val="28"/>
          <w:szCs w:val="28"/>
        </w:rPr>
        <w:t>средств</w:t>
      </w:r>
    </w:p>
    <w:p w:rsidR="00584D93" w:rsidRDefault="00584D93" w:rsidP="00584D93">
      <w:pPr>
        <w:spacing w:line="360" w:lineRule="auto"/>
        <w:ind w:firstLine="709"/>
        <w:jc w:val="both"/>
        <w:rPr>
          <w:sz w:val="28"/>
          <w:szCs w:val="28"/>
        </w:rPr>
      </w:pPr>
    </w:p>
    <w:p w:rsidR="00584D93" w:rsidRPr="00012F03" w:rsidRDefault="00584D93" w:rsidP="00584D93">
      <w:pPr>
        <w:spacing w:line="360" w:lineRule="auto"/>
        <w:ind w:firstLine="709"/>
        <w:jc w:val="both"/>
        <w:rPr>
          <w:sz w:val="28"/>
          <w:szCs w:val="28"/>
        </w:rPr>
      </w:pPr>
      <w:r w:rsidRPr="00012F03">
        <w:rPr>
          <w:sz w:val="28"/>
          <w:szCs w:val="28"/>
        </w:rPr>
        <w:t>Амортизация</w:t>
      </w:r>
      <w:r>
        <w:rPr>
          <w:sz w:val="28"/>
          <w:szCs w:val="28"/>
        </w:rPr>
        <w:t xml:space="preserve"> </w:t>
      </w:r>
      <w:r w:rsidRPr="00012F03">
        <w:rPr>
          <w:sz w:val="28"/>
          <w:szCs w:val="28"/>
        </w:rPr>
        <w:t>основных</w:t>
      </w:r>
      <w:r>
        <w:rPr>
          <w:sz w:val="28"/>
          <w:szCs w:val="28"/>
        </w:rPr>
        <w:t xml:space="preserve"> </w:t>
      </w:r>
      <w:r w:rsidRPr="00012F03">
        <w:rPr>
          <w:sz w:val="28"/>
          <w:szCs w:val="28"/>
        </w:rPr>
        <w:t>средств</w:t>
      </w:r>
      <w:r>
        <w:rPr>
          <w:sz w:val="28"/>
          <w:szCs w:val="28"/>
        </w:rPr>
        <w:t xml:space="preserve"> </w:t>
      </w:r>
      <w:r w:rsidRPr="00012F03">
        <w:rPr>
          <w:sz w:val="28"/>
          <w:szCs w:val="28"/>
        </w:rPr>
        <w:t>представляет</w:t>
      </w:r>
      <w:r>
        <w:rPr>
          <w:sz w:val="28"/>
          <w:szCs w:val="28"/>
        </w:rPr>
        <w:t xml:space="preserve"> </w:t>
      </w:r>
      <w:r w:rsidRPr="00012F03">
        <w:rPr>
          <w:sz w:val="28"/>
          <w:szCs w:val="28"/>
        </w:rPr>
        <w:t>собой</w:t>
      </w:r>
      <w:r>
        <w:rPr>
          <w:sz w:val="28"/>
          <w:szCs w:val="28"/>
        </w:rPr>
        <w:t xml:space="preserve"> </w:t>
      </w:r>
      <w:r w:rsidRPr="00012F03">
        <w:rPr>
          <w:sz w:val="28"/>
          <w:szCs w:val="28"/>
        </w:rPr>
        <w:t>экономический</w:t>
      </w:r>
      <w:r>
        <w:rPr>
          <w:sz w:val="28"/>
          <w:szCs w:val="28"/>
        </w:rPr>
        <w:t xml:space="preserve"> </w:t>
      </w:r>
      <w:r w:rsidRPr="00012F03">
        <w:rPr>
          <w:sz w:val="28"/>
          <w:szCs w:val="28"/>
        </w:rPr>
        <w:t>механизм</w:t>
      </w:r>
      <w:r>
        <w:rPr>
          <w:sz w:val="28"/>
          <w:szCs w:val="28"/>
        </w:rPr>
        <w:t xml:space="preserve"> </w:t>
      </w:r>
      <w:r w:rsidRPr="00012F03">
        <w:rPr>
          <w:sz w:val="28"/>
          <w:szCs w:val="28"/>
        </w:rPr>
        <w:t>постепенного</w:t>
      </w:r>
      <w:r>
        <w:rPr>
          <w:sz w:val="28"/>
          <w:szCs w:val="28"/>
        </w:rPr>
        <w:t xml:space="preserve"> </w:t>
      </w:r>
      <w:r w:rsidRPr="00012F03">
        <w:rPr>
          <w:sz w:val="28"/>
          <w:szCs w:val="28"/>
        </w:rPr>
        <w:t>перенесения</w:t>
      </w:r>
      <w:r>
        <w:rPr>
          <w:sz w:val="28"/>
          <w:szCs w:val="28"/>
        </w:rPr>
        <w:t xml:space="preserve"> </w:t>
      </w:r>
      <w:r w:rsidRPr="00012F03">
        <w:rPr>
          <w:sz w:val="28"/>
          <w:szCs w:val="28"/>
        </w:rPr>
        <w:t>стоимости</w:t>
      </w:r>
      <w:r>
        <w:rPr>
          <w:sz w:val="28"/>
          <w:szCs w:val="28"/>
        </w:rPr>
        <w:t xml:space="preserve"> </w:t>
      </w:r>
      <w:r w:rsidRPr="00012F03">
        <w:rPr>
          <w:sz w:val="28"/>
          <w:szCs w:val="28"/>
        </w:rPr>
        <w:t>изношенной</w:t>
      </w:r>
      <w:r>
        <w:rPr>
          <w:sz w:val="28"/>
          <w:szCs w:val="28"/>
        </w:rPr>
        <w:t xml:space="preserve"> </w:t>
      </w:r>
      <w:r w:rsidRPr="00012F03">
        <w:rPr>
          <w:sz w:val="28"/>
          <w:szCs w:val="28"/>
        </w:rPr>
        <w:t>части</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r>
        <w:rPr>
          <w:sz w:val="28"/>
          <w:szCs w:val="28"/>
        </w:rPr>
        <w:t xml:space="preserve"> </w:t>
      </w:r>
      <w:r w:rsidRPr="00012F03">
        <w:rPr>
          <w:sz w:val="28"/>
          <w:szCs w:val="28"/>
        </w:rPr>
        <w:t>на</w:t>
      </w:r>
      <w:r>
        <w:rPr>
          <w:sz w:val="28"/>
          <w:szCs w:val="28"/>
        </w:rPr>
        <w:t xml:space="preserve"> </w:t>
      </w:r>
      <w:r w:rsidRPr="00012F03">
        <w:rPr>
          <w:sz w:val="28"/>
          <w:szCs w:val="28"/>
        </w:rPr>
        <w:t>производимую</w:t>
      </w:r>
      <w:r>
        <w:rPr>
          <w:sz w:val="28"/>
          <w:szCs w:val="28"/>
        </w:rPr>
        <w:t xml:space="preserve"> </w:t>
      </w:r>
      <w:r w:rsidRPr="00012F03">
        <w:rPr>
          <w:sz w:val="28"/>
          <w:szCs w:val="28"/>
        </w:rPr>
        <w:t>продукцию</w:t>
      </w:r>
      <w:r>
        <w:rPr>
          <w:sz w:val="28"/>
          <w:szCs w:val="28"/>
        </w:rPr>
        <w:t xml:space="preserve"> </w:t>
      </w:r>
      <w:r w:rsidRPr="00012F03">
        <w:rPr>
          <w:sz w:val="28"/>
          <w:szCs w:val="28"/>
        </w:rPr>
        <w:t>в</w:t>
      </w:r>
      <w:r>
        <w:rPr>
          <w:sz w:val="28"/>
          <w:szCs w:val="28"/>
        </w:rPr>
        <w:t xml:space="preserve"> </w:t>
      </w:r>
      <w:r w:rsidRPr="00012F03">
        <w:rPr>
          <w:sz w:val="28"/>
          <w:szCs w:val="28"/>
        </w:rPr>
        <w:t>целях</w:t>
      </w:r>
      <w:r>
        <w:rPr>
          <w:sz w:val="28"/>
          <w:szCs w:val="28"/>
        </w:rPr>
        <w:t xml:space="preserve"> </w:t>
      </w:r>
      <w:r w:rsidRPr="00012F03">
        <w:rPr>
          <w:sz w:val="28"/>
          <w:szCs w:val="28"/>
        </w:rPr>
        <w:t>возмещения</w:t>
      </w:r>
      <w:r>
        <w:rPr>
          <w:sz w:val="28"/>
          <w:szCs w:val="28"/>
        </w:rPr>
        <w:t xml:space="preserve"> </w:t>
      </w:r>
      <w:r w:rsidRPr="00012F03">
        <w:rPr>
          <w:sz w:val="28"/>
          <w:szCs w:val="28"/>
        </w:rPr>
        <w:t>и</w:t>
      </w:r>
      <w:r>
        <w:rPr>
          <w:sz w:val="28"/>
          <w:szCs w:val="28"/>
        </w:rPr>
        <w:t xml:space="preserve"> </w:t>
      </w:r>
      <w:r w:rsidRPr="00012F03">
        <w:rPr>
          <w:sz w:val="28"/>
          <w:szCs w:val="28"/>
        </w:rPr>
        <w:t>накопления</w:t>
      </w:r>
      <w:r>
        <w:rPr>
          <w:sz w:val="28"/>
          <w:szCs w:val="28"/>
        </w:rPr>
        <w:t xml:space="preserve"> </w:t>
      </w:r>
      <w:r w:rsidRPr="00012F03">
        <w:rPr>
          <w:sz w:val="28"/>
          <w:szCs w:val="28"/>
        </w:rPr>
        <w:t>денежных</w:t>
      </w:r>
      <w:r>
        <w:rPr>
          <w:sz w:val="28"/>
          <w:szCs w:val="28"/>
        </w:rPr>
        <w:t xml:space="preserve"> </w:t>
      </w:r>
      <w:r w:rsidRPr="00012F03">
        <w:rPr>
          <w:sz w:val="28"/>
          <w:szCs w:val="28"/>
        </w:rPr>
        <w:t>средств</w:t>
      </w:r>
      <w:r>
        <w:rPr>
          <w:sz w:val="28"/>
          <w:szCs w:val="28"/>
        </w:rPr>
        <w:t xml:space="preserve"> </w:t>
      </w:r>
      <w:r w:rsidRPr="00012F03">
        <w:rPr>
          <w:sz w:val="28"/>
          <w:szCs w:val="28"/>
        </w:rPr>
        <w:t>для</w:t>
      </w:r>
      <w:r>
        <w:rPr>
          <w:sz w:val="28"/>
          <w:szCs w:val="28"/>
        </w:rPr>
        <w:t xml:space="preserve"> </w:t>
      </w:r>
      <w:r w:rsidRPr="00012F03">
        <w:rPr>
          <w:sz w:val="28"/>
          <w:szCs w:val="28"/>
        </w:rPr>
        <w:t>последующего</w:t>
      </w:r>
      <w:r>
        <w:rPr>
          <w:sz w:val="28"/>
          <w:szCs w:val="28"/>
        </w:rPr>
        <w:t xml:space="preserve"> </w:t>
      </w:r>
      <w:r w:rsidRPr="00012F03">
        <w:rPr>
          <w:sz w:val="28"/>
          <w:szCs w:val="28"/>
        </w:rPr>
        <w:t>их</w:t>
      </w:r>
      <w:r>
        <w:rPr>
          <w:sz w:val="28"/>
          <w:szCs w:val="28"/>
        </w:rPr>
        <w:t xml:space="preserve"> </w:t>
      </w:r>
      <w:r w:rsidRPr="00012F03">
        <w:rPr>
          <w:sz w:val="28"/>
          <w:szCs w:val="28"/>
        </w:rPr>
        <w:t>воспроизводства.</w:t>
      </w:r>
      <w:r>
        <w:rPr>
          <w:sz w:val="28"/>
          <w:szCs w:val="28"/>
        </w:rPr>
        <w:t xml:space="preserve"> </w:t>
      </w:r>
    </w:p>
    <w:p w:rsidR="00584D93" w:rsidRPr="00012F03" w:rsidRDefault="00584D93" w:rsidP="00584D93">
      <w:pPr>
        <w:spacing w:line="360" w:lineRule="auto"/>
        <w:ind w:firstLine="709"/>
        <w:jc w:val="both"/>
        <w:rPr>
          <w:sz w:val="28"/>
          <w:szCs w:val="28"/>
        </w:rPr>
      </w:pPr>
      <w:r w:rsidRPr="00012F03">
        <w:rPr>
          <w:bCs/>
          <w:sz w:val="28"/>
          <w:szCs w:val="28"/>
        </w:rPr>
        <w:t>Амортизационные</w:t>
      </w:r>
      <w:r>
        <w:rPr>
          <w:bCs/>
          <w:sz w:val="28"/>
          <w:szCs w:val="28"/>
        </w:rPr>
        <w:t xml:space="preserve"> </w:t>
      </w:r>
      <w:r w:rsidRPr="00012F03">
        <w:rPr>
          <w:bCs/>
          <w:sz w:val="28"/>
          <w:szCs w:val="28"/>
        </w:rPr>
        <w:t>отчисления</w:t>
      </w:r>
      <w:r>
        <w:rPr>
          <w:sz w:val="28"/>
          <w:szCs w:val="28"/>
        </w:rPr>
        <w:t xml:space="preserve"> </w:t>
      </w:r>
      <w:r w:rsidRPr="00012F03">
        <w:rPr>
          <w:sz w:val="28"/>
          <w:szCs w:val="28"/>
        </w:rPr>
        <w:t>-</w:t>
      </w:r>
      <w:r>
        <w:rPr>
          <w:sz w:val="28"/>
          <w:szCs w:val="28"/>
        </w:rPr>
        <w:t xml:space="preserve"> </w:t>
      </w:r>
      <w:r w:rsidRPr="00012F03">
        <w:rPr>
          <w:sz w:val="28"/>
          <w:szCs w:val="28"/>
        </w:rPr>
        <w:t>это</w:t>
      </w:r>
      <w:r>
        <w:rPr>
          <w:sz w:val="28"/>
          <w:szCs w:val="28"/>
        </w:rPr>
        <w:t xml:space="preserve"> </w:t>
      </w:r>
      <w:r w:rsidRPr="00012F03">
        <w:rPr>
          <w:sz w:val="28"/>
          <w:szCs w:val="28"/>
        </w:rPr>
        <w:t>часть</w:t>
      </w:r>
      <w:r>
        <w:rPr>
          <w:sz w:val="28"/>
          <w:szCs w:val="28"/>
        </w:rPr>
        <w:t xml:space="preserve"> </w:t>
      </w:r>
      <w:r w:rsidRPr="00012F03">
        <w:rPr>
          <w:sz w:val="28"/>
          <w:szCs w:val="28"/>
        </w:rPr>
        <w:t>стоимости</w:t>
      </w:r>
      <w:r>
        <w:rPr>
          <w:sz w:val="28"/>
          <w:szCs w:val="28"/>
        </w:rPr>
        <w:t xml:space="preserve"> </w:t>
      </w:r>
      <w:r w:rsidRPr="00012F03">
        <w:rPr>
          <w:sz w:val="28"/>
          <w:szCs w:val="28"/>
        </w:rPr>
        <w:t>основных</w:t>
      </w:r>
      <w:r>
        <w:rPr>
          <w:sz w:val="28"/>
          <w:szCs w:val="28"/>
        </w:rPr>
        <w:t xml:space="preserve"> </w:t>
      </w:r>
      <w:r w:rsidRPr="00012F03">
        <w:rPr>
          <w:sz w:val="28"/>
          <w:szCs w:val="28"/>
        </w:rPr>
        <w:t>средств,</w:t>
      </w:r>
      <w:r>
        <w:rPr>
          <w:sz w:val="28"/>
          <w:szCs w:val="28"/>
        </w:rPr>
        <w:t xml:space="preserve"> </w:t>
      </w:r>
      <w:r w:rsidRPr="00012F03">
        <w:rPr>
          <w:sz w:val="28"/>
          <w:szCs w:val="28"/>
        </w:rPr>
        <w:t>которая</w:t>
      </w:r>
      <w:r>
        <w:rPr>
          <w:sz w:val="28"/>
          <w:szCs w:val="28"/>
        </w:rPr>
        <w:t xml:space="preserve"> </w:t>
      </w:r>
      <w:r w:rsidRPr="00012F03">
        <w:rPr>
          <w:sz w:val="28"/>
          <w:szCs w:val="28"/>
        </w:rPr>
        <w:t>в</w:t>
      </w:r>
      <w:r>
        <w:rPr>
          <w:sz w:val="28"/>
          <w:szCs w:val="28"/>
        </w:rPr>
        <w:t xml:space="preserve"> </w:t>
      </w:r>
      <w:r w:rsidRPr="00012F03">
        <w:rPr>
          <w:sz w:val="28"/>
          <w:szCs w:val="28"/>
        </w:rPr>
        <w:t>каждый</w:t>
      </w:r>
      <w:r>
        <w:rPr>
          <w:sz w:val="28"/>
          <w:szCs w:val="28"/>
        </w:rPr>
        <w:t xml:space="preserve"> </w:t>
      </w:r>
      <w:r w:rsidRPr="00012F03">
        <w:rPr>
          <w:sz w:val="28"/>
          <w:szCs w:val="28"/>
        </w:rPr>
        <w:t>отчетный</w:t>
      </w:r>
      <w:r>
        <w:rPr>
          <w:sz w:val="28"/>
          <w:szCs w:val="28"/>
        </w:rPr>
        <w:t xml:space="preserve"> </w:t>
      </w:r>
      <w:r w:rsidRPr="00012F03">
        <w:rPr>
          <w:sz w:val="28"/>
          <w:szCs w:val="28"/>
        </w:rPr>
        <w:t>период</w:t>
      </w:r>
      <w:r>
        <w:rPr>
          <w:sz w:val="28"/>
          <w:szCs w:val="28"/>
        </w:rPr>
        <w:t xml:space="preserve"> </w:t>
      </w:r>
      <w:r w:rsidRPr="00012F03">
        <w:rPr>
          <w:sz w:val="28"/>
          <w:szCs w:val="28"/>
        </w:rPr>
        <w:t>списывается</w:t>
      </w:r>
      <w:r>
        <w:rPr>
          <w:sz w:val="28"/>
          <w:szCs w:val="28"/>
        </w:rPr>
        <w:t xml:space="preserve"> </w:t>
      </w:r>
      <w:r w:rsidRPr="00012F03">
        <w:rPr>
          <w:sz w:val="28"/>
          <w:szCs w:val="28"/>
        </w:rPr>
        <w:t>как</w:t>
      </w:r>
      <w:r>
        <w:rPr>
          <w:sz w:val="28"/>
          <w:szCs w:val="28"/>
        </w:rPr>
        <w:t xml:space="preserve"> </w:t>
      </w:r>
      <w:r w:rsidRPr="00012F03">
        <w:rPr>
          <w:sz w:val="28"/>
          <w:szCs w:val="28"/>
        </w:rPr>
        <w:t>расходы</w:t>
      </w:r>
      <w:r>
        <w:rPr>
          <w:sz w:val="28"/>
          <w:szCs w:val="28"/>
        </w:rPr>
        <w:t xml:space="preserve"> </w:t>
      </w:r>
      <w:r w:rsidRPr="00012F03">
        <w:rPr>
          <w:sz w:val="28"/>
          <w:szCs w:val="28"/>
        </w:rPr>
        <w:t>на</w:t>
      </w:r>
      <w:r>
        <w:rPr>
          <w:sz w:val="28"/>
          <w:szCs w:val="28"/>
        </w:rPr>
        <w:t xml:space="preserve"> </w:t>
      </w:r>
      <w:r w:rsidRPr="00012F03">
        <w:rPr>
          <w:sz w:val="28"/>
          <w:szCs w:val="28"/>
        </w:rPr>
        <w:t>протяжении</w:t>
      </w:r>
      <w:r>
        <w:rPr>
          <w:sz w:val="28"/>
          <w:szCs w:val="28"/>
        </w:rPr>
        <w:t xml:space="preserve"> </w:t>
      </w:r>
      <w:r w:rsidRPr="00012F03">
        <w:rPr>
          <w:sz w:val="28"/>
          <w:szCs w:val="28"/>
        </w:rPr>
        <w:t>всего</w:t>
      </w:r>
      <w:r>
        <w:rPr>
          <w:sz w:val="28"/>
          <w:szCs w:val="28"/>
        </w:rPr>
        <w:t xml:space="preserve"> </w:t>
      </w:r>
      <w:r w:rsidRPr="00012F03">
        <w:rPr>
          <w:sz w:val="28"/>
          <w:szCs w:val="28"/>
        </w:rPr>
        <w:t>срока</w:t>
      </w:r>
      <w:r>
        <w:rPr>
          <w:sz w:val="28"/>
          <w:szCs w:val="28"/>
        </w:rPr>
        <w:t xml:space="preserve"> </w:t>
      </w:r>
      <w:r w:rsidRPr="00012F03">
        <w:rPr>
          <w:sz w:val="28"/>
          <w:szCs w:val="28"/>
        </w:rPr>
        <w:t>эксплуатации</w:t>
      </w:r>
      <w:r>
        <w:rPr>
          <w:sz w:val="28"/>
          <w:szCs w:val="28"/>
        </w:rPr>
        <w:t xml:space="preserve"> </w:t>
      </w:r>
      <w:r w:rsidRPr="00012F03">
        <w:rPr>
          <w:sz w:val="28"/>
          <w:szCs w:val="28"/>
        </w:rPr>
        <w:t>объекта.</w:t>
      </w:r>
    </w:p>
    <w:p w:rsidR="00584D93" w:rsidRPr="00012F03" w:rsidRDefault="00584D93" w:rsidP="00584D93">
      <w:pPr>
        <w:spacing w:line="360" w:lineRule="auto"/>
        <w:ind w:firstLine="709"/>
        <w:jc w:val="both"/>
        <w:rPr>
          <w:sz w:val="28"/>
          <w:szCs w:val="28"/>
        </w:rPr>
      </w:pPr>
      <w:r w:rsidRPr="00012F03">
        <w:rPr>
          <w:sz w:val="28"/>
          <w:szCs w:val="28"/>
        </w:rPr>
        <w:t>Стоимость</w:t>
      </w:r>
      <w:r>
        <w:rPr>
          <w:sz w:val="28"/>
          <w:szCs w:val="28"/>
        </w:rPr>
        <w:t xml:space="preserve"> </w:t>
      </w:r>
      <w:r w:rsidRPr="00012F03">
        <w:rPr>
          <w:sz w:val="28"/>
          <w:szCs w:val="28"/>
        </w:rPr>
        <w:t>основных</w:t>
      </w:r>
      <w:r>
        <w:rPr>
          <w:sz w:val="28"/>
          <w:szCs w:val="28"/>
        </w:rPr>
        <w:t xml:space="preserve"> </w:t>
      </w:r>
      <w:r w:rsidRPr="00012F03">
        <w:rPr>
          <w:sz w:val="28"/>
          <w:szCs w:val="28"/>
        </w:rPr>
        <w:t>средств</w:t>
      </w:r>
      <w:r>
        <w:rPr>
          <w:sz w:val="28"/>
          <w:szCs w:val="28"/>
        </w:rPr>
        <w:t xml:space="preserve"> </w:t>
      </w:r>
      <w:r w:rsidRPr="00012F03">
        <w:rPr>
          <w:sz w:val="28"/>
          <w:szCs w:val="28"/>
        </w:rPr>
        <w:t>предприятий</w:t>
      </w:r>
      <w:r>
        <w:rPr>
          <w:sz w:val="28"/>
          <w:szCs w:val="28"/>
        </w:rPr>
        <w:t xml:space="preserve"> </w:t>
      </w:r>
      <w:r w:rsidRPr="00012F03">
        <w:rPr>
          <w:sz w:val="28"/>
          <w:szCs w:val="28"/>
        </w:rPr>
        <w:t>погашается</w:t>
      </w:r>
      <w:r>
        <w:rPr>
          <w:sz w:val="28"/>
          <w:szCs w:val="28"/>
        </w:rPr>
        <w:t xml:space="preserve"> </w:t>
      </w:r>
      <w:r w:rsidRPr="00012F03">
        <w:rPr>
          <w:sz w:val="28"/>
          <w:szCs w:val="28"/>
        </w:rPr>
        <w:t>путем</w:t>
      </w:r>
      <w:r>
        <w:rPr>
          <w:sz w:val="28"/>
          <w:szCs w:val="28"/>
        </w:rPr>
        <w:t xml:space="preserve"> </w:t>
      </w:r>
      <w:r w:rsidRPr="00012F03">
        <w:rPr>
          <w:sz w:val="28"/>
          <w:szCs w:val="28"/>
        </w:rPr>
        <w:t>начисления</w:t>
      </w:r>
      <w:r>
        <w:rPr>
          <w:sz w:val="28"/>
          <w:szCs w:val="28"/>
        </w:rPr>
        <w:t xml:space="preserve"> </w:t>
      </w:r>
      <w:r w:rsidRPr="00012F03">
        <w:rPr>
          <w:sz w:val="28"/>
          <w:szCs w:val="28"/>
        </w:rPr>
        <w:t>износа</w:t>
      </w:r>
      <w:r>
        <w:rPr>
          <w:sz w:val="28"/>
          <w:szCs w:val="28"/>
        </w:rPr>
        <w:t xml:space="preserve"> </w:t>
      </w:r>
      <w:r w:rsidRPr="00012F03">
        <w:rPr>
          <w:sz w:val="28"/>
          <w:szCs w:val="28"/>
        </w:rPr>
        <w:t>и</w:t>
      </w:r>
      <w:r>
        <w:rPr>
          <w:sz w:val="28"/>
          <w:szCs w:val="28"/>
        </w:rPr>
        <w:t xml:space="preserve"> </w:t>
      </w:r>
      <w:r w:rsidRPr="00012F03">
        <w:rPr>
          <w:sz w:val="28"/>
          <w:szCs w:val="28"/>
        </w:rPr>
        <w:t>списания</w:t>
      </w:r>
      <w:r>
        <w:rPr>
          <w:sz w:val="28"/>
          <w:szCs w:val="28"/>
        </w:rPr>
        <w:t xml:space="preserve"> </w:t>
      </w:r>
      <w:r w:rsidRPr="00012F03">
        <w:rPr>
          <w:sz w:val="28"/>
          <w:szCs w:val="28"/>
        </w:rPr>
        <w:t>на</w:t>
      </w:r>
      <w:r>
        <w:rPr>
          <w:sz w:val="28"/>
          <w:szCs w:val="28"/>
        </w:rPr>
        <w:t xml:space="preserve"> </w:t>
      </w:r>
      <w:r w:rsidRPr="00012F03">
        <w:rPr>
          <w:sz w:val="28"/>
          <w:szCs w:val="28"/>
        </w:rPr>
        <w:t>издержки</w:t>
      </w:r>
      <w:r>
        <w:rPr>
          <w:sz w:val="28"/>
          <w:szCs w:val="28"/>
        </w:rPr>
        <w:t xml:space="preserve"> </w:t>
      </w:r>
      <w:r w:rsidRPr="00012F03">
        <w:rPr>
          <w:sz w:val="28"/>
          <w:szCs w:val="28"/>
        </w:rPr>
        <w:t>производства</w:t>
      </w:r>
      <w:r>
        <w:rPr>
          <w:sz w:val="28"/>
          <w:szCs w:val="28"/>
        </w:rPr>
        <w:t xml:space="preserve"> </w:t>
      </w:r>
      <w:r w:rsidRPr="00012F03">
        <w:rPr>
          <w:sz w:val="28"/>
          <w:szCs w:val="28"/>
        </w:rPr>
        <w:t>в</w:t>
      </w:r>
      <w:r>
        <w:rPr>
          <w:sz w:val="28"/>
          <w:szCs w:val="28"/>
        </w:rPr>
        <w:t xml:space="preserve"> </w:t>
      </w:r>
      <w:r w:rsidRPr="00012F03">
        <w:rPr>
          <w:sz w:val="28"/>
          <w:szCs w:val="28"/>
        </w:rPr>
        <w:t>течение</w:t>
      </w:r>
      <w:r>
        <w:rPr>
          <w:sz w:val="28"/>
          <w:szCs w:val="28"/>
        </w:rPr>
        <w:t xml:space="preserve"> </w:t>
      </w:r>
      <w:r w:rsidRPr="00012F03">
        <w:rPr>
          <w:sz w:val="28"/>
          <w:szCs w:val="28"/>
        </w:rPr>
        <w:t>нормативного</w:t>
      </w:r>
      <w:r>
        <w:rPr>
          <w:sz w:val="28"/>
          <w:szCs w:val="28"/>
        </w:rPr>
        <w:t xml:space="preserve"> </w:t>
      </w:r>
      <w:r w:rsidRPr="00012F03">
        <w:rPr>
          <w:sz w:val="28"/>
          <w:szCs w:val="28"/>
        </w:rPr>
        <w:t>срока</w:t>
      </w:r>
      <w:r>
        <w:rPr>
          <w:sz w:val="28"/>
          <w:szCs w:val="28"/>
        </w:rPr>
        <w:t xml:space="preserve"> </w:t>
      </w:r>
      <w:r w:rsidRPr="00012F03">
        <w:rPr>
          <w:sz w:val="28"/>
          <w:szCs w:val="28"/>
        </w:rPr>
        <w:t>их</w:t>
      </w:r>
      <w:r>
        <w:rPr>
          <w:sz w:val="28"/>
          <w:szCs w:val="28"/>
        </w:rPr>
        <w:t xml:space="preserve"> </w:t>
      </w:r>
      <w:r w:rsidRPr="00012F03">
        <w:rPr>
          <w:sz w:val="28"/>
          <w:szCs w:val="28"/>
        </w:rPr>
        <w:t>полезного</w:t>
      </w:r>
      <w:r>
        <w:rPr>
          <w:sz w:val="28"/>
          <w:szCs w:val="28"/>
        </w:rPr>
        <w:t xml:space="preserve"> </w:t>
      </w:r>
      <w:r w:rsidRPr="00012F03">
        <w:rPr>
          <w:sz w:val="28"/>
          <w:szCs w:val="28"/>
        </w:rPr>
        <w:t>использования</w:t>
      </w:r>
      <w:r>
        <w:rPr>
          <w:sz w:val="28"/>
          <w:szCs w:val="28"/>
        </w:rPr>
        <w:t xml:space="preserve"> </w:t>
      </w:r>
      <w:r w:rsidRPr="00012F03">
        <w:rPr>
          <w:sz w:val="28"/>
          <w:szCs w:val="28"/>
        </w:rPr>
        <w:t>по</w:t>
      </w:r>
      <w:r>
        <w:rPr>
          <w:sz w:val="28"/>
          <w:szCs w:val="28"/>
        </w:rPr>
        <w:t xml:space="preserve"> </w:t>
      </w:r>
      <w:r w:rsidRPr="00012F03">
        <w:rPr>
          <w:sz w:val="28"/>
          <w:szCs w:val="28"/>
        </w:rPr>
        <w:t>нормам,</w:t>
      </w:r>
      <w:r>
        <w:rPr>
          <w:sz w:val="28"/>
          <w:szCs w:val="28"/>
        </w:rPr>
        <w:t xml:space="preserve"> </w:t>
      </w:r>
      <w:r w:rsidRPr="00012F03">
        <w:rPr>
          <w:sz w:val="28"/>
          <w:szCs w:val="28"/>
        </w:rPr>
        <w:t>утвержденным</w:t>
      </w:r>
      <w:r>
        <w:rPr>
          <w:sz w:val="28"/>
          <w:szCs w:val="28"/>
        </w:rPr>
        <w:t xml:space="preserve"> </w:t>
      </w:r>
      <w:r w:rsidRPr="00012F03">
        <w:rPr>
          <w:sz w:val="28"/>
          <w:szCs w:val="28"/>
        </w:rPr>
        <w:t>в</w:t>
      </w:r>
      <w:r>
        <w:rPr>
          <w:sz w:val="28"/>
          <w:szCs w:val="28"/>
        </w:rPr>
        <w:t xml:space="preserve"> </w:t>
      </w:r>
      <w:r w:rsidRPr="00012F03">
        <w:rPr>
          <w:sz w:val="28"/>
          <w:szCs w:val="28"/>
        </w:rPr>
        <w:t>установленном</w:t>
      </w:r>
      <w:r>
        <w:rPr>
          <w:sz w:val="28"/>
          <w:szCs w:val="28"/>
        </w:rPr>
        <w:t xml:space="preserve"> </w:t>
      </w:r>
      <w:r w:rsidRPr="00012F03">
        <w:rPr>
          <w:sz w:val="28"/>
          <w:szCs w:val="28"/>
        </w:rPr>
        <w:t>законодательством</w:t>
      </w:r>
      <w:r>
        <w:rPr>
          <w:sz w:val="28"/>
          <w:szCs w:val="28"/>
        </w:rPr>
        <w:t xml:space="preserve"> </w:t>
      </w:r>
      <w:r w:rsidRPr="00012F03">
        <w:rPr>
          <w:sz w:val="28"/>
          <w:szCs w:val="28"/>
        </w:rPr>
        <w:t>порядке.</w:t>
      </w:r>
      <w:r>
        <w:rPr>
          <w:sz w:val="28"/>
          <w:szCs w:val="28"/>
        </w:rPr>
        <w:t xml:space="preserve"> </w:t>
      </w:r>
    </w:p>
    <w:p w:rsidR="00584D93" w:rsidRPr="00012F03" w:rsidRDefault="00584D93" w:rsidP="00584D93">
      <w:pPr>
        <w:spacing w:line="360" w:lineRule="auto"/>
        <w:ind w:firstLine="709"/>
        <w:jc w:val="both"/>
        <w:rPr>
          <w:sz w:val="28"/>
          <w:szCs w:val="28"/>
        </w:rPr>
      </w:pPr>
      <w:r w:rsidRPr="00012F03">
        <w:rPr>
          <w:sz w:val="28"/>
          <w:szCs w:val="28"/>
        </w:rPr>
        <w:t>В</w:t>
      </w:r>
      <w:r>
        <w:rPr>
          <w:sz w:val="28"/>
          <w:szCs w:val="28"/>
        </w:rPr>
        <w:t xml:space="preserve"> </w:t>
      </w:r>
      <w:r w:rsidRPr="00012F03">
        <w:rPr>
          <w:sz w:val="28"/>
          <w:szCs w:val="28"/>
        </w:rPr>
        <w:t>целях</w:t>
      </w:r>
      <w:r>
        <w:rPr>
          <w:sz w:val="28"/>
          <w:szCs w:val="28"/>
        </w:rPr>
        <w:t xml:space="preserve"> </w:t>
      </w:r>
      <w:r w:rsidRPr="00012F03">
        <w:rPr>
          <w:sz w:val="28"/>
          <w:szCs w:val="28"/>
        </w:rPr>
        <w:t>создания</w:t>
      </w:r>
      <w:r>
        <w:rPr>
          <w:sz w:val="28"/>
          <w:szCs w:val="28"/>
        </w:rPr>
        <w:t xml:space="preserve"> </w:t>
      </w:r>
      <w:r w:rsidRPr="00012F03">
        <w:rPr>
          <w:sz w:val="28"/>
          <w:szCs w:val="28"/>
        </w:rPr>
        <w:t>условий</w:t>
      </w:r>
      <w:r>
        <w:rPr>
          <w:sz w:val="28"/>
          <w:szCs w:val="28"/>
        </w:rPr>
        <w:t xml:space="preserve"> </w:t>
      </w:r>
      <w:r w:rsidRPr="00012F03">
        <w:rPr>
          <w:sz w:val="28"/>
          <w:szCs w:val="28"/>
        </w:rPr>
        <w:t>для</w:t>
      </w:r>
      <w:r>
        <w:rPr>
          <w:sz w:val="28"/>
          <w:szCs w:val="28"/>
        </w:rPr>
        <w:t xml:space="preserve"> </w:t>
      </w:r>
      <w:r w:rsidRPr="00012F03">
        <w:rPr>
          <w:sz w:val="28"/>
          <w:szCs w:val="28"/>
        </w:rPr>
        <w:t>ускорения</w:t>
      </w:r>
      <w:r>
        <w:rPr>
          <w:sz w:val="28"/>
          <w:szCs w:val="28"/>
        </w:rPr>
        <w:t xml:space="preserve"> </w:t>
      </w:r>
      <w:r w:rsidRPr="00012F03">
        <w:rPr>
          <w:sz w:val="28"/>
          <w:szCs w:val="28"/>
        </w:rPr>
        <w:t>внедрения</w:t>
      </w:r>
      <w:r>
        <w:rPr>
          <w:sz w:val="28"/>
          <w:szCs w:val="28"/>
        </w:rPr>
        <w:t xml:space="preserve"> </w:t>
      </w:r>
      <w:r w:rsidRPr="00012F03">
        <w:rPr>
          <w:sz w:val="28"/>
          <w:szCs w:val="28"/>
        </w:rPr>
        <w:t>в</w:t>
      </w:r>
      <w:r>
        <w:rPr>
          <w:sz w:val="28"/>
          <w:szCs w:val="28"/>
        </w:rPr>
        <w:t xml:space="preserve"> </w:t>
      </w:r>
      <w:r w:rsidRPr="00012F03">
        <w:rPr>
          <w:sz w:val="28"/>
          <w:szCs w:val="28"/>
        </w:rPr>
        <w:t>производство</w:t>
      </w:r>
      <w:r>
        <w:rPr>
          <w:sz w:val="28"/>
          <w:szCs w:val="28"/>
        </w:rPr>
        <w:t xml:space="preserve"> </w:t>
      </w:r>
      <w:r w:rsidRPr="00012F03">
        <w:rPr>
          <w:sz w:val="28"/>
          <w:szCs w:val="28"/>
        </w:rPr>
        <w:t>научно-технических</w:t>
      </w:r>
      <w:r>
        <w:rPr>
          <w:sz w:val="28"/>
          <w:szCs w:val="28"/>
        </w:rPr>
        <w:t xml:space="preserve"> </w:t>
      </w:r>
      <w:r w:rsidRPr="00012F03">
        <w:rPr>
          <w:sz w:val="28"/>
          <w:szCs w:val="28"/>
        </w:rPr>
        <w:t>достижений</w:t>
      </w:r>
      <w:r>
        <w:rPr>
          <w:sz w:val="28"/>
          <w:szCs w:val="28"/>
        </w:rPr>
        <w:t xml:space="preserve"> </w:t>
      </w:r>
      <w:r w:rsidRPr="00012F03">
        <w:rPr>
          <w:sz w:val="28"/>
          <w:szCs w:val="28"/>
        </w:rPr>
        <w:t>и</w:t>
      </w:r>
      <w:r>
        <w:rPr>
          <w:sz w:val="28"/>
          <w:szCs w:val="28"/>
        </w:rPr>
        <w:t xml:space="preserve"> </w:t>
      </w:r>
      <w:r w:rsidRPr="00012F03">
        <w:rPr>
          <w:sz w:val="28"/>
          <w:szCs w:val="28"/>
        </w:rPr>
        <w:t>повышения</w:t>
      </w:r>
      <w:r>
        <w:rPr>
          <w:sz w:val="28"/>
          <w:szCs w:val="28"/>
        </w:rPr>
        <w:t xml:space="preserve"> </w:t>
      </w:r>
      <w:r w:rsidRPr="00012F03">
        <w:rPr>
          <w:sz w:val="28"/>
          <w:szCs w:val="28"/>
        </w:rPr>
        <w:t>заинтересованности</w:t>
      </w:r>
      <w:r>
        <w:rPr>
          <w:sz w:val="28"/>
          <w:szCs w:val="28"/>
        </w:rPr>
        <w:t xml:space="preserve"> </w:t>
      </w:r>
      <w:r w:rsidRPr="00012F03">
        <w:rPr>
          <w:sz w:val="28"/>
          <w:szCs w:val="28"/>
        </w:rPr>
        <w:t>предприятий</w:t>
      </w:r>
      <w:r>
        <w:rPr>
          <w:sz w:val="28"/>
          <w:szCs w:val="28"/>
        </w:rPr>
        <w:t xml:space="preserve"> </w:t>
      </w:r>
      <w:r w:rsidRPr="00012F03">
        <w:rPr>
          <w:sz w:val="28"/>
          <w:szCs w:val="28"/>
        </w:rPr>
        <w:t>в</w:t>
      </w:r>
      <w:r>
        <w:rPr>
          <w:sz w:val="28"/>
          <w:szCs w:val="28"/>
        </w:rPr>
        <w:t xml:space="preserve"> </w:t>
      </w:r>
      <w:r w:rsidRPr="00012F03">
        <w:rPr>
          <w:sz w:val="28"/>
          <w:szCs w:val="28"/>
        </w:rPr>
        <w:t>ускорении</w:t>
      </w:r>
      <w:r>
        <w:rPr>
          <w:sz w:val="28"/>
          <w:szCs w:val="28"/>
        </w:rPr>
        <w:t xml:space="preserve"> </w:t>
      </w:r>
      <w:r w:rsidRPr="00012F03">
        <w:rPr>
          <w:sz w:val="28"/>
          <w:szCs w:val="28"/>
        </w:rPr>
        <w:t>обновления</w:t>
      </w:r>
      <w:r>
        <w:rPr>
          <w:sz w:val="28"/>
          <w:szCs w:val="28"/>
        </w:rPr>
        <w:t xml:space="preserve"> </w:t>
      </w:r>
      <w:r w:rsidRPr="00012F03">
        <w:rPr>
          <w:sz w:val="28"/>
          <w:szCs w:val="28"/>
        </w:rPr>
        <w:t>и</w:t>
      </w:r>
      <w:r>
        <w:rPr>
          <w:sz w:val="28"/>
          <w:szCs w:val="28"/>
        </w:rPr>
        <w:t xml:space="preserve"> </w:t>
      </w:r>
      <w:r w:rsidRPr="00012F03">
        <w:rPr>
          <w:sz w:val="28"/>
          <w:szCs w:val="28"/>
        </w:rPr>
        <w:t>техническом</w:t>
      </w:r>
      <w:r>
        <w:rPr>
          <w:sz w:val="28"/>
          <w:szCs w:val="28"/>
        </w:rPr>
        <w:t xml:space="preserve"> </w:t>
      </w:r>
      <w:r w:rsidRPr="00012F03">
        <w:rPr>
          <w:sz w:val="28"/>
          <w:szCs w:val="28"/>
        </w:rPr>
        <w:t>развитии</w:t>
      </w:r>
      <w:r>
        <w:rPr>
          <w:sz w:val="28"/>
          <w:szCs w:val="28"/>
        </w:rPr>
        <w:t xml:space="preserve"> </w:t>
      </w:r>
      <w:r w:rsidRPr="00012F03">
        <w:rPr>
          <w:sz w:val="28"/>
          <w:szCs w:val="28"/>
        </w:rPr>
        <w:t>активной</w:t>
      </w:r>
      <w:r>
        <w:rPr>
          <w:sz w:val="28"/>
          <w:szCs w:val="28"/>
        </w:rPr>
        <w:t xml:space="preserve"> </w:t>
      </w:r>
      <w:r w:rsidRPr="00012F03">
        <w:rPr>
          <w:sz w:val="28"/>
          <w:szCs w:val="28"/>
        </w:rPr>
        <w:t>части</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r>
        <w:rPr>
          <w:sz w:val="28"/>
          <w:szCs w:val="28"/>
        </w:rPr>
        <w:t xml:space="preserve"> </w:t>
      </w:r>
      <w:r w:rsidRPr="00012F03">
        <w:rPr>
          <w:sz w:val="28"/>
          <w:szCs w:val="28"/>
        </w:rPr>
        <w:t>предприятия</w:t>
      </w:r>
      <w:r>
        <w:rPr>
          <w:sz w:val="28"/>
          <w:szCs w:val="28"/>
        </w:rPr>
        <w:t xml:space="preserve"> </w:t>
      </w:r>
      <w:r w:rsidRPr="00012F03">
        <w:rPr>
          <w:sz w:val="28"/>
          <w:szCs w:val="28"/>
        </w:rPr>
        <w:t>имеют</w:t>
      </w:r>
      <w:r>
        <w:rPr>
          <w:sz w:val="28"/>
          <w:szCs w:val="28"/>
        </w:rPr>
        <w:t xml:space="preserve"> </w:t>
      </w:r>
      <w:r w:rsidRPr="00012F03">
        <w:rPr>
          <w:sz w:val="28"/>
          <w:szCs w:val="28"/>
        </w:rPr>
        <w:t>право</w:t>
      </w:r>
      <w:r>
        <w:rPr>
          <w:sz w:val="28"/>
          <w:szCs w:val="28"/>
        </w:rPr>
        <w:t xml:space="preserve"> </w:t>
      </w:r>
      <w:r w:rsidRPr="00012F03">
        <w:rPr>
          <w:sz w:val="28"/>
          <w:szCs w:val="28"/>
        </w:rPr>
        <w:t>применять</w:t>
      </w:r>
      <w:r>
        <w:rPr>
          <w:sz w:val="28"/>
          <w:szCs w:val="28"/>
        </w:rPr>
        <w:t xml:space="preserve"> </w:t>
      </w:r>
      <w:r w:rsidRPr="00012F03">
        <w:rPr>
          <w:sz w:val="28"/>
          <w:szCs w:val="28"/>
        </w:rPr>
        <w:t>метод</w:t>
      </w:r>
      <w:r>
        <w:rPr>
          <w:sz w:val="28"/>
          <w:szCs w:val="28"/>
        </w:rPr>
        <w:t xml:space="preserve"> </w:t>
      </w:r>
      <w:r w:rsidRPr="00012F03">
        <w:rPr>
          <w:sz w:val="28"/>
          <w:szCs w:val="28"/>
        </w:rPr>
        <w:t>ускоренной</w:t>
      </w:r>
      <w:r>
        <w:rPr>
          <w:sz w:val="28"/>
          <w:szCs w:val="28"/>
        </w:rPr>
        <w:t xml:space="preserve"> </w:t>
      </w:r>
      <w:r w:rsidRPr="00012F03">
        <w:rPr>
          <w:sz w:val="28"/>
          <w:szCs w:val="28"/>
        </w:rPr>
        <w:t>амортизации</w:t>
      </w:r>
      <w:r>
        <w:rPr>
          <w:sz w:val="28"/>
          <w:szCs w:val="28"/>
        </w:rPr>
        <w:t xml:space="preserve"> </w:t>
      </w:r>
      <w:r w:rsidRPr="00012F03">
        <w:rPr>
          <w:sz w:val="28"/>
          <w:szCs w:val="28"/>
        </w:rPr>
        <w:t>активной</w:t>
      </w:r>
      <w:r>
        <w:rPr>
          <w:sz w:val="28"/>
          <w:szCs w:val="28"/>
        </w:rPr>
        <w:t xml:space="preserve"> </w:t>
      </w:r>
      <w:r w:rsidRPr="00012F03">
        <w:rPr>
          <w:sz w:val="28"/>
          <w:szCs w:val="28"/>
        </w:rPr>
        <w:t>части</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p>
    <w:p w:rsidR="00584D93" w:rsidRPr="00012F03" w:rsidRDefault="00584D93" w:rsidP="00584D93">
      <w:pPr>
        <w:spacing w:line="360" w:lineRule="auto"/>
        <w:ind w:firstLine="709"/>
        <w:jc w:val="both"/>
        <w:rPr>
          <w:sz w:val="28"/>
          <w:szCs w:val="28"/>
        </w:rPr>
      </w:pPr>
      <w:r w:rsidRPr="00012F03">
        <w:rPr>
          <w:sz w:val="28"/>
          <w:szCs w:val="28"/>
        </w:rPr>
        <w:t>Нормы</w:t>
      </w:r>
      <w:r>
        <w:rPr>
          <w:sz w:val="28"/>
          <w:szCs w:val="28"/>
        </w:rPr>
        <w:t xml:space="preserve"> </w:t>
      </w:r>
      <w:r w:rsidRPr="00012F03">
        <w:rPr>
          <w:sz w:val="28"/>
          <w:szCs w:val="28"/>
        </w:rPr>
        <w:t>амортизационных</w:t>
      </w:r>
      <w:r>
        <w:rPr>
          <w:sz w:val="28"/>
          <w:szCs w:val="28"/>
        </w:rPr>
        <w:t xml:space="preserve"> </w:t>
      </w:r>
      <w:r w:rsidRPr="00012F03">
        <w:rPr>
          <w:sz w:val="28"/>
          <w:szCs w:val="28"/>
        </w:rPr>
        <w:t>отчислений</w:t>
      </w:r>
      <w:r>
        <w:rPr>
          <w:sz w:val="28"/>
          <w:szCs w:val="28"/>
        </w:rPr>
        <w:t xml:space="preserve"> </w:t>
      </w:r>
      <w:r w:rsidRPr="00012F03">
        <w:rPr>
          <w:sz w:val="28"/>
          <w:szCs w:val="28"/>
        </w:rPr>
        <w:t>выражены</w:t>
      </w:r>
      <w:r>
        <w:rPr>
          <w:sz w:val="28"/>
          <w:szCs w:val="28"/>
        </w:rPr>
        <w:t xml:space="preserve"> </w:t>
      </w:r>
      <w:r w:rsidRPr="00012F03">
        <w:rPr>
          <w:sz w:val="28"/>
          <w:szCs w:val="28"/>
        </w:rPr>
        <w:t>в</w:t>
      </w:r>
      <w:r>
        <w:rPr>
          <w:sz w:val="28"/>
          <w:szCs w:val="28"/>
        </w:rPr>
        <w:t xml:space="preserve"> </w:t>
      </w:r>
      <w:r w:rsidRPr="00012F03">
        <w:rPr>
          <w:sz w:val="28"/>
          <w:szCs w:val="28"/>
        </w:rPr>
        <w:t>процентах</w:t>
      </w:r>
      <w:r>
        <w:rPr>
          <w:sz w:val="28"/>
          <w:szCs w:val="28"/>
        </w:rPr>
        <w:t xml:space="preserve"> </w:t>
      </w:r>
      <w:r w:rsidRPr="00012F03">
        <w:rPr>
          <w:sz w:val="28"/>
          <w:szCs w:val="28"/>
        </w:rPr>
        <w:t>к</w:t>
      </w:r>
      <w:r>
        <w:rPr>
          <w:sz w:val="28"/>
          <w:szCs w:val="28"/>
        </w:rPr>
        <w:t xml:space="preserve"> </w:t>
      </w:r>
      <w:r w:rsidRPr="00012F03">
        <w:rPr>
          <w:sz w:val="28"/>
          <w:szCs w:val="28"/>
        </w:rPr>
        <w:t>балансовой</w:t>
      </w:r>
      <w:r>
        <w:rPr>
          <w:sz w:val="28"/>
          <w:szCs w:val="28"/>
        </w:rPr>
        <w:t xml:space="preserve"> </w:t>
      </w:r>
      <w:r w:rsidRPr="00012F03">
        <w:rPr>
          <w:sz w:val="28"/>
          <w:szCs w:val="28"/>
        </w:rPr>
        <w:t>стоимости</w:t>
      </w:r>
      <w:r>
        <w:rPr>
          <w:sz w:val="28"/>
          <w:szCs w:val="28"/>
        </w:rPr>
        <w:t xml:space="preserve"> </w:t>
      </w:r>
      <w:r w:rsidRPr="00012F03">
        <w:rPr>
          <w:sz w:val="28"/>
          <w:szCs w:val="28"/>
        </w:rPr>
        <w:t>классификационных</w:t>
      </w:r>
      <w:r>
        <w:rPr>
          <w:sz w:val="28"/>
          <w:szCs w:val="28"/>
        </w:rPr>
        <w:t xml:space="preserve"> </w:t>
      </w:r>
      <w:r w:rsidRPr="00012F03">
        <w:rPr>
          <w:sz w:val="28"/>
          <w:szCs w:val="28"/>
        </w:rPr>
        <w:t>групп</w:t>
      </w:r>
      <w:r>
        <w:rPr>
          <w:sz w:val="28"/>
          <w:szCs w:val="28"/>
        </w:rPr>
        <w:t xml:space="preserve"> </w:t>
      </w:r>
      <w:r w:rsidRPr="00012F03">
        <w:rPr>
          <w:sz w:val="28"/>
          <w:szCs w:val="28"/>
        </w:rPr>
        <w:t>основных</w:t>
      </w:r>
      <w:r>
        <w:rPr>
          <w:sz w:val="28"/>
          <w:szCs w:val="28"/>
        </w:rPr>
        <w:t xml:space="preserve"> </w:t>
      </w:r>
      <w:r w:rsidRPr="00012F03">
        <w:rPr>
          <w:sz w:val="28"/>
          <w:szCs w:val="28"/>
        </w:rPr>
        <w:t>средств.</w:t>
      </w:r>
    </w:p>
    <w:p w:rsidR="00584D93" w:rsidRPr="00012F03" w:rsidRDefault="00584D93" w:rsidP="00584D93">
      <w:pPr>
        <w:shd w:val="clear" w:color="auto" w:fill="FFFFFF"/>
        <w:spacing w:line="360" w:lineRule="auto"/>
        <w:ind w:firstLine="709"/>
        <w:jc w:val="both"/>
        <w:rPr>
          <w:sz w:val="28"/>
          <w:szCs w:val="28"/>
        </w:rPr>
      </w:pPr>
      <w:r w:rsidRPr="00012F03">
        <w:rPr>
          <w:sz w:val="28"/>
          <w:szCs w:val="28"/>
        </w:rPr>
        <w:t>Амортизация</w:t>
      </w:r>
      <w:r>
        <w:rPr>
          <w:sz w:val="28"/>
          <w:szCs w:val="28"/>
        </w:rPr>
        <w:t xml:space="preserve"> </w:t>
      </w:r>
      <w:r w:rsidRPr="00012F03">
        <w:rPr>
          <w:sz w:val="28"/>
          <w:szCs w:val="28"/>
        </w:rPr>
        <w:t>объектов</w:t>
      </w:r>
      <w:r>
        <w:rPr>
          <w:sz w:val="28"/>
          <w:szCs w:val="28"/>
        </w:rPr>
        <w:t xml:space="preserve"> </w:t>
      </w:r>
      <w:r w:rsidRPr="00012F03">
        <w:rPr>
          <w:sz w:val="28"/>
          <w:szCs w:val="28"/>
        </w:rPr>
        <w:t>основных</w:t>
      </w:r>
      <w:r>
        <w:rPr>
          <w:sz w:val="28"/>
          <w:szCs w:val="28"/>
        </w:rPr>
        <w:t xml:space="preserve"> </w:t>
      </w:r>
      <w:r w:rsidRPr="00012F03">
        <w:rPr>
          <w:sz w:val="28"/>
          <w:szCs w:val="28"/>
        </w:rPr>
        <w:t>средств</w:t>
      </w:r>
      <w:r>
        <w:rPr>
          <w:sz w:val="28"/>
          <w:szCs w:val="28"/>
        </w:rPr>
        <w:t xml:space="preserve"> </w:t>
      </w:r>
      <w:r w:rsidRPr="00012F03">
        <w:rPr>
          <w:sz w:val="28"/>
          <w:szCs w:val="28"/>
        </w:rPr>
        <w:t>производится</w:t>
      </w:r>
      <w:r>
        <w:rPr>
          <w:sz w:val="28"/>
          <w:szCs w:val="28"/>
        </w:rPr>
        <w:t xml:space="preserve"> </w:t>
      </w:r>
      <w:r w:rsidRPr="00012F03">
        <w:rPr>
          <w:sz w:val="28"/>
          <w:szCs w:val="28"/>
        </w:rPr>
        <w:t>одним</w:t>
      </w:r>
      <w:r>
        <w:rPr>
          <w:sz w:val="28"/>
          <w:szCs w:val="28"/>
        </w:rPr>
        <w:t xml:space="preserve"> </w:t>
      </w:r>
      <w:r w:rsidRPr="00012F03">
        <w:rPr>
          <w:sz w:val="28"/>
          <w:szCs w:val="28"/>
        </w:rPr>
        <w:t>из</w:t>
      </w:r>
      <w:r>
        <w:rPr>
          <w:sz w:val="28"/>
          <w:szCs w:val="28"/>
        </w:rPr>
        <w:t xml:space="preserve"> </w:t>
      </w:r>
      <w:r w:rsidRPr="00012F03">
        <w:rPr>
          <w:sz w:val="28"/>
          <w:szCs w:val="28"/>
        </w:rPr>
        <w:t>следующих</w:t>
      </w:r>
      <w:r>
        <w:rPr>
          <w:sz w:val="28"/>
          <w:szCs w:val="28"/>
        </w:rPr>
        <w:t xml:space="preserve"> </w:t>
      </w:r>
      <w:r w:rsidRPr="00012F03">
        <w:rPr>
          <w:sz w:val="28"/>
          <w:szCs w:val="28"/>
        </w:rPr>
        <w:t>способов</w:t>
      </w:r>
      <w:r>
        <w:rPr>
          <w:sz w:val="28"/>
          <w:szCs w:val="28"/>
        </w:rPr>
        <w:t xml:space="preserve"> </w:t>
      </w:r>
      <w:r w:rsidRPr="00012F03">
        <w:rPr>
          <w:sz w:val="28"/>
          <w:szCs w:val="28"/>
        </w:rPr>
        <w:t>начисления</w:t>
      </w:r>
      <w:r>
        <w:rPr>
          <w:sz w:val="28"/>
          <w:szCs w:val="28"/>
        </w:rPr>
        <w:t xml:space="preserve"> </w:t>
      </w:r>
      <w:r w:rsidRPr="00012F03">
        <w:rPr>
          <w:sz w:val="28"/>
          <w:szCs w:val="28"/>
        </w:rPr>
        <w:t>амортизационных</w:t>
      </w:r>
      <w:r>
        <w:rPr>
          <w:sz w:val="28"/>
          <w:szCs w:val="28"/>
        </w:rPr>
        <w:t xml:space="preserve"> </w:t>
      </w:r>
      <w:r w:rsidRPr="00012F03">
        <w:rPr>
          <w:sz w:val="28"/>
          <w:szCs w:val="28"/>
        </w:rPr>
        <w:t>начислений:</w:t>
      </w:r>
    </w:p>
    <w:p w:rsidR="00584D93" w:rsidRPr="00012F03" w:rsidRDefault="00584D93" w:rsidP="00584D93">
      <w:pPr>
        <w:shd w:val="clear" w:color="auto" w:fill="FFFFFF"/>
        <w:spacing w:line="360" w:lineRule="auto"/>
        <w:ind w:firstLine="709"/>
        <w:jc w:val="both"/>
        <w:rPr>
          <w:sz w:val="28"/>
          <w:szCs w:val="28"/>
        </w:rPr>
      </w:pPr>
      <w:r w:rsidRPr="00012F03">
        <w:rPr>
          <w:sz w:val="28"/>
          <w:szCs w:val="28"/>
        </w:rPr>
        <w:t>-</w:t>
      </w:r>
      <w:r>
        <w:rPr>
          <w:sz w:val="28"/>
          <w:szCs w:val="28"/>
        </w:rPr>
        <w:t xml:space="preserve"> </w:t>
      </w:r>
      <w:r w:rsidRPr="00012F03">
        <w:rPr>
          <w:sz w:val="28"/>
          <w:szCs w:val="28"/>
        </w:rPr>
        <w:t>линейный</w:t>
      </w:r>
      <w:r>
        <w:rPr>
          <w:sz w:val="28"/>
          <w:szCs w:val="28"/>
        </w:rPr>
        <w:t xml:space="preserve"> </w:t>
      </w:r>
      <w:r w:rsidRPr="00012F03">
        <w:rPr>
          <w:sz w:val="28"/>
          <w:szCs w:val="28"/>
        </w:rPr>
        <w:t>способ;</w:t>
      </w:r>
    </w:p>
    <w:p w:rsidR="00584D93" w:rsidRPr="00012F03" w:rsidRDefault="00584D93" w:rsidP="00584D93">
      <w:pPr>
        <w:shd w:val="clear" w:color="auto" w:fill="FFFFFF"/>
        <w:spacing w:line="360" w:lineRule="auto"/>
        <w:ind w:firstLine="709"/>
        <w:jc w:val="both"/>
        <w:rPr>
          <w:sz w:val="28"/>
          <w:szCs w:val="28"/>
        </w:rPr>
      </w:pPr>
      <w:r w:rsidRPr="00012F03">
        <w:rPr>
          <w:sz w:val="28"/>
          <w:szCs w:val="28"/>
        </w:rPr>
        <w:t>-</w:t>
      </w:r>
      <w:r>
        <w:rPr>
          <w:sz w:val="28"/>
          <w:szCs w:val="28"/>
        </w:rPr>
        <w:t xml:space="preserve"> </w:t>
      </w:r>
      <w:r w:rsidRPr="00012F03">
        <w:rPr>
          <w:sz w:val="28"/>
          <w:szCs w:val="28"/>
        </w:rPr>
        <w:t>способ</w:t>
      </w:r>
      <w:r>
        <w:rPr>
          <w:sz w:val="28"/>
          <w:szCs w:val="28"/>
        </w:rPr>
        <w:t xml:space="preserve"> </w:t>
      </w:r>
      <w:r w:rsidRPr="00012F03">
        <w:rPr>
          <w:sz w:val="28"/>
          <w:szCs w:val="28"/>
        </w:rPr>
        <w:t>уменьшаемого</w:t>
      </w:r>
      <w:r>
        <w:rPr>
          <w:sz w:val="28"/>
          <w:szCs w:val="28"/>
        </w:rPr>
        <w:t xml:space="preserve"> </w:t>
      </w:r>
      <w:r w:rsidRPr="00012F03">
        <w:rPr>
          <w:sz w:val="28"/>
          <w:szCs w:val="28"/>
        </w:rPr>
        <w:t>остатка;</w:t>
      </w:r>
    </w:p>
    <w:p w:rsidR="00584D93" w:rsidRPr="00012F03" w:rsidRDefault="00584D93" w:rsidP="00584D93">
      <w:pPr>
        <w:shd w:val="clear" w:color="auto" w:fill="FFFFFF"/>
        <w:spacing w:line="360" w:lineRule="auto"/>
        <w:ind w:firstLine="709"/>
        <w:jc w:val="both"/>
        <w:rPr>
          <w:sz w:val="28"/>
          <w:szCs w:val="28"/>
        </w:rPr>
      </w:pPr>
      <w:r w:rsidRPr="00012F03">
        <w:rPr>
          <w:sz w:val="28"/>
          <w:szCs w:val="28"/>
        </w:rPr>
        <w:t>-</w:t>
      </w:r>
      <w:r>
        <w:rPr>
          <w:sz w:val="28"/>
          <w:szCs w:val="28"/>
        </w:rPr>
        <w:t xml:space="preserve"> </w:t>
      </w:r>
      <w:r w:rsidRPr="00012F03">
        <w:rPr>
          <w:sz w:val="28"/>
          <w:szCs w:val="28"/>
        </w:rPr>
        <w:t>способ</w:t>
      </w:r>
      <w:r>
        <w:rPr>
          <w:sz w:val="28"/>
          <w:szCs w:val="28"/>
        </w:rPr>
        <w:t xml:space="preserve"> </w:t>
      </w:r>
      <w:r w:rsidRPr="00012F03">
        <w:rPr>
          <w:sz w:val="28"/>
          <w:szCs w:val="28"/>
        </w:rPr>
        <w:t>списания</w:t>
      </w:r>
      <w:r>
        <w:rPr>
          <w:sz w:val="28"/>
          <w:szCs w:val="28"/>
        </w:rPr>
        <w:t xml:space="preserve"> </w:t>
      </w:r>
      <w:r w:rsidRPr="00012F03">
        <w:rPr>
          <w:sz w:val="28"/>
          <w:szCs w:val="28"/>
        </w:rPr>
        <w:t>стоимости</w:t>
      </w:r>
      <w:r>
        <w:rPr>
          <w:sz w:val="28"/>
          <w:szCs w:val="28"/>
        </w:rPr>
        <w:t xml:space="preserve"> </w:t>
      </w:r>
      <w:r w:rsidRPr="00012F03">
        <w:rPr>
          <w:sz w:val="28"/>
          <w:szCs w:val="28"/>
        </w:rPr>
        <w:t>по</w:t>
      </w:r>
      <w:r>
        <w:rPr>
          <w:sz w:val="28"/>
          <w:szCs w:val="28"/>
        </w:rPr>
        <w:t xml:space="preserve"> </w:t>
      </w:r>
      <w:r w:rsidRPr="00012F03">
        <w:rPr>
          <w:sz w:val="28"/>
          <w:szCs w:val="28"/>
        </w:rPr>
        <w:t>сумме</w:t>
      </w:r>
      <w:r>
        <w:rPr>
          <w:sz w:val="28"/>
          <w:szCs w:val="28"/>
        </w:rPr>
        <w:t xml:space="preserve"> </w:t>
      </w:r>
      <w:r w:rsidRPr="00012F03">
        <w:rPr>
          <w:sz w:val="28"/>
          <w:szCs w:val="28"/>
        </w:rPr>
        <w:t>чисел</w:t>
      </w:r>
      <w:r>
        <w:rPr>
          <w:sz w:val="28"/>
          <w:szCs w:val="28"/>
        </w:rPr>
        <w:t xml:space="preserve"> </w:t>
      </w:r>
      <w:r w:rsidRPr="00012F03">
        <w:rPr>
          <w:sz w:val="28"/>
          <w:szCs w:val="28"/>
        </w:rPr>
        <w:t>лет</w:t>
      </w:r>
      <w:r>
        <w:rPr>
          <w:sz w:val="28"/>
          <w:szCs w:val="28"/>
        </w:rPr>
        <w:t xml:space="preserve"> </w:t>
      </w:r>
      <w:r w:rsidRPr="00012F03">
        <w:rPr>
          <w:sz w:val="28"/>
          <w:szCs w:val="28"/>
        </w:rPr>
        <w:t>срока</w:t>
      </w:r>
      <w:r>
        <w:rPr>
          <w:sz w:val="28"/>
          <w:szCs w:val="28"/>
        </w:rPr>
        <w:t xml:space="preserve"> </w:t>
      </w:r>
      <w:r w:rsidRPr="00012F03">
        <w:rPr>
          <w:sz w:val="28"/>
          <w:szCs w:val="28"/>
        </w:rPr>
        <w:t>полезного</w:t>
      </w:r>
      <w:r>
        <w:rPr>
          <w:sz w:val="28"/>
          <w:szCs w:val="28"/>
        </w:rPr>
        <w:t xml:space="preserve"> </w:t>
      </w:r>
      <w:r w:rsidRPr="00012F03">
        <w:rPr>
          <w:sz w:val="28"/>
          <w:szCs w:val="28"/>
        </w:rPr>
        <w:t>использования;</w:t>
      </w:r>
    </w:p>
    <w:p w:rsidR="00584D93" w:rsidRPr="00012F03" w:rsidRDefault="00584D93" w:rsidP="00584D93">
      <w:pPr>
        <w:shd w:val="clear" w:color="auto" w:fill="FFFFFF"/>
        <w:spacing w:line="360" w:lineRule="auto"/>
        <w:ind w:firstLine="709"/>
        <w:jc w:val="both"/>
        <w:rPr>
          <w:sz w:val="28"/>
          <w:szCs w:val="28"/>
        </w:rPr>
      </w:pPr>
      <w:r w:rsidRPr="00012F03">
        <w:rPr>
          <w:sz w:val="28"/>
          <w:szCs w:val="28"/>
        </w:rPr>
        <w:t>-</w:t>
      </w:r>
      <w:r>
        <w:rPr>
          <w:sz w:val="28"/>
          <w:szCs w:val="28"/>
        </w:rPr>
        <w:t xml:space="preserve"> </w:t>
      </w:r>
      <w:r w:rsidRPr="00012F03">
        <w:rPr>
          <w:sz w:val="28"/>
          <w:szCs w:val="28"/>
        </w:rPr>
        <w:t>способ</w:t>
      </w:r>
      <w:r>
        <w:rPr>
          <w:sz w:val="28"/>
          <w:szCs w:val="28"/>
        </w:rPr>
        <w:t xml:space="preserve"> </w:t>
      </w:r>
      <w:r w:rsidRPr="00012F03">
        <w:rPr>
          <w:sz w:val="28"/>
          <w:szCs w:val="28"/>
        </w:rPr>
        <w:t>списания</w:t>
      </w:r>
      <w:r>
        <w:rPr>
          <w:sz w:val="28"/>
          <w:szCs w:val="28"/>
        </w:rPr>
        <w:t xml:space="preserve"> </w:t>
      </w:r>
      <w:r w:rsidRPr="00012F03">
        <w:rPr>
          <w:sz w:val="28"/>
          <w:szCs w:val="28"/>
        </w:rPr>
        <w:t>стоимости</w:t>
      </w:r>
      <w:r>
        <w:rPr>
          <w:sz w:val="28"/>
          <w:szCs w:val="28"/>
        </w:rPr>
        <w:t xml:space="preserve"> </w:t>
      </w:r>
      <w:r w:rsidRPr="00012F03">
        <w:rPr>
          <w:sz w:val="28"/>
          <w:szCs w:val="28"/>
        </w:rPr>
        <w:t>пропорционально</w:t>
      </w:r>
      <w:r>
        <w:rPr>
          <w:sz w:val="28"/>
          <w:szCs w:val="28"/>
        </w:rPr>
        <w:t xml:space="preserve"> </w:t>
      </w:r>
      <w:r w:rsidRPr="00012F03">
        <w:rPr>
          <w:sz w:val="28"/>
          <w:szCs w:val="28"/>
        </w:rPr>
        <w:t>объему</w:t>
      </w:r>
      <w:r>
        <w:rPr>
          <w:sz w:val="28"/>
          <w:szCs w:val="28"/>
        </w:rPr>
        <w:t xml:space="preserve"> </w:t>
      </w:r>
      <w:r w:rsidRPr="00012F03">
        <w:rPr>
          <w:sz w:val="28"/>
          <w:szCs w:val="28"/>
        </w:rPr>
        <w:t>продукции</w:t>
      </w:r>
      <w:r>
        <w:rPr>
          <w:sz w:val="28"/>
          <w:szCs w:val="28"/>
        </w:rPr>
        <w:t>, работ</w:t>
      </w:r>
      <w:r w:rsidRPr="00012F03">
        <w:rPr>
          <w:sz w:val="28"/>
          <w:szCs w:val="28"/>
        </w:rPr>
        <w:t>.</w:t>
      </w:r>
    </w:p>
    <w:p w:rsidR="00584D93" w:rsidRDefault="00584D93" w:rsidP="00584D93">
      <w:pPr>
        <w:shd w:val="clear" w:color="auto" w:fill="FFFFFF"/>
        <w:spacing w:line="360" w:lineRule="auto"/>
        <w:ind w:firstLine="709"/>
        <w:jc w:val="both"/>
        <w:rPr>
          <w:sz w:val="28"/>
          <w:szCs w:val="28"/>
        </w:rPr>
      </w:pPr>
      <w:r w:rsidRPr="00012F03">
        <w:rPr>
          <w:sz w:val="28"/>
          <w:szCs w:val="28"/>
        </w:rPr>
        <w:t>При</w:t>
      </w:r>
      <w:r>
        <w:rPr>
          <w:sz w:val="28"/>
          <w:szCs w:val="28"/>
        </w:rPr>
        <w:t xml:space="preserve"> </w:t>
      </w:r>
      <w:r w:rsidRPr="00012F03">
        <w:rPr>
          <w:bCs/>
          <w:sz w:val="28"/>
          <w:szCs w:val="28"/>
        </w:rPr>
        <w:t>линейном</w:t>
      </w:r>
      <w:r>
        <w:rPr>
          <w:bCs/>
          <w:sz w:val="28"/>
          <w:szCs w:val="28"/>
        </w:rPr>
        <w:t xml:space="preserve"> </w:t>
      </w:r>
      <w:r w:rsidRPr="00012F03">
        <w:rPr>
          <w:bCs/>
          <w:sz w:val="28"/>
          <w:szCs w:val="28"/>
        </w:rPr>
        <w:t>способе</w:t>
      </w:r>
      <w:r>
        <w:rPr>
          <w:bCs/>
          <w:sz w:val="28"/>
          <w:szCs w:val="28"/>
        </w:rPr>
        <w:t xml:space="preserve"> </w:t>
      </w:r>
      <w:r w:rsidRPr="00012F03">
        <w:rPr>
          <w:sz w:val="28"/>
          <w:szCs w:val="28"/>
        </w:rPr>
        <w:t>начисление</w:t>
      </w:r>
      <w:r>
        <w:rPr>
          <w:sz w:val="28"/>
          <w:szCs w:val="28"/>
        </w:rPr>
        <w:t xml:space="preserve"> </w:t>
      </w:r>
      <w:r w:rsidRPr="00012F03">
        <w:rPr>
          <w:sz w:val="28"/>
          <w:szCs w:val="28"/>
        </w:rPr>
        <w:t>амортизации</w:t>
      </w:r>
      <w:r>
        <w:rPr>
          <w:sz w:val="28"/>
          <w:szCs w:val="28"/>
        </w:rPr>
        <w:t xml:space="preserve"> </w:t>
      </w:r>
      <w:r w:rsidRPr="00012F03">
        <w:rPr>
          <w:sz w:val="28"/>
          <w:szCs w:val="28"/>
        </w:rPr>
        <w:t>производится</w:t>
      </w:r>
      <w:r>
        <w:rPr>
          <w:sz w:val="28"/>
          <w:szCs w:val="28"/>
        </w:rPr>
        <w:t xml:space="preserve"> </w:t>
      </w:r>
      <w:r w:rsidRPr="00012F03">
        <w:rPr>
          <w:sz w:val="28"/>
          <w:szCs w:val="28"/>
        </w:rPr>
        <w:t>равномерно,</w:t>
      </w:r>
      <w:r>
        <w:rPr>
          <w:sz w:val="28"/>
          <w:szCs w:val="28"/>
        </w:rPr>
        <w:t xml:space="preserve"> </w:t>
      </w:r>
      <w:r w:rsidRPr="00012F03">
        <w:rPr>
          <w:sz w:val="28"/>
          <w:szCs w:val="28"/>
        </w:rPr>
        <w:t>и</w:t>
      </w:r>
      <w:r>
        <w:rPr>
          <w:sz w:val="28"/>
          <w:szCs w:val="28"/>
        </w:rPr>
        <w:t xml:space="preserve"> </w:t>
      </w:r>
      <w:r w:rsidRPr="00012F03">
        <w:rPr>
          <w:sz w:val="28"/>
          <w:szCs w:val="28"/>
        </w:rPr>
        <w:t>годовая</w:t>
      </w:r>
      <w:r>
        <w:rPr>
          <w:sz w:val="28"/>
          <w:szCs w:val="28"/>
        </w:rPr>
        <w:t xml:space="preserve"> </w:t>
      </w:r>
      <w:r w:rsidRPr="00012F03">
        <w:rPr>
          <w:sz w:val="28"/>
          <w:szCs w:val="28"/>
        </w:rPr>
        <w:t>сумма</w:t>
      </w:r>
      <w:r>
        <w:rPr>
          <w:sz w:val="28"/>
          <w:szCs w:val="28"/>
        </w:rPr>
        <w:t xml:space="preserve"> </w:t>
      </w:r>
      <w:r w:rsidRPr="00012F03">
        <w:rPr>
          <w:sz w:val="28"/>
          <w:szCs w:val="28"/>
        </w:rPr>
        <w:t>амортизационных</w:t>
      </w:r>
      <w:r>
        <w:rPr>
          <w:sz w:val="28"/>
          <w:szCs w:val="28"/>
        </w:rPr>
        <w:t xml:space="preserve"> </w:t>
      </w:r>
      <w:r w:rsidRPr="00012F03">
        <w:rPr>
          <w:sz w:val="28"/>
          <w:szCs w:val="28"/>
        </w:rPr>
        <w:t>отчислений</w:t>
      </w:r>
      <w:r>
        <w:rPr>
          <w:sz w:val="28"/>
          <w:szCs w:val="28"/>
        </w:rPr>
        <w:t xml:space="preserve"> </w:t>
      </w:r>
      <w:r w:rsidRPr="00012F03">
        <w:rPr>
          <w:sz w:val="28"/>
          <w:szCs w:val="28"/>
        </w:rPr>
        <w:t>определяется</w:t>
      </w:r>
      <w:r>
        <w:rPr>
          <w:sz w:val="28"/>
          <w:szCs w:val="28"/>
        </w:rPr>
        <w:t xml:space="preserve"> </w:t>
      </w:r>
      <w:r w:rsidRPr="00012F03">
        <w:rPr>
          <w:sz w:val="28"/>
          <w:szCs w:val="28"/>
        </w:rPr>
        <w:t>исходя</w:t>
      </w:r>
      <w:r>
        <w:rPr>
          <w:sz w:val="28"/>
          <w:szCs w:val="28"/>
        </w:rPr>
        <w:t xml:space="preserve"> </w:t>
      </w:r>
      <w:r w:rsidRPr="00012F03">
        <w:rPr>
          <w:sz w:val="28"/>
          <w:szCs w:val="28"/>
        </w:rPr>
        <w:t>из</w:t>
      </w:r>
      <w:r>
        <w:rPr>
          <w:sz w:val="28"/>
          <w:szCs w:val="28"/>
        </w:rPr>
        <w:t xml:space="preserve"> </w:t>
      </w:r>
    </w:p>
    <w:p w:rsidR="00584D93" w:rsidRDefault="00584D93" w:rsidP="00584D93">
      <w:pPr>
        <w:shd w:val="clear" w:color="auto" w:fill="FFFFFF"/>
        <w:spacing w:line="360" w:lineRule="auto"/>
        <w:jc w:val="both"/>
        <w:rPr>
          <w:sz w:val="28"/>
          <w:szCs w:val="28"/>
        </w:rPr>
      </w:pPr>
      <w:r w:rsidRPr="00012F03">
        <w:rPr>
          <w:sz w:val="28"/>
          <w:szCs w:val="28"/>
        </w:rPr>
        <w:t>первоначальной</w:t>
      </w:r>
      <w:r>
        <w:rPr>
          <w:sz w:val="28"/>
          <w:szCs w:val="28"/>
        </w:rPr>
        <w:t xml:space="preserve"> </w:t>
      </w:r>
      <w:r w:rsidRPr="00012F03">
        <w:rPr>
          <w:sz w:val="28"/>
          <w:szCs w:val="28"/>
        </w:rPr>
        <w:t>стоимости</w:t>
      </w:r>
      <w:r>
        <w:rPr>
          <w:sz w:val="28"/>
          <w:szCs w:val="28"/>
        </w:rPr>
        <w:t xml:space="preserve"> </w:t>
      </w:r>
      <w:r w:rsidRPr="00012F03">
        <w:rPr>
          <w:sz w:val="28"/>
          <w:szCs w:val="28"/>
        </w:rPr>
        <w:t>объекта</w:t>
      </w:r>
      <w:r>
        <w:rPr>
          <w:sz w:val="28"/>
          <w:szCs w:val="28"/>
        </w:rPr>
        <w:t xml:space="preserve"> </w:t>
      </w:r>
      <w:r w:rsidRPr="00012F03">
        <w:rPr>
          <w:sz w:val="28"/>
          <w:szCs w:val="28"/>
        </w:rPr>
        <w:t>основных</w:t>
      </w:r>
      <w:r>
        <w:rPr>
          <w:sz w:val="28"/>
          <w:szCs w:val="28"/>
        </w:rPr>
        <w:t xml:space="preserve"> </w:t>
      </w:r>
      <w:r w:rsidRPr="00012F03">
        <w:rPr>
          <w:sz w:val="28"/>
          <w:szCs w:val="28"/>
        </w:rPr>
        <w:t>средств</w:t>
      </w:r>
      <w:r>
        <w:rPr>
          <w:sz w:val="28"/>
          <w:szCs w:val="28"/>
        </w:rPr>
        <w:t xml:space="preserve"> </w:t>
      </w:r>
      <w:r w:rsidRPr="00012F03">
        <w:rPr>
          <w:sz w:val="28"/>
          <w:szCs w:val="28"/>
        </w:rPr>
        <w:t>и</w:t>
      </w:r>
      <w:r>
        <w:rPr>
          <w:sz w:val="28"/>
          <w:szCs w:val="28"/>
        </w:rPr>
        <w:t xml:space="preserve"> </w:t>
      </w:r>
      <w:r w:rsidRPr="00012F03">
        <w:rPr>
          <w:sz w:val="28"/>
          <w:szCs w:val="28"/>
        </w:rPr>
        <w:t>нормы</w:t>
      </w:r>
      <w:r>
        <w:rPr>
          <w:sz w:val="28"/>
          <w:szCs w:val="28"/>
        </w:rPr>
        <w:t xml:space="preserve"> </w:t>
      </w:r>
      <w:r w:rsidRPr="00012F03">
        <w:rPr>
          <w:sz w:val="28"/>
          <w:szCs w:val="28"/>
        </w:rPr>
        <w:t>амортизации,</w:t>
      </w:r>
      <w:r>
        <w:rPr>
          <w:sz w:val="28"/>
          <w:szCs w:val="28"/>
        </w:rPr>
        <w:t xml:space="preserve"> </w:t>
      </w:r>
    </w:p>
    <w:p w:rsidR="00584D93" w:rsidRPr="00012F03" w:rsidRDefault="00584D93" w:rsidP="00584D93">
      <w:pPr>
        <w:shd w:val="clear" w:color="auto" w:fill="FFFFFF"/>
        <w:spacing w:line="360" w:lineRule="auto"/>
        <w:jc w:val="both"/>
        <w:rPr>
          <w:sz w:val="28"/>
          <w:szCs w:val="28"/>
        </w:rPr>
      </w:pPr>
      <w:r w:rsidRPr="00012F03">
        <w:rPr>
          <w:sz w:val="28"/>
          <w:szCs w:val="28"/>
        </w:rPr>
        <w:t>исчисленной</w:t>
      </w:r>
      <w:r>
        <w:rPr>
          <w:sz w:val="28"/>
          <w:szCs w:val="28"/>
        </w:rPr>
        <w:t xml:space="preserve"> </w:t>
      </w:r>
      <w:r w:rsidRPr="00012F03">
        <w:rPr>
          <w:sz w:val="28"/>
          <w:szCs w:val="28"/>
        </w:rPr>
        <w:t>исходя</w:t>
      </w:r>
      <w:r>
        <w:rPr>
          <w:sz w:val="28"/>
          <w:szCs w:val="28"/>
        </w:rPr>
        <w:t xml:space="preserve"> </w:t>
      </w:r>
      <w:r w:rsidRPr="00012F03">
        <w:rPr>
          <w:sz w:val="28"/>
          <w:szCs w:val="28"/>
        </w:rPr>
        <w:t>из</w:t>
      </w:r>
      <w:r>
        <w:rPr>
          <w:sz w:val="28"/>
          <w:szCs w:val="28"/>
        </w:rPr>
        <w:t xml:space="preserve"> </w:t>
      </w:r>
      <w:r w:rsidRPr="00012F03">
        <w:rPr>
          <w:sz w:val="28"/>
          <w:szCs w:val="28"/>
        </w:rPr>
        <w:t>срока</w:t>
      </w:r>
      <w:r>
        <w:rPr>
          <w:sz w:val="28"/>
          <w:szCs w:val="28"/>
        </w:rPr>
        <w:t xml:space="preserve"> </w:t>
      </w:r>
      <w:r w:rsidRPr="00012F03">
        <w:rPr>
          <w:sz w:val="28"/>
          <w:szCs w:val="28"/>
        </w:rPr>
        <w:t>полезного</w:t>
      </w:r>
      <w:r>
        <w:rPr>
          <w:sz w:val="28"/>
          <w:szCs w:val="28"/>
        </w:rPr>
        <w:t xml:space="preserve"> </w:t>
      </w:r>
      <w:r w:rsidRPr="00012F03">
        <w:rPr>
          <w:sz w:val="28"/>
          <w:szCs w:val="28"/>
        </w:rPr>
        <w:t>использования</w:t>
      </w:r>
      <w:r>
        <w:rPr>
          <w:sz w:val="28"/>
          <w:szCs w:val="28"/>
        </w:rPr>
        <w:t xml:space="preserve"> </w:t>
      </w:r>
      <w:r w:rsidRPr="00012F03">
        <w:rPr>
          <w:sz w:val="28"/>
          <w:szCs w:val="28"/>
        </w:rPr>
        <w:t>этого</w:t>
      </w:r>
      <w:r>
        <w:rPr>
          <w:sz w:val="28"/>
          <w:szCs w:val="28"/>
        </w:rPr>
        <w:t xml:space="preserve"> </w:t>
      </w:r>
      <w:r w:rsidRPr="00012F03">
        <w:rPr>
          <w:sz w:val="28"/>
          <w:szCs w:val="28"/>
        </w:rPr>
        <w:t>объекта.</w:t>
      </w:r>
    </w:p>
    <w:p w:rsidR="00584D93" w:rsidRPr="00012F03" w:rsidRDefault="00584D93" w:rsidP="00584D93">
      <w:pPr>
        <w:shd w:val="clear" w:color="auto" w:fill="FFFFFF"/>
        <w:spacing w:line="360" w:lineRule="auto"/>
        <w:ind w:firstLine="709"/>
        <w:jc w:val="both"/>
        <w:rPr>
          <w:sz w:val="28"/>
          <w:szCs w:val="28"/>
        </w:rPr>
      </w:pPr>
      <w:r w:rsidRPr="00012F03">
        <w:rPr>
          <w:sz w:val="28"/>
          <w:szCs w:val="28"/>
        </w:rPr>
        <w:t>При</w:t>
      </w:r>
      <w:r>
        <w:rPr>
          <w:sz w:val="28"/>
          <w:szCs w:val="28"/>
        </w:rPr>
        <w:t xml:space="preserve"> </w:t>
      </w:r>
      <w:r w:rsidRPr="00012F03">
        <w:rPr>
          <w:bCs/>
          <w:sz w:val="28"/>
          <w:szCs w:val="28"/>
        </w:rPr>
        <w:t>способе</w:t>
      </w:r>
      <w:r>
        <w:rPr>
          <w:bCs/>
          <w:sz w:val="28"/>
          <w:szCs w:val="28"/>
        </w:rPr>
        <w:t xml:space="preserve"> </w:t>
      </w:r>
      <w:r w:rsidRPr="00012F03">
        <w:rPr>
          <w:bCs/>
          <w:sz w:val="28"/>
          <w:szCs w:val="28"/>
        </w:rPr>
        <w:t>уменьшаемого</w:t>
      </w:r>
      <w:r>
        <w:rPr>
          <w:bCs/>
          <w:sz w:val="28"/>
          <w:szCs w:val="28"/>
        </w:rPr>
        <w:t xml:space="preserve"> </w:t>
      </w:r>
      <w:r w:rsidRPr="00012F03">
        <w:rPr>
          <w:bCs/>
          <w:sz w:val="28"/>
          <w:szCs w:val="28"/>
        </w:rPr>
        <w:t>остатка</w:t>
      </w:r>
      <w:r>
        <w:rPr>
          <w:bCs/>
          <w:sz w:val="28"/>
          <w:szCs w:val="28"/>
        </w:rPr>
        <w:t xml:space="preserve"> </w:t>
      </w:r>
      <w:r w:rsidRPr="00012F03">
        <w:rPr>
          <w:sz w:val="28"/>
          <w:szCs w:val="28"/>
        </w:rPr>
        <w:t>годовая</w:t>
      </w:r>
      <w:r>
        <w:rPr>
          <w:sz w:val="28"/>
          <w:szCs w:val="28"/>
        </w:rPr>
        <w:t xml:space="preserve"> </w:t>
      </w:r>
      <w:r w:rsidRPr="00012F03">
        <w:rPr>
          <w:sz w:val="28"/>
          <w:szCs w:val="28"/>
        </w:rPr>
        <w:t>сумма</w:t>
      </w:r>
      <w:r>
        <w:rPr>
          <w:sz w:val="28"/>
          <w:szCs w:val="28"/>
        </w:rPr>
        <w:t xml:space="preserve"> </w:t>
      </w:r>
      <w:r w:rsidRPr="00012F03">
        <w:rPr>
          <w:sz w:val="28"/>
          <w:szCs w:val="28"/>
        </w:rPr>
        <w:t>амортизационных</w:t>
      </w:r>
      <w:r>
        <w:rPr>
          <w:sz w:val="28"/>
          <w:szCs w:val="28"/>
        </w:rPr>
        <w:t xml:space="preserve"> </w:t>
      </w:r>
      <w:r w:rsidRPr="00012F03">
        <w:rPr>
          <w:sz w:val="28"/>
          <w:szCs w:val="28"/>
        </w:rPr>
        <w:t>отчислений</w:t>
      </w:r>
      <w:r>
        <w:rPr>
          <w:sz w:val="28"/>
          <w:szCs w:val="28"/>
        </w:rPr>
        <w:t xml:space="preserve"> </w:t>
      </w:r>
      <w:r w:rsidRPr="00012F03">
        <w:rPr>
          <w:sz w:val="28"/>
          <w:szCs w:val="28"/>
        </w:rPr>
        <w:t>определяется</w:t>
      </w:r>
      <w:r>
        <w:rPr>
          <w:sz w:val="28"/>
          <w:szCs w:val="28"/>
        </w:rPr>
        <w:t xml:space="preserve"> </w:t>
      </w:r>
      <w:r w:rsidRPr="00012F03">
        <w:rPr>
          <w:sz w:val="28"/>
          <w:szCs w:val="28"/>
        </w:rPr>
        <w:t>исходя</w:t>
      </w:r>
      <w:r>
        <w:rPr>
          <w:sz w:val="28"/>
          <w:szCs w:val="28"/>
        </w:rPr>
        <w:t xml:space="preserve"> </w:t>
      </w:r>
      <w:r w:rsidRPr="00012F03">
        <w:rPr>
          <w:sz w:val="28"/>
          <w:szCs w:val="28"/>
        </w:rPr>
        <w:t>из</w:t>
      </w:r>
      <w:r>
        <w:rPr>
          <w:sz w:val="28"/>
          <w:szCs w:val="28"/>
        </w:rPr>
        <w:t xml:space="preserve"> </w:t>
      </w:r>
      <w:r w:rsidRPr="00012F03">
        <w:rPr>
          <w:sz w:val="28"/>
          <w:szCs w:val="28"/>
        </w:rPr>
        <w:t>остаточной</w:t>
      </w:r>
      <w:r>
        <w:rPr>
          <w:sz w:val="28"/>
          <w:szCs w:val="28"/>
        </w:rPr>
        <w:t xml:space="preserve"> </w:t>
      </w:r>
      <w:r w:rsidRPr="00012F03">
        <w:rPr>
          <w:sz w:val="28"/>
          <w:szCs w:val="28"/>
        </w:rPr>
        <w:t>стоимости</w:t>
      </w:r>
      <w:r>
        <w:rPr>
          <w:sz w:val="28"/>
          <w:szCs w:val="28"/>
        </w:rPr>
        <w:t xml:space="preserve"> </w:t>
      </w:r>
      <w:r w:rsidRPr="00012F03">
        <w:rPr>
          <w:sz w:val="28"/>
          <w:szCs w:val="28"/>
        </w:rPr>
        <w:t>объекта</w:t>
      </w:r>
      <w:r>
        <w:rPr>
          <w:sz w:val="28"/>
          <w:szCs w:val="28"/>
        </w:rPr>
        <w:t xml:space="preserve"> </w:t>
      </w:r>
      <w:r w:rsidRPr="00012F03">
        <w:rPr>
          <w:sz w:val="28"/>
          <w:szCs w:val="28"/>
        </w:rPr>
        <w:t>основных</w:t>
      </w:r>
      <w:r>
        <w:rPr>
          <w:sz w:val="28"/>
          <w:szCs w:val="28"/>
        </w:rPr>
        <w:t xml:space="preserve"> </w:t>
      </w:r>
      <w:r w:rsidRPr="00012F03">
        <w:rPr>
          <w:sz w:val="28"/>
          <w:szCs w:val="28"/>
        </w:rPr>
        <w:t>средств</w:t>
      </w:r>
      <w:r>
        <w:rPr>
          <w:sz w:val="28"/>
          <w:szCs w:val="28"/>
        </w:rPr>
        <w:t xml:space="preserve"> </w:t>
      </w:r>
      <w:r w:rsidRPr="00012F03">
        <w:rPr>
          <w:sz w:val="28"/>
          <w:szCs w:val="28"/>
        </w:rPr>
        <w:t>на</w:t>
      </w:r>
      <w:r>
        <w:rPr>
          <w:sz w:val="28"/>
          <w:szCs w:val="28"/>
        </w:rPr>
        <w:t xml:space="preserve"> </w:t>
      </w:r>
      <w:r w:rsidRPr="00012F03">
        <w:rPr>
          <w:sz w:val="28"/>
          <w:szCs w:val="28"/>
        </w:rPr>
        <w:t>начало</w:t>
      </w:r>
      <w:r>
        <w:rPr>
          <w:sz w:val="28"/>
          <w:szCs w:val="28"/>
        </w:rPr>
        <w:t xml:space="preserve"> </w:t>
      </w:r>
      <w:r w:rsidRPr="00012F03">
        <w:rPr>
          <w:sz w:val="28"/>
          <w:szCs w:val="28"/>
        </w:rPr>
        <w:t>отчетного</w:t>
      </w:r>
      <w:r>
        <w:rPr>
          <w:sz w:val="28"/>
          <w:szCs w:val="28"/>
        </w:rPr>
        <w:t xml:space="preserve"> </w:t>
      </w:r>
      <w:r w:rsidRPr="00012F03">
        <w:rPr>
          <w:sz w:val="28"/>
          <w:szCs w:val="28"/>
        </w:rPr>
        <w:t>года</w:t>
      </w:r>
      <w:r>
        <w:rPr>
          <w:sz w:val="28"/>
          <w:szCs w:val="28"/>
        </w:rPr>
        <w:t xml:space="preserve"> </w:t>
      </w:r>
      <w:r w:rsidRPr="00012F03">
        <w:rPr>
          <w:sz w:val="28"/>
          <w:szCs w:val="28"/>
        </w:rPr>
        <w:t>и</w:t>
      </w:r>
      <w:r>
        <w:rPr>
          <w:sz w:val="28"/>
          <w:szCs w:val="28"/>
        </w:rPr>
        <w:t xml:space="preserve"> </w:t>
      </w:r>
      <w:r w:rsidRPr="00012F03">
        <w:rPr>
          <w:sz w:val="28"/>
          <w:szCs w:val="28"/>
        </w:rPr>
        <w:t>нормы</w:t>
      </w:r>
      <w:r>
        <w:rPr>
          <w:sz w:val="28"/>
          <w:szCs w:val="28"/>
        </w:rPr>
        <w:t xml:space="preserve"> </w:t>
      </w:r>
      <w:r w:rsidRPr="00012F03">
        <w:rPr>
          <w:sz w:val="28"/>
          <w:szCs w:val="28"/>
        </w:rPr>
        <w:t>амортизации,</w:t>
      </w:r>
      <w:r>
        <w:rPr>
          <w:sz w:val="28"/>
          <w:szCs w:val="28"/>
        </w:rPr>
        <w:t xml:space="preserve"> </w:t>
      </w:r>
      <w:r w:rsidRPr="00012F03">
        <w:rPr>
          <w:sz w:val="28"/>
          <w:szCs w:val="28"/>
        </w:rPr>
        <w:t>исчисленной</w:t>
      </w:r>
      <w:r>
        <w:rPr>
          <w:sz w:val="28"/>
          <w:szCs w:val="28"/>
        </w:rPr>
        <w:t xml:space="preserve"> </w:t>
      </w:r>
      <w:r w:rsidRPr="00012F03">
        <w:rPr>
          <w:sz w:val="28"/>
          <w:szCs w:val="28"/>
        </w:rPr>
        <w:t>исходя</w:t>
      </w:r>
      <w:r>
        <w:rPr>
          <w:sz w:val="28"/>
          <w:szCs w:val="28"/>
        </w:rPr>
        <w:t xml:space="preserve"> </w:t>
      </w:r>
      <w:r w:rsidRPr="00012F03">
        <w:rPr>
          <w:sz w:val="28"/>
          <w:szCs w:val="28"/>
        </w:rPr>
        <w:t>из</w:t>
      </w:r>
      <w:r>
        <w:rPr>
          <w:sz w:val="28"/>
          <w:szCs w:val="28"/>
        </w:rPr>
        <w:t xml:space="preserve"> </w:t>
      </w:r>
      <w:r w:rsidRPr="00012F03">
        <w:rPr>
          <w:sz w:val="28"/>
          <w:szCs w:val="28"/>
        </w:rPr>
        <w:t>срока</w:t>
      </w:r>
      <w:r>
        <w:rPr>
          <w:sz w:val="28"/>
          <w:szCs w:val="28"/>
        </w:rPr>
        <w:t xml:space="preserve"> </w:t>
      </w:r>
      <w:r w:rsidRPr="00012F03">
        <w:rPr>
          <w:sz w:val="28"/>
          <w:szCs w:val="28"/>
        </w:rPr>
        <w:t>полезного</w:t>
      </w:r>
      <w:r>
        <w:rPr>
          <w:sz w:val="28"/>
          <w:szCs w:val="28"/>
        </w:rPr>
        <w:t xml:space="preserve"> </w:t>
      </w:r>
      <w:r w:rsidRPr="00012F03">
        <w:rPr>
          <w:sz w:val="28"/>
          <w:szCs w:val="28"/>
        </w:rPr>
        <w:t>использования</w:t>
      </w:r>
      <w:r>
        <w:rPr>
          <w:sz w:val="28"/>
          <w:szCs w:val="28"/>
        </w:rPr>
        <w:t xml:space="preserve"> </w:t>
      </w:r>
      <w:r w:rsidRPr="00012F03">
        <w:rPr>
          <w:sz w:val="28"/>
          <w:szCs w:val="28"/>
        </w:rPr>
        <w:t>этого</w:t>
      </w:r>
      <w:r>
        <w:rPr>
          <w:sz w:val="28"/>
          <w:szCs w:val="28"/>
        </w:rPr>
        <w:t xml:space="preserve"> </w:t>
      </w:r>
      <w:r w:rsidRPr="00012F03">
        <w:rPr>
          <w:sz w:val="28"/>
          <w:szCs w:val="28"/>
        </w:rPr>
        <w:t>объекта</w:t>
      </w:r>
      <w:r>
        <w:rPr>
          <w:sz w:val="28"/>
          <w:szCs w:val="28"/>
        </w:rPr>
        <w:t xml:space="preserve"> </w:t>
      </w:r>
      <w:r w:rsidRPr="00012F03">
        <w:rPr>
          <w:sz w:val="28"/>
          <w:szCs w:val="28"/>
        </w:rPr>
        <w:t>и</w:t>
      </w:r>
      <w:r>
        <w:rPr>
          <w:sz w:val="28"/>
          <w:szCs w:val="28"/>
        </w:rPr>
        <w:t xml:space="preserve"> </w:t>
      </w:r>
      <w:r w:rsidRPr="00012F03">
        <w:rPr>
          <w:sz w:val="28"/>
          <w:szCs w:val="28"/>
        </w:rPr>
        <w:t>коэффициента</w:t>
      </w:r>
      <w:r>
        <w:rPr>
          <w:sz w:val="28"/>
          <w:szCs w:val="28"/>
        </w:rPr>
        <w:t xml:space="preserve"> </w:t>
      </w:r>
      <w:r w:rsidRPr="00012F03">
        <w:rPr>
          <w:sz w:val="28"/>
          <w:szCs w:val="28"/>
        </w:rPr>
        <w:t>ускорения,</w:t>
      </w:r>
      <w:r>
        <w:rPr>
          <w:sz w:val="28"/>
          <w:szCs w:val="28"/>
        </w:rPr>
        <w:t xml:space="preserve"> </w:t>
      </w:r>
      <w:r w:rsidRPr="00012F03">
        <w:rPr>
          <w:sz w:val="28"/>
          <w:szCs w:val="28"/>
        </w:rPr>
        <w:t>устанавливаемого</w:t>
      </w:r>
      <w:r>
        <w:rPr>
          <w:sz w:val="28"/>
          <w:szCs w:val="28"/>
        </w:rPr>
        <w:t xml:space="preserve"> </w:t>
      </w:r>
      <w:r w:rsidRPr="00012F03">
        <w:rPr>
          <w:sz w:val="28"/>
          <w:szCs w:val="28"/>
        </w:rPr>
        <w:t>в</w:t>
      </w:r>
      <w:r>
        <w:rPr>
          <w:sz w:val="28"/>
          <w:szCs w:val="28"/>
        </w:rPr>
        <w:t xml:space="preserve"> </w:t>
      </w:r>
      <w:r w:rsidRPr="00012F03">
        <w:rPr>
          <w:sz w:val="28"/>
          <w:szCs w:val="28"/>
        </w:rPr>
        <w:t>соответствии</w:t>
      </w:r>
      <w:r>
        <w:rPr>
          <w:sz w:val="28"/>
          <w:szCs w:val="28"/>
        </w:rPr>
        <w:t xml:space="preserve"> </w:t>
      </w:r>
      <w:r w:rsidRPr="00012F03">
        <w:rPr>
          <w:sz w:val="28"/>
          <w:szCs w:val="28"/>
        </w:rPr>
        <w:t>с</w:t>
      </w:r>
      <w:r>
        <w:rPr>
          <w:sz w:val="28"/>
          <w:szCs w:val="28"/>
        </w:rPr>
        <w:t xml:space="preserve"> </w:t>
      </w:r>
      <w:r w:rsidRPr="00012F03">
        <w:rPr>
          <w:sz w:val="28"/>
          <w:szCs w:val="28"/>
        </w:rPr>
        <w:t>законодательством</w:t>
      </w:r>
      <w:r>
        <w:rPr>
          <w:sz w:val="28"/>
          <w:szCs w:val="28"/>
        </w:rPr>
        <w:t xml:space="preserve"> </w:t>
      </w:r>
      <w:r w:rsidRPr="00012F03">
        <w:rPr>
          <w:sz w:val="28"/>
          <w:szCs w:val="28"/>
        </w:rPr>
        <w:t>РФ.</w:t>
      </w:r>
    </w:p>
    <w:p w:rsidR="00584D93" w:rsidRPr="00012F03" w:rsidRDefault="00584D93" w:rsidP="00584D93">
      <w:pPr>
        <w:shd w:val="clear" w:color="auto" w:fill="FFFFFF"/>
        <w:spacing w:line="360" w:lineRule="auto"/>
        <w:ind w:firstLine="709"/>
        <w:jc w:val="both"/>
        <w:rPr>
          <w:sz w:val="28"/>
          <w:szCs w:val="28"/>
        </w:rPr>
      </w:pPr>
      <w:r w:rsidRPr="00012F03">
        <w:rPr>
          <w:sz w:val="28"/>
          <w:szCs w:val="28"/>
        </w:rPr>
        <w:t>Суть</w:t>
      </w:r>
      <w:r>
        <w:rPr>
          <w:sz w:val="28"/>
          <w:szCs w:val="28"/>
        </w:rPr>
        <w:t xml:space="preserve"> </w:t>
      </w:r>
      <w:r w:rsidRPr="00012F03">
        <w:rPr>
          <w:sz w:val="28"/>
          <w:szCs w:val="28"/>
        </w:rPr>
        <w:t>применяемого</w:t>
      </w:r>
      <w:r>
        <w:rPr>
          <w:sz w:val="28"/>
          <w:szCs w:val="28"/>
        </w:rPr>
        <w:t xml:space="preserve"> </w:t>
      </w:r>
      <w:r w:rsidRPr="00012F03">
        <w:rPr>
          <w:sz w:val="28"/>
          <w:szCs w:val="28"/>
        </w:rPr>
        <w:t>метода</w:t>
      </w:r>
      <w:r>
        <w:rPr>
          <w:sz w:val="28"/>
          <w:szCs w:val="28"/>
        </w:rPr>
        <w:t xml:space="preserve"> </w:t>
      </w:r>
      <w:r w:rsidRPr="00012F03">
        <w:rPr>
          <w:sz w:val="28"/>
          <w:szCs w:val="28"/>
        </w:rPr>
        <w:t>состоит</w:t>
      </w:r>
      <w:r>
        <w:rPr>
          <w:sz w:val="28"/>
          <w:szCs w:val="28"/>
        </w:rPr>
        <w:t xml:space="preserve"> </w:t>
      </w:r>
      <w:r w:rsidRPr="00012F03">
        <w:rPr>
          <w:sz w:val="28"/>
          <w:szCs w:val="28"/>
        </w:rPr>
        <w:t>в</w:t>
      </w:r>
      <w:r>
        <w:rPr>
          <w:sz w:val="28"/>
          <w:szCs w:val="28"/>
        </w:rPr>
        <w:t xml:space="preserve"> </w:t>
      </w:r>
      <w:r w:rsidRPr="00012F03">
        <w:rPr>
          <w:sz w:val="28"/>
          <w:szCs w:val="28"/>
        </w:rPr>
        <w:t>том,</w:t>
      </w:r>
      <w:r>
        <w:rPr>
          <w:sz w:val="28"/>
          <w:szCs w:val="28"/>
        </w:rPr>
        <w:t xml:space="preserve"> </w:t>
      </w:r>
      <w:r w:rsidRPr="00012F03">
        <w:rPr>
          <w:sz w:val="28"/>
          <w:szCs w:val="28"/>
        </w:rPr>
        <w:t>что</w:t>
      </w:r>
      <w:r>
        <w:rPr>
          <w:sz w:val="28"/>
          <w:szCs w:val="28"/>
        </w:rPr>
        <w:t xml:space="preserve"> </w:t>
      </w:r>
      <w:r w:rsidRPr="00012F03">
        <w:rPr>
          <w:sz w:val="28"/>
          <w:szCs w:val="28"/>
        </w:rPr>
        <w:t>доля</w:t>
      </w:r>
      <w:r>
        <w:rPr>
          <w:sz w:val="28"/>
          <w:szCs w:val="28"/>
        </w:rPr>
        <w:t xml:space="preserve"> </w:t>
      </w:r>
      <w:r w:rsidRPr="00012F03">
        <w:rPr>
          <w:sz w:val="28"/>
          <w:szCs w:val="28"/>
        </w:rPr>
        <w:t>амортизационных</w:t>
      </w:r>
      <w:r>
        <w:rPr>
          <w:sz w:val="28"/>
          <w:szCs w:val="28"/>
        </w:rPr>
        <w:t xml:space="preserve"> </w:t>
      </w:r>
      <w:r w:rsidRPr="00012F03">
        <w:rPr>
          <w:sz w:val="28"/>
          <w:szCs w:val="28"/>
        </w:rPr>
        <w:t>отчислений,</w:t>
      </w:r>
      <w:r>
        <w:rPr>
          <w:sz w:val="28"/>
          <w:szCs w:val="28"/>
        </w:rPr>
        <w:t xml:space="preserve"> </w:t>
      </w:r>
      <w:r w:rsidRPr="00012F03">
        <w:rPr>
          <w:sz w:val="28"/>
          <w:szCs w:val="28"/>
        </w:rPr>
        <w:t>относимых</w:t>
      </w:r>
      <w:r>
        <w:rPr>
          <w:sz w:val="28"/>
          <w:szCs w:val="28"/>
        </w:rPr>
        <w:t xml:space="preserve"> </w:t>
      </w:r>
      <w:r w:rsidRPr="00012F03">
        <w:rPr>
          <w:sz w:val="28"/>
          <w:szCs w:val="28"/>
        </w:rPr>
        <w:t>на</w:t>
      </w:r>
      <w:r>
        <w:rPr>
          <w:sz w:val="28"/>
          <w:szCs w:val="28"/>
        </w:rPr>
        <w:t xml:space="preserve"> </w:t>
      </w:r>
      <w:r w:rsidRPr="00012F03">
        <w:rPr>
          <w:sz w:val="28"/>
          <w:szCs w:val="28"/>
        </w:rPr>
        <w:t>себестоимость</w:t>
      </w:r>
      <w:r>
        <w:rPr>
          <w:sz w:val="28"/>
          <w:szCs w:val="28"/>
        </w:rPr>
        <w:t xml:space="preserve"> </w:t>
      </w:r>
      <w:r w:rsidRPr="00012F03">
        <w:rPr>
          <w:sz w:val="28"/>
          <w:szCs w:val="28"/>
        </w:rPr>
        <w:t>продукции,</w:t>
      </w:r>
      <w:r>
        <w:rPr>
          <w:sz w:val="28"/>
          <w:szCs w:val="28"/>
        </w:rPr>
        <w:t xml:space="preserve"> </w:t>
      </w:r>
      <w:r w:rsidRPr="00012F03">
        <w:rPr>
          <w:sz w:val="28"/>
          <w:szCs w:val="28"/>
        </w:rPr>
        <w:t>будет</w:t>
      </w:r>
      <w:r>
        <w:rPr>
          <w:sz w:val="28"/>
          <w:szCs w:val="28"/>
        </w:rPr>
        <w:t xml:space="preserve"> </w:t>
      </w:r>
      <w:r w:rsidRPr="00012F03">
        <w:rPr>
          <w:sz w:val="28"/>
          <w:szCs w:val="28"/>
        </w:rPr>
        <w:t>уменьшаться</w:t>
      </w:r>
      <w:r>
        <w:rPr>
          <w:sz w:val="28"/>
          <w:szCs w:val="28"/>
        </w:rPr>
        <w:t xml:space="preserve"> </w:t>
      </w:r>
      <w:r w:rsidRPr="00012F03">
        <w:rPr>
          <w:sz w:val="28"/>
          <w:szCs w:val="28"/>
        </w:rPr>
        <w:t>с</w:t>
      </w:r>
      <w:r>
        <w:rPr>
          <w:sz w:val="28"/>
          <w:szCs w:val="28"/>
        </w:rPr>
        <w:t xml:space="preserve"> </w:t>
      </w:r>
      <w:r w:rsidRPr="00012F03">
        <w:rPr>
          <w:sz w:val="28"/>
          <w:szCs w:val="28"/>
        </w:rPr>
        <w:t>каждым</w:t>
      </w:r>
      <w:r>
        <w:rPr>
          <w:sz w:val="28"/>
          <w:szCs w:val="28"/>
        </w:rPr>
        <w:t xml:space="preserve"> </w:t>
      </w:r>
      <w:r w:rsidRPr="00012F03">
        <w:rPr>
          <w:sz w:val="28"/>
          <w:szCs w:val="28"/>
        </w:rPr>
        <w:t>последующим</w:t>
      </w:r>
      <w:r>
        <w:rPr>
          <w:sz w:val="28"/>
          <w:szCs w:val="28"/>
        </w:rPr>
        <w:t xml:space="preserve"> </w:t>
      </w:r>
      <w:r w:rsidRPr="00012F03">
        <w:rPr>
          <w:sz w:val="28"/>
          <w:szCs w:val="28"/>
        </w:rPr>
        <w:t>годом</w:t>
      </w:r>
      <w:r>
        <w:rPr>
          <w:sz w:val="28"/>
          <w:szCs w:val="28"/>
        </w:rPr>
        <w:t xml:space="preserve"> </w:t>
      </w:r>
      <w:r w:rsidRPr="00012F03">
        <w:rPr>
          <w:sz w:val="28"/>
          <w:szCs w:val="28"/>
        </w:rPr>
        <w:t>эксплуатации</w:t>
      </w:r>
      <w:r>
        <w:rPr>
          <w:sz w:val="28"/>
          <w:szCs w:val="28"/>
        </w:rPr>
        <w:t xml:space="preserve"> </w:t>
      </w:r>
      <w:r w:rsidRPr="00012F03">
        <w:rPr>
          <w:sz w:val="28"/>
          <w:szCs w:val="28"/>
        </w:rPr>
        <w:t>объекта</w:t>
      </w:r>
      <w:r>
        <w:rPr>
          <w:sz w:val="28"/>
          <w:szCs w:val="28"/>
        </w:rPr>
        <w:t xml:space="preserve"> </w:t>
      </w:r>
      <w:r w:rsidRPr="00012F03">
        <w:rPr>
          <w:sz w:val="28"/>
          <w:szCs w:val="28"/>
        </w:rPr>
        <w:t>основных</w:t>
      </w:r>
      <w:r>
        <w:rPr>
          <w:sz w:val="28"/>
          <w:szCs w:val="28"/>
        </w:rPr>
        <w:t xml:space="preserve"> </w:t>
      </w:r>
      <w:r w:rsidRPr="00012F03">
        <w:rPr>
          <w:sz w:val="28"/>
          <w:szCs w:val="28"/>
        </w:rPr>
        <w:t>средств,</w:t>
      </w:r>
      <w:r>
        <w:rPr>
          <w:sz w:val="28"/>
          <w:szCs w:val="28"/>
        </w:rPr>
        <w:t xml:space="preserve"> </w:t>
      </w:r>
      <w:r w:rsidRPr="00012F03">
        <w:rPr>
          <w:sz w:val="28"/>
          <w:szCs w:val="28"/>
        </w:rPr>
        <w:t>для</w:t>
      </w:r>
      <w:r>
        <w:rPr>
          <w:sz w:val="28"/>
          <w:szCs w:val="28"/>
        </w:rPr>
        <w:t xml:space="preserve"> </w:t>
      </w:r>
      <w:r w:rsidRPr="00012F03">
        <w:rPr>
          <w:sz w:val="28"/>
          <w:szCs w:val="28"/>
        </w:rPr>
        <w:t>которого</w:t>
      </w:r>
      <w:r>
        <w:rPr>
          <w:sz w:val="28"/>
          <w:szCs w:val="28"/>
        </w:rPr>
        <w:t xml:space="preserve"> </w:t>
      </w:r>
      <w:r w:rsidRPr="00012F03">
        <w:rPr>
          <w:sz w:val="28"/>
          <w:szCs w:val="28"/>
        </w:rPr>
        <w:t>амортизация</w:t>
      </w:r>
      <w:r>
        <w:rPr>
          <w:sz w:val="28"/>
          <w:szCs w:val="28"/>
        </w:rPr>
        <w:t xml:space="preserve"> </w:t>
      </w:r>
      <w:r w:rsidRPr="00012F03">
        <w:rPr>
          <w:sz w:val="28"/>
          <w:szCs w:val="28"/>
        </w:rPr>
        <w:t>начисляется</w:t>
      </w:r>
      <w:r>
        <w:rPr>
          <w:sz w:val="28"/>
          <w:szCs w:val="28"/>
        </w:rPr>
        <w:t xml:space="preserve"> </w:t>
      </w:r>
      <w:r w:rsidRPr="00012F03">
        <w:rPr>
          <w:sz w:val="28"/>
          <w:szCs w:val="28"/>
        </w:rPr>
        <w:t>способом</w:t>
      </w:r>
      <w:r>
        <w:rPr>
          <w:sz w:val="28"/>
          <w:szCs w:val="28"/>
        </w:rPr>
        <w:t xml:space="preserve"> </w:t>
      </w:r>
      <w:r w:rsidRPr="00012F03">
        <w:rPr>
          <w:sz w:val="28"/>
          <w:szCs w:val="28"/>
        </w:rPr>
        <w:t>уменьшаемого</w:t>
      </w:r>
      <w:r>
        <w:rPr>
          <w:sz w:val="28"/>
          <w:szCs w:val="28"/>
        </w:rPr>
        <w:t xml:space="preserve"> </w:t>
      </w:r>
      <w:r w:rsidRPr="00012F03">
        <w:rPr>
          <w:sz w:val="28"/>
          <w:szCs w:val="28"/>
        </w:rPr>
        <w:t>остатка.</w:t>
      </w:r>
    </w:p>
    <w:p w:rsidR="00584D93" w:rsidRPr="00A41961" w:rsidRDefault="00584D93" w:rsidP="00584D93">
      <w:pPr>
        <w:shd w:val="clear" w:color="auto" w:fill="FFFFFF"/>
        <w:spacing w:line="360" w:lineRule="auto"/>
        <w:ind w:firstLine="709"/>
        <w:jc w:val="both"/>
        <w:rPr>
          <w:sz w:val="28"/>
          <w:szCs w:val="28"/>
        </w:rPr>
      </w:pPr>
      <w:r w:rsidRPr="00A41961">
        <w:rPr>
          <w:sz w:val="28"/>
          <w:szCs w:val="28"/>
        </w:rPr>
        <w:t xml:space="preserve">При </w:t>
      </w:r>
      <w:r w:rsidRPr="00A41961">
        <w:rPr>
          <w:bCs/>
          <w:sz w:val="28"/>
          <w:szCs w:val="28"/>
        </w:rPr>
        <w:t xml:space="preserve">способе списания стоимости по сумме чисел лет срока полезного использования </w:t>
      </w:r>
      <w:r w:rsidRPr="00A41961">
        <w:rPr>
          <w:sz w:val="28"/>
          <w:szCs w:val="28"/>
        </w:rPr>
        <w:t>годовая сумма амортизационных отчислений определяется исходя из первоначальной стоимости объекта основных средств и годового соотношения, где в числителе - число лет, остающихся до конца срока службы объекта, а в знаменателе - сумма чисел лет срока службы объекта.</w:t>
      </w:r>
    </w:p>
    <w:p w:rsidR="00584D93" w:rsidRPr="00A41961" w:rsidRDefault="00584D93" w:rsidP="00584D93">
      <w:pPr>
        <w:shd w:val="clear" w:color="auto" w:fill="FFFFFF"/>
        <w:spacing w:line="360" w:lineRule="auto"/>
        <w:ind w:firstLine="709"/>
        <w:jc w:val="both"/>
        <w:rPr>
          <w:sz w:val="28"/>
          <w:szCs w:val="28"/>
        </w:rPr>
      </w:pPr>
      <w:r w:rsidRPr="00A41961">
        <w:rPr>
          <w:sz w:val="28"/>
          <w:szCs w:val="28"/>
        </w:rPr>
        <w:t>Данный способ начисления амортизации позволяет уже в начале эксплуатации списать большую часть стоимости основных средств, далее темп списания замедляется, что обеспечивает снижение себестоимости продукции.</w:t>
      </w:r>
    </w:p>
    <w:p w:rsidR="00584D93" w:rsidRPr="00A41961" w:rsidRDefault="00584D93" w:rsidP="00584D93">
      <w:pPr>
        <w:shd w:val="clear" w:color="auto" w:fill="FFFFFF"/>
        <w:spacing w:line="360" w:lineRule="auto"/>
        <w:ind w:firstLine="709"/>
        <w:jc w:val="both"/>
        <w:rPr>
          <w:sz w:val="28"/>
          <w:szCs w:val="28"/>
        </w:rPr>
      </w:pPr>
      <w:r w:rsidRPr="00A41961">
        <w:rPr>
          <w:bCs/>
          <w:sz w:val="28"/>
          <w:szCs w:val="28"/>
        </w:rPr>
        <w:t xml:space="preserve">При способе списания стоимости пропорционально объему продукции </w:t>
      </w:r>
      <w:r w:rsidRPr="00A41961">
        <w:rPr>
          <w:sz w:val="28"/>
          <w:szCs w:val="28"/>
        </w:rPr>
        <w:t>начисление амортизационных отчислений производится исходя из натурального показателя объема продукции в отчетном периоде и соотношения первоначальной стоимости объекта основных средств и предполагаемого объема продукции за весь срок полезного использования объекта основных средств.</w:t>
      </w:r>
    </w:p>
    <w:p w:rsidR="00584D93" w:rsidRDefault="00584D93" w:rsidP="00584D93">
      <w:pPr>
        <w:spacing w:line="360" w:lineRule="auto"/>
        <w:jc w:val="center"/>
        <w:rPr>
          <w:b/>
          <w:sz w:val="28"/>
          <w:szCs w:val="28"/>
        </w:rPr>
      </w:pPr>
    </w:p>
    <w:p w:rsidR="00584D93" w:rsidRPr="00A41961" w:rsidRDefault="00584D93" w:rsidP="00584D93">
      <w:pPr>
        <w:spacing w:line="360" w:lineRule="auto"/>
        <w:jc w:val="center"/>
        <w:rPr>
          <w:b/>
          <w:sz w:val="28"/>
          <w:szCs w:val="28"/>
        </w:rPr>
      </w:pPr>
      <w:r w:rsidRPr="00A41961">
        <w:rPr>
          <w:b/>
          <w:sz w:val="28"/>
          <w:szCs w:val="28"/>
        </w:rPr>
        <w:t>2 Технико-экономическая характеристика предприятия, структура его основных    фондов и динамика её изменения</w:t>
      </w:r>
    </w:p>
    <w:p w:rsidR="00584D93" w:rsidRPr="00A41961" w:rsidRDefault="00584D93" w:rsidP="00584D93">
      <w:pPr>
        <w:pStyle w:val="af5"/>
        <w:spacing w:line="360" w:lineRule="auto"/>
        <w:jc w:val="center"/>
        <w:rPr>
          <w:b/>
          <w:sz w:val="28"/>
          <w:szCs w:val="28"/>
        </w:rPr>
      </w:pPr>
    </w:p>
    <w:p w:rsidR="00584D93" w:rsidRPr="00A41961" w:rsidRDefault="00584D93" w:rsidP="00584D93">
      <w:pPr>
        <w:pStyle w:val="af5"/>
        <w:spacing w:line="360" w:lineRule="auto"/>
        <w:jc w:val="center"/>
        <w:rPr>
          <w:b/>
          <w:sz w:val="28"/>
          <w:szCs w:val="28"/>
        </w:rPr>
      </w:pPr>
      <w:r w:rsidRPr="00A41961">
        <w:rPr>
          <w:b/>
          <w:sz w:val="28"/>
          <w:szCs w:val="28"/>
        </w:rPr>
        <w:t xml:space="preserve">2.1 Краткая характеристика </w:t>
      </w:r>
      <w:r>
        <w:rPr>
          <w:b/>
          <w:sz w:val="28"/>
          <w:szCs w:val="28"/>
        </w:rPr>
        <w:t>предприятия</w:t>
      </w:r>
    </w:p>
    <w:p w:rsidR="00584D93" w:rsidRDefault="00584D93" w:rsidP="00584D93">
      <w:pPr>
        <w:pStyle w:val="32"/>
        <w:spacing w:line="360" w:lineRule="auto"/>
        <w:ind w:left="0"/>
        <w:jc w:val="both"/>
        <w:rPr>
          <w:sz w:val="28"/>
          <w:szCs w:val="28"/>
        </w:rPr>
      </w:pPr>
      <w:r w:rsidRPr="00A41961">
        <w:rPr>
          <w:sz w:val="28"/>
          <w:szCs w:val="28"/>
        </w:rPr>
        <w:t xml:space="preserve">          </w:t>
      </w:r>
    </w:p>
    <w:p w:rsidR="00584D93" w:rsidRPr="00A41961" w:rsidRDefault="00584D93" w:rsidP="00584D93">
      <w:pPr>
        <w:pStyle w:val="32"/>
        <w:spacing w:line="360" w:lineRule="auto"/>
        <w:ind w:left="0"/>
        <w:jc w:val="both"/>
        <w:rPr>
          <w:sz w:val="28"/>
          <w:szCs w:val="28"/>
        </w:rPr>
      </w:pPr>
      <w:r w:rsidRPr="00A41961">
        <w:rPr>
          <w:sz w:val="28"/>
          <w:szCs w:val="28"/>
        </w:rPr>
        <w:t xml:space="preserve">  Акционерное общество «Ижевский электромеханический завод «Купол» является Открытым акционерным обществом, учрежденным в соответствии с Федеральным законом «О приватизации государственного имущества и основах приватизации муниципального имущества в Российской Федерации» от 21 июля 1997г. №123-ФЗ, Указом Президента Российской Федерации от 29 мая 2001г. №607 и Постановлением Правительства Российской Федерации от 27 июля 2001г. №562 и с момента государственной регистрации от 23.04.2002г. стало правопреемником прав и обязанностей преобразованного федерального государственного унитарного предприятия «Ижевский электромеханический завод «Купол».</w:t>
      </w:r>
    </w:p>
    <w:p w:rsidR="00584D93" w:rsidRPr="00A41961" w:rsidRDefault="00584D93" w:rsidP="00584D93">
      <w:pPr>
        <w:pStyle w:val="23"/>
        <w:spacing w:line="360" w:lineRule="auto"/>
        <w:ind w:left="0" w:firstLine="720"/>
        <w:jc w:val="both"/>
        <w:rPr>
          <w:sz w:val="28"/>
          <w:szCs w:val="28"/>
        </w:rPr>
      </w:pPr>
      <w:r w:rsidRPr="00A41961">
        <w:rPr>
          <w:sz w:val="28"/>
          <w:szCs w:val="28"/>
        </w:rPr>
        <w:t xml:space="preserve">Место нахождения (юридический адрес): Российская Федерация, Удмуртская Республика, </w:t>
      </w:r>
      <w:smartTag w:uri="urn:schemas-microsoft-com:office:smarttags" w:element="metricconverter">
        <w:smartTagPr>
          <w:attr w:name="ProductID" w:val="426033, г"/>
        </w:smartTagPr>
        <w:r w:rsidRPr="00A41961">
          <w:rPr>
            <w:sz w:val="28"/>
            <w:szCs w:val="28"/>
          </w:rPr>
          <w:t>426033, г</w:t>
        </w:r>
      </w:smartTag>
      <w:r w:rsidRPr="00A41961">
        <w:rPr>
          <w:sz w:val="28"/>
          <w:szCs w:val="28"/>
        </w:rPr>
        <w:t>. Ижевск, ул. Песочная, 3.</w:t>
      </w:r>
    </w:p>
    <w:p w:rsidR="00584D93" w:rsidRPr="00A41961" w:rsidRDefault="00584D93" w:rsidP="00584D93">
      <w:pPr>
        <w:pStyle w:val="af5"/>
        <w:spacing w:line="360" w:lineRule="auto"/>
        <w:ind w:firstLine="720"/>
        <w:jc w:val="both"/>
        <w:rPr>
          <w:sz w:val="28"/>
          <w:szCs w:val="28"/>
        </w:rPr>
      </w:pPr>
      <w:r w:rsidRPr="00A41961">
        <w:rPr>
          <w:sz w:val="28"/>
          <w:szCs w:val="28"/>
        </w:rPr>
        <w:t>Общество является юридическим лицом и действует в соответствии с Федеральным законом от 26 декабря 1995г. №208-ФЗ «Об акционерных обществах», иными нормативно-правовыми актами РФ и Уставом.</w:t>
      </w:r>
    </w:p>
    <w:p w:rsidR="00584D93" w:rsidRPr="00A41961" w:rsidRDefault="00584D93" w:rsidP="00584D93">
      <w:pPr>
        <w:pStyle w:val="af5"/>
        <w:spacing w:line="360" w:lineRule="auto"/>
        <w:ind w:firstLine="720"/>
        <w:jc w:val="both"/>
        <w:rPr>
          <w:sz w:val="28"/>
          <w:szCs w:val="28"/>
        </w:rPr>
      </w:pPr>
      <w:r w:rsidRPr="00A41961">
        <w:rPr>
          <w:sz w:val="28"/>
          <w:szCs w:val="28"/>
        </w:rPr>
        <w:t>Учредителем Общества является Российская Федерация в лице Министерства имущественных отношений РФ.</w:t>
      </w:r>
    </w:p>
    <w:p w:rsidR="00584D93" w:rsidRPr="00A41961" w:rsidRDefault="00584D93" w:rsidP="00584D93">
      <w:pPr>
        <w:pStyle w:val="af5"/>
        <w:spacing w:line="360" w:lineRule="auto"/>
        <w:ind w:firstLine="720"/>
        <w:jc w:val="both"/>
        <w:rPr>
          <w:sz w:val="28"/>
          <w:szCs w:val="28"/>
        </w:rPr>
      </w:pPr>
      <w:r w:rsidRPr="00A41961">
        <w:rPr>
          <w:sz w:val="28"/>
          <w:szCs w:val="28"/>
        </w:rPr>
        <w:t>Общество имеет в собственности обособленное имущество, учитываемое на его самостоятельном балансе.</w:t>
      </w:r>
    </w:p>
    <w:p w:rsidR="00584D93" w:rsidRPr="00A41961" w:rsidRDefault="00584D93" w:rsidP="00584D93">
      <w:pPr>
        <w:pStyle w:val="af5"/>
        <w:spacing w:line="360" w:lineRule="auto"/>
        <w:ind w:firstLine="720"/>
        <w:jc w:val="both"/>
        <w:rPr>
          <w:sz w:val="28"/>
          <w:szCs w:val="28"/>
        </w:rPr>
      </w:pPr>
      <w:r w:rsidRPr="00A41961">
        <w:rPr>
          <w:sz w:val="28"/>
          <w:szCs w:val="28"/>
        </w:rPr>
        <w:t>Общество является коммерческой организацией, целью создания которой является участие в обеспечении обороноспособности и безопасности РФ, развитии военно-технического сотрудничества РФ с иностранными государствами и получение прибыли путем осуществления собственной предпринимательской деятельности.</w:t>
      </w:r>
    </w:p>
    <w:p w:rsidR="00584D93" w:rsidRPr="00A41961" w:rsidRDefault="00584D93" w:rsidP="00584D93">
      <w:pPr>
        <w:pStyle w:val="a3"/>
        <w:spacing w:line="360" w:lineRule="auto"/>
        <w:rPr>
          <w:szCs w:val="28"/>
        </w:rPr>
      </w:pPr>
      <w:r w:rsidRPr="00A41961">
        <w:rPr>
          <w:szCs w:val="28"/>
        </w:rPr>
        <w:t>Основными видами деятельности по Уставу являются:</w:t>
      </w:r>
    </w:p>
    <w:p w:rsidR="00584D93" w:rsidRPr="00A41961" w:rsidRDefault="00584D93" w:rsidP="00584D93">
      <w:pPr>
        <w:pStyle w:val="3"/>
        <w:numPr>
          <w:ilvl w:val="0"/>
          <w:numId w:val="0"/>
        </w:numPr>
        <w:spacing w:line="360" w:lineRule="auto"/>
        <w:ind w:firstLine="709"/>
        <w:jc w:val="both"/>
        <w:rPr>
          <w:sz w:val="28"/>
          <w:szCs w:val="28"/>
        </w:rPr>
      </w:pPr>
      <w:r w:rsidRPr="00A41961">
        <w:rPr>
          <w:sz w:val="28"/>
          <w:szCs w:val="28"/>
        </w:rPr>
        <w:t>- разработка, производство, ремонт и утилизация вооружения и военной техники, включая радиоэлектронные системы и средства радиоэлектронной техники, измерительных приборов специального и гражданского назначения;</w:t>
      </w:r>
    </w:p>
    <w:p w:rsidR="00584D93" w:rsidRPr="00A41961" w:rsidRDefault="00584D93" w:rsidP="00584D93">
      <w:pPr>
        <w:pStyle w:val="3"/>
        <w:numPr>
          <w:ilvl w:val="0"/>
          <w:numId w:val="0"/>
        </w:numPr>
        <w:spacing w:line="360" w:lineRule="auto"/>
        <w:ind w:firstLine="709"/>
        <w:jc w:val="both"/>
        <w:rPr>
          <w:sz w:val="28"/>
          <w:szCs w:val="28"/>
        </w:rPr>
      </w:pPr>
      <w:r w:rsidRPr="00A41961">
        <w:rPr>
          <w:sz w:val="28"/>
          <w:szCs w:val="28"/>
        </w:rPr>
        <w:t>- проведение научно-исследовательских и опытно-конструкторских работ в области лазерных и энергосберегающих технологий, вооружения и военной техники, аналитического оборудования военного, специального и гражданского назначения, медицинской техники;</w:t>
      </w:r>
    </w:p>
    <w:p w:rsidR="00584D93" w:rsidRPr="00A41961" w:rsidRDefault="00584D93" w:rsidP="00584D93">
      <w:pPr>
        <w:pStyle w:val="3"/>
        <w:numPr>
          <w:ilvl w:val="0"/>
          <w:numId w:val="0"/>
        </w:numPr>
        <w:spacing w:line="360" w:lineRule="auto"/>
        <w:ind w:firstLine="709"/>
        <w:jc w:val="both"/>
        <w:rPr>
          <w:sz w:val="28"/>
          <w:szCs w:val="28"/>
        </w:rPr>
      </w:pPr>
      <w:r w:rsidRPr="00A41961">
        <w:rPr>
          <w:sz w:val="28"/>
          <w:szCs w:val="28"/>
        </w:rPr>
        <w:t>- проектирование, производство, ремонт, монтаж и эксплуатация оборудования и механизмов для нефтяной и газовой промышленности, в том числе нефтегазопромыслового и жидкотопливного оборудования;</w:t>
      </w:r>
    </w:p>
    <w:p w:rsidR="00584D93" w:rsidRPr="00A41961" w:rsidRDefault="00584D93" w:rsidP="00584D93">
      <w:pPr>
        <w:pStyle w:val="3"/>
        <w:numPr>
          <w:ilvl w:val="0"/>
          <w:numId w:val="0"/>
        </w:numPr>
        <w:spacing w:line="360" w:lineRule="auto"/>
        <w:ind w:firstLine="709"/>
        <w:jc w:val="both"/>
        <w:rPr>
          <w:sz w:val="28"/>
          <w:szCs w:val="28"/>
        </w:rPr>
      </w:pPr>
      <w:r w:rsidRPr="00A41961">
        <w:rPr>
          <w:sz w:val="28"/>
          <w:szCs w:val="28"/>
        </w:rPr>
        <w:t>- производство, распространение, техническое обслуживание и хранение медицинской техники;</w:t>
      </w:r>
    </w:p>
    <w:p w:rsidR="00584D93" w:rsidRPr="00A41961" w:rsidRDefault="00584D93" w:rsidP="00584D93">
      <w:pPr>
        <w:pStyle w:val="3"/>
        <w:numPr>
          <w:ilvl w:val="0"/>
          <w:numId w:val="0"/>
        </w:numPr>
        <w:spacing w:line="360" w:lineRule="auto"/>
        <w:ind w:firstLine="709"/>
        <w:jc w:val="both"/>
        <w:rPr>
          <w:sz w:val="28"/>
          <w:szCs w:val="28"/>
        </w:rPr>
      </w:pPr>
      <w:r w:rsidRPr="00A41961">
        <w:rPr>
          <w:sz w:val="28"/>
          <w:szCs w:val="28"/>
        </w:rPr>
        <w:t>- производство, распространение и хранение фармацевтических лекарственных препаратов;</w:t>
      </w:r>
    </w:p>
    <w:p w:rsidR="00584D93" w:rsidRPr="00A41961" w:rsidRDefault="00584D93" w:rsidP="00584D93">
      <w:pPr>
        <w:pStyle w:val="3"/>
        <w:numPr>
          <w:ilvl w:val="0"/>
          <w:numId w:val="0"/>
        </w:numPr>
        <w:spacing w:line="360" w:lineRule="auto"/>
        <w:ind w:firstLine="709"/>
        <w:jc w:val="both"/>
        <w:rPr>
          <w:sz w:val="28"/>
          <w:szCs w:val="28"/>
        </w:rPr>
      </w:pPr>
      <w:r w:rsidRPr="00A41961">
        <w:rPr>
          <w:sz w:val="28"/>
          <w:szCs w:val="28"/>
        </w:rPr>
        <w:t>- разработка, производство и реализация товаров народного потребления;</w:t>
      </w:r>
    </w:p>
    <w:p w:rsidR="00584D93" w:rsidRPr="00A41961" w:rsidRDefault="00584D93" w:rsidP="00584D93">
      <w:pPr>
        <w:pStyle w:val="3"/>
        <w:numPr>
          <w:ilvl w:val="0"/>
          <w:numId w:val="0"/>
        </w:numPr>
        <w:spacing w:line="360" w:lineRule="auto"/>
        <w:ind w:firstLine="709"/>
        <w:jc w:val="both"/>
        <w:rPr>
          <w:sz w:val="28"/>
          <w:szCs w:val="28"/>
        </w:rPr>
      </w:pPr>
      <w:r w:rsidRPr="00A41961">
        <w:rPr>
          <w:sz w:val="28"/>
          <w:szCs w:val="28"/>
        </w:rPr>
        <w:t>- разработка, производство и реализация изделий торцевой раскатки;</w:t>
      </w:r>
    </w:p>
    <w:p w:rsidR="00584D93" w:rsidRPr="00A41961" w:rsidRDefault="00584D93" w:rsidP="00584D93">
      <w:pPr>
        <w:pStyle w:val="3"/>
        <w:numPr>
          <w:ilvl w:val="0"/>
          <w:numId w:val="0"/>
        </w:numPr>
        <w:spacing w:line="360" w:lineRule="auto"/>
        <w:ind w:firstLine="709"/>
        <w:jc w:val="both"/>
        <w:rPr>
          <w:sz w:val="28"/>
          <w:szCs w:val="28"/>
        </w:rPr>
      </w:pPr>
      <w:r w:rsidRPr="00A41961">
        <w:rPr>
          <w:sz w:val="28"/>
          <w:szCs w:val="28"/>
        </w:rPr>
        <w:t>- осуществление оптовой, розничной и комиссионной торговли;</w:t>
      </w:r>
    </w:p>
    <w:p w:rsidR="00584D93" w:rsidRPr="00A41961" w:rsidRDefault="00584D93" w:rsidP="00584D93">
      <w:pPr>
        <w:pStyle w:val="3"/>
        <w:numPr>
          <w:ilvl w:val="0"/>
          <w:numId w:val="0"/>
        </w:numPr>
        <w:spacing w:line="360" w:lineRule="auto"/>
        <w:ind w:firstLine="709"/>
        <w:jc w:val="both"/>
        <w:rPr>
          <w:sz w:val="28"/>
          <w:szCs w:val="28"/>
        </w:rPr>
      </w:pPr>
      <w:r w:rsidRPr="00A41961">
        <w:rPr>
          <w:sz w:val="28"/>
          <w:szCs w:val="28"/>
        </w:rPr>
        <w:t>- производство, переработка и реализация сельскохозяйственной продукции, в том числе продуктов питания;</w:t>
      </w:r>
    </w:p>
    <w:p w:rsidR="00584D93" w:rsidRPr="00A41961" w:rsidRDefault="00584D93" w:rsidP="00584D93">
      <w:pPr>
        <w:pStyle w:val="3"/>
        <w:numPr>
          <w:ilvl w:val="0"/>
          <w:numId w:val="0"/>
        </w:numPr>
        <w:spacing w:line="360" w:lineRule="auto"/>
        <w:ind w:firstLine="709"/>
        <w:jc w:val="both"/>
        <w:rPr>
          <w:sz w:val="28"/>
          <w:szCs w:val="28"/>
        </w:rPr>
      </w:pPr>
      <w:r w:rsidRPr="00A41961">
        <w:rPr>
          <w:sz w:val="28"/>
          <w:szCs w:val="28"/>
        </w:rPr>
        <w:t>- проектирование, производство, ремонт, монтаж и эксплуатация систем отопления и нагрева на жидком и газовом топливе, включая системы автоматики безопасности, грузоподъемных механизмов, приспособлений и сооружений;</w:t>
      </w:r>
    </w:p>
    <w:p w:rsidR="00584D93" w:rsidRPr="00A41961" w:rsidRDefault="00584D93" w:rsidP="00584D93">
      <w:pPr>
        <w:pStyle w:val="3"/>
        <w:numPr>
          <w:ilvl w:val="0"/>
          <w:numId w:val="0"/>
        </w:numPr>
        <w:spacing w:line="360" w:lineRule="auto"/>
        <w:ind w:firstLine="709"/>
        <w:jc w:val="both"/>
        <w:rPr>
          <w:sz w:val="28"/>
          <w:szCs w:val="28"/>
        </w:rPr>
      </w:pPr>
      <w:r w:rsidRPr="00A41961">
        <w:rPr>
          <w:sz w:val="28"/>
          <w:szCs w:val="28"/>
        </w:rPr>
        <w:t>- проектирование, производство, ремонт, монтаж и эксплуатация котлов и сосудов, работающих под давлением, трубопроводов пара и горячей воды и иных объектов котлонадзора;</w:t>
      </w:r>
    </w:p>
    <w:p w:rsidR="00584D93" w:rsidRPr="00A41961" w:rsidRDefault="00584D93" w:rsidP="00584D93">
      <w:pPr>
        <w:pStyle w:val="3"/>
        <w:numPr>
          <w:ilvl w:val="0"/>
          <w:numId w:val="0"/>
        </w:numPr>
        <w:spacing w:line="360" w:lineRule="auto"/>
        <w:ind w:firstLine="709"/>
        <w:jc w:val="both"/>
        <w:rPr>
          <w:sz w:val="28"/>
          <w:szCs w:val="28"/>
        </w:rPr>
      </w:pPr>
      <w:r w:rsidRPr="00A41961">
        <w:rPr>
          <w:sz w:val="28"/>
          <w:szCs w:val="28"/>
        </w:rPr>
        <w:t>- осуществление издательской деятельности и оказание полиграфических услуг;</w:t>
      </w:r>
    </w:p>
    <w:p w:rsidR="00584D93" w:rsidRPr="00A41961" w:rsidRDefault="00584D93" w:rsidP="00584D93">
      <w:pPr>
        <w:pStyle w:val="3"/>
        <w:numPr>
          <w:ilvl w:val="0"/>
          <w:numId w:val="0"/>
        </w:numPr>
        <w:spacing w:line="360" w:lineRule="auto"/>
        <w:ind w:firstLine="709"/>
        <w:jc w:val="both"/>
        <w:rPr>
          <w:sz w:val="28"/>
          <w:szCs w:val="28"/>
        </w:rPr>
      </w:pPr>
      <w:r w:rsidRPr="00A41961">
        <w:rPr>
          <w:sz w:val="28"/>
          <w:szCs w:val="28"/>
        </w:rPr>
        <w:t>- торгово-посредническая деятельность;</w:t>
      </w:r>
    </w:p>
    <w:p w:rsidR="00584D93" w:rsidRPr="00A41961" w:rsidRDefault="00584D93" w:rsidP="00584D93">
      <w:pPr>
        <w:pStyle w:val="3"/>
        <w:numPr>
          <w:ilvl w:val="0"/>
          <w:numId w:val="0"/>
        </w:numPr>
        <w:spacing w:line="360" w:lineRule="auto"/>
        <w:ind w:firstLine="709"/>
        <w:jc w:val="both"/>
        <w:rPr>
          <w:sz w:val="28"/>
          <w:szCs w:val="28"/>
        </w:rPr>
      </w:pPr>
      <w:r w:rsidRPr="00A41961">
        <w:rPr>
          <w:sz w:val="28"/>
          <w:szCs w:val="28"/>
        </w:rPr>
        <w:t xml:space="preserve">- инвестиционная деятельность в соответствии с действующим законодательством; </w:t>
      </w:r>
    </w:p>
    <w:p w:rsidR="00584D93" w:rsidRPr="00A41961" w:rsidRDefault="00584D93" w:rsidP="00584D93">
      <w:pPr>
        <w:pStyle w:val="3"/>
        <w:numPr>
          <w:ilvl w:val="0"/>
          <w:numId w:val="0"/>
        </w:numPr>
        <w:spacing w:line="360" w:lineRule="auto"/>
        <w:ind w:firstLine="709"/>
        <w:jc w:val="both"/>
        <w:rPr>
          <w:sz w:val="28"/>
          <w:szCs w:val="28"/>
        </w:rPr>
      </w:pPr>
      <w:r w:rsidRPr="00A41961">
        <w:rPr>
          <w:sz w:val="28"/>
          <w:szCs w:val="28"/>
        </w:rPr>
        <w:t>- организация общественного питания;</w:t>
      </w:r>
    </w:p>
    <w:p w:rsidR="00584D93" w:rsidRPr="00A41961" w:rsidRDefault="00584D93" w:rsidP="00584D93">
      <w:pPr>
        <w:pStyle w:val="3"/>
        <w:numPr>
          <w:ilvl w:val="0"/>
          <w:numId w:val="0"/>
        </w:numPr>
        <w:spacing w:line="360" w:lineRule="auto"/>
        <w:ind w:firstLine="709"/>
        <w:jc w:val="both"/>
        <w:rPr>
          <w:sz w:val="28"/>
          <w:szCs w:val="28"/>
        </w:rPr>
      </w:pPr>
      <w:r w:rsidRPr="00A41961">
        <w:rPr>
          <w:sz w:val="28"/>
          <w:szCs w:val="28"/>
        </w:rPr>
        <w:t>- изготовление оборудования для объектов использования атомной энергии;</w:t>
      </w:r>
    </w:p>
    <w:p w:rsidR="00584D93" w:rsidRPr="00A41961" w:rsidRDefault="00584D93" w:rsidP="00584D93">
      <w:pPr>
        <w:pStyle w:val="a3"/>
        <w:spacing w:line="360" w:lineRule="auto"/>
        <w:ind w:firstLine="0"/>
        <w:rPr>
          <w:szCs w:val="28"/>
        </w:rPr>
      </w:pPr>
      <w:r>
        <w:rPr>
          <w:szCs w:val="28"/>
        </w:rPr>
        <w:t xml:space="preserve">           </w:t>
      </w:r>
      <w:r w:rsidRPr="00A41961">
        <w:rPr>
          <w:szCs w:val="28"/>
        </w:rPr>
        <w:t>По состоянию на 01.01.2009г. ОАО «ИЭМЗ «Купол» имеет филиалы и представительство:</w:t>
      </w:r>
    </w:p>
    <w:p w:rsidR="00584D93" w:rsidRPr="00727F60" w:rsidRDefault="00584D93" w:rsidP="00727F60">
      <w:pPr>
        <w:pStyle w:val="af5"/>
        <w:spacing w:line="360" w:lineRule="auto"/>
        <w:ind w:firstLine="720"/>
        <w:jc w:val="both"/>
        <w:rPr>
          <w:sz w:val="28"/>
          <w:szCs w:val="28"/>
        </w:rPr>
      </w:pPr>
      <w:r w:rsidRPr="00727F60">
        <w:rPr>
          <w:sz w:val="28"/>
          <w:szCs w:val="28"/>
        </w:rPr>
        <w:t xml:space="preserve">- «Комбинат питания–2», расположенный по адресу: Российская Федерация, Удмуртская Республика, </w:t>
      </w:r>
      <w:smartTag w:uri="urn:schemas-microsoft-com:office:smarttags" w:element="metricconverter">
        <w:smartTagPr>
          <w:attr w:name="ProductID" w:val="426033, г"/>
        </w:smartTagPr>
        <w:r w:rsidRPr="00727F60">
          <w:rPr>
            <w:sz w:val="28"/>
            <w:szCs w:val="28"/>
          </w:rPr>
          <w:t>426033, г</w:t>
        </w:r>
      </w:smartTag>
      <w:r w:rsidRPr="00727F60">
        <w:rPr>
          <w:sz w:val="28"/>
          <w:szCs w:val="28"/>
        </w:rPr>
        <w:t>. Ижевск, ул. Песочная, д. 3;</w:t>
      </w:r>
    </w:p>
    <w:p w:rsidR="00584D93" w:rsidRPr="00727F60" w:rsidRDefault="00584D93" w:rsidP="00727F60">
      <w:pPr>
        <w:pStyle w:val="af5"/>
        <w:spacing w:line="360" w:lineRule="auto"/>
        <w:ind w:firstLine="720"/>
        <w:jc w:val="both"/>
        <w:rPr>
          <w:sz w:val="28"/>
          <w:szCs w:val="28"/>
        </w:rPr>
      </w:pPr>
      <w:r w:rsidRPr="00727F60">
        <w:rPr>
          <w:sz w:val="28"/>
          <w:szCs w:val="28"/>
        </w:rPr>
        <w:t xml:space="preserve">- Полигон «Капустин Яр», расположенный по адресу: Российская Федерация, Астраханская область, </w:t>
      </w:r>
      <w:smartTag w:uri="urn:schemas-microsoft-com:office:smarttags" w:element="metricconverter">
        <w:smartTagPr>
          <w:attr w:name="ProductID" w:val="416500, г"/>
        </w:smartTagPr>
        <w:r w:rsidRPr="00727F60">
          <w:rPr>
            <w:sz w:val="28"/>
            <w:szCs w:val="28"/>
          </w:rPr>
          <w:t>416500, г</w:t>
        </w:r>
      </w:smartTag>
      <w:r w:rsidRPr="00727F60">
        <w:rPr>
          <w:sz w:val="28"/>
          <w:szCs w:val="28"/>
        </w:rPr>
        <w:t>. Знаменск, переулок Новый, д. 5;</w:t>
      </w:r>
    </w:p>
    <w:p w:rsidR="00584D93" w:rsidRPr="00727F60" w:rsidRDefault="00584D93" w:rsidP="00727F60">
      <w:pPr>
        <w:spacing w:line="360" w:lineRule="auto"/>
        <w:ind w:firstLine="720"/>
        <w:jc w:val="both"/>
        <w:rPr>
          <w:sz w:val="28"/>
          <w:szCs w:val="28"/>
        </w:rPr>
      </w:pPr>
      <w:r w:rsidRPr="00727F60">
        <w:rPr>
          <w:sz w:val="28"/>
          <w:szCs w:val="28"/>
        </w:rPr>
        <w:t xml:space="preserve">- Московское представительство (Российская Федерация, </w:t>
      </w:r>
      <w:smartTag w:uri="urn:schemas-microsoft-com:office:smarttags" w:element="metricconverter">
        <w:smartTagPr>
          <w:attr w:name="ProductID" w:val="121471 г"/>
        </w:smartTagPr>
        <w:r w:rsidRPr="00727F60">
          <w:rPr>
            <w:sz w:val="28"/>
            <w:szCs w:val="28"/>
          </w:rPr>
          <w:t>121471 г</w:t>
        </w:r>
      </w:smartTag>
      <w:r w:rsidRPr="00727F60">
        <w:rPr>
          <w:sz w:val="28"/>
          <w:szCs w:val="28"/>
        </w:rPr>
        <w:t>. Москва, ул. Верейская, д. 41, корп. 9).</w:t>
      </w:r>
    </w:p>
    <w:p w:rsidR="00584D93" w:rsidRPr="00727F60" w:rsidRDefault="00584D93" w:rsidP="00727F60">
      <w:pPr>
        <w:pStyle w:val="af5"/>
        <w:spacing w:line="360" w:lineRule="auto"/>
        <w:jc w:val="both"/>
        <w:rPr>
          <w:sz w:val="28"/>
          <w:szCs w:val="28"/>
        </w:rPr>
      </w:pPr>
      <w:r w:rsidRPr="00727F60">
        <w:rPr>
          <w:sz w:val="28"/>
          <w:szCs w:val="28"/>
        </w:rPr>
        <w:t xml:space="preserve">                Организационно-технологическая структура Общества обеспечивает изготовление спецтехники по мелкосерийному типу производства и продукции г</w:t>
      </w:r>
    </w:p>
    <w:p w:rsidR="00584D93" w:rsidRPr="00727F60" w:rsidRDefault="00584D93" w:rsidP="00727F60">
      <w:pPr>
        <w:pStyle w:val="af5"/>
        <w:spacing w:line="360" w:lineRule="auto"/>
        <w:jc w:val="both"/>
        <w:rPr>
          <w:sz w:val="28"/>
          <w:szCs w:val="28"/>
        </w:rPr>
      </w:pPr>
      <w:r w:rsidRPr="00727F60">
        <w:rPr>
          <w:sz w:val="28"/>
          <w:szCs w:val="28"/>
        </w:rPr>
        <w:t>ражданского назначения по серийному типу производства.</w:t>
      </w:r>
    </w:p>
    <w:p w:rsidR="00584D93" w:rsidRPr="00727F60" w:rsidRDefault="00584D93" w:rsidP="00727F60">
      <w:pPr>
        <w:spacing w:line="360" w:lineRule="auto"/>
        <w:ind w:firstLine="709"/>
        <w:jc w:val="both"/>
        <w:rPr>
          <w:sz w:val="28"/>
          <w:szCs w:val="28"/>
        </w:rPr>
      </w:pPr>
      <w:r w:rsidRPr="00727F60">
        <w:rPr>
          <w:sz w:val="28"/>
          <w:szCs w:val="28"/>
        </w:rPr>
        <w:t>Структура технологической подготовки и технологического сопровождения производства смешанная. Организация производства продукции цеховая</w:t>
      </w:r>
    </w:p>
    <w:p w:rsidR="00584D93" w:rsidRPr="00727F60" w:rsidRDefault="00584D93" w:rsidP="00727F60">
      <w:pPr>
        <w:spacing w:line="360" w:lineRule="auto"/>
        <w:ind w:firstLine="709"/>
        <w:rPr>
          <w:b/>
          <w:sz w:val="28"/>
          <w:szCs w:val="28"/>
        </w:rPr>
      </w:pPr>
    </w:p>
    <w:p w:rsidR="00584D93" w:rsidRPr="00727F60" w:rsidRDefault="00584D93" w:rsidP="00727F60">
      <w:pPr>
        <w:spacing w:line="360" w:lineRule="auto"/>
        <w:rPr>
          <w:b/>
          <w:sz w:val="28"/>
          <w:szCs w:val="28"/>
        </w:rPr>
      </w:pPr>
    </w:p>
    <w:p w:rsidR="00584D93" w:rsidRPr="00727F60" w:rsidRDefault="00584D93" w:rsidP="00727F60">
      <w:pPr>
        <w:spacing w:line="360" w:lineRule="auto"/>
        <w:rPr>
          <w:b/>
          <w:sz w:val="28"/>
          <w:szCs w:val="28"/>
        </w:rPr>
      </w:pPr>
      <w:r w:rsidRPr="00727F60">
        <w:rPr>
          <w:b/>
          <w:sz w:val="28"/>
          <w:szCs w:val="28"/>
        </w:rPr>
        <w:t xml:space="preserve">                   2.2 Приоритетные направления деятельности предприятия</w:t>
      </w:r>
    </w:p>
    <w:p w:rsidR="00584D93" w:rsidRPr="00727F60" w:rsidRDefault="00584D93" w:rsidP="00727F60">
      <w:pPr>
        <w:spacing w:line="360" w:lineRule="auto"/>
        <w:ind w:firstLine="709"/>
        <w:rPr>
          <w:sz w:val="28"/>
          <w:szCs w:val="28"/>
          <w:u w:val="single"/>
        </w:rPr>
      </w:pPr>
    </w:p>
    <w:p w:rsidR="00584D93" w:rsidRPr="00727F60" w:rsidRDefault="00584D93" w:rsidP="00727F60">
      <w:pPr>
        <w:tabs>
          <w:tab w:val="left" w:pos="851"/>
          <w:tab w:val="left" w:pos="993"/>
          <w:tab w:val="left" w:pos="1276"/>
        </w:tabs>
        <w:spacing w:line="360" w:lineRule="auto"/>
        <w:ind w:firstLine="709"/>
        <w:jc w:val="both"/>
        <w:rPr>
          <w:sz w:val="28"/>
          <w:szCs w:val="28"/>
        </w:rPr>
      </w:pPr>
      <w:r w:rsidRPr="00727F60">
        <w:rPr>
          <w:sz w:val="28"/>
          <w:szCs w:val="28"/>
        </w:rPr>
        <w:t xml:space="preserve">В настоящее время Общество – это развивающееся крупное промышленное предприятие, состоящее из множества взаимосвязанных производственных подразделений и подразделений инфраструктуры, расположенных как на самом головном предприятии, так и на его дочерних и зависимых обществах. </w:t>
      </w:r>
    </w:p>
    <w:p w:rsidR="00584D93" w:rsidRPr="00727F60" w:rsidRDefault="00584D93" w:rsidP="00727F60">
      <w:pPr>
        <w:pStyle w:val="a3"/>
        <w:tabs>
          <w:tab w:val="left" w:pos="993"/>
        </w:tabs>
        <w:spacing w:line="360" w:lineRule="auto"/>
        <w:ind w:firstLine="709"/>
        <w:rPr>
          <w:szCs w:val="28"/>
        </w:rPr>
      </w:pPr>
      <w:r w:rsidRPr="00727F60">
        <w:rPr>
          <w:szCs w:val="28"/>
        </w:rPr>
        <w:t>Поэтому сегодня, рассматривая акционерное общество «Купол» как единую систему Головного завода и его дочерних и зависимых структур, можно сказать, что это фундаментальные производственные возможности, накопленный опыт и знания в области:</w:t>
      </w:r>
    </w:p>
    <w:p w:rsidR="00584D93" w:rsidRPr="00727F60" w:rsidRDefault="00584D93" w:rsidP="00727F60">
      <w:pPr>
        <w:numPr>
          <w:ilvl w:val="0"/>
          <w:numId w:val="28"/>
        </w:numPr>
        <w:tabs>
          <w:tab w:val="clear" w:pos="1080"/>
          <w:tab w:val="left" w:pos="993"/>
          <w:tab w:val="num" w:pos="1276"/>
          <w:tab w:val="num" w:pos="1440"/>
        </w:tabs>
        <w:spacing w:line="360" w:lineRule="auto"/>
        <w:ind w:left="0" w:firstLine="709"/>
        <w:jc w:val="both"/>
        <w:rPr>
          <w:sz w:val="28"/>
          <w:szCs w:val="28"/>
        </w:rPr>
      </w:pPr>
      <w:r w:rsidRPr="00727F60">
        <w:rPr>
          <w:sz w:val="28"/>
          <w:szCs w:val="28"/>
        </w:rPr>
        <w:t>разработки, производства, ремонта и утилизации вооружения и военной техники, включая радиоэлектронные системы и средства радиоэлектронной техники;</w:t>
      </w:r>
    </w:p>
    <w:p w:rsidR="00584D93" w:rsidRPr="00727F60" w:rsidRDefault="00584D93" w:rsidP="00727F60">
      <w:pPr>
        <w:numPr>
          <w:ilvl w:val="0"/>
          <w:numId w:val="28"/>
        </w:numPr>
        <w:tabs>
          <w:tab w:val="clear" w:pos="1080"/>
          <w:tab w:val="left" w:pos="993"/>
          <w:tab w:val="num" w:pos="1276"/>
          <w:tab w:val="num" w:pos="1440"/>
        </w:tabs>
        <w:spacing w:line="360" w:lineRule="auto"/>
        <w:ind w:left="0" w:firstLine="709"/>
        <w:jc w:val="both"/>
        <w:rPr>
          <w:sz w:val="28"/>
          <w:szCs w:val="28"/>
        </w:rPr>
      </w:pPr>
      <w:r w:rsidRPr="00727F60">
        <w:rPr>
          <w:sz w:val="28"/>
          <w:szCs w:val="28"/>
        </w:rPr>
        <w:t>проведения научно-исследовательских и опытно-конструкторских работ в части энергосберегающих технологий, вооружения и военной техники, аналитического оборудования военного, специального и гражданского назначения.</w:t>
      </w:r>
    </w:p>
    <w:p w:rsidR="00584D93" w:rsidRPr="00727F60" w:rsidRDefault="00584D93" w:rsidP="00727F60">
      <w:pPr>
        <w:spacing w:before="120" w:line="360" w:lineRule="auto"/>
        <w:ind w:firstLine="709"/>
        <w:jc w:val="both"/>
        <w:rPr>
          <w:sz w:val="28"/>
          <w:szCs w:val="28"/>
        </w:rPr>
      </w:pPr>
      <w:r w:rsidRPr="00727F60">
        <w:rPr>
          <w:sz w:val="28"/>
          <w:szCs w:val="28"/>
        </w:rPr>
        <w:t>Главной составляющей функционирования Общества является производство спецтехники, которое занимает основную долю в общей производственной деятельности и обеспечивает основной доход Обществу.</w:t>
      </w:r>
    </w:p>
    <w:p w:rsidR="00584D93" w:rsidRPr="00727F60" w:rsidRDefault="00584D93" w:rsidP="00727F60">
      <w:pPr>
        <w:pStyle w:val="21"/>
        <w:tabs>
          <w:tab w:val="left" w:pos="1134"/>
        </w:tabs>
        <w:spacing w:line="360" w:lineRule="auto"/>
        <w:ind w:left="0" w:firstLine="709"/>
        <w:jc w:val="both"/>
        <w:rPr>
          <w:szCs w:val="28"/>
        </w:rPr>
      </w:pPr>
      <w:r w:rsidRPr="00727F60">
        <w:rPr>
          <w:szCs w:val="28"/>
        </w:rPr>
        <w:t xml:space="preserve">ОАО «ИЭМЗ «Купол» является единственным предприятием в России по изготовлению ЗРС «Тор-М1» и проведению капитального ремонта ЗРК «Оса». Систематические испытания изделий на полигонах Министерства обороны РФ и других стран подтверждают, что по совокупности боевых характеристик ЗРС «ТОР-М1» превосходит лучшие западные аналоги типа «Чапарэл» (США), «Рапира-2000» (Великобритания), «Роланд-5» (Германия), «Кроталь – </w:t>
      </w:r>
      <w:r w:rsidRPr="00727F60">
        <w:rPr>
          <w:szCs w:val="28"/>
          <w:lang w:val="en-US"/>
        </w:rPr>
        <w:t>NQ</w:t>
      </w:r>
      <w:r w:rsidRPr="00727F60">
        <w:rPr>
          <w:szCs w:val="28"/>
        </w:rPr>
        <w:t>» (Франция) и другие.</w:t>
      </w:r>
    </w:p>
    <w:p w:rsidR="00584D93" w:rsidRPr="00727F60" w:rsidRDefault="00584D93" w:rsidP="00727F60">
      <w:pPr>
        <w:pStyle w:val="32"/>
        <w:spacing w:line="360" w:lineRule="auto"/>
        <w:ind w:left="0" w:firstLine="851"/>
        <w:jc w:val="both"/>
        <w:rPr>
          <w:sz w:val="28"/>
          <w:szCs w:val="28"/>
        </w:rPr>
      </w:pPr>
      <w:r w:rsidRPr="00727F60">
        <w:rPr>
          <w:sz w:val="28"/>
          <w:szCs w:val="28"/>
        </w:rPr>
        <w:t xml:space="preserve">Наряду с производством зенитно-ракетных комплексов в Обществе осуществляется производство новых видов изделий гражданского назначения и </w:t>
      </w:r>
    </w:p>
    <w:p w:rsidR="00584D93" w:rsidRPr="00727F60" w:rsidRDefault="00584D93" w:rsidP="00727F60">
      <w:pPr>
        <w:pStyle w:val="32"/>
        <w:spacing w:line="360" w:lineRule="auto"/>
        <w:ind w:left="0"/>
        <w:jc w:val="both"/>
        <w:rPr>
          <w:sz w:val="28"/>
          <w:szCs w:val="28"/>
        </w:rPr>
      </w:pPr>
      <w:r w:rsidRPr="00727F60">
        <w:rPr>
          <w:sz w:val="28"/>
          <w:szCs w:val="28"/>
        </w:rPr>
        <w:t>оказания широкого спектра услуг производственного и непроизводственного характера, как физическим лицам, так и сторонним предприятиям и организациям.</w:t>
      </w:r>
    </w:p>
    <w:p w:rsidR="00584D93" w:rsidRPr="00727F60" w:rsidRDefault="00584D93" w:rsidP="00727F60">
      <w:pPr>
        <w:tabs>
          <w:tab w:val="left" w:pos="851"/>
          <w:tab w:val="left" w:pos="1276"/>
        </w:tabs>
        <w:spacing w:line="360" w:lineRule="auto"/>
        <w:ind w:firstLine="709"/>
        <w:jc w:val="both"/>
        <w:rPr>
          <w:sz w:val="28"/>
          <w:szCs w:val="28"/>
        </w:rPr>
      </w:pPr>
      <w:r w:rsidRPr="00727F60">
        <w:rPr>
          <w:sz w:val="28"/>
          <w:szCs w:val="28"/>
        </w:rPr>
        <w:t>Такой подход обеспечивает стабильность и сбалансированность деятельности за счет перераспределения рисков и прибыли между рынком спецтехники и рынком продукции гражданского назначения и дает средства для дальнейшего развития.</w:t>
      </w:r>
    </w:p>
    <w:p w:rsidR="00584D93" w:rsidRPr="00727F60" w:rsidRDefault="00584D93" w:rsidP="00727F60">
      <w:pPr>
        <w:spacing w:before="120" w:line="360" w:lineRule="auto"/>
        <w:ind w:firstLine="709"/>
        <w:jc w:val="both"/>
        <w:rPr>
          <w:sz w:val="28"/>
          <w:szCs w:val="28"/>
        </w:rPr>
      </w:pPr>
      <w:r w:rsidRPr="00727F60">
        <w:rPr>
          <w:sz w:val="28"/>
          <w:szCs w:val="28"/>
        </w:rPr>
        <w:t>Сегодня к основным направлениям продукции гражданского назначения, производимой как в Обществе, так и в его дочерних и зависимых предприятиях, можно отнести следующие направления:</w:t>
      </w:r>
    </w:p>
    <w:p w:rsidR="00584D93" w:rsidRPr="00727F60" w:rsidRDefault="00584D93" w:rsidP="00727F60">
      <w:pPr>
        <w:numPr>
          <w:ilvl w:val="0"/>
          <w:numId w:val="26"/>
        </w:numPr>
        <w:tabs>
          <w:tab w:val="left" w:pos="993"/>
        </w:tabs>
        <w:spacing w:line="360" w:lineRule="auto"/>
        <w:ind w:left="0" w:firstLine="709"/>
        <w:jc w:val="both"/>
        <w:rPr>
          <w:sz w:val="28"/>
          <w:szCs w:val="28"/>
        </w:rPr>
      </w:pPr>
      <w:r w:rsidRPr="00727F60">
        <w:rPr>
          <w:sz w:val="28"/>
          <w:szCs w:val="28"/>
        </w:rPr>
        <w:t>Производство кондиционеров и малой климатотехники;</w:t>
      </w:r>
    </w:p>
    <w:p w:rsidR="00584D93" w:rsidRPr="00727F60" w:rsidRDefault="00584D93" w:rsidP="00727F60">
      <w:pPr>
        <w:numPr>
          <w:ilvl w:val="0"/>
          <w:numId w:val="26"/>
        </w:numPr>
        <w:tabs>
          <w:tab w:val="left" w:pos="993"/>
          <w:tab w:val="left" w:pos="1701"/>
        </w:tabs>
        <w:spacing w:line="360" w:lineRule="auto"/>
        <w:ind w:left="0" w:firstLine="709"/>
        <w:jc w:val="both"/>
        <w:rPr>
          <w:sz w:val="28"/>
          <w:szCs w:val="28"/>
        </w:rPr>
      </w:pPr>
      <w:r w:rsidRPr="00727F60">
        <w:rPr>
          <w:sz w:val="28"/>
          <w:szCs w:val="28"/>
        </w:rPr>
        <w:t>Производство особо чистых материалов;</w:t>
      </w:r>
    </w:p>
    <w:p w:rsidR="00584D93" w:rsidRPr="00727F60" w:rsidRDefault="00584D93" w:rsidP="00727F60">
      <w:pPr>
        <w:numPr>
          <w:ilvl w:val="0"/>
          <w:numId w:val="26"/>
        </w:numPr>
        <w:tabs>
          <w:tab w:val="left" w:pos="993"/>
        </w:tabs>
        <w:spacing w:line="360" w:lineRule="auto"/>
        <w:ind w:left="0" w:firstLine="709"/>
        <w:jc w:val="both"/>
        <w:rPr>
          <w:sz w:val="28"/>
          <w:szCs w:val="28"/>
        </w:rPr>
      </w:pPr>
      <w:r w:rsidRPr="00727F60">
        <w:rPr>
          <w:sz w:val="28"/>
          <w:szCs w:val="28"/>
        </w:rPr>
        <w:t>Производство деталей торцевой раскатки;</w:t>
      </w:r>
    </w:p>
    <w:p w:rsidR="00584D93" w:rsidRPr="00727F60" w:rsidRDefault="00584D93" w:rsidP="00727F60">
      <w:pPr>
        <w:numPr>
          <w:ilvl w:val="0"/>
          <w:numId w:val="26"/>
        </w:numPr>
        <w:tabs>
          <w:tab w:val="left" w:pos="993"/>
        </w:tabs>
        <w:spacing w:line="360" w:lineRule="auto"/>
        <w:ind w:left="0" w:firstLine="709"/>
        <w:jc w:val="both"/>
        <w:rPr>
          <w:sz w:val="28"/>
          <w:szCs w:val="28"/>
        </w:rPr>
      </w:pPr>
      <w:r w:rsidRPr="00727F60">
        <w:rPr>
          <w:sz w:val="28"/>
          <w:szCs w:val="28"/>
        </w:rPr>
        <w:t>Производство нефтепромыслового оборудования;</w:t>
      </w:r>
    </w:p>
    <w:p w:rsidR="00584D93" w:rsidRPr="00727F60" w:rsidRDefault="00584D93" w:rsidP="00727F60">
      <w:pPr>
        <w:numPr>
          <w:ilvl w:val="0"/>
          <w:numId w:val="26"/>
        </w:numPr>
        <w:tabs>
          <w:tab w:val="left" w:pos="993"/>
        </w:tabs>
        <w:spacing w:line="360" w:lineRule="auto"/>
        <w:ind w:left="0" w:firstLine="709"/>
        <w:jc w:val="both"/>
        <w:rPr>
          <w:sz w:val="28"/>
          <w:szCs w:val="28"/>
        </w:rPr>
      </w:pPr>
      <w:r w:rsidRPr="00727F60">
        <w:rPr>
          <w:sz w:val="28"/>
          <w:szCs w:val="28"/>
        </w:rPr>
        <w:t>Производство изделий из пластмасс;</w:t>
      </w:r>
    </w:p>
    <w:p w:rsidR="00584D93" w:rsidRPr="00727F60" w:rsidRDefault="00584D93" w:rsidP="00727F60">
      <w:pPr>
        <w:numPr>
          <w:ilvl w:val="0"/>
          <w:numId w:val="26"/>
        </w:numPr>
        <w:tabs>
          <w:tab w:val="left" w:pos="993"/>
        </w:tabs>
        <w:spacing w:line="360" w:lineRule="auto"/>
        <w:ind w:left="0" w:firstLine="709"/>
        <w:jc w:val="both"/>
        <w:rPr>
          <w:sz w:val="28"/>
          <w:szCs w:val="28"/>
        </w:rPr>
      </w:pPr>
      <w:r w:rsidRPr="00727F60">
        <w:rPr>
          <w:sz w:val="28"/>
          <w:szCs w:val="28"/>
        </w:rPr>
        <w:t>Производство подъемных механизмов;</w:t>
      </w:r>
    </w:p>
    <w:p w:rsidR="00584D93" w:rsidRPr="00727F60" w:rsidRDefault="00584D93" w:rsidP="00727F60">
      <w:pPr>
        <w:numPr>
          <w:ilvl w:val="0"/>
          <w:numId w:val="26"/>
        </w:numPr>
        <w:tabs>
          <w:tab w:val="left" w:pos="993"/>
        </w:tabs>
        <w:spacing w:line="360" w:lineRule="auto"/>
        <w:ind w:left="0" w:firstLine="709"/>
        <w:jc w:val="both"/>
        <w:rPr>
          <w:sz w:val="28"/>
          <w:szCs w:val="28"/>
        </w:rPr>
      </w:pPr>
      <w:r w:rsidRPr="00727F60">
        <w:rPr>
          <w:sz w:val="28"/>
          <w:szCs w:val="28"/>
        </w:rPr>
        <w:t>Производство инфузионных растворов.</w:t>
      </w:r>
    </w:p>
    <w:p w:rsidR="00584D93" w:rsidRPr="00727F60" w:rsidRDefault="00584D93" w:rsidP="00727F60">
      <w:pPr>
        <w:tabs>
          <w:tab w:val="left" w:pos="851"/>
          <w:tab w:val="left" w:pos="1276"/>
        </w:tabs>
        <w:spacing w:before="120" w:line="360" w:lineRule="auto"/>
        <w:ind w:firstLine="709"/>
        <w:jc w:val="both"/>
        <w:rPr>
          <w:sz w:val="28"/>
          <w:szCs w:val="28"/>
        </w:rPr>
      </w:pPr>
      <w:r w:rsidRPr="00727F60">
        <w:rPr>
          <w:sz w:val="28"/>
          <w:szCs w:val="28"/>
        </w:rPr>
        <w:t>Кроме того, в настоящее время проводятся работы по развитию новых направлений деятельности:</w:t>
      </w:r>
    </w:p>
    <w:p w:rsidR="00584D93" w:rsidRPr="00727F60" w:rsidRDefault="00584D93" w:rsidP="00727F60">
      <w:pPr>
        <w:numPr>
          <w:ilvl w:val="0"/>
          <w:numId w:val="27"/>
        </w:numPr>
        <w:tabs>
          <w:tab w:val="left" w:pos="993"/>
        </w:tabs>
        <w:spacing w:line="360" w:lineRule="auto"/>
        <w:ind w:firstLine="349"/>
        <w:jc w:val="both"/>
        <w:rPr>
          <w:sz w:val="28"/>
          <w:szCs w:val="28"/>
        </w:rPr>
      </w:pPr>
      <w:r w:rsidRPr="00727F60">
        <w:rPr>
          <w:sz w:val="28"/>
          <w:szCs w:val="28"/>
        </w:rPr>
        <w:t>Хроматографическое оборудование (АПК);</w:t>
      </w:r>
    </w:p>
    <w:p w:rsidR="00584D93" w:rsidRPr="00727F60" w:rsidRDefault="00584D93" w:rsidP="00727F60">
      <w:pPr>
        <w:numPr>
          <w:ilvl w:val="0"/>
          <w:numId w:val="27"/>
        </w:numPr>
        <w:tabs>
          <w:tab w:val="left" w:pos="993"/>
        </w:tabs>
        <w:spacing w:line="360" w:lineRule="auto"/>
        <w:ind w:firstLine="349"/>
        <w:jc w:val="both"/>
        <w:rPr>
          <w:sz w:val="28"/>
          <w:szCs w:val="28"/>
        </w:rPr>
      </w:pPr>
      <w:r w:rsidRPr="00727F60">
        <w:rPr>
          <w:sz w:val="28"/>
          <w:szCs w:val="28"/>
        </w:rPr>
        <w:t>Твердотельный волновой гироскоп;</w:t>
      </w:r>
    </w:p>
    <w:p w:rsidR="00584D93" w:rsidRPr="00727F60" w:rsidRDefault="00584D93" w:rsidP="00727F60">
      <w:pPr>
        <w:numPr>
          <w:ilvl w:val="0"/>
          <w:numId w:val="27"/>
        </w:numPr>
        <w:tabs>
          <w:tab w:val="left" w:pos="993"/>
        </w:tabs>
        <w:spacing w:line="360" w:lineRule="auto"/>
        <w:ind w:firstLine="349"/>
        <w:jc w:val="both"/>
        <w:rPr>
          <w:sz w:val="28"/>
          <w:szCs w:val="28"/>
        </w:rPr>
      </w:pPr>
      <w:r w:rsidRPr="00727F60">
        <w:rPr>
          <w:sz w:val="28"/>
          <w:szCs w:val="28"/>
        </w:rPr>
        <w:t>Организация производства наноструктур;</w:t>
      </w:r>
    </w:p>
    <w:p w:rsidR="00584D93" w:rsidRPr="00727F60" w:rsidRDefault="00584D93" w:rsidP="00727F60">
      <w:pPr>
        <w:numPr>
          <w:ilvl w:val="0"/>
          <w:numId w:val="27"/>
        </w:numPr>
        <w:tabs>
          <w:tab w:val="left" w:pos="993"/>
        </w:tabs>
        <w:spacing w:line="360" w:lineRule="auto"/>
        <w:ind w:firstLine="349"/>
        <w:jc w:val="both"/>
        <w:rPr>
          <w:sz w:val="28"/>
          <w:szCs w:val="28"/>
        </w:rPr>
      </w:pPr>
      <w:r w:rsidRPr="00727F60">
        <w:rPr>
          <w:sz w:val="28"/>
          <w:szCs w:val="28"/>
        </w:rPr>
        <w:t>Создание комплекса утилизации отходов GAPS;</w:t>
      </w:r>
    </w:p>
    <w:p w:rsidR="00584D93" w:rsidRPr="00727F60" w:rsidRDefault="00584D93" w:rsidP="00727F60">
      <w:pPr>
        <w:numPr>
          <w:ilvl w:val="0"/>
          <w:numId w:val="27"/>
        </w:numPr>
        <w:tabs>
          <w:tab w:val="left" w:pos="993"/>
        </w:tabs>
        <w:spacing w:line="360" w:lineRule="auto"/>
        <w:ind w:firstLine="349"/>
        <w:jc w:val="both"/>
        <w:rPr>
          <w:sz w:val="28"/>
          <w:szCs w:val="28"/>
        </w:rPr>
      </w:pPr>
      <w:r w:rsidRPr="00727F60">
        <w:rPr>
          <w:sz w:val="28"/>
          <w:szCs w:val="28"/>
        </w:rPr>
        <w:t xml:space="preserve">Производство растворов для перитонеального диализа </w:t>
      </w:r>
      <w:r w:rsidRPr="00727F60">
        <w:rPr>
          <w:sz w:val="28"/>
          <w:szCs w:val="28"/>
          <w:lang w:val="en-US"/>
        </w:rPr>
        <w:t>CAPD</w:t>
      </w:r>
      <w:r w:rsidRPr="00727F60">
        <w:rPr>
          <w:sz w:val="28"/>
          <w:szCs w:val="28"/>
        </w:rPr>
        <w:t>.</w:t>
      </w:r>
    </w:p>
    <w:p w:rsidR="00584D93" w:rsidRPr="00727F60" w:rsidRDefault="00584D93" w:rsidP="00727F60">
      <w:pPr>
        <w:tabs>
          <w:tab w:val="left" w:pos="851"/>
          <w:tab w:val="left" w:pos="1276"/>
        </w:tabs>
        <w:spacing w:line="360" w:lineRule="auto"/>
        <w:ind w:firstLine="709"/>
        <w:jc w:val="both"/>
        <w:rPr>
          <w:sz w:val="28"/>
          <w:szCs w:val="28"/>
        </w:rPr>
      </w:pPr>
      <w:r w:rsidRPr="00727F60">
        <w:rPr>
          <w:sz w:val="28"/>
          <w:szCs w:val="28"/>
        </w:rPr>
        <w:t>Основными видами услуг производственного характера, оказываемых как физическим лицам, так и сторонним организациям, являются:</w:t>
      </w:r>
    </w:p>
    <w:p w:rsidR="00584D93" w:rsidRPr="00727F60" w:rsidRDefault="00584D93" w:rsidP="00727F60">
      <w:pPr>
        <w:pStyle w:val="af5"/>
        <w:numPr>
          <w:ilvl w:val="0"/>
          <w:numId w:val="25"/>
        </w:numPr>
        <w:spacing w:after="0" w:line="360" w:lineRule="auto"/>
        <w:jc w:val="both"/>
        <w:rPr>
          <w:sz w:val="28"/>
          <w:szCs w:val="28"/>
        </w:rPr>
      </w:pPr>
      <w:r w:rsidRPr="00727F60">
        <w:rPr>
          <w:sz w:val="28"/>
          <w:szCs w:val="28"/>
        </w:rPr>
        <w:t>ремонтные работы;</w:t>
      </w:r>
    </w:p>
    <w:p w:rsidR="00584D93" w:rsidRPr="00727F60" w:rsidRDefault="00584D93" w:rsidP="00727F60">
      <w:pPr>
        <w:pStyle w:val="af5"/>
        <w:numPr>
          <w:ilvl w:val="0"/>
          <w:numId w:val="25"/>
        </w:numPr>
        <w:spacing w:after="0" w:line="360" w:lineRule="auto"/>
        <w:jc w:val="both"/>
        <w:rPr>
          <w:sz w:val="28"/>
          <w:szCs w:val="28"/>
        </w:rPr>
      </w:pPr>
      <w:r w:rsidRPr="00727F60">
        <w:rPr>
          <w:sz w:val="28"/>
          <w:szCs w:val="28"/>
        </w:rPr>
        <w:t>изготовление крепежных изделий;</w:t>
      </w:r>
    </w:p>
    <w:p w:rsidR="00584D93" w:rsidRPr="00727F60" w:rsidRDefault="00584D93" w:rsidP="00727F60">
      <w:pPr>
        <w:pStyle w:val="af5"/>
        <w:numPr>
          <w:ilvl w:val="0"/>
          <w:numId w:val="25"/>
        </w:numPr>
        <w:spacing w:after="0" w:line="360" w:lineRule="auto"/>
        <w:jc w:val="both"/>
        <w:rPr>
          <w:sz w:val="28"/>
          <w:szCs w:val="28"/>
        </w:rPr>
      </w:pPr>
      <w:r w:rsidRPr="00727F60">
        <w:rPr>
          <w:sz w:val="28"/>
          <w:szCs w:val="28"/>
        </w:rPr>
        <w:t>изготовление оснастки и инструмента;</w:t>
      </w:r>
    </w:p>
    <w:p w:rsidR="00584D93" w:rsidRPr="00727F60" w:rsidRDefault="00584D93" w:rsidP="00727F60">
      <w:pPr>
        <w:pStyle w:val="af5"/>
        <w:numPr>
          <w:ilvl w:val="0"/>
          <w:numId w:val="25"/>
        </w:numPr>
        <w:spacing w:after="0" w:line="360" w:lineRule="auto"/>
        <w:jc w:val="both"/>
        <w:rPr>
          <w:sz w:val="28"/>
          <w:szCs w:val="28"/>
        </w:rPr>
      </w:pPr>
      <w:r w:rsidRPr="00727F60">
        <w:rPr>
          <w:sz w:val="28"/>
          <w:szCs w:val="28"/>
        </w:rPr>
        <w:t>монтажно-сборочные и сварочные работы;</w:t>
      </w:r>
    </w:p>
    <w:p w:rsidR="00584D93" w:rsidRPr="00727F60" w:rsidRDefault="00584D93" w:rsidP="00727F60">
      <w:pPr>
        <w:pStyle w:val="af5"/>
        <w:numPr>
          <w:ilvl w:val="0"/>
          <w:numId w:val="25"/>
        </w:numPr>
        <w:spacing w:after="0" w:line="360" w:lineRule="auto"/>
        <w:jc w:val="both"/>
        <w:rPr>
          <w:sz w:val="28"/>
          <w:szCs w:val="28"/>
        </w:rPr>
      </w:pPr>
      <w:r w:rsidRPr="00727F60">
        <w:rPr>
          <w:sz w:val="28"/>
          <w:szCs w:val="28"/>
        </w:rPr>
        <w:t>штамповочные работы и механическая обработка;</w:t>
      </w:r>
    </w:p>
    <w:p w:rsidR="00584D93" w:rsidRPr="00727F60" w:rsidRDefault="00584D93" w:rsidP="00727F60">
      <w:pPr>
        <w:pStyle w:val="af5"/>
        <w:spacing w:after="0" w:line="360" w:lineRule="auto"/>
        <w:jc w:val="both"/>
        <w:rPr>
          <w:sz w:val="28"/>
          <w:szCs w:val="28"/>
        </w:rPr>
      </w:pPr>
      <w:r w:rsidRPr="00727F60">
        <w:rPr>
          <w:sz w:val="28"/>
          <w:szCs w:val="28"/>
        </w:rPr>
        <w:t xml:space="preserve">           -  изготовление пластмассовых изделий;</w:t>
      </w:r>
    </w:p>
    <w:p w:rsidR="00584D93" w:rsidRPr="00727F60" w:rsidRDefault="00584D93" w:rsidP="00727F60">
      <w:pPr>
        <w:pStyle w:val="af5"/>
        <w:numPr>
          <w:ilvl w:val="0"/>
          <w:numId w:val="25"/>
        </w:numPr>
        <w:spacing w:after="0" w:line="360" w:lineRule="auto"/>
        <w:jc w:val="both"/>
        <w:rPr>
          <w:sz w:val="28"/>
          <w:szCs w:val="28"/>
        </w:rPr>
      </w:pPr>
      <w:r w:rsidRPr="00727F60">
        <w:rPr>
          <w:sz w:val="28"/>
          <w:szCs w:val="28"/>
        </w:rPr>
        <w:t>изготовление типографской продукции;</w:t>
      </w:r>
    </w:p>
    <w:p w:rsidR="00584D93" w:rsidRPr="00727F60" w:rsidRDefault="00584D93" w:rsidP="00727F60">
      <w:pPr>
        <w:pStyle w:val="af5"/>
        <w:numPr>
          <w:ilvl w:val="0"/>
          <w:numId w:val="25"/>
        </w:numPr>
        <w:spacing w:after="0" w:line="360" w:lineRule="auto"/>
        <w:jc w:val="both"/>
        <w:rPr>
          <w:sz w:val="28"/>
          <w:szCs w:val="28"/>
        </w:rPr>
      </w:pPr>
      <w:r w:rsidRPr="00727F60">
        <w:rPr>
          <w:sz w:val="28"/>
          <w:szCs w:val="28"/>
        </w:rPr>
        <w:t>услуги для населения.</w:t>
      </w:r>
    </w:p>
    <w:p w:rsidR="00584D93" w:rsidRPr="00727F60" w:rsidRDefault="00584D93" w:rsidP="00727F60">
      <w:pPr>
        <w:tabs>
          <w:tab w:val="left" w:pos="851"/>
          <w:tab w:val="left" w:pos="1276"/>
        </w:tabs>
        <w:spacing w:line="360" w:lineRule="auto"/>
        <w:jc w:val="center"/>
        <w:rPr>
          <w:sz w:val="28"/>
          <w:szCs w:val="28"/>
        </w:rPr>
      </w:pPr>
      <w:r w:rsidRPr="00727F60">
        <w:rPr>
          <w:b/>
          <w:sz w:val="28"/>
          <w:szCs w:val="28"/>
        </w:rPr>
        <w:t>2.3 Положение предприятия в отрасли</w:t>
      </w:r>
    </w:p>
    <w:p w:rsidR="00584D93" w:rsidRPr="00727F60" w:rsidRDefault="00584D93" w:rsidP="00727F60">
      <w:pPr>
        <w:spacing w:line="360" w:lineRule="auto"/>
        <w:ind w:firstLine="709"/>
        <w:jc w:val="both"/>
        <w:rPr>
          <w:sz w:val="28"/>
          <w:szCs w:val="28"/>
        </w:rPr>
      </w:pPr>
    </w:p>
    <w:p w:rsidR="00584D93" w:rsidRPr="00727F60" w:rsidRDefault="00584D93" w:rsidP="00727F60">
      <w:pPr>
        <w:spacing w:line="360" w:lineRule="auto"/>
        <w:ind w:firstLine="709"/>
        <w:jc w:val="both"/>
        <w:rPr>
          <w:sz w:val="28"/>
          <w:szCs w:val="28"/>
        </w:rPr>
      </w:pPr>
      <w:r w:rsidRPr="00727F60">
        <w:rPr>
          <w:sz w:val="28"/>
          <w:szCs w:val="28"/>
        </w:rPr>
        <w:t>Положение Общества в отрасли определяется объемом продаж изделий на рынке спецтехники и рынке продукции гражданского назначения.</w:t>
      </w:r>
    </w:p>
    <w:p w:rsidR="00584D93" w:rsidRPr="00727F60" w:rsidRDefault="00584D93" w:rsidP="00727F60">
      <w:pPr>
        <w:spacing w:line="360" w:lineRule="auto"/>
        <w:ind w:firstLine="709"/>
        <w:jc w:val="both"/>
        <w:rPr>
          <w:sz w:val="28"/>
          <w:szCs w:val="28"/>
        </w:rPr>
      </w:pPr>
      <w:r w:rsidRPr="00727F60">
        <w:rPr>
          <w:sz w:val="28"/>
          <w:szCs w:val="28"/>
        </w:rPr>
        <w:t>Общий объем выручки от продажи товаров, продукции, работ, услуг за период 2006г. – 2008г. представлен в таблице 1.</w:t>
      </w:r>
    </w:p>
    <w:p w:rsidR="00584D93" w:rsidRPr="00727F60" w:rsidRDefault="00584D93" w:rsidP="00727F60">
      <w:pPr>
        <w:spacing w:line="360" w:lineRule="auto"/>
        <w:ind w:firstLine="709"/>
        <w:jc w:val="both"/>
        <w:rPr>
          <w:sz w:val="28"/>
          <w:szCs w:val="28"/>
        </w:rPr>
      </w:pPr>
    </w:p>
    <w:p w:rsidR="00584D93" w:rsidRPr="00727F60" w:rsidRDefault="00584D93" w:rsidP="00727F60">
      <w:pPr>
        <w:pStyle w:val="af7"/>
        <w:spacing w:line="360" w:lineRule="auto"/>
        <w:rPr>
          <w:b w:val="0"/>
          <w:szCs w:val="28"/>
        </w:rPr>
      </w:pPr>
    </w:p>
    <w:p w:rsidR="00584D93" w:rsidRPr="00727F60" w:rsidRDefault="00584D93" w:rsidP="00727F60">
      <w:pPr>
        <w:pStyle w:val="af7"/>
        <w:spacing w:line="360" w:lineRule="auto"/>
        <w:rPr>
          <w:b w:val="0"/>
          <w:szCs w:val="28"/>
        </w:rPr>
      </w:pPr>
    </w:p>
    <w:p w:rsidR="00584D93" w:rsidRPr="00727F60" w:rsidRDefault="00584D93" w:rsidP="00727F60">
      <w:pPr>
        <w:pStyle w:val="af7"/>
        <w:spacing w:line="360" w:lineRule="auto"/>
        <w:rPr>
          <w:b w:val="0"/>
          <w:szCs w:val="28"/>
        </w:rPr>
      </w:pPr>
    </w:p>
    <w:p w:rsidR="00584D93" w:rsidRPr="00727F60" w:rsidRDefault="00584D93" w:rsidP="00727F60">
      <w:pPr>
        <w:pStyle w:val="af7"/>
        <w:spacing w:line="360" w:lineRule="auto"/>
        <w:rPr>
          <w:b w:val="0"/>
          <w:szCs w:val="28"/>
        </w:rPr>
      </w:pPr>
    </w:p>
    <w:p w:rsidR="00584D93" w:rsidRPr="00727F60" w:rsidRDefault="00584D93" w:rsidP="00727F60">
      <w:pPr>
        <w:pStyle w:val="af7"/>
        <w:spacing w:line="360" w:lineRule="auto"/>
        <w:rPr>
          <w:b w:val="0"/>
          <w:szCs w:val="28"/>
        </w:rPr>
      </w:pPr>
      <w:r w:rsidRPr="00727F60">
        <w:rPr>
          <w:b w:val="0"/>
          <w:szCs w:val="28"/>
        </w:rPr>
        <w:t>Динамика выручки от продажи товаров, продукции, работ, услуг</w:t>
      </w:r>
    </w:p>
    <w:p w:rsidR="00584D93" w:rsidRPr="00727F60" w:rsidRDefault="00584D93" w:rsidP="00727F60">
      <w:pPr>
        <w:spacing w:before="120"/>
        <w:ind w:firstLine="709"/>
        <w:jc w:val="right"/>
      </w:pPr>
      <w:r w:rsidRPr="00727F60">
        <w:t>Таблица 1</w:t>
      </w:r>
    </w:p>
    <w:tbl>
      <w:tblPr>
        <w:tblW w:w="10236" w:type="dxa"/>
        <w:tblLayout w:type="fixed"/>
        <w:tblCellMar>
          <w:left w:w="30" w:type="dxa"/>
          <w:right w:w="30" w:type="dxa"/>
        </w:tblCellMar>
        <w:tblLook w:val="0000" w:firstRow="0" w:lastRow="0" w:firstColumn="0" w:lastColumn="0" w:noHBand="0" w:noVBand="0"/>
      </w:tblPr>
      <w:tblGrid>
        <w:gridCol w:w="4597"/>
        <w:gridCol w:w="1954"/>
        <w:gridCol w:w="1843"/>
        <w:gridCol w:w="1842"/>
      </w:tblGrid>
      <w:tr w:rsidR="00584D93" w:rsidRPr="00727F60" w:rsidTr="00727F60">
        <w:trPr>
          <w:cantSplit/>
          <w:trHeight w:val="250"/>
          <w:tblHeader/>
        </w:trPr>
        <w:tc>
          <w:tcPr>
            <w:tcW w:w="4597" w:type="dxa"/>
            <w:vMerge w:val="restart"/>
            <w:tcBorders>
              <w:top w:val="single" w:sz="4" w:space="0" w:color="auto"/>
              <w:left w:val="single" w:sz="4" w:space="0" w:color="auto"/>
              <w:bottom w:val="nil"/>
              <w:right w:val="single" w:sz="4" w:space="0" w:color="auto"/>
            </w:tcBorders>
            <w:vAlign w:val="center"/>
          </w:tcPr>
          <w:p w:rsidR="00584D93" w:rsidRPr="00727F60" w:rsidRDefault="00584D93" w:rsidP="00727F60">
            <w:pPr>
              <w:jc w:val="center"/>
              <w:rPr>
                <w:snapToGrid w:val="0"/>
              </w:rPr>
            </w:pPr>
            <w:r w:rsidRPr="00727F60">
              <w:rPr>
                <w:snapToGrid w:val="0"/>
              </w:rPr>
              <w:t>Наименование</w:t>
            </w:r>
          </w:p>
        </w:tc>
        <w:tc>
          <w:tcPr>
            <w:tcW w:w="5639" w:type="dxa"/>
            <w:gridSpan w:val="3"/>
            <w:tcBorders>
              <w:top w:val="single" w:sz="4" w:space="0" w:color="auto"/>
              <w:left w:val="single" w:sz="4" w:space="0" w:color="auto"/>
              <w:bottom w:val="single" w:sz="4" w:space="0" w:color="auto"/>
              <w:right w:val="single" w:sz="4" w:space="0" w:color="auto"/>
            </w:tcBorders>
          </w:tcPr>
          <w:p w:rsidR="00584D93" w:rsidRPr="00727F60" w:rsidRDefault="00584D93" w:rsidP="00727F60">
            <w:pPr>
              <w:jc w:val="center"/>
              <w:rPr>
                <w:snapToGrid w:val="0"/>
              </w:rPr>
            </w:pPr>
            <w:r w:rsidRPr="00727F60">
              <w:rPr>
                <w:snapToGrid w:val="0"/>
              </w:rPr>
              <w:t>Выручка, тыс. руб. (без НДС)</w:t>
            </w:r>
          </w:p>
        </w:tc>
      </w:tr>
      <w:tr w:rsidR="00584D93" w:rsidRPr="00727F60" w:rsidTr="00727F60">
        <w:trPr>
          <w:cantSplit/>
          <w:trHeight w:val="250"/>
          <w:tblHeader/>
        </w:trPr>
        <w:tc>
          <w:tcPr>
            <w:tcW w:w="4597" w:type="dxa"/>
            <w:vMerge/>
            <w:tcBorders>
              <w:top w:val="nil"/>
              <w:left w:val="single" w:sz="4" w:space="0" w:color="auto"/>
              <w:bottom w:val="single" w:sz="4" w:space="0" w:color="auto"/>
              <w:right w:val="single" w:sz="4" w:space="0" w:color="auto"/>
            </w:tcBorders>
          </w:tcPr>
          <w:p w:rsidR="00584D93" w:rsidRPr="00727F60" w:rsidRDefault="00584D93" w:rsidP="00727F60">
            <w:pPr>
              <w:jc w:val="center"/>
              <w:rPr>
                <w:snapToGrid w:val="0"/>
              </w:rPr>
            </w:pPr>
          </w:p>
        </w:tc>
        <w:tc>
          <w:tcPr>
            <w:tcW w:w="1954" w:type="dxa"/>
            <w:tcBorders>
              <w:top w:val="single" w:sz="4" w:space="0" w:color="auto"/>
              <w:left w:val="single" w:sz="4" w:space="0" w:color="auto"/>
              <w:bottom w:val="single" w:sz="4" w:space="0" w:color="auto"/>
              <w:right w:val="single" w:sz="4" w:space="0" w:color="auto"/>
            </w:tcBorders>
          </w:tcPr>
          <w:p w:rsidR="00584D93" w:rsidRPr="00727F60" w:rsidRDefault="00584D93" w:rsidP="00727F60">
            <w:pPr>
              <w:jc w:val="center"/>
              <w:rPr>
                <w:snapToGrid w:val="0"/>
              </w:rPr>
            </w:pPr>
            <w:r w:rsidRPr="00727F60">
              <w:rPr>
                <w:snapToGrid w:val="0"/>
              </w:rPr>
              <w:t>2006г.</w:t>
            </w:r>
          </w:p>
        </w:tc>
        <w:tc>
          <w:tcPr>
            <w:tcW w:w="1843" w:type="dxa"/>
            <w:tcBorders>
              <w:top w:val="single" w:sz="4" w:space="0" w:color="auto"/>
              <w:left w:val="single" w:sz="4" w:space="0" w:color="auto"/>
              <w:bottom w:val="single" w:sz="4" w:space="0" w:color="auto"/>
              <w:right w:val="single" w:sz="4" w:space="0" w:color="auto"/>
            </w:tcBorders>
          </w:tcPr>
          <w:p w:rsidR="00584D93" w:rsidRPr="00727F60" w:rsidRDefault="00584D93" w:rsidP="00727F60">
            <w:pPr>
              <w:jc w:val="center"/>
              <w:rPr>
                <w:snapToGrid w:val="0"/>
              </w:rPr>
            </w:pPr>
            <w:r w:rsidRPr="00727F60">
              <w:rPr>
                <w:snapToGrid w:val="0"/>
              </w:rPr>
              <w:t>2007г.</w:t>
            </w:r>
          </w:p>
        </w:tc>
        <w:tc>
          <w:tcPr>
            <w:tcW w:w="1842" w:type="dxa"/>
            <w:tcBorders>
              <w:top w:val="single" w:sz="4" w:space="0" w:color="auto"/>
              <w:left w:val="single" w:sz="4" w:space="0" w:color="auto"/>
              <w:bottom w:val="single" w:sz="4" w:space="0" w:color="auto"/>
              <w:right w:val="single" w:sz="4" w:space="0" w:color="auto"/>
            </w:tcBorders>
          </w:tcPr>
          <w:p w:rsidR="00584D93" w:rsidRPr="00727F60" w:rsidRDefault="00584D93" w:rsidP="00727F60">
            <w:pPr>
              <w:jc w:val="center"/>
              <w:rPr>
                <w:snapToGrid w:val="0"/>
              </w:rPr>
            </w:pPr>
            <w:r w:rsidRPr="00727F60">
              <w:rPr>
                <w:snapToGrid w:val="0"/>
              </w:rPr>
              <w:t>2008г.</w:t>
            </w:r>
          </w:p>
        </w:tc>
      </w:tr>
      <w:tr w:rsidR="00584D93" w:rsidRPr="00727F60" w:rsidTr="00727F60">
        <w:trPr>
          <w:cantSplit/>
          <w:trHeight w:val="600"/>
        </w:trPr>
        <w:tc>
          <w:tcPr>
            <w:tcW w:w="4597" w:type="dxa"/>
            <w:tcBorders>
              <w:top w:val="single" w:sz="4" w:space="0" w:color="auto"/>
              <w:left w:val="single" w:sz="4" w:space="0" w:color="auto"/>
              <w:bottom w:val="single" w:sz="4" w:space="0" w:color="auto"/>
              <w:right w:val="single" w:sz="4" w:space="0" w:color="auto"/>
            </w:tcBorders>
            <w:vAlign w:val="center"/>
          </w:tcPr>
          <w:p w:rsidR="00584D93" w:rsidRPr="00727F60" w:rsidRDefault="00584D93" w:rsidP="00727F60">
            <w:pPr>
              <w:pStyle w:val="30"/>
              <w:numPr>
                <w:ilvl w:val="0"/>
                <w:numId w:val="0"/>
              </w:numPr>
              <w:ind w:left="142"/>
              <w:rPr>
                <w:b w:val="0"/>
                <w:sz w:val="24"/>
                <w:szCs w:val="24"/>
              </w:rPr>
            </w:pPr>
            <w:r w:rsidRPr="00727F60">
              <w:rPr>
                <w:b w:val="0"/>
                <w:sz w:val="24"/>
                <w:szCs w:val="24"/>
              </w:rPr>
              <w:t>Выручка от продажи, всего,</w:t>
            </w:r>
          </w:p>
        </w:tc>
        <w:tc>
          <w:tcPr>
            <w:tcW w:w="1954" w:type="dxa"/>
            <w:tcBorders>
              <w:top w:val="single" w:sz="4" w:space="0" w:color="auto"/>
              <w:left w:val="single" w:sz="4" w:space="0" w:color="auto"/>
              <w:bottom w:val="single" w:sz="4" w:space="0" w:color="auto"/>
              <w:right w:val="single" w:sz="4" w:space="0" w:color="auto"/>
            </w:tcBorders>
            <w:vAlign w:val="center"/>
          </w:tcPr>
          <w:p w:rsidR="00584D93" w:rsidRPr="00727F60" w:rsidRDefault="00584D93" w:rsidP="00727F60">
            <w:pPr>
              <w:jc w:val="center"/>
              <w:rPr>
                <w:snapToGrid w:val="0"/>
                <w:color w:val="000000"/>
              </w:rPr>
            </w:pPr>
            <w:r w:rsidRPr="00727F60">
              <w:rPr>
                <w:snapToGrid w:val="0"/>
                <w:color w:val="000000"/>
              </w:rPr>
              <w:t>5253000</w:t>
            </w:r>
          </w:p>
        </w:tc>
        <w:tc>
          <w:tcPr>
            <w:tcW w:w="1843" w:type="dxa"/>
            <w:tcBorders>
              <w:top w:val="single" w:sz="4" w:space="0" w:color="auto"/>
              <w:left w:val="single" w:sz="4" w:space="0" w:color="auto"/>
              <w:bottom w:val="single" w:sz="4" w:space="0" w:color="auto"/>
              <w:right w:val="single" w:sz="4" w:space="0" w:color="auto"/>
            </w:tcBorders>
            <w:vAlign w:val="center"/>
          </w:tcPr>
          <w:p w:rsidR="00584D93" w:rsidRPr="00727F60" w:rsidRDefault="00584D93" w:rsidP="00727F60">
            <w:pPr>
              <w:jc w:val="center"/>
              <w:rPr>
                <w:snapToGrid w:val="0"/>
                <w:color w:val="000000"/>
              </w:rPr>
            </w:pPr>
            <w:r w:rsidRPr="00727F60">
              <w:rPr>
                <w:snapToGrid w:val="0"/>
                <w:color w:val="000000"/>
              </w:rPr>
              <w:t>9613000</w:t>
            </w:r>
          </w:p>
        </w:tc>
        <w:tc>
          <w:tcPr>
            <w:tcW w:w="1842" w:type="dxa"/>
            <w:tcBorders>
              <w:top w:val="single" w:sz="4" w:space="0" w:color="auto"/>
              <w:left w:val="single" w:sz="4" w:space="0" w:color="auto"/>
              <w:bottom w:val="single" w:sz="4" w:space="0" w:color="auto"/>
              <w:right w:val="single" w:sz="4" w:space="0" w:color="auto"/>
            </w:tcBorders>
            <w:vAlign w:val="center"/>
          </w:tcPr>
          <w:p w:rsidR="00584D93" w:rsidRPr="00727F60" w:rsidRDefault="00584D93" w:rsidP="00727F60">
            <w:pPr>
              <w:jc w:val="center"/>
              <w:rPr>
                <w:snapToGrid w:val="0"/>
                <w:color w:val="000000"/>
              </w:rPr>
            </w:pPr>
            <w:r w:rsidRPr="00727F60">
              <w:rPr>
                <w:snapToGrid w:val="0"/>
                <w:color w:val="000000"/>
              </w:rPr>
              <w:t>12 836 000</w:t>
            </w:r>
          </w:p>
        </w:tc>
      </w:tr>
      <w:tr w:rsidR="00584D93" w:rsidRPr="00727F60" w:rsidTr="00727F60">
        <w:trPr>
          <w:cantSplit/>
          <w:trHeight w:val="600"/>
        </w:trPr>
        <w:tc>
          <w:tcPr>
            <w:tcW w:w="4597" w:type="dxa"/>
            <w:tcBorders>
              <w:top w:val="single" w:sz="4" w:space="0" w:color="auto"/>
              <w:left w:val="single" w:sz="4" w:space="0" w:color="auto"/>
              <w:bottom w:val="single" w:sz="4" w:space="0" w:color="auto"/>
              <w:right w:val="single" w:sz="4" w:space="0" w:color="auto"/>
            </w:tcBorders>
            <w:vAlign w:val="center"/>
          </w:tcPr>
          <w:p w:rsidR="00584D93" w:rsidRPr="00727F60" w:rsidRDefault="00584D93" w:rsidP="00727F60">
            <w:pPr>
              <w:ind w:left="142"/>
              <w:rPr>
                <w:snapToGrid w:val="0"/>
              </w:rPr>
            </w:pPr>
            <w:r w:rsidRPr="00727F60">
              <w:rPr>
                <w:snapToGrid w:val="0"/>
              </w:rPr>
              <w:t xml:space="preserve">в том числе: </w:t>
            </w:r>
            <w:r w:rsidRPr="00727F60">
              <w:t>- спецпродукция</w:t>
            </w:r>
          </w:p>
        </w:tc>
        <w:tc>
          <w:tcPr>
            <w:tcW w:w="1954" w:type="dxa"/>
            <w:tcBorders>
              <w:top w:val="single" w:sz="4" w:space="0" w:color="auto"/>
              <w:left w:val="single" w:sz="4" w:space="0" w:color="auto"/>
              <w:bottom w:val="single" w:sz="4" w:space="0" w:color="auto"/>
              <w:right w:val="single" w:sz="4" w:space="0" w:color="auto"/>
            </w:tcBorders>
            <w:vAlign w:val="center"/>
          </w:tcPr>
          <w:p w:rsidR="00584D93" w:rsidRPr="00727F60" w:rsidRDefault="00584D93" w:rsidP="00727F60">
            <w:pPr>
              <w:jc w:val="center"/>
              <w:rPr>
                <w:snapToGrid w:val="0"/>
              </w:rPr>
            </w:pPr>
            <w:r w:rsidRPr="00727F60">
              <w:rPr>
                <w:snapToGrid w:val="0"/>
              </w:rPr>
              <w:t>4 951 000</w:t>
            </w:r>
          </w:p>
        </w:tc>
        <w:tc>
          <w:tcPr>
            <w:tcW w:w="1843" w:type="dxa"/>
            <w:tcBorders>
              <w:top w:val="single" w:sz="4" w:space="0" w:color="auto"/>
              <w:left w:val="single" w:sz="4" w:space="0" w:color="auto"/>
              <w:bottom w:val="single" w:sz="4" w:space="0" w:color="auto"/>
              <w:right w:val="single" w:sz="4" w:space="0" w:color="auto"/>
            </w:tcBorders>
            <w:vAlign w:val="center"/>
          </w:tcPr>
          <w:p w:rsidR="00584D93" w:rsidRPr="00727F60" w:rsidRDefault="00584D93" w:rsidP="00727F60">
            <w:pPr>
              <w:jc w:val="center"/>
              <w:rPr>
                <w:snapToGrid w:val="0"/>
              </w:rPr>
            </w:pPr>
            <w:r w:rsidRPr="00727F60">
              <w:rPr>
                <w:snapToGrid w:val="0"/>
              </w:rPr>
              <w:t>9 216 000</w:t>
            </w:r>
          </w:p>
        </w:tc>
        <w:tc>
          <w:tcPr>
            <w:tcW w:w="1842" w:type="dxa"/>
            <w:tcBorders>
              <w:top w:val="single" w:sz="4" w:space="0" w:color="auto"/>
              <w:left w:val="single" w:sz="4" w:space="0" w:color="auto"/>
              <w:bottom w:val="single" w:sz="4" w:space="0" w:color="auto"/>
              <w:right w:val="single" w:sz="4" w:space="0" w:color="auto"/>
            </w:tcBorders>
            <w:vAlign w:val="center"/>
          </w:tcPr>
          <w:p w:rsidR="00584D93" w:rsidRPr="00727F60" w:rsidRDefault="00584D93" w:rsidP="00727F60">
            <w:pPr>
              <w:jc w:val="center"/>
              <w:rPr>
                <w:snapToGrid w:val="0"/>
              </w:rPr>
            </w:pPr>
            <w:r w:rsidRPr="00727F60">
              <w:rPr>
                <w:snapToGrid w:val="0"/>
              </w:rPr>
              <w:t>12 264 900</w:t>
            </w:r>
          </w:p>
        </w:tc>
      </w:tr>
      <w:tr w:rsidR="00584D93" w:rsidRPr="00727F60" w:rsidTr="00727F60">
        <w:trPr>
          <w:cantSplit/>
          <w:trHeight w:val="600"/>
        </w:trPr>
        <w:tc>
          <w:tcPr>
            <w:tcW w:w="4597" w:type="dxa"/>
            <w:tcBorders>
              <w:top w:val="single" w:sz="4" w:space="0" w:color="auto"/>
              <w:left w:val="single" w:sz="4" w:space="0" w:color="auto"/>
              <w:bottom w:val="single" w:sz="4" w:space="0" w:color="auto"/>
              <w:right w:val="single" w:sz="4" w:space="0" w:color="auto"/>
            </w:tcBorders>
            <w:vAlign w:val="center"/>
          </w:tcPr>
          <w:p w:rsidR="00584D93" w:rsidRPr="00727F60" w:rsidRDefault="00584D93" w:rsidP="00727F60">
            <w:pPr>
              <w:ind w:left="1701" w:hanging="141"/>
              <w:rPr>
                <w:rFonts w:eastAsia="Arial Unicode MS"/>
              </w:rPr>
            </w:pPr>
            <w:r w:rsidRPr="00727F60">
              <w:t>- продукция гражданского назначения</w:t>
            </w:r>
          </w:p>
        </w:tc>
        <w:tc>
          <w:tcPr>
            <w:tcW w:w="1954" w:type="dxa"/>
            <w:tcBorders>
              <w:top w:val="single" w:sz="4" w:space="0" w:color="auto"/>
              <w:left w:val="single" w:sz="4" w:space="0" w:color="auto"/>
              <w:bottom w:val="single" w:sz="4" w:space="0" w:color="auto"/>
              <w:right w:val="single" w:sz="4" w:space="0" w:color="auto"/>
            </w:tcBorders>
            <w:vAlign w:val="center"/>
          </w:tcPr>
          <w:p w:rsidR="00584D93" w:rsidRPr="00727F60" w:rsidRDefault="00584D93" w:rsidP="00727F60">
            <w:pPr>
              <w:jc w:val="center"/>
              <w:rPr>
                <w:snapToGrid w:val="0"/>
              </w:rPr>
            </w:pPr>
            <w:r w:rsidRPr="00727F60">
              <w:rPr>
                <w:snapToGrid w:val="0"/>
              </w:rPr>
              <w:t>302 000</w:t>
            </w:r>
          </w:p>
        </w:tc>
        <w:tc>
          <w:tcPr>
            <w:tcW w:w="1843" w:type="dxa"/>
            <w:tcBorders>
              <w:top w:val="single" w:sz="4" w:space="0" w:color="auto"/>
              <w:left w:val="single" w:sz="4" w:space="0" w:color="auto"/>
              <w:bottom w:val="single" w:sz="4" w:space="0" w:color="auto"/>
              <w:right w:val="single" w:sz="4" w:space="0" w:color="auto"/>
            </w:tcBorders>
            <w:vAlign w:val="center"/>
          </w:tcPr>
          <w:p w:rsidR="00584D93" w:rsidRPr="00727F60" w:rsidRDefault="00584D93" w:rsidP="00727F60">
            <w:pPr>
              <w:jc w:val="center"/>
              <w:rPr>
                <w:snapToGrid w:val="0"/>
              </w:rPr>
            </w:pPr>
            <w:r w:rsidRPr="00727F60">
              <w:rPr>
                <w:snapToGrid w:val="0"/>
              </w:rPr>
              <w:t>400 780</w:t>
            </w:r>
          </w:p>
        </w:tc>
        <w:tc>
          <w:tcPr>
            <w:tcW w:w="1842" w:type="dxa"/>
            <w:tcBorders>
              <w:top w:val="single" w:sz="4" w:space="0" w:color="auto"/>
              <w:left w:val="single" w:sz="4" w:space="0" w:color="auto"/>
              <w:bottom w:val="single" w:sz="4" w:space="0" w:color="auto"/>
              <w:right w:val="single" w:sz="4" w:space="0" w:color="auto"/>
            </w:tcBorders>
            <w:vAlign w:val="center"/>
          </w:tcPr>
          <w:p w:rsidR="00584D93" w:rsidRPr="00727F60" w:rsidRDefault="00584D93" w:rsidP="00727F60">
            <w:pPr>
              <w:jc w:val="center"/>
              <w:rPr>
                <w:snapToGrid w:val="0"/>
                <w:highlight w:val="cyan"/>
              </w:rPr>
            </w:pPr>
            <w:r w:rsidRPr="00727F60">
              <w:rPr>
                <w:snapToGrid w:val="0"/>
              </w:rPr>
              <w:t>571 100</w:t>
            </w:r>
          </w:p>
        </w:tc>
      </w:tr>
    </w:tbl>
    <w:p w:rsidR="00584D93" w:rsidRPr="00A41961" w:rsidRDefault="00584D93" w:rsidP="00584D93">
      <w:pPr>
        <w:spacing w:line="360" w:lineRule="auto"/>
        <w:ind w:firstLine="709"/>
        <w:jc w:val="both"/>
        <w:rPr>
          <w:sz w:val="28"/>
          <w:szCs w:val="28"/>
        </w:rPr>
      </w:pPr>
    </w:p>
    <w:p w:rsidR="00584D93" w:rsidRPr="00A41961" w:rsidRDefault="00584D93" w:rsidP="00727F60">
      <w:pPr>
        <w:spacing w:line="360" w:lineRule="auto"/>
        <w:jc w:val="both"/>
        <w:rPr>
          <w:i/>
          <w:sz w:val="28"/>
          <w:szCs w:val="28"/>
        </w:rPr>
      </w:pPr>
      <w:r w:rsidRPr="00A41961">
        <w:rPr>
          <w:i/>
          <w:sz w:val="28"/>
          <w:szCs w:val="28"/>
        </w:rPr>
        <w:t>Рынок спецтехники</w:t>
      </w:r>
    </w:p>
    <w:p w:rsidR="00584D93" w:rsidRPr="00A41961" w:rsidRDefault="00584D93" w:rsidP="00727F60">
      <w:pPr>
        <w:spacing w:line="360" w:lineRule="auto"/>
        <w:ind w:firstLine="709"/>
        <w:jc w:val="both"/>
        <w:rPr>
          <w:i/>
          <w:sz w:val="28"/>
          <w:szCs w:val="28"/>
        </w:rPr>
      </w:pPr>
      <w:r w:rsidRPr="00A41961">
        <w:rPr>
          <w:sz w:val="28"/>
          <w:szCs w:val="28"/>
        </w:rPr>
        <w:t>Период деятельности Общества на рынке спецтехники составляет:</w:t>
      </w:r>
    </w:p>
    <w:p w:rsidR="00584D93" w:rsidRPr="00A41961" w:rsidRDefault="00584D93" w:rsidP="00727F60">
      <w:pPr>
        <w:spacing w:line="360" w:lineRule="auto"/>
        <w:ind w:firstLine="709"/>
        <w:jc w:val="both"/>
        <w:rPr>
          <w:sz w:val="28"/>
          <w:szCs w:val="28"/>
        </w:rPr>
      </w:pPr>
      <w:r w:rsidRPr="00A41961">
        <w:rPr>
          <w:sz w:val="28"/>
          <w:szCs w:val="28"/>
        </w:rPr>
        <w:t>- по обеспечению МО РФ средствами ПВО – более 35 лет;</w:t>
      </w:r>
    </w:p>
    <w:p w:rsidR="00584D93" w:rsidRPr="00A41961" w:rsidRDefault="00584D93" w:rsidP="00727F60">
      <w:pPr>
        <w:spacing w:line="360" w:lineRule="auto"/>
        <w:ind w:firstLine="709"/>
        <w:jc w:val="both"/>
        <w:rPr>
          <w:sz w:val="28"/>
          <w:szCs w:val="28"/>
        </w:rPr>
      </w:pPr>
      <w:r w:rsidRPr="00A41961">
        <w:rPr>
          <w:sz w:val="28"/>
          <w:szCs w:val="28"/>
        </w:rPr>
        <w:t>- по экспорту средств ПВО за рубеж – более 25 лет.</w:t>
      </w:r>
    </w:p>
    <w:p w:rsidR="00584D93" w:rsidRDefault="00584D93" w:rsidP="00727F60">
      <w:pPr>
        <w:spacing w:line="360" w:lineRule="auto"/>
        <w:ind w:firstLine="709"/>
        <w:jc w:val="both"/>
        <w:rPr>
          <w:sz w:val="28"/>
          <w:szCs w:val="28"/>
        </w:rPr>
      </w:pPr>
      <w:r w:rsidRPr="00A41961">
        <w:rPr>
          <w:sz w:val="28"/>
          <w:szCs w:val="28"/>
        </w:rPr>
        <w:t xml:space="preserve">В России Общество является монополистом по изготовлению и продаже зенитно-ракетных комплексов (систем) «Тор» и «Оса». На рынке средств ПВО в части обеспечения МО РФ данными изделиями доля Общества составляет 100 %. </w:t>
      </w:r>
    </w:p>
    <w:p w:rsidR="00584D93" w:rsidRPr="00A41961" w:rsidRDefault="00584D93" w:rsidP="00727F60">
      <w:pPr>
        <w:spacing w:line="360" w:lineRule="auto"/>
        <w:jc w:val="both"/>
        <w:rPr>
          <w:sz w:val="28"/>
          <w:szCs w:val="28"/>
        </w:rPr>
      </w:pPr>
      <w:r w:rsidRPr="00A41961">
        <w:rPr>
          <w:sz w:val="28"/>
          <w:szCs w:val="28"/>
        </w:rPr>
        <w:t>Данный показатель за последние 4 года не менялся.</w:t>
      </w:r>
    </w:p>
    <w:p w:rsidR="00584D93" w:rsidRPr="00A41961" w:rsidRDefault="00584D93" w:rsidP="00727F60">
      <w:pPr>
        <w:spacing w:line="360" w:lineRule="auto"/>
        <w:jc w:val="both"/>
        <w:rPr>
          <w:sz w:val="28"/>
          <w:szCs w:val="28"/>
        </w:rPr>
      </w:pPr>
      <w:r>
        <w:rPr>
          <w:sz w:val="28"/>
          <w:szCs w:val="28"/>
        </w:rPr>
        <w:t xml:space="preserve">        </w:t>
      </w:r>
      <w:r w:rsidRPr="00A41961">
        <w:rPr>
          <w:sz w:val="28"/>
          <w:szCs w:val="28"/>
        </w:rPr>
        <w:t>Среди зарубежных аналогов ЗРС «Тор» можно назвать такие ЗРК малой дальности как британские «Рапира», французские «Кроталь», американские «Чапарел» и др.</w:t>
      </w:r>
    </w:p>
    <w:p w:rsidR="00584D93" w:rsidRPr="00A41961" w:rsidRDefault="00584D93" w:rsidP="00727F60">
      <w:pPr>
        <w:spacing w:line="360" w:lineRule="auto"/>
        <w:ind w:firstLine="709"/>
        <w:jc w:val="both"/>
        <w:rPr>
          <w:sz w:val="28"/>
          <w:szCs w:val="28"/>
        </w:rPr>
      </w:pPr>
      <w:r w:rsidRPr="00A41961">
        <w:rPr>
          <w:sz w:val="28"/>
          <w:szCs w:val="28"/>
        </w:rPr>
        <w:t xml:space="preserve">Зарубежные комплексы не составляют значительной конкуренции Обществу на международном рынке, т.к. на 10-20 % дороже (данные по материалам СМИ) и значительно уступают по тактико-техническим характеристикам нашим изделиям (например: зона поражения по дальности «Рапиры» составляет 0,7 – </w:t>
      </w:r>
      <w:smartTag w:uri="urn:schemas-microsoft-com:office:smarttags" w:element="metricconverter">
        <w:smartTagPr>
          <w:attr w:name="ProductID" w:val="6,5 км"/>
        </w:smartTagPr>
        <w:r w:rsidRPr="00A41961">
          <w:rPr>
            <w:sz w:val="28"/>
            <w:szCs w:val="28"/>
          </w:rPr>
          <w:t>6,5 км</w:t>
        </w:r>
      </w:smartTag>
      <w:r w:rsidRPr="00A41961">
        <w:rPr>
          <w:sz w:val="28"/>
          <w:szCs w:val="28"/>
        </w:rPr>
        <w:t xml:space="preserve">, тогда как ЗРС «Тор» - 1,0 – </w:t>
      </w:r>
      <w:smartTag w:uri="urn:schemas-microsoft-com:office:smarttags" w:element="metricconverter">
        <w:smartTagPr>
          <w:attr w:name="ProductID" w:val="12,0 км"/>
        </w:smartTagPr>
        <w:r w:rsidRPr="00A41961">
          <w:rPr>
            <w:sz w:val="28"/>
            <w:szCs w:val="28"/>
          </w:rPr>
          <w:t>12,0 км</w:t>
        </w:r>
      </w:smartTag>
      <w:r w:rsidRPr="00A41961">
        <w:rPr>
          <w:sz w:val="28"/>
          <w:szCs w:val="28"/>
        </w:rPr>
        <w:t>; скорость цели, поражаемой шведской «</w:t>
      </w:r>
      <w:r w:rsidRPr="00A41961">
        <w:rPr>
          <w:sz w:val="28"/>
          <w:szCs w:val="28"/>
          <w:lang w:val="en-US"/>
        </w:rPr>
        <w:t>RBS</w:t>
      </w:r>
      <w:r w:rsidRPr="00A41961">
        <w:rPr>
          <w:sz w:val="28"/>
          <w:szCs w:val="28"/>
        </w:rPr>
        <w:t>-90», - примерно 300 м/с, в то время как показатели ЗРК «Оса» - 500 м/с, ЗРС «Тор» - 700 м/с).</w:t>
      </w:r>
    </w:p>
    <w:p w:rsidR="00584D93" w:rsidRPr="00A41961" w:rsidRDefault="00584D93" w:rsidP="00727F60">
      <w:pPr>
        <w:spacing w:line="360" w:lineRule="auto"/>
        <w:ind w:firstLine="709"/>
        <w:jc w:val="both"/>
        <w:rPr>
          <w:sz w:val="28"/>
          <w:szCs w:val="28"/>
        </w:rPr>
      </w:pPr>
      <w:r w:rsidRPr="00A41961">
        <w:rPr>
          <w:sz w:val="28"/>
          <w:szCs w:val="28"/>
        </w:rPr>
        <w:t>Доля российского экспортного рынка средств ПВО по отношению ко всему российскому экспортному рынку военной техники неуклонно растет: 2004 год – 6 %, 2006 год – 11 %, 2007 год – 13 %, 2008 год – 14,5 %.</w:t>
      </w:r>
    </w:p>
    <w:p w:rsidR="00584D93" w:rsidRPr="00A41961" w:rsidRDefault="00584D93" w:rsidP="00727F60">
      <w:pPr>
        <w:spacing w:line="360" w:lineRule="auto"/>
        <w:jc w:val="both"/>
        <w:rPr>
          <w:i/>
          <w:sz w:val="28"/>
          <w:szCs w:val="28"/>
        </w:rPr>
      </w:pPr>
      <w:r w:rsidRPr="00A41961">
        <w:rPr>
          <w:sz w:val="28"/>
          <w:szCs w:val="28"/>
        </w:rPr>
        <w:t xml:space="preserve">          </w:t>
      </w:r>
      <w:r w:rsidRPr="00A41961">
        <w:rPr>
          <w:i/>
          <w:sz w:val="28"/>
          <w:szCs w:val="28"/>
        </w:rPr>
        <w:t>Рынок продукции гражданского назначения</w:t>
      </w:r>
    </w:p>
    <w:p w:rsidR="00584D93" w:rsidRPr="00A41961" w:rsidRDefault="00584D93" w:rsidP="00727F60">
      <w:pPr>
        <w:spacing w:line="360" w:lineRule="auto"/>
        <w:jc w:val="both"/>
        <w:rPr>
          <w:sz w:val="28"/>
          <w:szCs w:val="28"/>
        </w:rPr>
      </w:pPr>
      <w:r w:rsidRPr="00A41961">
        <w:rPr>
          <w:sz w:val="28"/>
          <w:szCs w:val="28"/>
        </w:rPr>
        <w:t>Общество на рынке продукции гражданского назначения существует более 11 лет. Поставка гражданской продукции на российский и зарубежный рынки осуществляется через специализированные дочерние компании, являющиеся эксклюзивными представителями Общества по закрепленным направлениям.</w:t>
      </w:r>
    </w:p>
    <w:p w:rsidR="00584D93" w:rsidRPr="00A41961" w:rsidRDefault="00584D93" w:rsidP="00727F60">
      <w:pPr>
        <w:spacing w:line="360" w:lineRule="auto"/>
        <w:ind w:firstLine="709"/>
        <w:jc w:val="both"/>
        <w:rPr>
          <w:sz w:val="28"/>
          <w:szCs w:val="28"/>
        </w:rPr>
      </w:pPr>
      <w:r w:rsidRPr="00A41961">
        <w:rPr>
          <w:sz w:val="28"/>
          <w:szCs w:val="28"/>
        </w:rPr>
        <w:t xml:space="preserve">Доля продукции, поставляемой через специализированные дочерние компании на экспорт, в общем объеме реализованной Обществом продукции гражданского назначения увеличивается и составила в 2005 году – 0,32 %, в 2006 году – 0,34 %, в 2007 году – 4,3 %, в 2008 году – 8,6 % (Украина, Азербайджан, Индия). </w:t>
      </w:r>
    </w:p>
    <w:p w:rsidR="00584D93" w:rsidRPr="00A41961" w:rsidRDefault="00584D93" w:rsidP="00727F60">
      <w:pPr>
        <w:spacing w:line="360" w:lineRule="auto"/>
        <w:ind w:firstLine="709"/>
        <w:jc w:val="both"/>
        <w:rPr>
          <w:sz w:val="28"/>
          <w:szCs w:val="28"/>
        </w:rPr>
      </w:pPr>
      <w:r w:rsidRPr="00A41961">
        <w:rPr>
          <w:sz w:val="28"/>
          <w:szCs w:val="28"/>
        </w:rPr>
        <w:t>С 1997 года Общество является единственным в России производителем и через свою дочернюю компанию ЗАО «Чистые технологии» поставщиком на мировой рынок особо чистых веществ (материалов и сплавов свинца, олова и серебра). Низкоальфактивные материалы поставляются в основном в США, Германию, Японию и Южную Корею.</w:t>
      </w:r>
    </w:p>
    <w:p w:rsidR="00584D93" w:rsidRDefault="00584D93" w:rsidP="00727F60">
      <w:pPr>
        <w:spacing w:line="360" w:lineRule="auto"/>
        <w:ind w:firstLine="709"/>
        <w:jc w:val="both"/>
        <w:rPr>
          <w:sz w:val="28"/>
          <w:szCs w:val="28"/>
        </w:rPr>
      </w:pPr>
      <w:r w:rsidRPr="00A41961">
        <w:rPr>
          <w:sz w:val="28"/>
          <w:szCs w:val="28"/>
        </w:rPr>
        <w:t xml:space="preserve">Наиболее сильные позиции по Российской Федерации Общество занимает на рынках торцевой раскатки, газовые системы лучистого обогрева (ГСЛО), изделий </w:t>
      </w:r>
    </w:p>
    <w:p w:rsidR="00584D93" w:rsidRPr="00A41961" w:rsidRDefault="00584D93" w:rsidP="00727F60">
      <w:pPr>
        <w:spacing w:line="360" w:lineRule="auto"/>
        <w:jc w:val="both"/>
        <w:rPr>
          <w:sz w:val="28"/>
          <w:szCs w:val="28"/>
        </w:rPr>
      </w:pPr>
      <w:r w:rsidRPr="00A41961">
        <w:rPr>
          <w:sz w:val="28"/>
          <w:szCs w:val="28"/>
        </w:rPr>
        <w:t xml:space="preserve">из пластмасс, теплотехники (тепловые агрегаты). </w:t>
      </w:r>
    </w:p>
    <w:p w:rsidR="00584D93" w:rsidRPr="00A41961" w:rsidRDefault="00584D93" w:rsidP="00727F60">
      <w:pPr>
        <w:spacing w:line="360" w:lineRule="auto"/>
        <w:jc w:val="both"/>
        <w:rPr>
          <w:sz w:val="28"/>
          <w:szCs w:val="28"/>
        </w:rPr>
      </w:pPr>
      <w:r>
        <w:rPr>
          <w:sz w:val="28"/>
          <w:szCs w:val="28"/>
        </w:rPr>
        <w:t xml:space="preserve">      </w:t>
      </w:r>
      <w:r w:rsidRPr="00A41961">
        <w:rPr>
          <w:sz w:val="28"/>
          <w:szCs w:val="28"/>
        </w:rPr>
        <w:t>Доля продукции Общества на российском рынке по основным направлениям за период 2006г</w:t>
      </w:r>
      <w:r>
        <w:rPr>
          <w:sz w:val="28"/>
          <w:szCs w:val="28"/>
        </w:rPr>
        <w:t>. – 2008г. приведена в таблице 2</w:t>
      </w:r>
      <w:r w:rsidRPr="00A41961">
        <w:rPr>
          <w:sz w:val="28"/>
          <w:szCs w:val="28"/>
        </w:rPr>
        <w:t>.</w:t>
      </w:r>
    </w:p>
    <w:p w:rsidR="00584D93" w:rsidRPr="00A41961" w:rsidRDefault="00584D93" w:rsidP="00727F60">
      <w:pPr>
        <w:spacing w:line="360" w:lineRule="auto"/>
        <w:jc w:val="both"/>
        <w:rPr>
          <w:sz w:val="28"/>
          <w:szCs w:val="28"/>
        </w:rPr>
      </w:pPr>
      <w:r w:rsidRPr="00A41961">
        <w:rPr>
          <w:sz w:val="28"/>
          <w:szCs w:val="28"/>
        </w:rPr>
        <w:t>Доля рынка по основным направлениям продукции гражданского назначения</w:t>
      </w:r>
    </w:p>
    <w:p w:rsidR="00584D93" w:rsidRPr="0089322B" w:rsidRDefault="00584D93" w:rsidP="00584D93">
      <w:pPr>
        <w:spacing w:before="120"/>
        <w:ind w:firstLine="567"/>
        <w:jc w:val="right"/>
        <w:rPr>
          <w:sz w:val="28"/>
          <w:szCs w:val="28"/>
        </w:rPr>
      </w:pPr>
      <w:r>
        <w:rPr>
          <w:sz w:val="28"/>
          <w:szCs w:val="28"/>
        </w:rPr>
        <w:t>Таблица 2</w:t>
      </w:r>
    </w:p>
    <w:tbl>
      <w:tblPr>
        <w:tblW w:w="10236" w:type="dxa"/>
        <w:tblLayout w:type="fixed"/>
        <w:tblCellMar>
          <w:left w:w="30" w:type="dxa"/>
          <w:right w:w="30" w:type="dxa"/>
        </w:tblCellMar>
        <w:tblLook w:val="0000" w:firstRow="0" w:lastRow="0" w:firstColumn="0" w:lastColumn="0" w:noHBand="0" w:noVBand="0"/>
      </w:tblPr>
      <w:tblGrid>
        <w:gridCol w:w="4708"/>
        <w:gridCol w:w="1843"/>
        <w:gridCol w:w="1843"/>
        <w:gridCol w:w="1842"/>
      </w:tblGrid>
      <w:tr w:rsidR="00584D93" w:rsidRPr="00731B9F" w:rsidTr="007F0409">
        <w:trPr>
          <w:cantSplit/>
          <w:trHeight w:val="250"/>
          <w:tblHeader/>
        </w:trPr>
        <w:tc>
          <w:tcPr>
            <w:tcW w:w="4708" w:type="dxa"/>
            <w:vMerge w:val="restart"/>
            <w:tcBorders>
              <w:top w:val="single" w:sz="4" w:space="0" w:color="auto"/>
              <w:left w:val="single" w:sz="4" w:space="0" w:color="auto"/>
              <w:bottom w:val="nil"/>
              <w:right w:val="single" w:sz="4" w:space="0" w:color="auto"/>
            </w:tcBorders>
            <w:vAlign w:val="center"/>
          </w:tcPr>
          <w:p w:rsidR="00584D93" w:rsidRPr="00731B9F" w:rsidRDefault="00584D93" w:rsidP="007F0409">
            <w:pPr>
              <w:jc w:val="center"/>
              <w:rPr>
                <w:snapToGrid w:val="0"/>
              </w:rPr>
            </w:pPr>
            <w:r w:rsidRPr="00731B9F">
              <w:rPr>
                <w:snapToGrid w:val="0"/>
              </w:rPr>
              <w:t>Наименование</w:t>
            </w:r>
          </w:p>
        </w:tc>
        <w:tc>
          <w:tcPr>
            <w:tcW w:w="5528" w:type="dxa"/>
            <w:gridSpan w:val="3"/>
            <w:tcBorders>
              <w:top w:val="single" w:sz="4" w:space="0" w:color="auto"/>
              <w:left w:val="single" w:sz="4" w:space="0" w:color="auto"/>
              <w:bottom w:val="single" w:sz="4" w:space="0" w:color="auto"/>
              <w:right w:val="single" w:sz="4" w:space="0" w:color="auto"/>
            </w:tcBorders>
          </w:tcPr>
          <w:p w:rsidR="00584D93" w:rsidRPr="00731B9F" w:rsidRDefault="00584D93" w:rsidP="007F0409">
            <w:pPr>
              <w:jc w:val="center"/>
              <w:rPr>
                <w:snapToGrid w:val="0"/>
              </w:rPr>
            </w:pPr>
            <w:r w:rsidRPr="00731B9F">
              <w:rPr>
                <w:snapToGrid w:val="0"/>
              </w:rPr>
              <w:t>Доля рынка ОАО "ИЭМЗ "Купол", %</w:t>
            </w:r>
          </w:p>
        </w:tc>
      </w:tr>
      <w:tr w:rsidR="00584D93" w:rsidRPr="00731B9F" w:rsidTr="007F0409">
        <w:trPr>
          <w:cantSplit/>
          <w:trHeight w:val="250"/>
          <w:tblHeader/>
        </w:trPr>
        <w:tc>
          <w:tcPr>
            <w:tcW w:w="4708" w:type="dxa"/>
            <w:vMerge/>
            <w:tcBorders>
              <w:top w:val="nil"/>
              <w:left w:val="single" w:sz="4" w:space="0" w:color="auto"/>
              <w:bottom w:val="single" w:sz="4" w:space="0" w:color="auto"/>
              <w:right w:val="single" w:sz="4" w:space="0" w:color="auto"/>
            </w:tcBorders>
          </w:tcPr>
          <w:p w:rsidR="00584D93" w:rsidRPr="00731B9F" w:rsidRDefault="00584D93" w:rsidP="007F0409">
            <w:pPr>
              <w:jc w:val="center"/>
              <w:rPr>
                <w:snapToGrid w:val="0"/>
              </w:rPr>
            </w:pPr>
          </w:p>
        </w:tc>
        <w:tc>
          <w:tcPr>
            <w:tcW w:w="1843" w:type="dxa"/>
            <w:tcBorders>
              <w:top w:val="single" w:sz="4" w:space="0" w:color="auto"/>
              <w:left w:val="single" w:sz="4" w:space="0" w:color="auto"/>
              <w:bottom w:val="single" w:sz="4" w:space="0" w:color="auto"/>
              <w:right w:val="single" w:sz="4" w:space="0" w:color="auto"/>
            </w:tcBorders>
          </w:tcPr>
          <w:p w:rsidR="00584D93" w:rsidRPr="00731B9F" w:rsidRDefault="00584D93" w:rsidP="007F0409">
            <w:pPr>
              <w:jc w:val="center"/>
              <w:rPr>
                <w:snapToGrid w:val="0"/>
              </w:rPr>
            </w:pPr>
            <w:r w:rsidRPr="00731B9F">
              <w:rPr>
                <w:snapToGrid w:val="0"/>
              </w:rPr>
              <w:t>2006г.</w:t>
            </w:r>
          </w:p>
        </w:tc>
        <w:tc>
          <w:tcPr>
            <w:tcW w:w="1843" w:type="dxa"/>
            <w:tcBorders>
              <w:top w:val="single" w:sz="4" w:space="0" w:color="auto"/>
              <w:left w:val="single" w:sz="4" w:space="0" w:color="auto"/>
              <w:bottom w:val="single" w:sz="4" w:space="0" w:color="auto"/>
              <w:right w:val="single" w:sz="4" w:space="0" w:color="auto"/>
            </w:tcBorders>
          </w:tcPr>
          <w:p w:rsidR="00584D93" w:rsidRPr="00731B9F" w:rsidRDefault="00584D93" w:rsidP="007F0409">
            <w:pPr>
              <w:jc w:val="center"/>
              <w:rPr>
                <w:snapToGrid w:val="0"/>
              </w:rPr>
            </w:pPr>
            <w:r w:rsidRPr="00731B9F">
              <w:rPr>
                <w:snapToGrid w:val="0"/>
              </w:rPr>
              <w:t>2007г.</w:t>
            </w:r>
          </w:p>
        </w:tc>
        <w:tc>
          <w:tcPr>
            <w:tcW w:w="1842" w:type="dxa"/>
            <w:tcBorders>
              <w:top w:val="single" w:sz="4" w:space="0" w:color="auto"/>
              <w:left w:val="single" w:sz="4" w:space="0" w:color="auto"/>
              <w:bottom w:val="single" w:sz="4" w:space="0" w:color="auto"/>
              <w:right w:val="single" w:sz="4" w:space="0" w:color="auto"/>
            </w:tcBorders>
          </w:tcPr>
          <w:p w:rsidR="00584D93" w:rsidRPr="00731B9F" w:rsidRDefault="00584D93" w:rsidP="007F0409">
            <w:pPr>
              <w:jc w:val="center"/>
              <w:rPr>
                <w:snapToGrid w:val="0"/>
              </w:rPr>
            </w:pPr>
            <w:r w:rsidRPr="00731B9F">
              <w:rPr>
                <w:snapToGrid w:val="0"/>
              </w:rPr>
              <w:t>2008г.</w:t>
            </w:r>
          </w:p>
        </w:tc>
      </w:tr>
      <w:tr w:rsidR="00584D93" w:rsidRPr="00731B9F" w:rsidTr="007F0409">
        <w:trPr>
          <w:cantSplit/>
          <w:trHeight w:val="250"/>
        </w:trPr>
        <w:tc>
          <w:tcPr>
            <w:tcW w:w="4708" w:type="dxa"/>
            <w:tcBorders>
              <w:top w:val="single" w:sz="4" w:space="0" w:color="auto"/>
              <w:left w:val="single" w:sz="4" w:space="0" w:color="auto"/>
              <w:bottom w:val="single" w:sz="4" w:space="0" w:color="auto"/>
              <w:right w:val="single" w:sz="4" w:space="0" w:color="auto"/>
            </w:tcBorders>
          </w:tcPr>
          <w:p w:rsidR="00584D93" w:rsidRPr="00731B9F" w:rsidRDefault="00584D93" w:rsidP="007F0409">
            <w:pPr>
              <w:ind w:left="142"/>
              <w:rPr>
                <w:snapToGrid w:val="0"/>
              </w:rPr>
            </w:pPr>
            <w:r w:rsidRPr="00731B9F">
              <w:rPr>
                <w:snapToGrid w:val="0"/>
              </w:rPr>
              <w:t>Торцевая раскатка</w:t>
            </w:r>
          </w:p>
        </w:tc>
        <w:tc>
          <w:tcPr>
            <w:tcW w:w="1843" w:type="dxa"/>
            <w:tcBorders>
              <w:top w:val="single" w:sz="4" w:space="0" w:color="auto"/>
              <w:left w:val="single" w:sz="4" w:space="0" w:color="auto"/>
              <w:bottom w:val="single" w:sz="4" w:space="0" w:color="auto"/>
              <w:right w:val="single" w:sz="4" w:space="0" w:color="auto"/>
            </w:tcBorders>
          </w:tcPr>
          <w:p w:rsidR="00584D93" w:rsidRPr="00731B9F" w:rsidRDefault="00584D93" w:rsidP="007F0409">
            <w:pPr>
              <w:jc w:val="center"/>
              <w:rPr>
                <w:snapToGrid w:val="0"/>
              </w:rPr>
            </w:pPr>
            <w:r w:rsidRPr="00731B9F">
              <w:rPr>
                <w:snapToGrid w:val="0"/>
              </w:rPr>
              <w:t>16,2</w:t>
            </w:r>
          </w:p>
        </w:tc>
        <w:tc>
          <w:tcPr>
            <w:tcW w:w="1843" w:type="dxa"/>
            <w:tcBorders>
              <w:top w:val="single" w:sz="4" w:space="0" w:color="auto"/>
              <w:left w:val="single" w:sz="4" w:space="0" w:color="auto"/>
              <w:bottom w:val="single" w:sz="4" w:space="0" w:color="auto"/>
              <w:right w:val="single" w:sz="4" w:space="0" w:color="auto"/>
            </w:tcBorders>
          </w:tcPr>
          <w:p w:rsidR="00584D93" w:rsidRPr="00731B9F" w:rsidRDefault="00584D93" w:rsidP="007F0409">
            <w:pPr>
              <w:jc w:val="center"/>
              <w:rPr>
                <w:snapToGrid w:val="0"/>
              </w:rPr>
            </w:pPr>
            <w:r w:rsidRPr="00731B9F">
              <w:rPr>
                <w:snapToGrid w:val="0"/>
              </w:rPr>
              <w:t>13,3</w:t>
            </w:r>
          </w:p>
        </w:tc>
        <w:tc>
          <w:tcPr>
            <w:tcW w:w="1842" w:type="dxa"/>
            <w:tcBorders>
              <w:top w:val="single" w:sz="4" w:space="0" w:color="auto"/>
              <w:left w:val="single" w:sz="4" w:space="0" w:color="auto"/>
              <w:bottom w:val="single" w:sz="4" w:space="0" w:color="auto"/>
              <w:right w:val="single" w:sz="4" w:space="0" w:color="auto"/>
            </w:tcBorders>
          </w:tcPr>
          <w:p w:rsidR="00584D93" w:rsidRPr="00731B9F" w:rsidRDefault="00584D93" w:rsidP="007F0409">
            <w:pPr>
              <w:jc w:val="center"/>
              <w:rPr>
                <w:snapToGrid w:val="0"/>
              </w:rPr>
            </w:pPr>
            <w:r w:rsidRPr="00731B9F">
              <w:rPr>
                <w:snapToGrid w:val="0"/>
              </w:rPr>
              <w:t>14,5</w:t>
            </w:r>
          </w:p>
        </w:tc>
      </w:tr>
      <w:tr w:rsidR="00584D93" w:rsidRPr="00731B9F" w:rsidTr="007F0409">
        <w:trPr>
          <w:cantSplit/>
          <w:trHeight w:val="250"/>
        </w:trPr>
        <w:tc>
          <w:tcPr>
            <w:tcW w:w="4708" w:type="dxa"/>
            <w:tcBorders>
              <w:top w:val="single" w:sz="4" w:space="0" w:color="auto"/>
              <w:left w:val="single" w:sz="4" w:space="0" w:color="auto"/>
              <w:bottom w:val="single" w:sz="4" w:space="0" w:color="auto"/>
              <w:right w:val="single" w:sz="4" w:space="0" w:color="auto"/>
            </w:tcBorders>
          </w:tcPr>
          <w:p w:rsidR="00584D93" w:rsidRPr="00731B9F" w:rsidRDefault="00584D93" w:rsidP="007F0409">
            <w:pPr>
              <w:ind w:left="142"/>
              <w:rPr>
                <w:snapToGrid w:val="0"/>
              </w:rPr>
            </w:pPr>
            <w:r w:rsidRPr="00731B9F">
              <w:t>ГСЛО</w:t>
            </w:r>
          </w:p>
        </w:tc>
        <w:tc>
          <w:tcPr>
            <w:tcW w:w="1843" w:type="dxa"/>
            <w:tcBorders>
              <w:top w:val="single" w:sz="4" w:space="0" w:color="auto"/>
              <w:left w:val="single" w:sz="4" w:space="0" w:color="auto"/>
              <w:bottom w:val="single" w:sz="4" w:space="0" w:color="auto"/>
              <w:right w:val="single" w:sz="4" w:space="0" w:color="auto"/>
            </w:tcBorders>
          </w:tcPr>
          <w:p w:rsidR="00584D93" w:rsidRPr="00731B9F" w:rsidRDefault="00584D93" w:rsidP="007F0409">
            <w:pPr>
              <w:jc w:val="center"/>
              <w:rPr>
                <w:snapToGrid w:val="0"/>
              </w:rPr>
            </w:pPr>
            <w:r w:rsidRPr="00731B9F">
              <w:rPr>
                <w:snapToGrid w:val="0"/>
              </w:rPr>
              <w:t>4,3</w:t>
            </w:r>
          </w:p>
        </w:tc>
        <w:tc>
          <w:tcPr>
            <w:tcW w:w="1843" w:type="dxa"/>
            <w:tcBorders>
              <w:top w:val="single" w:sz="4" w:space="0" w:color="auto"/>
              <w:left w:val="single" w:sz="4" w:space="0" w:color="auto"/>
              <w:bottom w:val="single" w:sz="4" w:space="0" w:color="auto"/>
              <w:right w:val="single" w:sz="4" w:space="0" w:color="auto"/>
            </w:tcBorders>
          </w:tcPr>
          <w:p w:rsidR="00584D93" w:rsidRPr="00731B9F" w:rsidRDefault="00584D93" w:rsidP="007F0409">
            <w:pPr>
              <w:jc w:val="center"/>
              <w:rPr>
                <w:snapToGrid w:val="0"/>
              </w:rPr>
            </w:pPr>
            <w:r w:rsidRPr="00731B9F">
              <w:rPr>
                <w:snapToGrid w:val="0"/>
              </w:rPr>
              <w:t>5,4</w:t>
            </w:r>
          </w:p>
        </w:tc>
        <w:tc>
          <w:tcPr>
            <w:tcW w:w="1842" w:type="dxa"/>
            <w:tcBorders>
              <w:top w:val="single" w:sz="4" w:space="0" w:color="auto"/>
              <w:left w:val="single" w:sz="4" w:space="0" w:color="auto"/>
              <w:bottom w:val="single" w:sz="4" w:space="0" w:color="auto"/>
              <w:right w:val="single" w:sz="4" w:space="0" w:color="auto"/>
            </w:tcBorders>
          </w:tcPr>
          <w:p w:rsidR="00584D93" w:rsidRPr="00731B9F" w:rsidRDefault="00584D93" w:rsidP="007F0409">
            <w:pPr>
              <w:jc w:val="center"/>
              <w:rPr>
                <w:snapToGrid w:val="0"/>
              </w:rPr>
            </w:pPr>
            <w:r w:rsidRPr="00731B9F">
              <w:rPr>
                <w:snapToGrid w:val="0"/>
              </w:rPr>
              <w:t>7,1</w:t>
            </w:r>
          </w:p>
        </w:tc>
      </w:tr>
      <w:tr w:rsidR="00584D93" w:rsidRPr="00731B9F" w:rsidTr="00727F60">
        <w:trPr>
          <w:cantSplit/>
          <w:trHeight w:val="343"/>
        </w:trPr>
        <w:tc>
          <w:tcPr>
            <w:tcW w:w="4708" w:type="dxa"/>
            <w:tcBorders>
              <w:top w:val="single" w:sz="4" w:space="0" w:color="auto"/>
              <w:left w:val="single" w:sz="4" w:space="0" w:color="auto"/>
              <w:bottom w:val="single" w:sz="4" w:space="0" w:color="auto"/>
              <w:right w:val="single" w:sz="4" w:space="0" w:color="auto"/>
            </w:tcBorders>
          </w:tcPr>
          <w:p w:rsidR="00584D93" w:rsidRPr="00731B9F" w:rsidRDefault="00584D93" w:rsidP="007F0409">
            <w:pPr>
              <w:ind w:left="142"/>
              <w:rPr>
                <w:snapToGrid w:val="0"/>
              </w:rPr>
            </w:pPr>
            <w:r w:rsidRPr="00731B9F">
              <w:rPr>
                <w:snapToGrid w:val="0"/>
              </w:rPr>
              <w:t>Тепловые системы</w:t>
            </w:r>
          </w:p>
        </w:tc>
        <w:tc>
          <w:tcPr>
            <w:tcW w:w="1843" w:type="dxa"/>
            <w:tcBorders>
              <w:top w:val="single" w:sz="4" w:space="0" w:color="auto"/>
              <w:left w:val="single" w:sz="4" w:space="0" w:color="auto"/>
              <w:bottom w:val="single" w:sz="4" w:space="0" w:color="auto"/>
              <w:right w:val="single" w:sz="4" w:space="0" w:color="auto"/>
            </w:tcBorders>
          </w:tcPr>
          <w:p w:rsidR="00584D93" w:rsidRPr="00731B9F" w:rsidRDefault="00584D93" w:rsidP="007F0409">
            <w:pPr>
              <w:jc w:val="center"/>
              <w:rPr>
                <w:snapToGrid w:val="0"/>
              </w:rPr>
            </w:pPr>
            <w:r w:rsidRPr="00731B9F">
              <w:rPr>
                <w:snapToGrid w:val="0"/>
              </w:rPr>
              <w:t>2,0</w:t>
            </w:r>
          </w:p>
        </w:tc>
        <w:tc>
          <w:tcPr>
            <w:tcW w:w="1843" w:type="dxa"/>
            <w:tcBorders>
              <w:top w:val="single" w:sz="4" w:space="0" w:color="auto"/>
              <w:left w:val="single" w:sz="4" w:space="0" w:color="auto"/>
              <w:bottom w:val="single" w:sz="4" w:space="0" w:color="auto"/>
              <w:right w:val="single" w:sz="4" w:space="0" w:color="auto"/>
            </w:tcBorders>
          </w:tcPr>
          <w:p w:rsidR="00584D93" w:rsidRPr="00731B9F" w:rsidRDefault="00584D93" w:rsidP="007F0409">
            <w:pPr>
              <w:jc w:val="center"/>
              <w:rPr>
                <w:snapToGrid w:val="0"/>
              </w:rPr>
            </w:pPr>
            <w:r w:rsidRPr="00731B9F">
              <w:rPr>
                <w:snapToGrid w:val="0"/>
              </w:rPr>
              <w:t>4,2</w:t>
            </w:r>
          </w:p>
        </w:tc>
        <w:tc>
          <w:tcPr>
            <w:tcW w:w="1842" w:type="dxa"/>
            <w:tcBorders>
              <w:top w:val="single" w:sz="4" w:space="0" w:color="auto"/>
              <w:left w:val="single" w:sz="4" w:space="0" w:color="auto"/>
              <w:bottom w:val="single" w:sz="4" w:space="0" w:color="auto"/>
              <w:right w:val="single" w:sz="4" w:space="0" w:color="auto"/>
            </w:tcBorders>
          </w:tcPr>
          <w:p w:rsidR="00584D93" w:rsidRPr="00731B9F" w:rsidRDefault="00584D93" w:rsidP="007F0409">
            <w:pPr>
              <w:jc w:val="center"/>
              <w:rPr>
                <w:snapToGrid w:val="0"/>
              </w:rPr>
            </w:pPr>
            <w:r w:rsidRPr="00731B9F">
              <w:rPr>
                <w:snapToGrid w:val="0"/>
              </w:rPr>
              <w:t>2,7</w:t>
            </w:r>
          </w:p>
        </w:tc>
      </w:tr>
      <w:tr w:rsidR="00584D93" w:rsidRPr="00731B9F" w:rsidTr="00727F60">
        <w:trPr>
          <w:cantSplit/>
          <w:trHeight w:val="405"/>
        </w:trPr>
        <w:tc>
          <w:tcPr>
            <w:tcW w:w="4708" w:type="dxa"/>
            <w:tcBorders>
              <w:top w:val="single" w:sz="4" w:space="0" w:color="auto"/>
              <w:left w:val="single" w:sz="4" w:space="0" w:color="auto"/>
              <w:bottom w:val="single" w:sz="4" w:space="0" w:color="auto"/>
              <w:right w:val="single" w:sz="4" w:space="0" w:color="auto"/>
            </w:tcBorders>
            <w:vAlign w:val="center"/>
          </w:tcPr>
          <w:p w:rsidR="00584D93" w:rsidRPr="00731B9F" w:rsidRDefault="00727F60" w:rsidP="00727F60">
            <w:pPr>
              <w:pStyle w:val="30"/>
              <w:numPr>
                <w:ilvl w:val="0"/>
                <w:numId w:val="0"/>
              </w:numPr>
              <w:rPr>
                <w:b w:val="0"/>
                <w:sz w:val="24"/>
                <w:szCs w:val="24"/>
              </w:rPr>
            </w:pPr>
            <w:r>
              <w:rPr>
                <w:b w:val="0"/>
                <w:sz w:val="24"/>
                <w:szCs w:val="24"/>
              </w:rPr>
              <w:t xml:space="preserve">  </w:t>
            </w:r>
            <w:r w:rsidR="00584D93" w:rsidRPr="00731B9F">
              <w:rPr>
                <w:b w:val="0"/>
                <w:sz w:val="24"/>
                <w:szCs w:val="24"/>
              </w:rPr>
              <w:t>Ёмкости под крем</w:t>
            </w:r>
          </w:p>
        </w:tc>
        <w:tc>
          <w:tcPr>
            <w:tcW w:w="1843" w:type="dxa"/>
            <w:tcBorders>
              <w:top w:val="single" w:sz="4" w:space="0" w:color="auto"/>
              <w:left w:val="single" w:sz="4" w:space="0" w:color="auto"/>
              <w:bottom w:val="single" w:sz="4" w:space="0" w:color="auto"/>
              <w:right w:val="single" w:sz="4" w:space="0" w:color="auto"/>
            </w:tcBorders>
            <w:vAlign w:val="center"/>
          </w:tcPr>
          <w:p w:rsidR="00584D93" w:rsidRPr="00731B9F" w:rsidRDefault="00584D93" w:rsidP="00727F60">
            <w:pPr>
              <w:jc w:val="center"/>
              <w:rPr>
                <w:snapToGrid w:val="0"/>
              </w:rPr>
            </w:pPr>
            <w:r w:rsidRPr="00731B9F">
              <w:rPr>
                <w:snapToGrid w:val="0"/>
              </w:rPr>
              <w:t>1,5</w:t>
            </w:r>
          </w:p>
        </w:tc>
        <w:tc>
          <w:tcPr>
            <w:tcW w:w="1843" w:type="dxa"/>
            <w:tcBorders>
              <w:top w:val="single" w:sz="4" w:space="0" w:color="auto"/>
              <w:left w:val="single" w:sz="4" w:space="0" w:color="auto"/>
              <w:bottom w:val="single" w:sz="4" w:space="0" w:color="auto"/>
              <w:right w:val="single" w:sz="4" w:space="0" w:color="auto"/>
            </w:tcBorders>
            <w:vAlign w:val="center"/>
          </w:tcPr>
          <w:p w:rsidR="00584D93" w:rsidRPr="00731B9F" w:rsidRDefault="00584D93" w:rsidP="00727F60">
            <w:pPr>
              <w:jc w:val="center"/>
              <w:rPr>
                <w:snapToGrid w:val="0"/>
              </w:rPr>
            </w:pPr>
            <w:r w:rsidRPr="00731B9F">
              <w:rPr>
                <w:snapToGrid w:val="0"/>
              </w:rPr>
              <w:t>2,5</w:t>
            </w:r>
          </w:p>
        </w:tc>
        <w:tc>
          <w:tcPr>
            <w:tcW w:w="1842" w:type="dxa"/>
            <w:tcBorders>
              <w:top w:val="single" w:sz="4" w:space="0" w:color="auto"/>
              <w:left w:val="single" w:sz="4" w:space="0" w:color="auto"/>
              <w:bottom w:val="single" w:sz="4" w:space="0" w:color="auto"/>
              <w:right w:val="single" w:sz="4" w:space="0" w:color="auto"/>
            </w:tcBorders>
            <w:vAlign w:val="center"/>
          </w:tcPr>
          <w:p w:rsidR="00584D93" w:rsidRPr="00731B9F" w:rsidRDefault="00584D93" w:rsidP="00727F60">
            <w:pPr>
              <w:jc w:val="center"/>
              <w:rPr>
                <w:snapToGrid w:val="0"/>
              </w:rPr>
            </w:pPr>
            <w:r w:rsidRPr="00731B9F">
              <w:rPr>
                <w:snapToGrid w:val="0"/>
              </w:rPr>
              <w:t>2,3</w:t>
            </w:r>
          </w:p>
        </w:tc>
      </w:tr>
      <w:tr w:rsidR="00584D93" w:rsidRPr="00731B9F" w:rsidTr="007F0409">
        <w:trPr>
          <w:cantSplit/>
          <w:trHeight w:val="250"/>
        </w:trPr>
        <w:tc>
          <w:tcPr>
            <w:tcW w:w="4708" w:type="dxa"/>
            <w:tcBorders>
              <w:top w:val="single" w:sz="4" w:space="0" w:color="auto"/>
              <w:left w:val="single" w:sz="4" w:space="0" w:color="auto"/>
              <w:bottom w:val="single" w:sz="4" w:space="0" w:color="auto"/>
              <w:right w:val="single" w:sz="4" w:space="0" w:color="auto"/>
            </w:tcBorders>
          </w:tcPr>
          <w:p w:rsidR="00584D93" w:rsidRPr="00731B9F" w:rsidRDefault="00584D93" w:rsidP="007F0409">
            <w:pPr>
              <w:ind w:left="142"/>
            </w:pPr>
            <w:r w:rsidRPr="00731B9F">
              <w:rPr>
                <w:snapToGrid w:val="0"/>
              </w:rPr>
              <w:t>Нефтяное промышленное оборудование</w:t>
            </w:r>
          </w:p>
        </w:tc>
        <w:tc>
          <w:tcPr>
            <w:tcW w:w="1843" w:type="dxa"/>
            <w:tcBorders>
              <w:top w:val="single" w:sz="4" w:space="0" w:color="auto"/>
              <w:left w:val="single" w:sz="4" w:space="0" w:color="auto"/>
              <w:bottom w:val="single" w:sz="4" w:space="0" w:color="auto"/>
              <w:right w:val="single" w:sz="4" w:space="0" w:color="auto"/>
            </w:tcBorders>
          </w:tcPr>
          <w:p w:rsidR="00584D93" w:rsidRPr="00731B9F" w:rsidRDefault="00584D93" w:rsidP="007F0409">
            <w:pPr>
              <w:jc w:val="center"/>
              <w:rPr>
                <w:snapToGrid w:val="0"/>
              </w:rPr>
            </w:pPr>
            <w:r w:rsidRPr="00731B9F">
              <w:rPr>
                <w:snapToGrid w:val="0"/>
              </w:rPr>
              <w:t>0,3</w:t>
            </w:r>
          </w:p>
        </w:tc>
        <w:tc>
          <w:tcPr>
            <w:tcW w:w="1843" w:type="dxa"/>
            <w:tcBorders>
              <w:top w:val="single" w:sz="4" w:space="0" w:color="auto"/>
              <w:left w:val="single" w:sz="4" w:space="0" w:color="auto"/>
              <w:bottom w:val="single" w:sz="4" w:space="0" w:color="auto"/>
              <w:right w:val="single" w:sz="4" w:space="0" w:color="auto"/>
            </w:tcBorders>
          </w:tcPr>
          <w:p w:rsidR="00584D93" w:rsidRPr="00731B9F" w:rsidRDefault="00584D93" w:rsidP="007F0409">
            <w:pPr>
              <w:jc w:val="center"/>
              <w:rPr>
                <w:snapToGrid w:val="0"/>
              </w:rPr>
            </w:pPr>
            <w:r w:rsidRPr="00731B9F">
              <w:rPr>
                <w:snapToGrid w:val="0"/>
              </w:rPr>
              <w:t>0,4</w:t>
            </w:r>
          </w:p>
        </w:tc>
        <w:tc>
          <w:tcPr>
            <w:tcW w:w="1842" w:type="dxa"/>
            <w:tcBorders>
              <w:top w:val="single" w:sz="4" w:space="0" w:color="auto"/>
              <w:left w:val="single" w:sz="4" w:space="0" w:color="auto"/>
              <w:bottom w:val="single" w:sz="4" w:space="0" w:color="auto"/>
              <w:right w:val="single" w:sz="4" w:space="0" w:color="auto"/>
            </w:tcBorders>
          </w:tcPr>
          <w:p w:rsidR="00584D93" w:rsidRPr="00731B9F" w:rsidRDefault="00584D93" w:rsidP="007F0409">
            <w:pPr>
              <w:jc w:val="center"/>
              <w:rPr>
                <w:snapToGrid w:val="0"/>
              </w:rPr>
            </w:pPr>
            <w:r w:rsidRPr="00731B9F">
              <w:rPr>
                <w:snapToGrid w:val="0"/>
              </w:rPr>
              <w:t>0,4</w:t>
            </w:r>
          </w:p>
        </w:tc>
      </w:tr>
    </w:tbl>
    <w:p w:rsidR="00584D93" w:rsidRPr="00731B9F" w:rsidRDefault="00584D93" w:rsidP="00584D93">
      <w:pPr>
        <w:pStyle w:val="af5"/>
        <w:ind w:firstLine="720"/>
        <w:jc w:val="both"/>
      </w:pPr>
    </w:p>
    <w:p w:rsidR="00584D93" w:rsidRPr="00A41961" w:rsidRDefault="00584D93" w:rsidP="00584D93">
      <w:pPr>
        <w:pStyle w:val="af5"/>
        <w:spacing w:line="360" w:lineRule="auto"/>
        <w:jc w:val="both"/>
        <w:rPr>
          <w:sz w:val="28"/>
          <w:szCs w:val="28"/>
        </w:rPr>
      </w:pPr>
      <w:r w:rsidRPr="00A41961">
        <w:rPr>
          <w:sz w:val="28"/>
          <w:szCs w:val="28"/>
        </w:rPr>
        <w:t>Объем отгруженной в 2008 году продукции гражданского назн</w:t>
      </w:r>
      <w:r>
        <w:rPr>
          <w:sz w:val="28"/>
          <w:szCs w:val="28"/>
        </w:rPr>
        <w:t>ачения составляет 3</w:t>
      </w:r>
      <w:r w:rsidRPr="00A41961">
        <w:rPr>
          <w:sz w:val="28"/>
          <w:szCs w:val="28"/>
        </w:rPr>
        <w:t xml:space="preserve">66 849 тыс. руб. Темп роста по сравнению с 2007 годом – </w:t>
      </w:r>
      <w:r>
        <w:rPr>
          <w:sz w:val="28"/>
          <w:szCs w:val="28"/>
        </w:rPr>
        <w:t>134,5</w:t>
      </w:r>
      <w:r w:rsidRPr="00A41961">
        <w:rPr>
          <w:sz w:val="28"/>
          <w:szCs w:val="28"/>
        </w:rPr>
        <w:t>%.</w:t>
      </w:r>
    </w:p>
    <w:p w:rsidR="00584D93" w:rsidRPr="00A41961" w:rsidRDefault="00584D93" w:rsidP="00584D93">
      <w:pPr>
        <w:tabs>
          <w:tab w:val="left" w:pos="851"/>
          <w:tab w:val="left" w:pos="1276"/>
        </w:tabs>
        <w:spacing w:line="360" w:lineRule="auto"/>
        <w:jc w:val="both"/>
        <w:rPr>
          <w:sz w:val="28"/>
          <w:szCs w:val="28"/>
        </w:rPr>
      </w:pPr>
      <w:r w:rsidRPr="00A41961">
        <w:rPr>
          <w:sz w:val="28"/>
          <w:szCs w:val="28"/>
        </w:rPr>
        <w:t>Основные конкуренты Общества по направлениям продукции гражданского назначения на российском и миров</w:t>
      </w:r>
      <w:r>
        <w:rPr>
          <w:sz w:val="28"/>
          <w:szCs w:val="28"/>
        </w:rPr>
        <w:t>ом рынках приведены в таблице 3</w:t>
      </w:r>
    </w:p>
    <w:p w:rsidR="00584D93" w:rsidRDefault="00584D93" w:rsidP="00584D93">
      <w:pPr>
        <w:pStyle w:val="af9"/>
        <w:keepNext w:val="0"/>
        <w:keepLines w:val="0"/>
        <w:spacing w:before="0"/>
        <w:jc w:val="left"/>
        <w:rPr>
          <w:rFonts w:ascii="Times New Roman" w:hAnsi="Times New Roman"/>
          <w:b/>
          <w:caps w:val="0"/>
          <w:sz w:val="28"/>
          <w:szCs w:val="28"/>
        </w:rPr>
      </w:pPr>
      <w:r>
        <w:rPr>
          <w:rFonts w:ascii="Times New Roman" w:hAnsi="Times New Roman"/>
          <w:b/>
          <w:caps w:val="0"/>
          <w:sz w:val="28"/>
          <w:szCs w:val="28"/>
        </w:rPr>
        <w:t xml:space="preserve">                                     </w:t>
      </w:r>
    </w:p>
    <w:p w:rsidR="00584D93" w:rsidRDefault="00584D93" w:rsidP="00584D93">
      <w:pPr>
        <w:pStyle w:val="af9"/>
        <w:keepNext w:val="0"/>
        <w:keepLines w:val="0"/>
        <w:spacing w:before="0"/>
        <w:jc w:val="left"/>
        <w:rPr>
          <w:rFonts w:ascii="Times New Roman" w:hAnsi="Times New Roman"/>
          <w:b/>
          <w:caps w:val="0"/>
          <w:sz w:val="28"/>
          <w:szCs w:val="28"/>
        </w:rPr>
      </w:pPr>
    </w:p>
    <w:p w:rsidR="00584D93" w:rsidRDefault="00584D93" w:rsidP="00584D93">
      <w:pPr>
        <w:pStyle w:val="af9"/>
        <w:keepNext w:val="0"/>
        <w:keepLines w:val="0"/>
        <w:spacing w:before="0"/>
        <w:jc w:val="left"/>
        <w:rPr>
          <w:rFonts w:ascii="Times New Roman" w:hAnsi="Times New Roman"/>
          <w:b/>
          <w:caps w:val="0"/>
          <w:sz w:val="28"/>
          <w:szCs w:val="28"/>
        </w:rPr>
      </w:pPr>
      <w:r>
        <w:rPr>
          <w:rFonts w:ascii="Times New Roman" w:hAnsi="Times New Roman"/>
          <w:b/>
          <w:caps w:val="0"/>
          <w:sz w:val="28"/>
          <w:szCs w:val="28"/>
        </w:rPr>
        <w:t xml:space="preserve">                                         </w:t>
      </w:r>
    </w:p>
    <w:p w:rsidR="00584D93" w:rsidRDefault="00584D93" w:rsidP="00584D93">
      <w:pPr>
        <w:pStyle w:val="af9"/>
        <w:keepNext w:val="0"/>
        <w:keepLines w:val="0"/>
        <w:spacing w:before="0"/>
        <w:jc w:val="left"/>
        <w:rPr>
          <w:rFonts w:ascii="Times New Roman" w:hAnsi="Times New Roman"/>
          <w:b/>
          <w:caps w:val="0"/>
          <w:sz w:val="28"/>
          <w:szCs w:val="28"/>
        </w:rPr>
      </w:pPr>
    </w:p>
    <w:p w:rsidR="00584D93" w:rsidRDefault="00584D93" w:rsidP="00584D93">
      <w:pPr>
        <w:pStyle w:val="af9"/>
        <w:keepNext w:val="0"/>
        <w:keepLines w:val="0"/>
        <w:spacing w:before="0"/>
        <w:jc w:val="left"/>
        <w:rPr>
          <w:rFonts w:ascii="Times New Roman" w:hAnsi="Times New Roman"/>
          <w:b/>
          <w:caps w:val="0"/>
          <w:sz w:val="28"/>
          <w:szCs w:val="28"/>
        </w:rPr>
      </w:pPr>
    </w:p>
    <w:p w:rsidR="00584D93" w:rsidRPr="00023977" w:rsidRDefault="00584D93" w:rsidP="00584D93">
      <w:pPr>
        <w:pStyle w:val="af9"/>
        <w:keepNext w:val="0"/>
        <w:keepLines w:val="0"/>
        <w:spacing w:before="0"/>
        <w:jc w:val="left"/>
        <w:rPr>
          <w:rFonts w:ascii="Times New Roman" w:hAnsi="Times New Roman"/>
          <w:b/>
          <w:caps w:val="0"/>
          <w:sz w:val="28"/>
          <w:szCs w:val="28"/>
        </w:rPr>
      </w:pPr>
      <w:r>
        <w:rPr>
          <w:rFonts w:ascii="Times New Roman" w:hAnsi="Times New Roman"/>
          <w:b/>
          <w:caps w:val="0"/>
          <w:sz w:val="28"/>
          <w:szCs w:val="28"/>
        </w:rPr>
        <w:t xml:space="preserve">                                        </w:t>
      </w:r>
      <w:r w:rsidRPr="00A41961">
        <w:rPr>
          <w:rFonts w:ascii="Times New Roman" w:hAnsi="Times New Roman"/>
          <w:caps w:val="0"/>
          <w:sz w:val="28"/>
          <w:szCs w:val="28"/>
        </w:rPr>
        <w:t xml:space="preserve">Основные конкуренты Общества </w:t>
      </w:r>
    </w:p>
    <w:p w:rsidR="00584D93" w:rsidRPr="00A41961" w:rsidRDefault="00584D93" w:rsidP="00584D93">
      <w:pPr>
        <w:pStyle w:val="af9"/>
        <w:keepNext w:val="0"/>
        <w:keepLines w:val="0"/>
        <w:spacing w:before="0"/>
        <w:rPr>
          <w:rFonts w:ascii="Times New Roman" w:hAnsi="Times New Roman"/>
          <w:caps w:val="0"/>
          <w:sz w:val="28"/>
          <w:szCs w:val="28"/>
        </w:rPr>
      </w:pPr>
      <w:r w:rsidRPr="00A41961">
        <w:rPr>
          <w:rFonts w:ascii="Times New Roman" w:hAnsi="Times New Roman"/>
          <w:caps w:val="0"/>
          <w:sz w:val="28"/>
          <w:szCs w:val="28"/>
        </w:rPr>
        <w:t>по направлениям продукции гражданского назначения</w:t>
      </w:r>
    </w:p>
    <w:p w:rsidR="00584D93" w:rsidRPr="00023977" w:rsidRDefault="00584D93" w:rsidP="00584D93">
      <w:pPr>
        <w:pStyle w:val="af9"/>
        <w:keepNext w:val="0"/>
        <w:keepLines w:val="0"/>
        <w:spacing w:before="120"/>
        <w:jc w:val="right"/>
        <w:rPr>
          <w:rFonts w:ascii="Times New Roman" w:hAnsi="Times New Roman"/>
          <w:caps w:val="0"/>
          <w:sz w:val="24"/>
          <w:szCs w:val="24"/>
        </w:rPr>
      </w:pPr>
      <w:r w:rsidRPr="00023977">
        <w:rPr>
          <w:rFonts w:ascii="Times New Roman" w:hAnsi="Times New Roman"/>
          <w:caps w:val="0"/>
          <w:sz w:val="24"/>
          <w:szCs w:val="24"/>
        </w:rPr>
        <w:t>Таблица  3</w:t>
      </w:r>
    </w:p>
    <w:tbl>
      <w:tblPr>
        <w:tblW w:w="103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93"/>
        <w:gridCol w:w="7655"/>
      </w:tblGrid>
      <w:tr w:rsidR="00584D93" w:rsidRPr="00731B9F" w:rsidTr="00727F60">
        <w:trPr>
          <w:cantSplit/>
          <w:tblHeader/>
        </w:trPr>
        <w:tc>
          <w:tcPr>
            <w:tcW w:w="2693" w:type="dxa"/>
            <w:vAlign w:val="center"/>
          </w:tcPr>
          <w:p w:rsidR="00584D93" w:rsidRPr="00731B9F" w:rsidRDefault="00584D93" w:rsidP="00727F60">
            <w:pPr>
              <w:spacing w:before="40"/>
              <w:jc w:val="center"/>
              <w:rPr>
                <w:snapToGrid w:val="0"/>
              </w:rPr>
            </w:pPr>
            <w:r w:rsidRPr="00731B9F">
              <w:rPr>
                <w:snapToGrid w:val="0"/>
              </w:rPr>
              <w:t>Направление</w:t>
            </w:r>
          </w:p>
        </w:tc>
        <w:tc>
          <w:tcPr>
            <w:tcW w:w="7655" w:type="dxa"/>
            <w:vAlign w:val="center"/>
          </w:tcPr>
          <w:p w:rsidR="00584D93" w:rsidRPr="00731B9F" w:rsidRDefault="00584D93" w:rsidP="00727F60">
            <w:pPr>
              <w:spacing w:before="40"/>
              <w:jc w:val="center"/>
              <w:rPr>
                <w:snapToGrid w:val="0"/>
              </w:rPr>
            </w:pPr>
            <w:r w:rsidRPr="00731B9F">
              <w:t>Основные конкуренты</w:t>
            </w:r>
          </w:p>
        </w:tc>
      </w:tr>
      <w:tr w:rsidR="00584D93" w:rsidRPr="00731B9F" w:rsidTr="00727F60">
        <w:trPr>
          <w:cantSplit/>
        </w:trPr>
        <w:tc>
          <w:tcPr>
            <w:tcW w:w="2693" w:type="dxa"/>
            <w:vAlign w:val="center"/>
          </w:tcPr>
          <w:p w:rsidR="00584D93" w:rsidRPr="00731B9F" w:rsidRDefault="00584D93" w:rsidP="00727F60">
            <w:pPr>
              <w:jc w:val="center"/>
            </w:pPr>
            <w:r w:rsidRPr="00731B9F">
              <w:t>Проект «Пластмасса»</w:t>
            </w:r>
          </w:p>
        </w:tc>
        <w:tc>
          <w:tcPr>
            <w:tcW w:w="7655" w:type="dxa"/>
            <w:vAlign w:val="center"/>
          </w:tcPr>
          <w:p w:rsidR="00584D93" w:rsidRPr="00731B9F" w:rsidRDefault="00584D93" w:rsidP="00727F60">
            <w:pPr>
              <w:jc w:val="center"/>
            </w:pPr>
            <w:r w:rsidRPr="00731B9F">
              <w:t>Объединение предприятий «Громин», «Митра», «Пакопласт», «Миран» (Беларусь, г. Минск), китайские производители</w:t>
            </w:r>
          </w:p>
        </w:tc>
      </w:tr>
      <w:tr w:rsidR="00584D93" w:rsidRPr="00731B9F" w:rsidTr="00727F60">
        <w:trPr>
          <w:cantSplit/>
        </w:trPr>
        <w:tc>
          <w:tcPr>
            <w:tcW w:w="2693" w:type="dxa"/>
            <w:vAlign w:val="center"/>
          </w:tcPr>
          <w:p w:rsidR="00584D93" w:rsidRPr="00731B9F" w:rsidRDefault="00584D93" w:rsidP="00727F60">
            <w:pPr>
              <w:jc w:val="center"/>
            </w:pPr>
            <w:r w:rsidRPr="00731B9F">
              <w:t>Торцевая раскатка</w:t>
            </w:r>
          </w:p>
        </w:tc>
        <w:tc>
          <w:tcPr>
            <w:tcW w:w="7655" w:type="dxa"/>
            <w:vAlign w:val="center"/>
          </w:tcPr>
          <w:p w:rsidR="00584D93" w:rsidRPr="00731B9F" w:rsidRDefault="00584D93" w:rsidP="00727F60">
            <w:pPr>
              <w:jc w:val="center"/>
            </w:pPr>
            <w:r w:rsidRPr="00731B9F">
              <w:t>ЗАО «ВИС», ЗАО «ПО «Трек», ООО ПО «Начало», «</w:t>
            </w:r>
            <w:r w:rsidRPr="00731B9F">
              <w:rPr>
                <w:lang w:val="en-US"/>
              </w:rPr>
              <w:t>Krafttech</w:t>
            </w:r>
            <w:r w:rsidRPr="00731B9F">
              <w:t>»</w:t>
            </w:r>
          </w:p>
        </w:tc>
      </w:tr>
      <w:tr w:rsidR="00584D93" w:rsidRPr="00731B9F" w:rsidTr="00727F60">
        <w:trPr>
          <w:cantSplit/>
        </w:trPr>
        <w:tc>
          <w:tcPr>
            <w:tcW w:w="2693" w:type="dxa"/>
            <w:vAlign w:val="center"/>
          </w:tcPr>
          <w:p w:rsidR="00584D93" w:rsidRPr="00731B9F" w:rsidRDefault="00584D93" w:rsidP="00727F60">
            <w:pPr>
              <w:spacing w:before="40"/>
              <w:jc w:val="center"/>
              <w:rPr>
                <w:snapToGrid w:val="0"/>
              </w:rPr>
            </w:pPr>
            <w:r w:rsidRPr="00731B9F">
              <w:rPr>
                <w:snapToGrid w:val="0"/>
              </w:rPr>
              <w:t>Производство ОЧВ</w:t>
            </w:r>
          </w:p>
        </w:tc>
        <w:tc>
          <w:tcPr>
            <w:tcW w:w="7655" w:type="dxa"/>
            <w:vAlign w:val="center"/>
          </w:tcPr>
          <w:p w:rsidR="00584D93" w:rsidRPr="00731B9F" w:rsidRDefault="00584D93" w:rsidP="00727F60">
            <w:pPr>
              <w:spacing w:before="40"/>
              <w:jc w:val="center"/>
              <w:rPr>
                <w:snapToGrid w:val="0"/>
              </w:rPr>
            </w:pPr>
            <w:r w:rsidRPr="00731B9F">
              <w:rPr>
                <w:snapToGrid w:val="0"/>
              </w:rPr>
              <w:t>Производство свинца (зарубежные компании), производство припоев (</w:t>
            </w:r>
            <w:r w:rsidRPr="00731B9F">
              <w:rPr>
                <w:snapToGrid w:val="0"/>
                <w:lang w:val="en-US"/>
              </w:rPr>
              <w:t>Alpha</w:t>
            </w:r>
            <w:r w:rsidRPr="00731B9F">
              <w:rPr>
                <w:snapToGrid w:val="0"/>
              </w:rPr>
              <w:t xml:space="preserve">, </w:t>
            </w:r>
            <w:r w:rsidRPr="00731B9F">
              <w:rPr>
                <w:snapToGrid w:val="0"/>
                <w:lang w:val="en-US"/>
              </w:rPr>
              <w:t>Metals</w:t>
            </w:r>
            <w:r w:rsidRPr="00731B9F">
              <w:rPr>
                <w:snapToGrid w:val="0"/>
              </w:rPr>
              <w:t xml:space="preserve">, </w:t>
            </w:r>
            <w:r w:rsidRPr="00731B9F">
              <w:rPr>
                <w:snapToGrid w:val="0"/>
                <w:lang w:val="en-US"/>
              </w:rPr>
              <w:t>Asahi</w:t>
            </w:r>
            <w:r w:rsidRPr="00731B9F">
              <w:rPr>
                <w:snapToGrid w:val="0"/>
              </w:rPr>
              <w:t xml:space="preserve">, </w:t>
            </w:r>
            <w:r w:rsidRPr="00731B9F">
              <w:rPr>
                <w:snapToGrid w:val="0"/>
                <w:lang w:val="en-US"/>
              </w:rPr>
              <w:t>Cobar</w:t>
            </w:r>
            <w:r w:rsidRPr="00731B9F">
              <w:rPr>
                <w:snapToGrid w:val="0"/>
              </w:rPr>
              <w:t xml:space="preserve">, </w:t>
            </w:r>
            <w:r w:rsidRPr="00731B9F">
              <w:rPr>
                <w:snapToGrid w:val="0"/>
                <w:lang w:val="en-US"/>
              </w:rPr>
              <w:t>Ersa</w:t>
            </w:r>
            <w:r w:rsidRPr="00731B9F">
              <w:rPr>
                <w:snapToGrid w:val="0"/>
              </w:rPr>
              <w:t xml:space="preserve">, </w:t>
            </w:r>
            <w:r w:rsidRPr="00731B9F">
              <w:rPr>
                <w:snapToGrid w:val="0"/>
                <w:lang w:val="en-US"/>
              </w:rPr>
              <w:t>Harris</w:t>
            </w:r>
            <w:r w:rsidRPr="00731B9F">
              <w:rPr>
                <w:snapToGrid w:val="0"/>
              </w:rPr>
              <w:t xml:space="preserve"> и др.)</w:t>
            </w:r>
          </w:p>
        </w:tc>
      </w:tr>
      <w:tr w:rsidR="00584D93" w:rsidRPr="00731B9F" w:rsidTr="00727F60">
        <w:trPr>
          <w:cantSplit/>
        </w:trPr>
        <w:tc>
          <w:tcPr>
            <w:tcW w:w="2693" w:type="dxa"/>
            <w:vAlign w:val="center"/>
          </w:tcPr>
          <w:p w:rsidR="00584D93" w:rsidRPr="00731B9F" w:rsidRDefault="00584D93" w:rsidP="00727F60">
            <w:pPr>
              <w:spacing w:before="40"/>
              <w:jc w:val="center"/>
              <w:rPr>
                <w:snapToGrid w:val="0"/>
              </w:rPr>
            </w:pPr>
            <w:r w:rsidRPr="00731B9F">
              <w:rPr>
                <w:snapToGrid w:val="0"/>
              </w:rPr>
              <w:t>Аналитическое оборудование</w:t>
            </w:r>
          </w:p>
        </w:tc>
        <w:tc>
          <w:tcPr>
            <w:tcW w:w="7655" w:type="dxa"/>
            <w:vAlign w:val="center"/>
          </w:tcPr>
          <w:p w:rsidR="00584D93" w:rsidRPr="00731B9F" w:rsidRDefault="00584D93" w:rsidP="00727F60">
            <w:pPr>
              <w:spacing w:before="40"/>
              <w:ind w:right="-40"/>
              <w:jc w:val="center"/>
              <w:rPr>
                <w:snapToGrid w:val="0"/>
              </w:rPr>
            </w:pPr>
            <w:r w:rsidRPr="00731B9F">
              <w:rPr>
                <w:snapToGrid w:val="0"/>
              </w:rPr>
              <w:t xml:space="preserve">ООО «Цветхром», ООО НПФ «Мета-Хром», ЗАО СКБ «Хроматэк», ОАО «Хроматограф», ЗАО «Химаналитсервис», </w:t>
            </w:r>
            <w:r w:rsidRPr="00731B9F">
              <w:rPr>
                <w:snapToGrid w:val="0"/>
                <w:lang w:val="en-US"/>
              </w:rPr>
              <w:t>Perkin</w:t>
            </w:r>
            <w:r w:rsidRPr="00731B9F">
              <w:rPr>
                <w:snapToGrid w:val="0"/>
              </w:rPr>
              <w:t xml:space="preserve"> </w:t>
            </w:r>
            <w:r w:rsidRPr="00731B9F">
              <w:rPr>
                <w:snapToGrid w:val="0"/>
                <w:lang w:val="en-US"/>
              </w:rPr>
              <w:t>Elmer</w:t>
            </w:r>
            <w:r w:rsidRPr="00731B9F">
              <w:rPr>
                <w:snapToGrid w:val="0"/>
              </w:rPr>
              <w:t xml:space="preserve">, </w:t>
            </w:r>
            <w:r w:rsidRPr="00731B9F">
              <w:rPr>
                <w:snapToGrid w:val="0"/>
                <w:lang w:val="en-US"/>
              </w:rPr>
              <w:t>Varian</w:t>
            </w:r>
            <w:r w:rsidRPr="00731B9F">
              <w:rPr>
                <w:snapToGrid w:val="0"/>
              </w:rPr>
              <w:t xml:space="preserve">, </w:t>
            </w:r>
            <w:r w:rsidRPr="00731B9F">
              <w:rPr>
                <w:snapToGrid w:val="0"/>
                <w:lang w:val="en-US"/>
              </w:rPr>
              <w:t>Thermo</w:t>
            </w:r>
            <w:r w:rsidRPr="00731B9F">
              <w:rPr>
                <w:snapToGrid w:val="0"/>
              </w:rPr>
              <w:t xml:space="preserve"> </w:t>
            </w:r>
            <w:r w:rsidRPr="00731B9F">
              <w:rPr>
                <w:snapToGrid w:val="0"/>
                <w:lang w:val="en-US"/>
              </w:rPr>
              <w:t>Electron</w:t>
            </w:r>
            <w:r w:rsidRPr="00731B9F">
              <w:rPr>
                <w:snapToGrid w:val="0"/>
              </w:rPr>
              <w:t xml:space="preserve">, </w:t>
            </w:r>
            <w:r w:rsidRPr="00731B9F">
              <w:rPr>
                <w:snapToGrid w:val="0"/>
                <w:lang w:val="en-US"/>
              </w:rPr>
              <w:t>Agilent</w:t>
            </w:r>
            <w:r w:rsidRPr="00731B9F">
              <w:rPr>
                <w:snapToGrid w:val="0"/>
              </w:rPr>
              <w:t>,</w:t>
            </w:r>
          </w:p>
        </w:tc>
      </w:tr>
      <w:tr w:rsidR="00584D93" w:rsidRPr="00731B9F" w:rsidTr="00727F60">
        <w:trPr>
          <w:cantSplit/>
        </w:trPr>
        <w:tc>
          <w:tcPr>
            <w:tcW w:w="2693" w:type="dxa"/>
            <w:vAlign w:val="center"/>
          </w:tcPr>
          <w:p w:rsidR="00584D93" w:rsidRPr="00731B9F" w:rsidRDefault="00584D93" w:rsidP="00727F60">
            <w:pPr>
              <w:spacing w:before="40"/>
              <w:jc w:val="center"/>
              <w:rPr>
                <w:snapToGrid w:val="0"/>
              </w:rPr>
            </w:pPr>
            <w:r w:rsidRPr="00731B9F">
              <w:rPr>
                <w:snapToGrid w:val="0"/>
              </w:rPr>
              <w:t>Тепловые агрегаты</w:t>
            </w:r>
          </w:p>
        </w:tc>
        <w:tc>
          <w:tcPr>
            <w:tcW w:w="7655" w:type="dxa"/>
            <w:vAlign w:val="center"/>
          </w:tcPr>
          <w:p w:rsidR="00584D93" w:rsidRPr="00731B9F" w:rsidRDefault="00584D93" w:rsidP="00727F60">
            <w:pPr>
              <w:spacing w:before="40"/>
              <w:jc w:val="center"/>
              <w:rPr>
                <w:snapToGrid w:val="0"/>
              </w:rPr>
            </w:pPr>
            <w:r w:rsidRPr="00731B9F">
              <w:rPr>
                <w:snapToGrid w:val="0"/>
                <w:lang w:val="en-US"/>
              </w:rPr>
              <w:t>Desa</w:t>
            </w:r>
            <w:r w:rsidRPr="00731B9F">
              <w:rPr>
                <w:snapToGrid w:val="0"/>
              </w:rPr>
              <w:t xml:space="preserve"> </w:t>
            </w:r>
            <w:r w:rsidRPr="00731B9F">
              <w:rPr>
                <w:snapToGrid w:val="0"/>
                <w:lang w:val="en-US"/>
              </w:rPr>
              <w:t>International</w:t>
            </w:r>
            <w:r w:rsidRPr="00731B9F">
              <w:rPr>
                <w:snapToGrid w:val="0"/>
              </w:rPr>
              <w:t>, К</w:t>
            </w:r>
            <w:r w:rsidRPr="00731B9F">
              <w:rPr>
                <w:snapToGrid w:val="0"/>
                <w:lang w:val="en-US"/>
              </w:rPr>
              <w:t>roll</w:t>
            </w:r>
            <w:r w:rsidRPr="00731B9F">
              <w:rPr>
                <w:snapToGrid w:val="0"/>
              </w:rPr>
              <w:t xml:space="preserve">, </w:t>
            </w:r>
            <w:r w:rsidRPr="00731B9F">
              <w:rPr>
                <w:snapToGrid w:val="0"/>
                <w:lang w:val="en-US"/>
              </w:rPr>
              <w:t>KONFOMA</w:t>
            </w:r>
            <w:r w:rsidRPr="00731B9F">
              <w:rPr>
                <w:snapToGrid w:val="0"/>
              </w:rPr>
              <w:t xml:space="preserve">, </w:t>
            </w:r>
            <w:r w:rsidRPr="00731B9F">
              <w:rPr>
                <w:snapToGrid w:val="0"/>
                <w:lang w:val="en-US"/>
              </w:rPr>
              <w:t>Biemmedue</w:t>
            </w:r>
            <w:r w:rsidRPr="00731B9F">
              <w:rPr>
                <w:snapToGrid w:val="0"/>
              </w:rPr>
              <w:t xml:space="preserve"> </w:t>
            </w:r>
            <w:r w:rsidRPr="00731B9F">
              <w:rPr>
                <w:snapToGrid w:val="0"/>
                <w:lang w:val="en-US"/>
              </w:rPr>
              <w:t>S</w:t>
            </w:r>
            <w:r w:rsidRPr="00731B9F">
              <w:rPr>
                <w:snapToGrid w:val="0"/>
              </w:rPr>
              <w:t>.</w:t>
            </w:r>
            <w:r w:rsidRPr="00731B9F">
              <w:rPr>
                <w:snapToGrid w:val="0"/>
                <w:lang w:val="en-US"/>
              </w:rPr>
              <w:t>p</w:t>
            </w:r>
            <w:r w:rsidRPr="00731B9F">
              <w:rPr>
                <w:snapToGrid w:val="0"/>
              </w:rPr>
              <w:t>.</w:t>
            </w:r>
            <w:r w:rsidRPr="00731B9F">
              <w:rPr>
                <w:snapToGrid w:val="0"/>
                <w:lang w:val="en-US"/>
              </w:rPr>
              <w:t>A</w:t>
            </w:r>
            <w:r w:rsidRPr="00731B9F">
              <w:rPr>
                <w:snapToGrid w:val="0"/>
              </w:rPr>
              <w:t xml:space="preserve">., </w:t>
            </w:r>
            <w:r w:rsidRPr="00731B9F">
              <w:rPr>
                <w:snapToGrid w:val="0"/>
                <w:lang w:val="en-US"/>
              </w:rPr>
              <w:t>Remington</w:t>
            </w:r>
            <w:r w:rsidRPr="00731B9F">
              <w:rPr>
                <w:snapToGrid w:val="0"/>
              </w:rPr>
              <w:t xml:space="preserve">, </w:t>
            </w:r>
            <w:r w:rsidRPr="00731B9F">
              <w:rPr>
                <w:snapToGrid w:val="0"/>
                <w:lang w:val="en-US"/>
              </w:rPr>
              <w:t>OKLIMA</w:t>
            </w:r>
            <w:r w:rsidRPr="00731B9F">
              <w:rPr>
                <w:snapToGrid w:val="0"/>
              </w:rPr>
              <w:t xml:space="preserve">, </w:t>
            </w:r>
            <w:r w:rsidRPr="00731B9F">
              <w:rPr>
                <w:snapToGrid w:val="0"/>
                <w:lang w:val="en-US"/>
              </w:rPr>
              <w:t>SIAL</w:t>
            </w:r>
            <w:r w:rsidRPr="00731B9F">
              <w:rPr>
                <w:snapToGrid w:val="0"/>
              </w:rPr>
              <w:t xml:space="preserve"> </w:t>
            </w:r>
            <w:r w:rsidRPr="00731B9F">
              <w:rPr>
                <w:snapToGrid w:val="0"/>
                <w:lang w:val="en-US"/>
              </w:rPr>
              <w:t>S</w:t>
            </w:r>
            <w:r w:rsidRPr="00731B9F">
              <w:rPr>
                <w:snapToGrid w:val="0"/>
              </w:rPr>
              <w:t>.</w:t>
            </w:r>
            <w:r w:rsidRPr="00731B9F">
              <w:rPr>
                <w:snapToGrid w:val="0"/>
                <w:lang w:val="en-US"/>
              </w:rPr>
              <w:t>p</w:t>
            </w:r>
            <w:r w:rsidRPr="00731B9F">
              <w:rPr>
                <w:snapToGrid w:val="0"/>
              </w:rPr>
              <w:t>.</w:t>
            </w:r>
            <w:r w:rsidRPr="00731B9F">
              <w:rPr>
                <w:snapToGrid w:val="0"/>
                <w:lang w:val="en-US"/>
              </w:rPr>
              <w:t>A</w:t>
            </w:r>
            <w:r w:rsidRPr="00731B9F">
              <w:rPr>
                <w:snapToGrid w:val="0"/>
              </w:rPr>
              <w:t xml:space="preserve">., </w:t>
            </w:r>
            <w:r w:rsidRPr="00731B9F">
              <w:rPr>
                <w:snapToGrid w:val="0"/>
                <w:lang w:val="en-US"/>
              </w:rPr>
              <w:t>Steamrator</w:t>
            </w:r>
            <w:r w:rsidRPr="00731B9F">
              <w:rPr>
                <w:snapToGrid w:val="0"/>
              </w:rPr>
              <w:t xml:space="preserve">, </w:t>
            </w:r>
            <w:r w:rsidRPr="00731B9F">
              <w:rPr>
                <w:snapToGrid w:val="0"/>
                <w:lang w:val="en-US"/>
              </w:rPr>
              <w:t>OY</w:t>
            </w:r>
            <w:r w:rsidRPr="00731B9F">
              <w:rPr>
                <w:snapToGrid w:val="0"/>
              </w:rPr>
              <w:t xml:space="preserve">, </w:t>
            </w:r>
            <w:r w:rsidRPr="00731B9F">
              <w:rPr>
                <w:snapToGrid w:val="0"/>
                <w:lang w:val="en-US"/>
              </w:rPr>
              <w:t>EINHELL</w:t>
            </w:r>
            <w:r w:rsidRPr="00731B9F">
              <w:rPr>
                <w:snapToGrid w:val="0"/>
              </w:rPr>
              <w:t xml:space="preserve">, «Би Кар», </w:t>
            </w:r>
            <w:r w:rsidRPr="00731B9F">
              <w:rPr>
                <w:snapToGrid w:val="0"/>
                <w:lang w:val="en-US"/>
              </w:rPr>
              <w:t>ANTARES</w:t>
            </w:r>
            <w:r w:rsidRPr="00731B9F">
              <w:rPr>
                <w:snapToGrid w:val="0"/>
              </w:rPr>
              <w:t xml:space="preserve">, </w:t>
            </w:r>
            <w:r w:rsidRPr="00731B9F">
              <w:rPr>
                <w:snapToGrid w:val="0"/>
                <w:lang w:val="en-US"/>
              </w:rPr>
              <w:t>ITM</w:t>
            </w:r>
            <w:r w:rsidRPr="00731B9F">
              <w:rPr>
                <w:snapToGrid w:val="0"/>
              </w:rPr>
              <w:t xml:space="preserve">, </w:t>
            </w:r>
            <w:r w:rsidRPr="00731B9F">
              <w:rPr>
                <w:snapToGrid w:val="0"/>
                <w:lang w:val="en-US"/>
              </w:rPr>
              <w:t>Vanguard</w:t>
            </w:r>
            <w:r w:rsidRPr="00731B9F">
              <w:rPr>
                <w:snapToGrid w:val="0"/>
              </w:rPr>
              <w:t xml:space="preserve">, </w:t>
            </w:r>
            <w:r w:rsidRPr="00731B9F">
              <w:rPr>
                <w:snapToGrid w:val="0"/>
                <w:lang w:val="en-US"/>
              </w:rPr>
              <w:t>Portotecnica</w:t>
            </w:r>
            <w:r w:rsidRPr="00731B9F">
              <w:rPr>
                <w:snapToGrid w:val="0"/>
              </w:rPr>
              <w:t>, «Тепловые системы»</w:t>
            </w:r>
          </w:p>
        </w:tc>
      </w:tr>
      <w:tr w:rsidR="00584D93" w:rsidRPr="00584D93" w:rsidTr="00727F60">
        <w:trPr>
          <w:cantSplit/>
        </w:trPr>
        <w:tc>
          <w:tcPr>
            <w:tcW w:w="2693" w:type="dxa"/>
            <w:vAlign w:val="center"/>
          </w:tcPr>
          <w:p w:rsidR="00584D93" w:rsidRPr="00731B9F" w:rsidRDefault="00584D93" w:rsidP="00727F60">
            <w:pPr>
              <w:spacing w:before="40"/>
              <w:jc w:val="center"/>
              <w:rPr>
                <w:snapToGrid w:val="0"/>
              </w:rPr>
            </w:pPr>
            <w:r w:rsidRPr="00731B9F">
              <w:rPr>
                <w:snapToGrid w:val="0"/>
              </w:rPr>
              <w:t>ГСЛО</w:t>
            </w:r>
          </w:p>
        </w:tc>
        <w:tc>
          <w:tcPr>
            <w:tcW w:w="7655" w:type="dxa"/>
            <w:vAlign w:val="center"/>
          </w:tcPr>
          <w:p w:rsidR="00584D93" w:rsidRPr="00731B9F" w:rsidRDefault="00584D93" w:rsidP="00727F60">
            <w:pPr>
              <w:spacing w:before="40"/>
              <w:jc w:val="center"/>
              <w:rPr>
                <w:snapToGrid w:val="0"/>
                <w:lang w:val="en-US"/>
              </w:rPr>
            </w:pPr>
            <w:r w:rsidRPr="00731B9F">
              <w:rPr>
                <w:snapToGrid w:val="0"/>
                <w:lang w:val="en-US"/>
              </w:rPr>
              <w:t xml:space="preserve">Kubler, GoGaS, Difotherm, Roberts Gordon, Radiant Service Ltd, FRACCARO, MANDIK, </w:t>
            </w:r>
            <w:r w:rsidRPr="00731B9F">
              <w:rPr>
                <w:snapToGrid w:val="0"/>
              </w:rPr>
              <w:t>Сибшванк</w:t>
            </w:r>
            <w:r w:rsidRPr="00731B9F">
              <w:rPr>
                <w:snapToGrid w:val="0"/>
                <w:lang w:val="en-US"/>
              </w:rPr>
              <w:t xml:space="preserve">, </w:t>
            </w:r>
            <w:r w:rsidRPr="00731B9F">
              <w:rPr>
                <w:snapToGrid w:val="0"/>
              </w:rPr>
              <w:t>Купол</w:t>
            </w:r>
            <w:r w:rsidRPr="00731B9F">
              <w:rPr>
                <w:snapToGrid w:val="0"/>
                <w:lang w:val="en-US"/>
              </w:rPr>
              <w:t xml:space="preserve">, </w:t>
            </w:r>
            <w:r w:rsidRPr="00731B9F">
              <w:rPr>
                <w:snapToGrid w:val="0"/>
              </w:rPr>
              <w:t>Электромаш</w:t>
            </w:r>
          </w:p>
        </w:tc>
      </w:tr>
      <w:tr w:rsidR="00584D93" w:rsidRPr="00731B9F" w:rsidTr="00727F60">
        <w:trPr>
          <w:cantSplit/>
        </w:trPr>
        <w:tc>
          <w:tcPr>
            <w:tcW w:w="2693" w:type="dxa"/>
            <w:vAlign w:val="center"/>
          </w:tcPr>
          <w:p w:rsidR="00584D93" w:rsidRPr="00731B9F" w:rsidRDefault="00584D93" w:rsidP="00727F60">
            <w:pPr>
              <w:spacing w:before="40"/>
              <w:jc w:val="center"/>
              <w:rPr>
                <w:snapToGrid w:val="0"/>
              </w:rPr>
            </w:pPr>
            <w:r w:rsidRPr="00731B9F">
              <w:rPr>
                <w:snapToGrid w:val="0"/>
              </w:rPr>
              <w:t>Инфракрасные обогреватели</w:t>
            </w:r>
          </w:p>
        </w:tc>
        <w:tc>
          <w:tcPr>
            <w:tcW w:w="7655" w:type="dxa"/>
            <w:vAlign w:val="center"/>
          </w:tcPr>
          <w:p w:rsidR="00584D93" w:rsidRPr="00731B9F" w:rsidRDefault="00584D93" w:rsidP="00727F60">
            <w:pPr>
              <w:spacing w:before="40"/>
              <w:jc w:val="center"/>
              <w:rPr>
                <w:snapToGrid w:val="0"/>
              </w:rPr>
            </w:pPr>
            <w:r w:rsidRPr="00731B9F">
              <w:rPr>
                <w:snapToGrid w:val="0"/>
              </w:rPr>
              <w:t>Эконика-Техно, ООО “</w:t>
            </w:r>
            <w:r w:rsidRPr="00731B9F">
              <w:rPr>
                <w:snapToGrid w:val="0"/>
                <w:lang w:val="en-US"/>
              </w:rPr>
              <w:t>TCT</w:t>
            </w:r>
            <w:r w:rsidRPr="00731B9F">
              <w:rPr>
                <w:snapToGrid w:val="0"/>
              </w:rPr>
              <w:t xml:space="preserve">”, ОАО «МОВЕН», Опытный завод блочных конструкций, </w:t>
            </w:r>
            <w:r w:rsidRPr="00731B9F">
              <w:rPr>
                <w:snapToGrid w:val="0"/>
                <w:lang w:val="en-US"/>
              </w:rPr>
              <w:t>Pyrox</w:t>
            </w:r>
            <w:r w:rsidRPr="00731B9F">
              <w:rPr>
                <w:snapToGrid w:val="0"/>
              </w:rPr>
              <w:t xml:space="preserve">, </w:t>
            </w:r>
            <w:r w:rsidRPr="00731B9F">
              <w:rPr>
                <w:snapToGrid w:val="0"/>
                <w:lang w:val="en-US"/>
              </w:rPr>
              <w:t>Frico</w:t>
            </w:r>
            <w:r w:rsidRPr="00731B9F">
              <w:rPr>
                <w:snapToGrid w:val="0"/>
              </w:rPr>
              <w:t>, «Мост Климат»</w:t>
            </w:r>
          </w:p>
        </w:tc>
      </w:tr>
      <w:tr w:rsidR="00584D93" w:rsidRPr="00584D93" w:rsidTr="00727F60">
        <w:trPr>
          <w:cantSplit/>
        </w:trPr>
        <w:tc>
          <w:tcPr>
            <w:tcW w:w="2693" w:type="dxa"/>
            <w:vAlign w:val="center"/>
          </w:tcPr>
          <w:p w:rsidR="00584D93" w:rsidRPr="00731B9F" w:rsidRDefault="00584D93" w:rsidP="00727F60">
            <w:pPr>
              <w:spacing w:before="40" w:line="360" w:lineRule="auto"/>
              <w:jc w:val="center"/>
              <w:rPr>
                <w:snapToGrid w:val="0"/>
              </w:rPr>
            </w:pPr>
            <w:r w:rsidRPr="00731B9F">
              <w:rPr>
                <w:snapToGrid w:val="0"/>
              </w:rPr>
              <w:t>Подъемные механизмы</w:t>
            </w:r>
          </w:p>
        </w:tc>
        <w:tc>
          <w:tcPr>
            <w:tcW w:w="7655" w:type="dxa"/>
            <w:vAlign w:val="center"/>
          </w:tcPr>
          <w:p w:rsidR="00584D93" w:rsidRPr="00731B9F" w:rsidRDefault="00584D93" w:rsidP="00727F60">
            <w:pPr>
              <w:spacing w:before="40" w:line="360" w:lineRule="auto"/>
              <w:jc w:val="center"/>
              <w:rPr>
                <w:snapToGrid w:val="0"/>
                <w:lang w:val="en-US"/>
              </w:rPr>
            </w:pPr>
            <w:r w:rsidRPr="00731B9F">
              <w:rPr>
                <w:snapToGrid w:val="0"/>
                <w:lang w:val="en-US"/>
              </w:rPr>
              <w:t>«Zarges leichtbau gmbh», “Genie Industries”, Robert Bocker, Lema</w:t>
            </w:r>
          </w:p>
        </w:tc>
      </w:tr>
      <w:tr w:rsidR="00584D93" w:rsidRPr="00731B9F" w:rsidTr="00727F60">
        <w:tc>
          <w:tcPr>
            <w:tcW w:w="2693" w:type="dxa"/>
            <w:vAlign w:val="center"/>
          </w:tcPr>
          <w:p w:rsidR="00584D93" w:rsidRPr="00731B9F" w:rsidRDefault="00584D93" w:rsidP="00727F60">
            <w:pPr>
              <w:spacing w:before="40" w:line="360" w:lineRule="auto"/>
              <w:jc w:val="center"/>
              <w:rPr>
                <w:snapToGrid w:val="0"/>
              </w:rPr>
            </w:pPr>
            <w:r w:rsidRPr="00731B9F">
              <w:rPr>
                <w:snapToGrid w:val="0"/>
              </w:rPr>
              <w:t>НПО</w:t>
            </w:r>
          </w:p>
        </w:tc>
        <w:tc>
          <w:tcPr>
            <w:tcW w:w="7655" w:type="dxa"/>
            <w:vAlign w:val="center"/>
          </w:tcPr>
          <w:p w:rsidR="00584D93" w:rsidRPr="00731B9F" w:rsidRDefault="00584D93" w:rsidP="00727F60">
            <w:pPr>
              <w:spacing w:before="40" w:line="360" w:lineRule="auto"/>
              <w:jc w:val="center"/>
              <w:rPr>
                <w:snapToGrid w:val="0"/>
              </w:rPr>
            </w:pPr>
            <w:r w:rsidRPr="00731B9F">
              <w:rPr>
                <w:snapToGrid w:val="0"/>
              </w:rPr>
              <w:t>АО «Алнас»</w:t>
            </w:r>
          </w:p>
        </w:tc>
      </w:tr>
    </w:tbl>
    <w:p w:rsidR="00584D93" w:rsidRPr="00A41961" w:rsidRDefault="00584D93" w:rsidP="00584D93">
      <w:pPr>
        <w:pStyle w:val="24"/>
        <w:spacing w:line="360" w:lineRule="auto"/>
        <w:ind w:firstLine="720"/>
        <w:rPr>
          <w:b/>
          <w:sz w:val="28"/>
          <w:szCs w:val="28"/>
        </w:rPr>
      </w:pPr>
    </w:p>
    <w:p w:rsidR="00584D93" w:rsidRDefault="00584D93" w:rsidP="00584D93">
      <w:pPr>
        <w:pStyle w:val="24"/>
        <w:spacing w:line="360" w:lineRule="auto"/>
        <w:rPr>
          <w:b/>
          <w:sz w:val="28"/>
          <w:szCs w:val="28"/>
        </w:rPr>
      </w:pPr>
    </w:p>
    <w:p w:rsidR="00584D93" w:rsidRDefault="00584D93" w:rsidP="00584D93">
      <w:pPr>
        <w:pStyle w:val="24"/>
        <w:spacing w:line="360" w:lineRule="auto"/>
        <w:jc w:val="center"/>
        <w:rPr>
          <w:sz w:val="28"/>
          <w:szCs w:val="28"/>
        </w:rPr>
      </w:pPr>
      <w:r>
        <w:rPr>
          <w:b/>
          <w:sz w:val="28"/>
          <w:szCs w:val="28"/>
        </w:rPr>
        <w:t>2.4</w:t>
      </w:r>
      <w:r w:rsidRPr="00A41961">
        <w:rPr>
          <w:b/>
          <w:sz w:val="28"/>
          <w:szCs w:val="28"/>
        </w:rPr>
        <w:t xml:space="preserve"> Основные экономические показатели</w:t>
      </w:r>
      <w:bookmarkStart w:id="0" w:name="_Hlt68246227"/>
      <w:bookmarkEnd w:id="0"/>
      <w:r w:rsidRPr="00A41961">
        <w:rPr>
          <w:b/>
          <w:sz w:val="28"/>
          <w:szCs w:val="28"/>
        </w:rPr>
        <w:t xml:space="preserve"> деятельности</w:t>
      </w:r>
      <w:r>
        <w:rPr>
          <w:b/>
          <w:sz w:val="28"/>
          <w:szCs w:val="28"/>
        </w:rPr>
        <w:t xml:space="preserve"> предприятия</w:t>
      </w:r>
    </w:p>
    <w:p w:rsidR="00584D93" w:rsidRPr="00391045" w:rsidRDefault="00584D93" w:rsidP="00584D93">
      <w:pPr>
        <w:pStyle w:val="24"/>
        <w:spacing w:line="360" w:lineRule="auto"/>
        <w:jc w:val="both"/>
        <w:rPr>
          <w:b/>
          <w:sz w:val="28"/>
          <w:szCs w:val="28"/>
        </w:rPr>
      </w:pPr>
      <w:r>
        <w:rPr>
          <w:sz w:val="28"/>
          <w:szCs w:val="28"/>
        </w:rPr>
        <w:t xml:space="preserve">            </w:t>
      </w:r>
      <w:r w:rsidRPr="00A41961">
        <w:rPr>
          <w:sz w:val="28"/>
          <w:szCs w:val="28"/>
        </w:rPr>
        <w:t xml:space="preserve">Выполнение планов производства и реализации товарной продукции является необходимым условием устойчивого финансового положения Общества. В 2008 году Обществом выполнен запланированный объем производства товарной продукции </w:t>
      </w:r>
      <w:r w:rsidRPr="00A41961">
        <w:rPr>
          <w:color w:val="000000"/>
          <w:sz w:val="28"/>
          <w:szCs w:val="28"/>
        </w:rPr>
        <w:t>на 75,7 %, темп роста к 2007 году составил 102,0 % (в сопоставимых ценах).</w:t>
      </w:r>
    </w:p>
    <w:p w:rsidR="00584D93" w:rsidRPr="00A41961" w:rsidRDefault="00584D93" w:rsidP="00584D93">
      <w:pPr>
        <w:pStyle w:val="21"/>
        <w:spacing w:line="360" w:lineRule="auto"/>
        <w:ind w:left="0" w:firstLine="720"/>
        <w:jc w:val="both"/>
        <w:rPr>
          <w:szCs w:val="28"/>
        </w:rPr>
      </w:pPr>
      <w:r w:rsidRPr="00A41961">
        <w:rPr>
          <w:szCs w:val="28"/>
        </w:rPr>
        <w:t xml:space="preserve">Выручка от реализации продукции, работ и услуг за 2008 год составила </w:t>
      </w:r>
      <w:r w:rsidRPr="00731B9F">
        <w:rPr>
          <w:snapToGrid w:val="0"/>
          <w:color w:val="000000"/>
        </w:rPr>
        <w:t>12836000</w:t>
      </w:r>
      <w:r>
        <w:rPr>
          <w:snapToGrid w:val="0"/>
          <w:color w:val="000000"/>
        </w:rPr>
        <w:t xml:space="preserve"> </w:t>
      </w:r>
      <w:r w:rsidRPr="00A41961">
        <w:rPr>
          <w:szCs w:val="28"/>
        </w:rPr>
        <w:t>тыс. руб. (</w:t>
      </w:r>
      <w:r w:rsidRPr="00A41961">
        <w:rPr>
          <w:color w:val="000000"/>
          <w:szCs w:val="28"/>
        </w:rPr>
        <w:t>тем</w:t>
      </w:r>
      <w:r>
        <w:rPr>
          <w:color w:val="000000"/>
          <w:szCs w:val="28"/>
        </w:rPr>
        <w:t>п роста к 2007 году составил 133,5</w:t>
      </w:r>
      <w:r w:rsidRPr="00A41961">
        <w:rPr>
          <w:color w:val="000000"/>
          <w:szCs w:val="28"/>
        </w:rPr>
        <w:t> %</w:t>
      </w:r>
      <w:r w:rsidRPr="00A41961">
        <w:rPr>
          <w:szCs w:val="28"/>
        </w:rPr>
        <w:t xml:space="preserve">). По результатам финансово-хозяйственной деятельности за 2008 год Обществом получена чистая прибыль в размере </w:t>
      </w:r>
      <w:r w:rsidRPr="00731B9F">
        <w:rPr>
          <w:snapToGrid w:val="0"/>
          <w:color w:val="000000"/>
        </w:rPr>
        <w:t>41000</w:t>
      </w:r>
      <w:r>
        <w:rPr>
          <w:snapToGrid w:val="0"/>
          <w:color w:val="000000"/>
        </w:rPr>
        <w:t xml:space="preserve"> </w:t>
      </w:r>
      <w:r w:rsidRPr="00A41961">
        <w:rPr>
          <w:szCs w:val="28"/>
        </w:rPr>
        <w:t>тыс. руб.</w:t>
      </w:r>
    </w:p>
    <w:p w:rsidR="00584D93" w:rsidRPr="00A41961" w:rsidRDefault="00584D93" w:rsidP="00584D93">
      <w:pPr>
        <w:pStyle w:val="21"/>
        <w:spacing w:line="360" w:lineRule="auto"/>
        <w:ind w:left="0" w:firstLine="720"/>
        <w:jc w:val="both"/>
        <w:rPr>
          <w:szCs w:val="28"/>
        </w:rPr>
      </w:pPr>
      <w:r w:rsidRPr="00A41961">
        <w:rPr>
          <w:szCs w:val="28"/>
        </w:rPr>
        <w:t>Списочная численность персонала Общества на 01.01.2009г. составила 6 447 человек. Расход фонда оплаты труда в 2008 году составил 1 076</w:t>
      </w:r>
      <w:r w:rsidRPr="00A41961">
        <w:rPr>
          <w:szCs w:val="28"/>
          <w:lang w:val="en-US"/>
        </w:rPr>
        <w:t> </w:t>
      </w:r>
      <w:r w:rsidRPr="00A41961">
        <w:rPr>
          <w:szCs w:val="28"/>
        </w:rPr>
        <w:t>346 тыс. руб., среднемесячная заработная плата – 14 536 руб.</w:t>
      </w:r>
    </w:p>
    <w:p w:rsidR="00584D93" w:rsidRPr="00A41961" w:rsidRDefault="00584D93" w:rsidP="00584D93">
      <w:pPr>
        <w:pStyle w:val="4"/>
        <w:numPr>
          <w:ilvl w:val="0"/>
          <w:numId w:val="0"/>
        </w:numPr>
        <w:spacing w:line="360" w:lineRule="auto"/>
        <w:ind w:left="864"/>
        <w:jc w:val="both"/>
        <w:rPr>
          <w:b w:val="0"/>
        </w:rPr>
      </w:pPr>
      <w:r w:rsidRPr="00A41961">
        <w:rPr>
          <w:b w:val="0"/>
        </w:rPr>
        <w:t>Основные показатели деятельности Общества за анализируе</w:t>
      </w:r>
      <w:r>
        <w:rPr>
          <w:b w:val="0"/>
        </w:rPr>
        <w:t>мый период приведены в таблице 4</w:t>
      </w:r>
      <w:r w:rsidRPr="00A41961">
        <w:rPr>
          <w:b w:val="0"/>
        </w:rPr>
        <w:t>.</w:t>
      </w:r>
      <w:r w:rsidRPr="00A41961">
        <w:t xml:space="preserve"> </w:t>
      </w:r>
    </w:p>
    <w:p w:rsidR="00584D93" w:rsidRPr="00F90760" w:rsidRDefault="00584D93" w:rsidP="00584D93">
      <w:pPr>
        <w:spacing w:before="120"/>
        <w:rPr>
          <w:sz w:val="28"/>
          <w:szCs w:val="28"/>
        </w:rPr>
      </w:pPr>
      <w:r>
        <w:t xml:space="preserve">                                                                                                              </w:t>
      </w:r>
      <w:r w:rsidR="00727F60">
        <w:t xml:space="preserve">                       </w:t>
      </w:r>
      <w:r>
        <w:t xml:space="preserve">    Таблица 4</w:t>
      </w:r>
    </w:p>
    <w:tbl>
      <w:tblPr>
        <w:tblW w:w="9924" w:type="dxa"/>
        <w:tblInd w:w="165" w:type="dxa"/>
        <w:tblLayout w:type="fixed"/>
        <w:tblCellMar>
          <w:left w:w="30" w:type="dxa"/>
          <w:right w:w="30" w:type="dxa"/>
        </w:tblCellMar>
        <w:tblLook w:val="0000" w:firstRow="0" w:lastRow="0" w:firstColumn="0" w:lastColumn="0" w:noHBand="0" w:noVBand="0"/>
      </w:tblPr>
      <w:tblGrid>
        <w:gridCol w:w="7"/>
        <w:gridCol w:w="4301"/>
        <w:gridCol w:w="1782"/>
        <w:gridCol w:w="1886"/>
        <w:gridCol w:w="1948"/>
      </w:tblGrid>
      <w:tr w:rsidR="00584D93" w:rsidTr="008F4EEB">
        <w:trPr>
          <w:trHeight w:val="389"/>
        </w:trPr>
        <w:tc>
          <w:tcPr>
            <w:tcW w:w="4308" w:type="dxa"/>
            <w:gridSpan w:val="2"/>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Показатели</w:t>
            </w:r>
          </w:p>
        </w:tc>
        <w:tc>
          <w:tcPr>
            <w:tcW w:w="1782"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2006</w:t>
            </w:r>
          </w:p>
        </w:tc>
        <w:tc>
          <w:tcPr>
            <w:tcW w:w="1886"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2007</w:t>
            </w:r>
          </w:p>
        </w:tc>
        <w:tc>
          <w:tcPr>
            <w:tcW w:w="1948"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2008</w:t>
            </w:r>
          </w:p>
        </w:tc>
      </w:tr>
      <w:tr w:rsidR="00584D93" w:rsidTr="008F4EEB">
        <w:trPr>
          <w:trHeight w:val="470"/>
        </w:trPr>
        <w:tc>
          <w:tcPr>
            <w:tcW w:w="4308" w:type="dxa"/>
            <w:gridSpan w:val="2"/>
            <w:tcBorders>
              <w:top w:val="single" w:sz="6" w:space="0" w:color="auto"/>
              <w:left w:val="single" w:sz="6" w:space="0" w:color="auto"/>
              <w:bottom w:val="single" w:sz="6" w:space="0" w:color="auto"/>
              <w:right w:val="single" w:sz="6" w:space="0" w:color="auto"/>
            </w:tcBorders>
          </w:tcPr>
          <w:p w:rsidR="00584D93" w:rsidRPr="00731B9F" w:rsidRDefault="00584D93" w:rsidP="007F0409">
            <w:pPr>
              <w:rPr>
                <w:snapToGrid w:val="0"/>
                <w:color w:val="000000"/>
              </w:rPr>
            </w:pPr>
            <w:r w:rsidRPr="00731B9F">
              <w:rPr>
                <w:snapToGrid w:val="0"/>
                <w:color w:val="000000"/>
              </w:rPr>
              <w:t>Выручка от реализации, тыс.руб.</w:t>
            </w:r>
          </w:p>
        </w:tc>
        <w:tc>
          <w:tcPr>
            <w:tcW w:w="1782"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5253000</w:t>
            </w:r>
          </w:p>
        </w:tc>
        <w:tc>
          <w:tcPr>
            <w:tcW w:w="1886"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9613000</w:t>
            </w:r>
          </w:p>
        </w:tc>
        <w:tc>
          <w:tcPr>
            <w:tcW w:w="1948"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12836000</w:t>
            </w:r>
          </w:p>
        </w:tc>
      </w:tr>
      <w:tr w:rsidR="00584D93" w:rsidTr="008F4EEB">
        <w:trPr>
          <w:trHeight w:val="470"/>
        </w:trPr>
        <w:tc>
          <w:tcPr>
            <w:tcW w:w="4308" w:type="dxa"/>
            <w:gridSpan w:val="2"/>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rPr>
                <w:snapToGrid w:val="0"/>
                <w:color w:val="000000"/>
              </w:rPr>
            </w:pPr>
            <w:r w:rsidRPr="00731B9F">
              <w:rPr>
                <w:snapToGrid w:val="0"/>
                <w:color w:val="000000"/>
              </w:rPr>
              <w:t>Прибыль, тыс.руб.</w:t>
            </w:r>
          </w:p>
        </w:tc>
        <w:tc>
          <w:tcPr>
            <w:tcW w:w="1782" w:type="dxa"/>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22000</w:t>
            </w:r>
          </w:p>
        </w:tc>
        <w:tc>
          <w:tcPr>
            <w:tcW w:w="1886" w:type="dxa"/>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Pr>
                <w:snapToGrid w:val="0"/>
                <w:color w:val="000000"/>
              </w:rPr>
              <w:t>35</w:t>
            </w:r>
            <w:r w:rsidRPr="00731B9F">
              <w:rPr>
                <w:snapToGrid w:val="0"/>
                <w:color w:val="000000"/>
              </w:rPr>
              <w:t>000</w:t>
            </w:r>
          </w:p>
        </w:tc>
        <w:tc>
          <w:tcPr>
            <w:tcW w:w="1948" w:type="dxa"/>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41000</w:t>
            </w:r>
          </w:p>
        </w:tc>
      </w:tr>
      <w:tr w:rsidR="00584D93" w:rsidRPr="00A41961" w:rsidTr="008F4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cantSplit/>
          <w:trHeight w:val="498"/>
        </w:trPr>
        <w:tc>
          <w:tcPr>
            <w:tcW w:w="4301" w:type="dxa"/>
            <w:vAlign w:val="center"/>
          </w:tcPr>
          <w:p w:rsidR="00584D93" w:rsidRPr="00731B9F" w:rsidRDefault="00584D93" w:rsidP="008F4EEB">
            <w:r w:rsidRPr="00731B9F">
              <w:t>Списочная численность, всего чел</w:t>
            </w:r>
          </w:p>
        </w:tc>
        <w:tc>
          <w:tcPr>
            <w:tcW w:w="1782" w:type="dxa"/>
            <w:vAlign w:val="center"/>
          </w:tcPr>
          <w:p w:rsidR="00584D93" w:rsidRPr="00731B9F" w:rsidRDefault="00584D93" w:rsidP="007F0409">
            <w:pPr>
              <w:jc w:val="center"/>
            </w:pPr>
            <w:r w:rsidRPr="00731B9F">
              <w:rPr>
                <w:snapToGrid w:val="0"/>
                <w:color w:val="000000"/>
              </w:rPr>
              <w:t>6 408</w:t>
            </w:r>
          </w:p>
        </w:tc>
        <w:tc>
          <w:tcPr>
            <w:tcW w:w="1886" w:type="dxa"/>
            <w:vAlign w:val="center"/>
          </w:tcPr>
          <w:p w:rsidR="00584D93" w:rsidRPr="00731B9F" w:rsidRDefault="00584D93" w:rsidP="007F0409">
            <w:pPr>
              <w:jc w:val="center"/>
            </w:pPr>
            <w:r w:rsidRPr="00731B9F">
              <w:t>6 415</w:t>
            </w:r>
          </w:p>
        </w:tc>
        <w:tc>
          <w:tcPr>
            <w:tcW w:w="1948" w:type="dxa"/>
            <w:vAlign w:val="center"/>
          </w:tcPr>
          <w:p w:rsidR="00584D93" w:rsidRPr="00731B9F" w:rsidRDefault="00584D93" w:rsidP="007F0409">
            <w:pPr>
              <w:jc w:val="center"/>
            </w:pPr>
            <w:r w:rsidRPr="00731B9F">
              <w:t>6 447</w:t>
            </w:r>
          </w:p>
        </w:tc>
      </w:tr>
      <w:tr w:rsidR="00584D93" w:rsidRPr="00A41961" w:rsidTr="008F4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cantSplit/>
          <w:trHeight w:val="498"/>
        </w:trPr>
        <w:tc>
          <w:tcPr>
            <w:tcW w:w="4301" w:type="dxa"/>
            <w:vAlign w:val="center"/>
          </w:tcPr>
          <w:p w:rsidR="00584D93" w:rsidRPr="00731B9F" w:rsidRDefault="00584D93" w:rsidP="007F0409">
            <w:r w:rsidRPr="00731B9F">
              <w:t>Расход ФОТ тыс. руб</w:t>
            </w:r>
          </w:p>
        </w:tc>
        <w:tc>
          <w:tcPr>
            <w:tcW w:w="1782" w:type="dxa"/>
            <w:vAlign w:val="center"/>
          </w:tcPr>
          <w:p w:rsidR="00584D93" w:rsidRPr="00731B9F" w:rsidRDefault="00584D93" w:rsidP="007F0409">
            <w:pPr>
              <w:jc w:val="center"/>
            </w:pPr>
            <w:r w:rsidRPr="00731B9F">
              <w:t>789 235</w:t>
            </w:r>
          </w:p>
        </w:tc>
        <w:tc>
          <w:tcPr>
            <w:tcW w:w="1886" w:type="dxa"/>
            <w:vAlign w:val="center"/>
          </w:tcPr>
          <w:p w:rsidR="00584D93" w:rsidRPr="00731B9F" w:rsidRDefault="00584D93" w:rsidP="007F0409">
            <w:pPr>
              <w:jc w:val="center"/>
            </w:pPr>
            <w:r w:rsidRPr="00731B9F">
              <w:t>1 076</w:t>
            </w:r>
            <w:r w:rsidRPr="00731B9F">
              <w:rPr>
                <w:lang w:val="en-US"/>
              </w:rPr>
              <w:t> </w:t>
            </w:r>
            <w:r w:rsidRPr="00731B9F">
              <w:t>346</w:t>
            </w:r>
          </w:p>
        </w:tc>
        <w:tc>
          <w:tcPr>
            <w:tcW w:w="1948" w:type="dxa"/>
            <w:vAlign w:val="center"/>
          </w:tcPr>
          <w:p w:rsidR="00584D93" w:rsidRPr="00731B9F" w:rsidRDefault="00584D93" w:rsidP="007F0409">
            <w:pPr>
              <w:jc w:val="center"/>
            </w:pPr>
            <w:r w:rsidRPr="00731B9F">
              <w:t>1 302 64</w:t>
            </w:r>
          </w:p>
        </w:tc>
      </w:tr>
      <w:tr w:rsidR="00584D93" w:rsidRPr="00A41961" w:rsidTr="008F4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cantSplit/>
          <w:trHeight w:val="498"/>
        </w:trPr>
        <w:tc>
          <w:tcPr>
            <w:tcW w:w="4301" w:type="dxa"/>
            <w:vAlign w:val="center"/>
          </w:tcPr>
          <w:p w:rsidR="00584D93" w:rsidRPr="00731B9F" w:rsidRDefault="00584D93" w:rsidP="007F0409">
            <w:r w:rsidRPr="00731B9F">
              <w:t>Среднемесячная з/пл. руб</w:t>
            </w:r>
          </w:p>
        </w:tc>
        <w:tc>
          <w:tcPr>
            <w:tcW w:w="1782" w:type="dxa"/>
            <w:vAlign w:val="center"/>
          </w:tcPr>
          <w:p w:rsidR="00584D93" w:rsidRPr="00731B9F" w:rsidRDefault="00584D93" w:rsidP="007F0409">
            <w:pPr>
              <w:jc w:val="center"/>
            </w:pPr>
          </w:p>
        </w:tc>
        <w:tc>
          <w:tcPr>
            <w:tcW w:w="1886" w:type="dxa"/>
            <w:vAlign w:val="center"/>
          </w:tcPr>
          <w:p w:rsidR="00584D93" w:rsidRPr="00731B9F" w:rsidRDefault="00584D93" w:rsidP="007F0409">
            <w:pPr>
              <w:jc w:val="center"/>
            </w:pPr>
            <w:r w:rsidRPr="00731B9F">
              <w:t>10 574</w:t>
            </w:r>
          </w:p>
        </w:tc>
        <w:tc>
          <w:tcPr>
            <w:tcW w:w="1948" w:type="dxa"/>
            <w:vAlign w:val="center"/>
          </w:tcPr>
          <w:p w:rsidR="00584D93" w:rsidRPr="00731B9F" w:rsidRDefault="00584D93" w:rsidP="007F0409">
            <w:pPr>
              <w:jc w:val="center"/>
            </w:pPr>
            <w:r w:rsidRPr="00731B9F">
              <w:t>14 536</w:t>
            </w:r>
          </w:p>
        </w:tc>
      </w:tr>
      <w:tr w:rsidR="00584D93" w:rsidRPr="00A41961" w:rsidTr="008F4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cantSplit/>
          <w:trHeight w:val="498"/>
        </w:trPr>
        <w:tc>
          <w:tcPr>
            <w:tcW w:w="4301" w:type="dxa"/>
            <w:vAlign w:val="center"/>
          </w:tcPr>
          <w:p w:rsidR="00584D93" w:rsidRPr="00731B9F" w:rsidRDefault="00584D93" w:rsidP="007F0409">
            <w:r w:rsidRPr="00731B9F">
              <w:t>Среднемесячная з/пл. ППП руб</w:t>
            </w:r>
          </w:p>
        </w:tc>
        <w:tc>
          <w:tcPr>
            <w:tcW w:w="1782" w:type="dxa"/>
            <w:vAlign w:val="center"/>
          </w:tcPr>
          <w:p w:rsidR="00584D93" w:rsidRPr="00731B9F" w:rsidRDefault="00584D93" w:rsidP="007F0409">
            <w:pPr>
              <w:jc w:val="center"/>
            </w:pPr>
          </w:p>
        </w:tc>
        <w:tc>
          <w:tcPr>
            <w:tcW w:w="1886" w:type="dxa"/>
            <w:vAlign w:val="center"/>
          </w:tcPr>
          <w:p w:rsidR="00584D93" w:rsidRPr="00731B9F" w:rsidRDefault="00584D93" w:rsidP="007F0409">
            <w:pPr>
              <w:jc w:val="center"/>
            </w:pPr>
            <w:r w:rsidRPr="00731B9F">
              <w:t>10 674</w:t>
            </w:r>
          </w:p>
        </w:tc>
        <w:tc>
          <w:tcPr>
            <w:tcW w:w="1948" w:type="dxa"/>
            <w:vAlign w:val="center"/>
          </w:tcPr>
          <w:p w:rsidR="00584D93" w:rsidRPr="00731B9F" w:rsidRDefault="00584D93" w:rsidP="007F0409">
            <w:pPr>
              <w:jc w:val="center"/>
            </w:pPr>
            <w:r w:rsidRPr="00731B9F">
              <w:t>14 744</w:t>
            </w:r>
          </w:p>
        </w:tc>
      </w:tr>
    </w:tbl>
    <w:p w:rsidR="00584D93" w:rsidRDefault="00584D93" w:rsidP="00584D93">
      <w:pPr>
        <w:pStyle w:val="24"/>
        <w:spacing w:line="360" w:lineRule="auto"/>
        <w:rPr>
          <w:i/>
          <w:sz w:val="28"/>
          <w:szCs w:val="28"/>
        </w:rPr>
      </w:pPr>
    </w:p>
    <w:p w:rsidR="00584D93" w:rsidRPr="00A41961" w:rsidRDefault="00584D93" w:rsidP="00584D93">
      <w:pPr>
        <w:pStyle w:val="24"/>
        <w:spacing w:line="360" w:lineRule="auto"/>
        <w:rPr>
          <w:i/>
          <w:sz w:val="28"/>
          <w:szCs w:val="28"/>
        </w:rPr>
      </w:pPr>
      <w:r w:rsidRPr="00A41961">
        <w:rPr>
          <w:i/>
          <w:sz w:val="28"/>
          <w:szCs w:val="28"/>
        </w:rPr>
        <w:t>Структурные изменения в номенклатуре выпускаемой продукции Общества</w:t>
      </w:r>
    </w:p>
    <w:p w:rsidR="00584D93" w:rsidRPr="00A41961" w:rsidRDefault="00584D93" w:rsidP="00584D93">
      <w:pPr>
        <w:pStyle w:val="21"/>
        <w:spacing w:line="360" w:lineRule="auto"/>
        <w:ind w:left="0"/>
        <w:jc w:val="both"/>
        <w:rPr>
          <w:szCs w:val="28"/>
        </w:rPr>
      </w:pPr>
      <w:r w:rsidRPr="00A41961">
        <w:rPr>
          <w:i/>
          <w:szCs w:val="28"/>
        </w:rPr>
        <w:t xml:space="preserve">            </w:t>
      </w:r>
      <w:r w:rsidRPr="00A41961">
        <w:rPr>
          <w:szCs w:val="28"/>
        </w:rPr>
        <w:t>В отчетном году не произошло значительных изменений в структуре выпускаемой продукции по сравнению с 2007г.</w:t>
      </w:r>
    </w:p>
    <w:p w:rsidR="00584D93" w:rsidRPr="00A41961" w:rsidRDefault="00584D93" w:rsidP="00584D93">
      <w:pPr>
        <w:pStyle w:val="21"/>
        <w:spacing w:line="360" w:lineRule="auto"/>
        <w:ind w:left="0" w:firstLine="720"/>
        <w:jc w:val="both"/>
        <w:rPr>
          <w:color w:val="000000"/>
          <w:szCs w:val="28"/>
        </w:rPr>
      </w:pPr>
      <w:r w:rsidRPr="00A41961">
        <w:rPr>
          <w:szCs w:val="28"/>
        </w:rPr>
        <w:t xml:space="preserve">Наибольший удельный вес в общем объеме товарной продукции составляет спецтехника – 94,3 %, </w:t>
      </w:r>
      <w:r w:rsidRPr="00A41961">
        <w:rPr>
          <w:color w:val="000000"/>
          <w:szCs w:val="28"/>
        </w:rPr>
        <w:t xml:space="preserve">темп роста объема спецпродукции к 2007г. составил 102,3 % (в сопоставимых ценах). </w:t>
      </w:r>
    </w:p>
    <w:p w:rsidR="00584D93" w:rsidRPr="00A41961" w:rsidRDefault="00584D93" w:rsidP="00584D93">
      <w:pPr>
        <w:pStyle w:val="21"/>
        <w:spacing w:line="360" w:lineRule="auto"/>
        <w:ind w:left="0" w:firstLine="720"/>
        <w:jc w:val="both"/>
        <w:rPr>
          <w:szCs w:val="28"/>
        </w:rPr>
      </w:pPr>
      <w:r w:rsidRPr="00A41961">
        <w:rPr>
          <w:szCs w:val="28"/>
        </w:rPr>
        <w:t xml:space="preserve">Доля продукции гражданского назначения в общем объеме производства в 2008г. составила 5,7 %, </w:t>
      </w:r>
      <w:r w:rsidRPr="00A41961">
        <w:rPr>
          <w:color w:val="000000"/>
          <w:szCs w:val="28"/>
        </w:rPr>
        <w:t>темп роста к 2007 году составил 97,3 % (в сопоставимых ценах)</w:t>
      </w:r>
      <w:r w:rsidRPr="00A41961">
        <w:rPr>
          <w:szCs w:val="28"/>
        </w:rPr>
        <w:t xml:space="preserve">. </w:t>
      </w:r>
    </w:p>
    <w:p w:rsidR="00584D93" w:rsidRDefault="00584D93" w:rsidP="00584D93">
      <w:pPr>
        <w:pStyle w:val="21"/>
        <w:spacing w:before="120"/>
        <w:jc w:val="right"/>
        <w:rPr>
          <w:szCs w:val="28"/>
        </w:rPr>
      </w:pPr>
    </w:p>
    <w:p w:rsidR="00584D93" w:rsidRDefault="00584D93" w:rsidP="00584D93">
      <w:pPr>
        <w:pStyle w:val="21"/>
        <w:spacing w:before="120"/>
        <w:jc w:val="right"/>
        <w:rPr>
          <w:szCs w:val="28"/>
        </w:rPr>
      </w:pPr>
    </w:p>
    <w:p w:rsidR="00584D93" w:rsidRDefault="00584D93" w:rsidP="00584D93">
      <w:pPr>
        <w:pStyle w:val="21"/>
        <w:spacing w:before="120"/>
        <w:jc w:val="right"/>
        <w:rPr>
          <w:szCs w:val="28"/>
        </w:rPr>
      </w:pPr>
    </w:p>
    <w:p w:rsidR="00584D93" w:rsidRDefault="00584D93" w:rsidP="00584D93">
      <w:pPr>
        <w:pStyle w:val="21"/>
        <w:spacing w:before="120"/>
        <w:jc w:val="right"/>
        <w:rPr>
          <w:szCs w:val="28"/>
        </w:rPr>
      </w:pPr>
    </w:p>
    <w:p w:rsidR="00584D93" w:rsidRDefault="00584D93" w:rsidP="00584D93">
      <w:pPr>
        <w:pStyle w:val="21"/>
        <w:spacing w:before="120"/>
        <w:jc w:val="right"/>
        <w:rPr>
          <w:szCs w:val="28"/>
        </w:rPr>
      </w:pPr>
    </w:p>
    <w:p w:rsidR="00584D93" w:rsidRDefault="00584D93" w:rsidP="00584D93">
      <w:pPr>
        <w:pStyle w:val="21"/>
        <w:spacing w:before="120"/>
        <w:jc w:val="right"/>
        <w:rPr>
          <w:szCs w:val="28"/>
        </w:rPr>
      </w:pPr>
    </w:p>
    <w:p w:rsidR="00584D93" w:rsidRDefault="00584D93" w:rsidP="00584D93">
      <w:pPr>
        <w:pStyle w:val="21"/>
        <w:spacing w:before="120"/>
        <w:jc w:val="right"/>
        <w:rPr>
          <w:szCs w:val="28"/>
        </w:rPr>
      </w:pPr>
    </w:p>
    <w:p w:rsidR="00584D93" w:rsidRDefault="00584D93" w:rsidP="00584D93">
      <w:pPr>
        <w:pStyle w:val="21"/>
        <w:spacing w:before="120"/>
        <w:jc w:val="right"/>
        <w:rPr>
          <w:szCs w:val="28"/>
        </w:rPr>
      </w:pPr>
    </w:p>
    <w:p w:rsidR="00584D93" w:rsidRDefault="00584D93" w:rsidP="00584D93">
      <w:pPr>
        <w:pStyle w:val="21"/>
        <w:spacing w:before="120"/>
        <w:jc w:val="right"/>
        <w:rPr>
          <w:szCs w:val="28"/>
        </w:rPr>
      </w:pPr>
    </w:p>
    <w:p w:rsidR="00584D93" w:rsidRDefault="00584D93" w:rsidP="00584D93">
      <w:pPr>
        <w:pStyle w:val="21"/>
        <w:spacing w:before="120"/>
        <w:jc w:val="right"/>
        <w:rPr>
          <w:szCs w:val="28"/>
        </w:rPr>
      </w:pPr>
    </w:p>
    <w:p w:rsidR="008F4EEB" w:rsidRDefault="008F4EEB" w:rsidP="00584D93">
      <w:pPr>
        <w:pStyle w:val="21"/>
        <w:spacing w:before="120"/>
        <w:jc w:val="right"/>
        <w:rPr>
          <w:szCs w:val="28"/>
        </w:rPr>
      </w:pPr>
    </w:p>
    <w:p w:rsidR="00584D93" w:rsidRPr="00582C64" w:rsidRDefault="00584D93" w:rsidP="00584D93">
      <w:pPr>
        <w:pStyle w:val="21"/>
        <w:spacing w:before="120"/>
        <w:jc w:val="right"/>
        <w:rPr>
          <w:szCs w:val="28"/>
        </w:rPr>
      </w:pPr>
      <w:r w:rsidRPr="00A41961">
        <w:rPr>
          <w:szCs w:val="28"/>
        </w:rPr>
        <w:t>Структурные изменения в номенклатуре выпускаемой продукции Об</w:t>
      </w:r>
      <w:r>
        <w:rPr>
          <w:szCs w:val="28"/>
        </w:rPr>
        <w:t>щества представлены в таблице 5</w:t>
      </w:r>
      <w:r w:rsidRPr="00A41961">
        <w:rPr>
          <w:szCs w:val="28"/>
        </w:rPr>
        <w:t>.</w:t>
      </w:r>
      <w:r w:rsidRPr="00391045">
        <w:rPr>
          <w:szCs w:val="28"/>
        </w:rPr>
        <w:t xml:space="preserve"> </w:t>
      </w:r>
    </w:p>
    <w:p w:rsidR="00584D93" w:rsidRPr="00391045" w:rsidRDefault="00584D93" w:rsidP="00584D93">
      <w:pPr>
        <w:pStyle w:val="21"/>
        <w:spacing w:before="120"/>
        <w:jc w:val="right"/>
        <w:rPr>
          <w:szCs w:val="28"/>
          <w:lang w:val="en-US"/>
        </w:rPr>
      </w:pPr>
      <w:r>
        <w:rPr>
          <w:szCs w:val="28"/>
        </w:rPr>
        <w:t>Таблица 5</w:t>
      </w:r>
    </w:p>
    <w:tbl>
      <w:tblPr>
        <w:tblpPr w:leftFromText="180" w:rightFromText="180" w:vertAnchor="text" w:horzAnchor="margin" w:tblpY="3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0"/>
        <w:gridCol w:w="1701"/>
        <w:gridCol w:w="1843"/>
        <w:gridCol w:w="1843"/>
      </w:tblGrid>
      <w:tr w:rsidR="00584D93" w:rsidRPr="00731B9F" w:rsidTr="007F0409">
        <w:trPr>
          <w:trHeight w:val="660"/>
        </w:trPr>
        <w:tc>
          <w:tcPr>
            <w:tcW w:w="4820" w:type="dxa"/>
            <w:vAlign w:val="center"/>
          </w:tcPr>
          <w:p w:rsidR="00584D93" w:rsidRPr="00731B9F" w:rsidRDefault="00584D93" w:rsidP="007F0409">
            <w:pPr>
              <w:jc w:val="center"/>
              <w:rPr>
                <w:rFonts w:eastAsia="Arial Unicode MS"/>
              </w:rPr>
            </w:pPr>
            <w:r w:rsidRPr="00731B9F">
              <w:t>Наименование</w:t>
            </w:r>
          </w:p>
        </w:tc>
        <w:tc>
          <w:tcPr>
            <w:tcW w:w="1701" w:type="dxa"/>
            <w:vAlign w:val="center"/>
          </w:tcPr>
          <w:p w:rsidR="00584D93" w:rsidRPr="00731B9F" w:rsidRDefault="00584D93" w:rsidP="007F0409">
            <w:pPr>
              <w:jc w:val="center"/>
              <w:rPr>
                <w:rFonts w:eastAsia="Arial Unicode MS"/>
              </w:rPr>
            </w:pPr>
            <w:r w:rsidRPr="00731B9F">
              <w:t>Ед. измер.</w:t>
            </w:r>
          </w:p>
        </w:tc>
        <w:tc>
          <w:tcPr>
            <w:tcW w:w="1843" w:type="dxa"/>
            <w:vAlign w:val="center"/>
          </w:tcPr>
          <w:p w:rsidR="00584D93" w:rsidRPr="00731B9F" w:rsidRDefault="00584D93" w:rsidP="007F0409">
            <w:pPr>
              <w:jc w:val="center"/>
              <w:rPr>
                <w:rFonts w:eastAsia="Arial Unicode MS"/>
              </w:rPr>
            </w:pPr>
            <w:r w:rsidRPr="00731B9F">
              <w:rPr>
                <w:rFonts w:eastAsia="Arial Unicode MS"/>
              </w:rPr>
              <w:t>2007 год</w:t>
            </w:r>
          </w:p>
        </w:tc>
        <w:tc>
          <w:tcPr>
            <w:tcW w:w="1843" w:type="dxa"/>
            <w:vAlign w:val="center"/>
          </w:tcPr>
          <w:p w:rsidR="00584D93" w:rsidRPr="00731B9F" w:rsidRDefault="00584D93" w:rsidP="007F0409">
            <w:pPr>
              <w:jc w:val="center"/>
              <w:rPr>
                <w:rFonts w:eastAsia="Arial Unicode MS"/>
              </w:rPr>
            </w:pPr>
            <w:r w:rsidRPr="00731B9F">
              <w:rPr>
                <w:rFonts w:eastAsia="Arial Unicode MS"/>
              </w:rPr>
              <w:t>2008 год</w:t>
            </w:r>
          </w:p>
        </w:tc>
      </w:tr>
      <w:tr w:rsidR="00584D93" w:rsidRPr="00731B9F" w:rsidTr="007F0409">
        <w:trPr>
          <w:trHeight w:val="484"/>
        </w:trPr>
        <w:tc>
          <w:tcPr>
            <w:tcW w:w="4820" w:type="dxa"/>
            <w:vAlign w:val="center"/>
          </w:tcPr>
          <w:p w:rsidR="00584D93" w:rsidRPr="00731B9F" w:rsidRDefault="00584D93" w:rsidP="007F0409">
            <w:pPr>
              <w:jc w:val="center"/>
              <w:rPr>
                <w:rFonts w:eastAsia="Arial Unicode MS"/>
              </w:rPr>
            </w:pPr>
            <w:r w:rsidRPr="00731B9F">
              <w:t>Удельный вес в общем объеме</w:t>
            </w:r>
          </w:p>
        </w:tc>
        <w:tc>
          <w:tcPr>
            <w:tcW w:w="1701" w:type="dxa"/>
            <w:vAlign w:val="center"/>
          </w:tcPr>
          <w:p w:rsidR="00584D93" w:rsidRPr="00731B9F" w:rsidRDefault="00584D93" w:rsidP="007F0409">
            <w:pPr>
              <w:jc w:val="center"/>
              <w:rPr>
                <w:rFonts w:eastAsia="Arial Unicode MS"/>
              </w:rPr>
            </w:pPr>
            <w:r w:rsidRPr="00731B9F">
              <w:t>%</w:t>
            </w:r>
          </w:p>
        </w:tc>
        <w:tc>
          <w:tcPr>
            <w:tcW w:w="1843" w:type="dxa"/>
            <w:vAlign w:val="center"/>
          </w:tcPr>
          <w:p w:rsidR="00584D93" w:rsidRPr="00731B9F" w:rsidRDefault="00584D93" w:rsidP="007F0409">
            <w:pPr>
              <w:jc w:val="center"/>
              <w:rPr>
                <w:rFonts w:eastAsia="Arial Unicode MS"/>
              </w:rPr>
            </w:pPr>
            <w:r w:rsidRPr="00731B9F">
              <w:rPr>
                <w:rFonts w:eastAsia="Arial Unicode MS"/>
              </w:rPr>
              <w:t>100,0</w:t>
            </w:r>
          </w:p>
        </w:tc>
        <w:tc>
          <w:tcPr>
            <w:tcW w:w="1843" w:type="dxa"/>
            <w:vAlign w:val="center"/>
          </w:tcPr>
          <w:p w:rsidR="00584D93" w:rsidRPr="00731B9F" w:rsidRDefault="00584D93" w:rsidP="007F0409">
            <w:pPr>
              <w:jc w:val="center"/>
              <w:rPr>
                <w:rFonts w:eastAsia="Arial Unicode MS"/>
              </w:rPr>
            </w:pPr>
            <w:r w:rsidRPr="00731B9F">
              <w:rPr>
                <w:rFonts w:eastAsia="Arial Unicode MS"/>
              </w:rPr>
              <w:t>100,0</w:t>
            </w:r>
          </w:p>
        </w:tc>
      </w:tr>
      <w:tr w:rsidR="00584D93" w:rsidRPr="00731B9F" w:rsidTr="007F0409">
        <w:trPr>
          <w:trHeight w:val="406"/>
        </w:trPr>
        <w:tc>
          <w:tcPr>
            <w:tcW w:w="4820" w:type="dxa"/>
            <w:vAlign w:val="center"/>
          </w:tcPr>
          <w:p w:rsidR="00584D93" w:rsidRPr="00731B9F" w:rsidRDefault="00584D93" w:rsidP="007F0409">
            <w:pPr>
              <w:rPr>
                <w:rFonts w:eastAsia="Arial Unicode MS"/>
              </w:rPr>
            </w:pPr>
            <w:r w:rsidRPr="00731B9F">
              <w:t>Спецпродукции</w:t>
            </w:r>
          </w:p>
        </w:tc>
        <w:tc>
          <w:tcPr>
            <w:tcW w:w="1701" w:type="dxa"/>
            <w:vAlign w:val="center"/>
          </w:tcPr>
          <w:p w:rsidR="00584D93" w:rsidRPr="00731B9F" w:rsidRDefault="00584D93" w:rsidP="007F0409">
            <w:pPr>
              <w:pStyle w:val="xl30"/>
              <w:pBdr>
                <w:left w:val="none" w:sz="0" w:space="0" w:color="auto"/>
                <w:bottom w:val="none" w:sz="0" w:space="0" w:color="auto"/>
                <w:right w:val="none" w:sz="0" w:space="0" w:color="auto"/>
              </w:pBdr>
              <w:spacing w:before="0" w:after="0"/>
              <w:textAlignment w:val="auto"/>
              <w:rPr>
                <w:rFonts w:eastAsia="Times New Roman"/>
                <w:sz w:val="24"/>
                <w:szCs w:val="24"/>
              </w:rPr>
            </w:pPr>
            <w:r w:rsidRPr="00731B9F">
              <w:rPr>
                <w:rFonts w:eastAsia="Times New Roman"/>
                <w:sz w:val="24"/>
                <w:szCs w:val="24"/>
              </w:rPr>
              <w:t>%</w:t>
            </w:r>
          </w:p>
        </w:tc>
        <w:tc>
          <w:tcPr>
            <w:tcW w:w="1843" w:type="dxa"/>
            <w:vAlign w:val="center"/>
          </w:tcPr>
          <w:p w:rsidR="00584D93" w:rsidRPr="00731B9F" w:rsidRDefault="00584D93" w:rsidP="007F0409">
            <w:pPr>
              <w:jc w:val="center"/>
              <w:rPr>
                <w:rFonts w:eastAsia="Arial Unicode MS"/>
              </w:rPr>
            </w:pPr>
            <w:r w:rsidRPr="00731B9F">
              <w:rPr>
                <w:rFonts w:eastAsia="Arial Unicode MS"/>
              </w:rPr>
              <w:t>94,4</w:t>
            </w:r>
          </w:p>
        </w:tc>
        <w:tc>
          <w:tcPr>
            <w:tcW w:w="1843" w:type="dxa"/>
            <w:vAlign w:val="center"/>
          </w:tcPr>
          <w:p w:rsidR="00584D93" w:rsidRPr="00731B9F" w:rsidRDefault="00584D93" w:rsidP="007F0409">
            <w:pPr>
              <w:jc w:val="center"/>
              <w:rPr>
                <w:rFonts w:eastAsia="Arial Unicode MS"/>
              </w:rPr>
            </w:pPr>
            <w:r w:rsidRPr="00731B9F">
              <w:rPr>
                <w:rFonts w:eastAsia="Arial Unicode MS"/>
              </w:rPr>
              <w:t>94,3</w:t>
            </w:r>
          </w:p>
        </w:tc>
      </w:tr>
      <w:tr w:rsidR="00584D93" w:rsidRPr="00731B9F" w:rsidTr="007F0409">
        <w:trPr>
          <w:trHeight w:val="412"/>
        </w:trPr>
        <w:tc>
          <w:tcPr>
            <w:tcW w:w="4820" w:type="dxa"/>
            <w:vAlign w:val="center"/>
          </w:tcPr>
          <w:p w:rsidR="00584D93" w:rsidRPr="00731B9F" w:rsidRDefault="00584D93" w:rsidP="007F0409">
            <w:pPr>
              <w:rPr>
                <w:rFonts w:eastAsia="Arial Unicode MS"/>
              </w:rPr>
            </w:pPr>
            <w:r w:rsidRPr="00731B9F">
              <w:t>Гражданской продукции</w:t>
            </w:r>
          </w:p>
        </w:tc>
        <w:tc>
          <w:tcPr>
            <w:tcW w:w="1701" w:type="dxa"/>
            <w:vAlign w:val="center"/>
          </w:tcPr>
          <w:p w:rsidR="00584D93" w:rsidRPr="00731B9F" w:rsidRDefault="00584D93" w:rsidP="007F0409">
            <w:pPr>
              <w:jc w:val="center"/>
              <w:rPr>
                <w:rFonts w:eastAsia="Arial Unicode MS"/>
              </w:rPr>
            </w:pPr>
            <w:r w:rsidRPr="00731B9F">
              <w:t>%</w:t>
            </w:r>
          </w:p>
        </w:tc>
        <w:tc>
          <w:tcPr>
            <w:tcW w:w="1843" w:type="dxa"/>
            <w:vAlign w:val="center"/>
          </w:tcPr>
          <w:p w:rsidR="00584D93" w:rsidRPr="00731B9F" w:rsidRDefault="00584D93" w:rsidP="007F0409">
            <w:pPr>
              <w:jc w:val="center"/>
              <w:rPr>
                <w:rFonts w:eastAsia="Arial Unicode MS"/>
              </w:rPr>
            </w:pPr>
            <w:r w:rsidRPr="00731B9F">
              <w:rPr>
                <w:rFonts w:eastAsia="Arial Unicode MS"/>
              </w:rPr>
              <w:t>5,6</w:t>
            </w:r>
          </w:p>
        </w:tc>
        <w:tc>
          <w:tcPr>
            <w:tcW w:w="1843" w:type="dxa"/>
            <w:vAlign w:val="center"/>
          </w:tcPr>
          <w:p w:rsidR="00584D93" w:rsidRPr="00731B9F" w:rsidRDefault="00584D93" w:rsidP="007F0409">
            <w:pPr>
              <w:jc w:val="center"/>
              <w:rPr>
                <w:rFonts w:eastAsia="Arial Unicode MS"/>
              </w:rPr>
            </w:pPr>
            <w:r w:rsidRPr="00731B9F">
              <w:rPr>
                <w:rFonts w:eastAsia="Arial Unicode MS"/>
              </w:rPr>
              <w:t>5,7</w:t>
            </w:r>
          </w:p>
        </w:tc>
      </w:tr>
      <w:tr w:rsidR="00584D93" w:rsidRPr="00731B9F" w:rsidTr="007F0409">
        <w:trPr>
          <w:trHeight w:val="416"/>
        </w:trPr>
        <w:tc>
          <w:tcPr>
            <w:tcW w:w="4820" w:type="dxa"/>
            <w:vAlign w:val="center"/>
          </w:tcPr>
          <w:p w:rsidR="00584D93" w:rsidRPr="00731B9F" w:rsidRDefault="00584D93" w:rsidP="007F0409">
            <w:pPr>
              <w:jc w:val="center"/>
            </w:pPr>
            <w:r w:rsidRPr="00731B9F">
              <w:t xml:space="preserve">Гражданская продукция </w:t>
            </w:r>
          </w:p>
          <w:p w:rsidR="00584D93" w:rsidRPr="00731B9F" w:rsidRDefault="00584D93" w:rsidP="007F0409">
            <w:pPr>
              <w:jc w:val="center"/>
              <w:rPr>
                <w:rFonts w:eastAsia="Arial Unicode MS"/>
              </w:rPr>
            </w:pPr>
            <w:r w:rsidRPr="00731B9F">
              <w:t>(в действующих ценах)</w:t>
            </w:r>
          </w:p>
        </w:tc>
        <w:tc>
          <w:tcPr>
            <w:tcW w:w="1701" w:type="dxa"/>
            <w:vAlign w:val="center"/>
          </w:tcPr>
          <w:p w:rsidR="00584D93" w:rsidRPr="00731B9F" w:rsidRDefault="00584D93" w:rsidP="007F0409">
            <w:pPr>
              <w:jc w:val="center"/>
              <w:rPr>
                <w:rFonts w:eastAsia="Arial Unicode MS"/>
              </w:rPr>
            </w:pPr>
            <w:r w:rsidRPr="00731B9F">
              <w:t>тыс. руб.</w:t>
            </w:r>
          </w:p>
        </w:tc>
        <w:tc>
          <w:tcPr>
            <w:tcW w:w="1843" w:type="dxa"/>
            <w:vAlign w:val="center"/>
          </w:tcPr>
          <w:p w:rsidR="00584D93" w:rsidRPr="00731B9F" w:rsidRDefault="00584D93" w:rsidP="007F0409">
            <w:pPr>
              <w:jc w:val="center"/>
              <w:rPr>
                <w:rFonts w:eastAsia="Arial Unicode MS"/>
              </w:rPr>
            </w:pPr>
            <w:r w:rsidRPr="00731B9F">
              <w:rPr>
                <w:rFonts w:eastAsia="Arial Unicode MS"/>
              </w:rPr>
              <w:t>123 064,8</w:t>
            </w:r>
          </w:p>
        </w:tc>
        <w:tc>
          <w:tcPr>
            <w:tcW w:w="1843" w:type="dxa"/>
            <w:vAlign w:val="center"/>
          </w:tcPr>
          <w:p w:rsidR="00584D93" w:rsidRPr="00731B9F" w:rsidRDefault="00584D93" w:rsidP="007F0409">
            <w:pPr>
              <w:jc w:val="center"/>
              <w:rPr>
                <w:rFonts w:eastAsia="Arial Unicode MS"/>
              </w:rPr>
            </w:pPr>
            <w:r w:rsidRPr="00731B9F">
              <w:rPr>
                <w:rFonts w:eastAsia="Arial Unicode MS"/>
              </w:rPr>
              <w:t>130 414,2</w:t>
            </w:r>
          </w:p>
        </w:tc>
      </w:tr>
      <w:tr w:rsidR="00584D93" w:rsidRPr="00731B9F" w:rsidTr="007F0409">
        <w:trPr>
          <w:trHeight w:val="375"/>
        </w:trPr>
        <w:tc>
          <w:tcPr>
            <w:tcW w:w="4820" w:type="dxa"/>
            <w:vAlign w:val="center"/>
          </w:tcPr>
          <w:p w:rsidR="00584D93" w:rsidRPr="00731B9F" w:rsidRDefault="00584D93" w:rsidP="007F0409">
            <w:pPr>
              <w:rPr>
                <w:rFonts w:eastAsia="Arial Unicode MS"/>
              </w:rPr>
            </w:pPr>
            <w:r w:rsidRPr="00731B9F">
              <w:t>Производство чистых материалов (свинец)</w:t>
            </w:r>
          </w:p>
        </w:tc>
        <w:tc>
          <w:tcPr>
            <w:tcW w:w="1701" w:type="dxa"/>
            <w:vAlign w:val="center"/>
          </w:tcPr>
          <w:p w:rsidR="00584D93" w:rsidRPr="00731B9F" w:rsidRDefault="00584D93" w:rsidP="007F0409">
            <w:pPr>
              <w:jc w:val="center"/>
              <w:rPr>
                <w:rFonts w:eastAsia="Arial Unicode MS"/>
              </w:rPr>
            </w:pPr>
            <w:r w:rsidRPr="00731B9F">
              <w:t>тыс. руб.</w:t>
            </w:r>
          </w:p>
        </w:tc>
        <w:tc>
          <w:tcPr>
            <w:tcW w:w="1843" w:type="dxa"/>
            <w:vAlign w:val="center"/>
          </w:tcPr>
          <w:p w:rsidR="00584D93" w:rsidRPr="00731B9F" w:rsidRDefault="00584D93" w:rsidP="007F0409">
            <w:pPr>
              <w:jc w:val="center"/>
              <w:rPr>
                <w:rFonts w:eastAsia="Arial Unicode MS"/>
              </w:rPr>
            </w:pPr>
            <w:r w:rsidRPr="00731B9F">
              <w:rPr>
                <w:rFonts w:eastAsia="Arial Unicode MS"/>
              </w:rPr>
              <w:t>7 780,5</w:t>
            </w:r>
          </w:p>
        </w:tc>
        <w:tc>
          <w:tcPr>
            <w:tcW w:w="1843" w:type="dxa"/>
            <w:vAlign w:val="center"/>
          </w:tcPr>
          <w:p w:rsidR="00584D93" w:rsidRPr="00731B9F" w:rsidRDefault="00584D93" w:rsidP="007F0409">
            <w:pPr>
              <w:jc w:val="center"/>
              <w:rPr>
                <w:rFonts w:eastAsia="Arial Unicode MS"/>
              </w:rPr>
            </w:pPr>
            <w:r w:rsidRPr="00731B9F">
              <w:rPr>
                <w:rFonts w:eastAsia="Arial Unicode MS"/>
              </w:rPr>
              <w:t>1 850,0</w:t>
            </w:r>
          </w:p>
        </w:tc>
      </w:tr>
      <w:tr w:rsidR="00584D93" w:rsidRPr="00731B9F" w:rsidTr="007F0409">
        <w:trPr>
          <w:trHeight w:val="375"/>
        </w:trPr>
        <w:tc>
          <w:tcPr>
            <w:tcW w:w="4820" w:type="dxa"/>
            <w:vAlign w:val="center"/>
          </w:tcPr>
          <w:p w:rsidR="00584D93" w:rsidRPr="00731B9F" w:rsidRDefault="00584D93" w:rsidP="007F0409">
            <w:pPr>
              <w:rPr>
                <w:rFonts w:eastAsia="Arial Unicode MS"/>
              </w:rPr>
            </w:pPr>
            <w:r w:rsidRPr="00731B9F">
              <w:t>Производство особо чистых веществ (олово и его сплавы)</w:t>
            </w:r>
          </w:p>
        </w:tc>
        <w:tc>
          <w:tcPr>
            <w:tcW w:w="1701" w:type="dxa"/>
            <w:vAlign w:val="center"/>
          </w:tcPr>
          <w:p w:rsidR="00584D93" w:rsidRPr="00731B9F" w:rsidRDefault="00584D93" w:rsidP="007F0409">
            <w:pPr>
              <w:jc w:val="center"/>
              <w:rPr>
                <w:rFonts w:eastAsia="Arial Unicode MS"/>
              </w:rPr>
            </w:pPr>
            <w:r w:rsidRPr="00731B9F">
              <w:t>тыс. руб.</w:t>
            </w:r>
          </w:p>
        </w:tc>
        <w:tc>
          <w:tcPr>
            <w:tcW w:w="1843" w:type="dxa"/>
            <w:vAlign w:val="center"/>
          </w:tcPr>
          <w:p w:rsidR="00584D93" w:rsidRPr="00731B9F" w:rsidRDefault="00584D93" w:rsidP="007F0409">
            <w:pPr>
              <w:jc w:val="center"/>
              <w:rPr>
                <w:rFonts w:eastAsia="Arial Unicode MS"/>
              </w:rPr>
            </w:pPr>
            <w:r w:rsidRPr="00731B9F">
              <w:rPr>
                <w:rFonts w:eastAsia="Arial Unicode MS"/>
              </w:rPr>
              <w:t>0,0</w:t>
            </w:r>
          </w:p>
        </w:tc>
        <w:tc>
          <w:tcPr>
            <w:tcW w:w="1843" w:type="dxa"/>
            <w:vAlign w:val="center"/>
          </w:tcPr>
          <w:p w:rsidR="00584D93" w:rsidRPr="00731B9F" w:rsidRDefault="00584D93" w:rsidP="007F0409">
            <w:pPr>
              <w:jc w:val="center"/>
              <w:rPr>
                <w:rFonts w:eastAsia="Arial Unicode MS"/>
              </w:rPr>
            </w:pPr>
            <w:r w:rsidRPr="00731B9F">
              <w:rPr>
                <w:rFonts w:eastAsia="Arial Unicode MS"/>
              </w:rPr>
              <w:t>3 013,8</w:t>
            </w:r>
          </w:p>
        </w:tc>
      </w:tr>
      <w:tr w:rsidR="00584D93" w:rsidRPr="00731B9F" w:rsidTr="007F0409">
        <w:trPr>
          <w:trHeight w:val="375"/>
        </w:trPr>
        <w:tc>
          <w:tcPr>
            <w:tcW w:w="4820" w:type="dxa"/>
            <w:vAlign w:val="center"/>
          </w:tcPr>
          <w:p w:rsidR="00584D93" w:rsidRPr="00731B9F" w:rsidRDefault="00584D93" w:rsidP="007F0409">
            <w:pPr>
              <w:rPr>
                <w:rFonts w:eastAsia="Arial Unicode MS"/>
              </w:rPr>
            </w:pPr>
            <w:r w:rsidRPr="00731B9F">
              <w:rPr>
                <w:rFonts w:eastAsia="Arial Unicode MS"/>
              </w:rPr>
              <w:t>Производство изделий из пластмасс</w:t>
            </w:r>
          </w:p>
        </w:tc>
        <w:tc>
          <w:tcPr>
            <w:tcW w:w="1701" w:type="dxa"/>
            <w:vAlign w:val="center"/>
          </w:tcPr>
          <w:p w:rsidR="00584D93" w:rsidRPr="00731B9F" w:rsidRDefault="00584D93" w:rsidP="007F0409">
            <w:pPr>
              <w:jc w:val="center"/>
              <w:rPr>
                <w:rFonts w:eastAsia="Arial Unicode MS"/>
              </w:rPr>
            </w:pPr>
            <w:r w:rsidRPr="00731B9F">
              <w:t>тыс. руб.</w:t>
            </w:r>
          </w:p>
        </w:tc>
        <w:tc>
          <w:tcPr>
            <w:tcW w:w="1843" w:type="dxa"/>
            <w:vAlign w:val="center"/>
          </w:tcPr>
          <w:p w:rsidR="00584D93" w:rsidRPr="00731B9F" w:rsidRDefault="00584D93" w:rsidP="007F0409">
            <w:pPr>
              <w:jc w:val="center"/>
              <w:rPr>
                <w:rFonts w:eastAsia="Arial Unicode MS"/>
              </w:rPr>
            </w:pPr>
            <w:r w:rsidRPr="00731B9F">
              <w:rPr>
                <w:rFonts w:eastAsia="Arial Unicode MS"/>
              </w:rPr>
              <w:t>3 209,1</w:t>
            </w:r>
          </w:p>
        </w:tc>
        <w:tc>
          <w:tcPr>
            <w:tcW w:w="1843" w:type="dxa"/>
            <w:vAlign w:val="center"/>
          </w:tcPr>
          <w:p w:rsidR="00584D93" w:rsidRPr="00731B9F" w:rsidRDefault="00584D93" w:rsidP="007F0409">
            <w:pPr>
              <w:jc w:val="center"/>
              <w:rPr>
                <w:rFonts w:eastAsia="Arial Unicode MS"/>
              </w:rPr>
            </w:pPr>
            <w:r w:rsidRPr="00731B9F">
              <w:rPr>
                <w:rFonts w:eastAsia="Arial Unicode MS"/>
              </w:rPr>
              <w:t>2 541,8</w:t>
            </w:r>
          </w:p>
        </w:tc>
      </w:tr>
      <w:tr w:rsidR="00584D93" w:rsidRPr="00731B9F" w:rsidTr="007F0409">
        <w:trPr>
          <w:trHeight w:val="328"/>
        </w:trPr>
        <w:tc>
          <w:tcPr>
            <w:tcW w:w="4820" w:type="dxa"/>
            <w:vAlign w:val="center"/>
          </w:tcPr>
          <w:p w:rsidR="00584D93" w:rsidRPr="00731B9F" w:rsidRDefault="00584D93" w:rsidP="007F0409">
            <w:pPr>
              <w:rPr>
                <w:rFonts w:eastAsia="Arial Unicode MS"/>
              </w:rPr>
            </w:pPr>
            <w:r w:rsidRPr="00731B9F">
              <w:rPr>
                <w:rFonts w:eastAsia="Arial Unicode MS"/>
              </w:rPr>
              <w:t>Детали торцевой раскатки</w:t>
            </w:r>
          </w:p>
        </w:tc>
        <w:tc>
          <w:tcPr>
            <w:tcW w:w="1701" w:type="dxa"/>
            <w:vAlign w:val="center"/>
          </w:tcPr>
          <w:p w:rsidR="00584D93" w:rsidRPr="00731B9F" w:rsidRDefault="00584D93" w:rsidP="007F0409">
            <w:pPr>
              <w:jc w:val="center"/>
              <w:rPr>
                <w:rFonts w:eastAsia="Arial Unicode MS"/>
              </w:rPr>
            </w:pPr>
            <w:r w:rsidRPr="00731B9F">
              <w:t>тыс. руб.</w:t>
            </w:r>
          </w:p>
        </w:tc>
        <w:tc>
          <w:tcPr>
            <w:tcW w:w="1843" w:type="dxa"/>
            <w:vAlign w:val="bottom"/>
          </w:tcPr>
          <w:p w:rsidR="00584D93" w:rsidRPr="00731B9F" w:rsidRDefault="00584D93" w:rsidP="007F0409">
            <w:pPr>
              <w:jc w:val="center"/>
              <w:rPr>
                <w:rFonts w:eastAsia="Arial Unicode MS"/>
              </w:rPr>
            </w:pPr>
            <w:r w:rsidRPr="00731B9F">
              <w:rPr>
                <w:rFonts w:eastAsia="Arial Unicode MS"/>
              </w:rPr>
              <w:t>27 152,0</w:t>
            </w:r>
          </w:p>
        </w:tc>
        <w:tc>
          <w:tcPr>
            <w:tcW w:w="1843" w:type="dxa"/>
            <w:vAlign w:val="bottom"/>
          </w:tcPr>
          <w:p w:rsidR="00584D93" w:rsidRPr="00731B9F" w:rsidRDefault="00584D93" w:rsidP="007F0409">
            <w:pPr>
              <w:jc w:val="center"/>
              <w:rPr>
                <w:rFonts w:eastAsia="Arial Unicode MS"/>
              </w:rPr>
            </w:pPr>
            <w:r w:rsidRPr="00731B9F">
              <w:rPr>
                <w:rFonts w:eastAsia="Arial Unicode MS"/>
              </w:rPr>
              <w:t>32 130,4</w:t>
            </w:r>
          </w:p>
        </w:tc>
      </w:tr>
      <w:tr w:rsidR="00584D93" w:rsidRPr="00731B9F" w:rsidTr="007F0409">
        <w:trPr>
          <w:trHeight w:val="375"/>
        </w:trPr>
        <w:tc>
          <w:tcPr>
            <w:tcW w:w="4820" w:type="dxa"/>
            <w:vAlign w:val="center"/>
          </w:tcPr>
          <w:p w:rsidR="00584D93" w:rsidRPr="00731B9F" w:rsidRDefault="00584D93" w:rsidP="007F0409">
            <w:pPr>
              <w:rPr>
                <w:rFonts w:eastAsia="Arial Unicode MS"/>
              </w:rPr>
            </w:pPr>
            <w:r w:rsidRPr="00731B9F">
              <w:rPr>
                <w:rFonts w:eastAsia="Arial Unicode MS"/>
              </w:rPr>
              <w:t>Инфракрасные обогреватели</w:t>
            </w:r>
          </w:p>
        </w:tc>
        <w:tc>
          <w:tcPr>
            <w:tcW w:w="1701" w:type="dxa"/>
            <w:vAlign w:val="center"/>
          </w:tcPr>
          <w:p w:rsidR="00584D93" w:rsidRPr="00731B9F" w:rsidRDefault="00584D93" w:rsidP="007F0409">
            <w:pPr>
              <w:jc w:val="center"/>
            </w:pPr>
            <w:r w:rsidRPr="00731B9F">
              <w:t>тыс. руб.</w:t>
            </w:r>
          </w:p>
        </w:tc>
        <w:tc>
          <w:tcPr>
            <w:tcW w:w="1843" w:type="dxa"/>
            <w:vAlign w:val="center"/>
          </w:tcPr>
          <w:p w:rsidR="00584D93" w:rsidRPr="00731B9F" w:rsidRDefault="00584D93" w:rsidP="007F0409">
            <w:pPr>
              <w:jc w:val="center"/>
              <w:rPr>
                <w:rFonts w:eastAsia="Arial Unicode MS"/>
              </w:rPr>
            </w:pPr>
            <w:r w:rsidRPr="00731B9F">
              <w:rPr>
                <w:rFonts w:eastAsia="Arial Unicode MS"/>
              </w:rPr>
              <w:t>1 702,2</w:t>
            </w:r>
          </w:p>
        </w:tc>
        <w:tc>
          <w:tcPr>
            <w:tcW w:w="1843" w:type="dxa"/>
            <w:vAlign w:val="center"/>
          </w:tcPr>
          <w:p w:rsidR="00584D93" w:rsidRPr="00731B9F" w:rsidRDefault="00584D93" w:rsidP="007F0409">
            <w:pPr>
              <w:jc w:val="center"/>
              <w:rPr>
                <w:rFonts w:eastAsia="Arial Unicode MS"/>
              </w:rPr>
            </w:pPr>
            <w:r w:rsidRPr="00731B9F">
              <w:rPr>
                <w:rFonts w:eastAsia="Arial Unicode MS"/>
              </w:rPr>
              <w:t>0,0</w:t>
            </w:r>
          </w:p>
        </w:tc>
      </w:tr>
      <w:tr w:rsidR="00584D93" w:rsidRPr="00731B9F" w:rsidTr="007F0409">
        <w:trPr>
          <w:trHeight w:val="375"/>
        </w:trPr>
        <w:tc>
          <w:tcPr>
            <w:tcW w:w="4820" w:type="dxa"/>
            <w:vAlign w:val="center"/>
          </w:tcPr>
          <w:p w:rsidR="00584D93" w:rsidRPr="00731B9F" w:rsidRDefault="00584D93" w:rsidP="007F0409">
            <w:pPr>
              <w:rPr>
                <w:rFonts w:eastAsia="Arial Unicode MS"/>
              </w:rPr>
            </w:pPr>
            <w:r w:rsidRPr="00731B9F">
              <w:rPr>
                <w:rFonts w:eastAsia="Arial Unicode MS"/>
              </w:rPr>
              <w:t>Тепловые системы</w:t>
            </w:r>
          </w:p>
        </w:tc>
        <w:tc>
          <w:tcPr>
            <w:tcW w:w="1701" w:type="dxa"/>
            <w:vAlign w:val="center"/>
          </w:tcPr>
          <w:p w:rsidR="00584D93" w:rsidRPr="00731B9F" w:rsidRDefault="00584D93" w:rsidP="007F0409">
            <w:pPr>
              <w:jc w:val="center"/>
              <w:rPr>
                <w:rFonts w:eastAsia="Arial Unicode MS"/>
              </w:rPr>
            </w:pPr>
            <w:r w:rsidRPr="00731B9F">
              <w:t>тыс. руб.</w:t>
            </w:r>
          </w:p>
        </w:tc>
        <w:tc>
          <w:tcPr>
            <w:tcW w:w="1843" w:type="dxa"/>
            <w:vAlign w:val="center"/>
          </w:tcPr>
          <w:p w:rsidR="00584D93" w:rsidRPr="00731B9F" w:rsidRDefault="00584D93" w:rsidP="007F0409">
            <w:pPr>
              <w:jc w:val="center"/>
              <w:rPr>
                <w:rFonts w:eastAsia="Arial Unicode MS"/>
              </w:rPr>
            </w:pPr>
            <w:r w:rsidRPr="00731B9F">
              <w:rPr>
                <w:rFonts w:eastAsia="Arial Unicode MS"/>
              </w:rPr>
              <w:t>17 695,9</w:t>
            </w:r>
          </w:p>
        </w:tc>
        <w:tc>
          <w:tcPr>
            <w:tcW w:w="1843" w:type="dxa"/>
            <w:vAlign w:val="center"/>
          </w:tcPr>
          <w:p w:rsidR="00584D93" w:rsidRPr="00731B9F" w:rsidRDefault="00584D93" w:rsidP="007F0409">
            <w:pPr>
              <w:jc w:val="center"/>
              <w:rPr>
                <w:rFonts w:eastAsia="Arial Unicode MS"/>
              </w:rPr>
            </w:pPr>
            <w:r w:rsidRPr="00731B9F">
              <w:rPr>
                <w:rFonts w:eastAsia="Arial Unicode MS"/>
              </w:rPr>
              <w:t>3 117,6</w:t>
            </w:r>
          </w:p>
        </w:tc>
      </w:tr>
      <w:tr w:rsidR="00584D93" w:rsidRPr="00731B9F" w:rsidTr="007F0409">
        <w:trPr>
          <w:trHeight w:val="409"/>
        </w:trPr>
        <w:tc>
          <w:tcPr>
            <w:tcW w:w="4820" w:type="dxa"/>
            <w:vAlign w:val="center"/>
          </w:tcPr>
          <w:p w:rsidR="00584D93" w:rsidRPr="00731B9F" w:rsidRDefault="00584D93" w:rsidP="007F0409">
            <w:pPr>
              <w:rPr>
                <w:rFonts w:eastAsia="Arial Unicode MS"/>
              </w:rPr>
            </w:pPr>
            <w:r w:rsidRPr="00731B9F">
              <w:rPr>
                <w:rFonts w:eastAsia="Arial Unicode MS"/>
              </w:rPr>
              <w:t>Производство нефтепромыслового оборудования</w:t>
            </w:r>
          </w:p>
        </w:tc>
        <w:tc>
          <w:tcPr>
            <w:tcW w:w="1701" w:type="dxa"/>
            <w:vAlign w:val="center"/>
          </w:tcPr>
          <w:p w:rsidR="00584D93" w:rsidRPr="00731B9F" w:rsidRDefault="00584D93" w:rsidP="007F0409">
            <w:pPr>
              <w:jc w:val="center"/>
              <w:rPr>
                <w:rFonts w:eastAsia="Arial Unicode MS"/>
              </w:rPr>
            </w:pPr>
            <w:r w:rsidRPr="00731B9F">
              <w:t>тыс. руб.</w:t>
            </w:r>
          </w:p>
        </w:tc>
        <w:tc>
          <w:tcPr>
            <w:tcW w:w="1843" w:type="dxa"/>
            <w:vAlign w:val="center"/>
          </w:tcPr>
          <w:p w:rsidR="00584D93" w:rsidRPr="00731B9F" w:rsidRDefault="00584D93" w:rsidP="007F0409">
            <w:pPr>
              <w:jc w:val="center"/>
              <w:rPr>
                <w:rFonts w:eastAsia="Arial Unicode MS"/>
              </w:rPr>
            </w:pPr>
            <w:r w:rsidRPr="00731B9F">
              <w:rPr>
                <w:rFonts w:eastAsia="Arial Unicode MS"/>
              </w:rPr>
              <w:t>3 098,9</w:t>
            </w:r>
          </w:p>
        </w:tc>
        <w:tc>
          <w:tcPr>
            <w:tcW w:w="1843" w:type="dxa"/>
            <w:vAlign w:val="center"/>
          </w:tcPr>
          <w:p w:rsidR="00584D93" w:rsidRPr="00731B9F" w:rsidRDefault="00584D93" w:rsidP="007F0409">
            <w:pPr>
              <w:jc w:val="center"/>
              <w:rPr>
                <w:rFonts w:eastAsia="Arial Unicode MS"/>
              </w:rPr>
            </w:pPr>
            <w:r w:rsidRPr="00731B9F">
              <w:rPr>
                <w:rFonts w:eastAsia="Arial Unicode MS"/>
              </w:rPr>
              <w:t>2 985,8</w:t>
            </w:r>
          </w:p>
        </w:tc>
      </w:tr>
      <w:tr w:rsidR="00584D93" w:rsidRPr="00731B9F" w:rsidTr="007F0409">
        <w:trPr>
          <w:trHeight w:val="375"/>
        </w:trPr>
        <w:tc>
          <w:tcPr>
            <w:tcW w:w="4820" w:type="dxa"/>
            <w:vAlign w:val="center"/>
          </w:tcPr>
          <w:p w:rsidR="00584D93" w:rsidRPr="00731B9F" w:rsidRDefault="00584D93" w:rsidP="007F0409">
            <w:pPr>
              <w:rPr>
                <w:rFonts w:eastAsia="Arial Unicode MS"/>
              </w:rPr>
            </w:pPr>
            <w:r w:rsidRPr="00731B9F">
              <w:rPr>
                <w:rFonts w:eastAsia="Arial Unicode MS"/>
              </w:rPr>
              <w:t>Подъемные устройства</w:t>
            </w:r>
          </w:p>
        </w:tc>
        <w:tc>
          <w:tcPr>
            <w:tcW w:w="1701" w:type="dxa"/>
            <w:vAlign w:val="center"/>
          </w:tcPr>
          <w:p w:rsidR="00584D93" w:rsidRPr="00731B9F" w:rsidRDefault="00584D93" w:rsidP="007F0409">
            <w:pPr>
              <w:jc w:val="center"/>
              <w:rPr>
                <w:rFonts w:eastAsia="Arial Unicode MS"/>
              </w:rPr>
            </w:pPr>
            <w:r w:rsidRPr="00731B9F">
              <w:t>тыс. руб.</w:t>
            </w:r>
          </w:p>
        </w:tc>
        <w:tc>
          <w:tcPr>
            <w:tcW w:w="1843" w:type="dxa"/>
            <w:vAlign w:val="center"/>
          </w:tcPr>
          <w:p w:rsidR="00584D93" w:rsidRPr="00731B9F" w:rsidRDefault="00584D93" w:rsidP="007F0409">
            <w:pPr>
              <w:jc w:val="center"/>
              <w:rPr>
                <w:rFonts w:eastAsia="Arial Unicode MS"/>
              </w:rPr>
            </w:pPr>
            <w:r w:rsidRPr="00731B9F">
              <w:rPr>
                <w:rFonts w:eastAsia="Arial Unicode MS"/>
              </w:rPr>
              <w:t>1 513,6</w:t>
            </w:r>
          </w:p>
        </w:tc>
        <w:tc>
          <w:tcPr>
            <w:tcW w:w="1843" w:type="dxa"/>
            <w:vAlign w:val="center"/>
          </w:tcPr>
          <w:p w:rsidR="00584D93" w:rsidRPr="00731B9F" w:rsidRDefault="00584D93" w:rsidP="007F0409">
            <w:pPr>
              <w:jc w:val="center"/>
              <w:rPr>
                <w:rFonts w:eastAsia="Arial Unicode MS"/>
              </w:rPr>
            </w:pPr>
            <w:r w:rsidRPr="00731B9F">
              <w:rPr>
                <w:rFonts w:eastAsia="Arial Unicode MS"/>
              </w:rPr>
              <w:t>19,1</w:t>
            </w:r>
          </w:p>
        </w:tc>
      </w:tr>
      <w:tr w:rsidR="00584D93" w:rsidRPr="00731B9F" w:rsidTr="007F0409">
        <w:trPr>
          <w:trHeight w:val="375"/>
        </w:trPr>
        <w:tc>
          <w:tcPr>
            <w:tcW w:w="4820" w:type="dxa"/>
            <w:vAlign w:val="center"/>
          </w:tcPr>
          <w:p w:rsidR="00584D93" w:rsidRPr="00731B9F" w:rsidRDefault="00584D93" w:rsidP="007F0409">
            <w:pPr>
              <w:pStyle w:val="ae"/>
            </w:pPr>
            <w:r w:rsidRPr="00731B9F">
              <w:rPr>
                <w:lang w:val="en-US"/>
              </w:rPr>
              <w:t xml:space="preserve">Детали к </w:t>
            </w:r>
            <w:r w:rsidRPr="00731B9F">
              <w:t>вентиляторам</w:t>
            </w:r>
          </w:p>
        </w:tc>
        <w:tc>
          <w:tcPr>
            <w:tcW w:w="1701" w:type="dxa"/>
          </w:tcPr>
          <w:p w:rsidR="00584D93" w:rsidRPr="00731B9F" w:rsidRDefault="00584D93" w:rsidP="007F0409">
            <w:pPr>
              <w:jc w:val="center"/>
            </w:pPr>
            <w:r w:rsidRPr="00731B9F">
              <w:t>тыс. руб.</w:t>
            </w:r>
          </w:p>
        </w:tc>
        <w:tc>
          <w:tcPr>
            <w:tcW w:w="1843" w:type="dxa"/>
            <w:vAlign w:val="center"/>
          </w:tcPr>
          <w:p w:rsidR="00584D93" w:rsidRPr="00731B9F" w:rsidRDefault="00584D93" w:rsidP="007F0409">
            <w:pPr>
              <w:jc w:val="center"/>
              <w:rPr>
                <w:rFonts w:eastAsia="Arial Unicode MS"/>
              </w:rPr>
            </w:pPr>
            <w:r w:rsidRPr="00731B9F">
              <w:rPr>
                <w:rFonts w:eastAsia="Arial Unicode MS"/>
              </w:rPr>
              <w:t>991,0</w:t>
            </w:r>
          </w:p>
        </w:tc>
        <w:tc>
          <w:tcPr>
            <w:tcW w:w="1843" w:type="dxa"/>
            <w:vAlign w:val="center"/>
          </w:tcPr>
          <w:p w:rsidR="00584D93" w:rsidRPr="00731B9F" w:rsidRDefault="00584D93" w:rsidP="007F0409">
            <w:pPr>
              <w:jc w:val="center"/>
              <w:rPr>
                <w:rFonts w:eastAsia="Arial Unicode MS"/>
              </w:rPr>
            </w:pPr>
            <w:r w:rsidRPr="00731B9F">
              <w:rPr>
                <w:rFonts w:eastAsia="Arial Unicode MS"/>
              </w:rPr>
              <w:t>1 156,5</w:t>
            </w:r>
          </w:p>
        </w:tc>
      </w:tr>
      <w:tr w:rsidR="00584D93" w:rsidRPr="00731B9F" w:rsidTr="007F0409">
        <w:trPr>
          <w:trHeight w:val="375"/>
        </w:trPr>
        <w:tc>
          <w:tcPr>
            <w:tcW w:w="4820" w:type="dxa"/>
            <w:vAlign w:val="center"/>
          </w:tcPr>
          <w:p w:rsidR="00584D93" w:rsidRPr="00731B9F" w:rsidRDefault="00584D93" w:rsidP="007F0409">
            <w:pPr>
              <w:pStyle w:val="ae"/>
            </w:pPr>
            <w:r w:rsidRPr="00731B9F">
              <w:rPr>
                <w:lang w:val="en-US"/>
              </w:rPr>
              <w:t>Детали к</w:t>
            </w:r>
            <w:r w:rsidRPr="00731B9F">
              <w:t xml:space="preserve"> кондиционерам</w:t>
            </w:r>
          </w:p>
        </w:tc>
        <w:tc>
          <w:tcPr>
            <w:tcW w:w="1701" w:type="dxa"/>
          </w:tcPr>
          <w:p w:rsidR="00584D93" w:rsidRPr="00731B9F" w:rsidRDefault="00584D93" w:rsidP="007F0409">
            <w:pPr>
              <w:jc w:val="center"/>
            </w:pPr>
            <w:r w:rsidRPr="00731B9F">
              <w:t>тыс. руб.</w:t>
            </w:r>
          </w:p>
        </w:tc>
        <w:tc>
          <w:tcPr>
            <w:tcW w:w="1843" w:type="dxa"/>
            <w:vAlign w:val="center"/>
          </w:tcPr>
          <w:p w:rsidR="00584D93" w:rsidRPr="00731B9F" w:rsidRDefault="00584D93" w:rsidP="007F0409">
            <w:pPr>
              <w:jc w:val="center"/>
              <w:rPr>
                <w:rFonts w:eastAsia="Arial Unicode MS"/>
              </w:rPr>
            </w:pPr>
            <w:r w:rsidRPr="00731B9F">
              <w:rPr>
                <w:rFonts w:eastAsia="Arial Unicode MS"/>
              </w:rPr>
              <w:t>457,4</w:t>
            </w:r>
          </w:p>
        </w:tc>
        <w:tc>
          <w:tcPr>
            <w:tcW w:w="1843" w:type="dxa"/>
            <w:vAlign w:val="center"/>
          </w:tcPr>
          <w:p w:rsidR="00584D93" w:rsidRPr="00731B9F" w:rsidRDefault="00584D93" w:rsidP="007F0409">
            <w:pPr>
              <w:jc w:val="center"/>
              <w:rPr>
                <w:rFonts w:eastAsia="Arial Unicode MS"/>
              </w:rPr>
            </w:pPr>
            <w:r w:rsidRPr="00731B9F">
              <w:rPr>
                <w:rFonts w:eastAsia="Arial Unicode MS"/>
              </w:rPr>
              <w:t>288,6</w:t>
            </w:r>
          </w:p>
        </w:tc>
      </w:tr>
      <w:tr w:rsidR="00584D93" w:rsidRPr="00731B9F" w:rsidTr="007F0409">
        <w:trPr>
          <w:trHeight w:val="375"/>
        </w:trPr>
        <w:tc>
          <w:tcPr>
            <w:tcW w:w="4820" w:type="dxa"/>
            <w:vAlign w:val="center"/>
          </w:tcPr>
          <w:p w:rsidR="00584D93" w:rsidRPr="00731B9F" w:rsidRDefault="00584D93" w:rsidP="007F0409">
            <w:pPr>
              <w:pStyle w:val="ae"/>
            </w:pPr>
            <w:r w:rsidRPr="00731B9F">
              <w:t xml:space="preserve">Оборудование для АЭС </w:t>
            </w:r>
            <w:r w:rsidRPr="00731B9F">
              <w:rPr>
                <w:snapToGrid w:val="0"/>
                <w:color w:val="000000"/>
              </w:rPr>
              <w:t>(СЭВ, дроссель-клапаны)</w:t>
            </w:r>
          </w:p>
        </w:tc>
        <w:tc>
          <w:tcPr>
            <w:tcW w:w="1701" w:type="dxa"/>
            <w:vAlign w:val="center"/>
          </w:tcPr>
          <w:p w:rsidR="00584D93" w:rsidRPr="00731B9F" w:rsidRDefault="00584D93" w:rsidP="007F0409">
            <w:pPr>
              <w:jc w:val="center"/>
            </w:pPr>
            <w:r w:rsidRPr="00731B9F">
              <w:t>тыс. руб.</w:t>
            </w:r>
          </w:p>
        </w:tc>
        <w:tc>
          <w:tcPr>
            <w:tcW w:w="1843" w:type="dxa"/>
            <w:vAlign w:val="center"/>
          </w:tcPr>
          <w:p w:rsidR="00584D93" w:rsidRPr="00731B9F" w:rsidRDefault="00584D93" w:rsidP="007F0409">
            <w:pPr>
              <w:jc w:val="center"/>
              <w:rPr>
                <w:rFonts w:eastAsia="Arial Unicode MS"/>
              </w:rPr>
            </w:pPr>
            <w:r w:rsidRPr="00731B9F">
              <w:rPr>
                <w:rFonts w:eastAsia="Arial Unicode MS"/>
              </w:rPr>
              <w:t>3 211,0</w:t>
            </w:r>
          </w:p>
        </w:tc>
        <w:tc>
          <w:tcPr>
            <w:tcW w:w="1843" w:type="dxa"/>
            <w:vAlign w:val="center"/>
          </w:tcPr>
          <w:p w:rsidR="00584D93" w:rsidRPr="00731B9F" w:rsidRDefault="00584D93" w:rsidP="007F0409">
            <w:pPr>
              <w:jc w:val="center"/>
              <w:rPr>
                <w:rFonts w:eastAsia="Arial Unicode MS"/>
              </w:rPr>
            </w:pPr>
            <w:r w:rsidRPr="00731B9F">
              <w:rPr>
                <w:rFonts w:eastAsia="Arial Unicode MS"/>
              </w:rPr>
              <w:t>7 287,5</w:t>
            </w:r>
          </w:p>
        </w:tc>
      </w:tr>
      <w:tr w:rsidR="00584D93" w:rsidRPr="00731B9F" w:rsidTr="007F0409">
        <w:trPr>
          <w:trHeight w:val="375"/>
        </w:trPr>
        <w:tc>
          <w:tcPr>
            <w:tcW w:w="4820" w:type="dxa"/>
            <w:vAlign w:val="center"/>
          </w:tcPr>
          <w:p w:rsidR="00584D93" w:rsidRPr="00731B9F" w:rsidRDefault="00584D93" w:rsidP="007F0409">
            <w:pPr>
              <w:pStyle w:val="ae"/>
            </w:pPr>
            <w:r w:rsidRPr="00731B9F">
              <w:rPr>
                <w:snapToGrid w:val="0"/>
                <w:color w:val="000000"/>
              </w:rPr>
              <w:t xml:space="preserve">Каркасы для наземного метро </w:t>
            </w:r>
          </w:p>
        </w:tc>
        <w:tc>
          <w:tcPr>
            <w:tcW w:w="1701" w:type="dxa"/>
            <w:vAlign w:val="center"/>
          </w:tcPr>
          <w:p w:rsidR="00584D93" w:rsidRPr="00731B9F" w:rsidRDefault="00584D93" w:rsidP="007F0409">
            <w:pPr>
              <w:jc w:val="center"/>
            </w:pPr>
            <w:r w:rsidRPr="00731B9F">
              <w:t>тыс. руб.</w:t>
            </w:r>
          </w:p>
        </w:tc>
        <w:tc>
          <w:tcPr>
            <w:tcW w:w="1843" w:type="dxa"/>
            <w:vAlign w:val="center"/>
          </w:tcPr>
          <w:p w:rsidR="00584D93" w:rsidRPr="00731B9F" w:rsidRDefault="00584D93" w:rsidP="007F0409">
            <w:pPr>
              <w:jc w:val="center"/>
              <w:rPr>
                <w:rFonts w:eastAsia="Arial Unicode MS"/>
              </w:rPr>
            </w:pPr>
            <w:r w:rsidRPr="00731B9F">
              <w:rPr>
                <w:rFonts w:eastAsia="Arial Unicode MS"/>
              </w:rPr>
              <w:t>0,0</w:t>
            </w:r>
          </w:p>
        </w:tc>
        <w:tc>
          <w:tcPr>
            <w:tcW w:w="1843" w:type="dxa"/>
            <w:vAlign w:val="center"/>
          </w:tcPr>
          <w:p w:rsidR="00584D93" w:rsidRPr="00731B9F" w:rsidRDefault="00584D93" w:rsidP="007F0409">
            <w:pPr>
              <w:jc w:val="center"/>
              <w:rPr>
                <w:rFonts w:eastAsia="Arial Unicode MS"/>
              </w:rPr>
            </w:pPr>
            <w:r w:rsidRPr="00731B9F">
              <w:rPr>
                <w:rFonts w:eastAsia="Arial Unicode MS"/>
              </w:rPr>
              <w:t>713,7</w:t>
            </w:r>
          </w:p>
        </w:tc>
      </w:tr>
      <w:tr w:rsidR="00584D93" w:rsidRPr="00731B9F" w:rsidTr="007F0409">
        <w:trPr>
          <w:trHeight w:val="375"/>
        </w:trPr>
        <w:tc>
          <w:tcPr>
            <w:tcW w:w="4820" w:type="dxa"/>
            <w:vAlign w:val="center"/>
          </w:tcPr>
          <w:p w:rsidR="00584D93" w:rsidRPr="00731B9F" w:rsidRDefault="00584D93" w:rsidP="007F0409">
            <w:pPr>
              <w:pStyle w:val="ae"/>
            </w:pPr>
            <w:r w:rsidRPr="00731B9F">
              <w:rPr>
                <w:snapToGrid w:val="0"/>
                <w:color w:val="000000"/>
              </w:rPr>
              <w:t xml:space="preserve">Редуктора для наземного метро </w:t>
            </w:r>
          </w:p>
        </w:tc>
        <w:tc>
          <w:tcPr>
            <w:tcW w:w="1701" w:type="dxa"/>
            <w:vAlign w:val="center"/>
          </w:tcPr>
          <w:p w:rsidR="00584D93" w:rsidRPr="00731B9F" w:rsidRDefault="00584D93" w:rsidP="007F0409">
            <w:pPr>
              <w:jc w:val="center"/>
            </w:pPr>
            <w:r w:rsidRPr="00731B9F">
              <w:t>тыс. руб.</w:t>
            </w:r>
          </w:p>
        </w:tc>
        <w:tc>
          <w:tcPr>
            <w:tcW w:w="1843" w:type="dxa"/>
            <w:vAlign w:val="center"/>
          </w:tcPr>
          <w:p w:rsidR="00584D93" w:rsidRPr="00731B9F" w:rsidRDefault="00584D93" w:rsidP="007F0409">
            <w:pPr>
              <w:jc w:val="center"/>
              <w:rPr>
                <w:rFonts w:eastAsia="Arial Unicode MS"/>
              </w:rPr>
            </w:pPr>
            <w:r w:rsidRPr="00731B9F">
              <w:rPr>
                <w:rFonts w:eastAsia="Arial Unicode MS"/>
              </w:rPr>
              <w:t>94,3</w:t>
            </w:r>
          </w:p>
        </w:tc>
        <w:tc>
          <w:tcPr>
            <w:tcW w:w="1843" w:type="dxa"/>
            <w:vAlign w:val="center"/>
          </w:tcPr>
          <w:p w:rsidR="00584D93" w:rsidRPr="00731B9F" w:rsidRDefault="00584D93" w:rsidP="007F0409">
            <w:pPr>
              <w:jc w:val="center"/>
              <w:rPr>
                <w:rFonts w:eastAsia="Arial Unicode MS"/>
              </w:rPr>
            </w:pPr>
            <w:r w:rsidRPr="00731B9F">
              <w:rPr>
                <w:rFonts w:eastAsia="Arial Unicode MS"/>
              </w:rPr>
              <w:t>12 592,8</w:t>
            </w:r>
          </w:p>
        </w:tc>
      </w:tr>
      <w:tr w:rsidR="00584D93" w:rsidRPr="00731B9F" w:rsidTr="007F0409">
        <w:trPr>
          <w:trHeight w:val="375"/>
        </w:trPr>
        <w:tc>
          <w:tcPr>
            <w:tcW w:w="4820" w:type="dxa"/>
            <w:vAlign w:val="center"/>
          </w:tcPr>
          <w:p w:rsidR="00584D93" w:rsidRPr="00731B9F" w:rsidRDefault="00584D93" w:rsidP="007F0409">
            <w:pPr>
              <w:pStyle w:val="ae"/>
            </w:pPr>
            <w:r w:rsidRPr="00731B9F">
              <w:rPr>
                <w:rFonts w:eastAsia="Arial Unicode MS"/>
              </w:rPr>
              <w:t>Аналитические программные комплексы</w:t>
            </w:r>
          </w:p>
        </w:tc>
        <w:tc>
          <w:tcPr>
            <w:tcW w:w="1701" w:type="dxa"/>
            <w:vAlign w:val="center"/>
          </w:tcPr>
          <w:p w:rsidR="00584D93" w:rsidRPr="00731B9F" w:rsidRDefault="00584D93" w:rsidP="007F0409">
            <w:pPr>
              <w:jc w:val="center"/>
            </w:pPr>
            <w:r w:rsidRPr="00731B9F">
              <w:t>тыс. руб.</w:t>
            </w:r>
          </w:p>
        </w:tc>
        <w:tc>
          <w:tcPr>
            <w:tcW w:w="1843" w:type="dxa"/>
            <w:vAlign w:val="center"/>
          </w:tcPr>
          <w:p w:rsidR="00584D93" w:rsidRPr="00731B9F" w:rsidRDefault="00584D93" w:rsidP="007F0409">
            <w:pPr>
              <w:jc w:val="center"/>
              <w:rPr>
                <w:rFonts w:eastAsia="Arial Unicode MS"/>
              </w:rPr>
            </w:pPr>
            <w:r w:rsidRPr="00731B9F">
              <w:rPr>
                <w:rFonts w:eastAsia="Arial Unicode MS"/>
              </w:rPr>
              <w:t xml:space="preserve">995,2 </w:t>
            </w:r>
          </w:p>
        </w:tc>
        <w:tc>
          <w:tcPr>
            <w:tcW w:w="1843" w:type="dxa"/>
            <w:vAlign w:val="center"/>
          </w:tcPr>
          <w:p w:rsidR="00584D93" w:rsidRPr="00731B9F" w:rsidRDefault="00584D93" w:rsidP="007F0409">
            <w:pPr>
              <w:jc w:val="center"/>
              <w:rPr>
                <w:rFonts w:eastAsia="Arial Unicode MS"/>
              </w:rPr>
            </w:pPr>
            <w:r w:rsidRPr="00731B9F">
              <w:rPr>
                <w:rFonts w:eastAsia="Arial Unicode MS"/>
              </w:rPr>
              <w:t>417,6</w:t>
            </w:r>
          </w:p>
        </w:tc>
      </w:tr>
      <w:tr w:rsidR="00584D93" w:rsidRPr="00731B9F" w:rsidTr="007F0409">
        <w:trPr>
          <w:trHeight w:val="375"/>
        </w:trPr>
        <w:tc>
          <w:tcPr>
            <w:tcW w:w="4820" w:type="dxa"/>
            <w:vAlign w:val="center"/>
          </w:tcPr>
          <w:p w:rsidR="00584D93" w:rsidRPr="00731B9F" w:rsidRDefault="00584D93" w:rsidP="007F0409">
            <w:pPr>
              <w:rPr>
                <w:rFonts w:eastAsia="Arial Unicode MS"/>
              </w:rPr>
            </w:pPr>
            <w:r w:rsidRPr="00731B9F">
              <w:t>Услуги производственного характера</w:t>
            </w:r>
          </w:p>
        </w:tc>
        <w:tc>
          <w:tcPr>
            <w:tcW w:w="1701" w:type="dxa"/>
            <w:vAlign w:val="center"/>
          </w:tcPr>
          <w:p w:rsidR="00584D93" w:rsidRPr="00731B9F" w:rsidRDefault="00584D93" w:rsidP="007F0409">
            <w:pPr>
              <w:jc w:val="center"/>
              <w:rPr>
                <w:rFonts w:eastAsia="Arial Unicode MS"/>
              </w:rPr>
            </w:pPr>
            <w:r w:rsidRPr="00731B9F">
              <w:t>тыс. руб.</w:t>
            </w:r>
          </w:p>
        </w:tc>
        <w:tc>
          <w:tcPr>
            <w:tcW w:w="1843" w:type="dxa"/>
            <w:vAlign w:val="center"/>
          </w:tcPr>
          <w:p w:rsidR="00584D93" w:rsidRPr="00731B9F" w:rsidRDefault="00584D93" w:rsidP="007F0409">
            <w:pPr>
              <w:jc w:val="center"/>
              <w:rPr>
                <w:rFonts w:eastAsia="Arial Unicode MS"/>
              </w:rPr>
            </w:pPr>
            <w:r w:rsidRPr="00731B9F">
              <w:rPr>
                <w:rFonts w:eastAsia="Arial Unicode MS"/>
              </w:rPr>
              <w:t>55 163,7</w:t>
            </w:r>
          </w:p>
        </w:tc>
        <w:tc>
          <w:tcPr>
            <w:tcW w:w="1843" w:type="dxa"/>
            <w:vAlign w:val="center"/>
          </w:tcPr>
          <w:p w:rsidR="00584D93" w:rsidRPr="00731B9F" w:rsidRDefault="00584D93" w:rsidP="007F0409">
            <w:pPr>
              <w:jc w:val="center"/>
              <w:rPr>
                <w:rFonts w:eastAsia="Arial Unicode MS"/>
              </w:rPr>
            </w:pPr>
            <w:r w:rsidRPr="00731B9F">
              <w:rPr>
                <w:rFonts w:eastAsia="Arial Unicode MS"/>
              </w:rPr>
              <w:t>62 299,0</w:t>
            </w:r>
          </w:p>
        </w:tc>
      </w:tr>
    </w:tbl>
    <w:p w:rsidR="00584D93" w:rsidRPr="00731B9F" w:rsidRDefault="00584D93" w:rsidP="00584D93">
      <w:pPr>
        <w:pStyle w:val="af5"/>
        <w:spacing w:line="360" w:lineRule="auto"/>
        <w:ind w:firstLine="720"/>
        <w:jc w:val="both"/>
      </w:pPr>
    </w:p>
    <w:p w:rsidR="00584D93" w:rsidRPr="00387BDC" w:rsidRDefault="00584D93" w:rsidP="00584D93">
      <w:pPr>
        <w:pStyle w:val="af5"/>
        <w:jc w:val="center"/>
        <w:rPr>
          <w:b/>
          <w:sz w:val="28"/>
          <w:szCs w:val="28"/>
        </w:rPr>
      </w:pPr>
      <w:r w:rsidRPr="00387BDC">
        <w:rPr>
          <w:b/>
          <w:sz w:val="28"/>
          <w:szCs w:val="28"/>
        </w:rPr>
        <w:t>2.7 Анализ имущественного положения</w:t>
      </w:r>
    </w:p>
    <w:p w:rsidR="00584D93" w:rsidRPr="00A41961" w:rsidRDefault="00584D93" w:rsidP="00584D93">
      <w:pPr>
        <w:rPr>
          <w:sz w:val="28"/>
          <w:szCs w:val="28"/>
        </w:rPr>
      </w:pPr>
    </w:p>
    <w:p w:rsidR="00584D93" w:rsidRPr="00A41961" w:rsidRDefault="00584D93" w:rsidP="00584D93">
      <w:pPr>
        <w:jc w:val="both"/>
        <w:outlineLvl w:val="0"/>
        <w:rPr>
          <w:sz w:val="28"/>
          <w:szCs w:val="28"/>
        </w:rPr>
      </w:pPr>
      <w:r>
        <w:rPr>
          <w:color w:val="FF0000"/>
          <w:sz w:val="28"/>
          <w:szCs w:val="28"/>
        </w:rPr>
        <w:t xml:space="preserve">           </w:t>
      </w:r>
      <w:r w:rsidRPr="00A41961">
        <w:rPr>
          <w:sz w:val="28"/>
          <w:szCs w:val="28"/>
        </w:rPr>
        <w:t>Финансовое состояние организации характеризуется размещением и использованием средств (активов) и источников их формирования (пассивов). Анализ имущественного положения Общества за 2008 год показал следующее.</w:t>
      </w:r>
    </w:p>
    <w:p w:rsidR="00584D93" w:rsidRPr="00A41961" w:rsidRDefault="00584D93" w:rsidP="00584D93">
      <w:pPr>
        <w:ind w:firstLine="709"/>
        <w:jc w:val="both"/>
        <w:outlineLvl w:val="0"/>
        <w:rPr>
          <w:sz w:val="28"/>
          <w:szCs w:val="28"/>
        </w:rPr>
      </w:pPr>
      <w:r w:rsidRPr="00A41961">
        <w:rPr>
          <w:i/>
          <w:sz w:val="28"/>
          <w:szCs w:val="28"/>
        </w:rPr>
        <w:t>Все имущество</w:t>
      </w:r>
      <w:r w:rsidRPr="00A41961">
        <w:rPr>
          <w:sz w:val="28"/>
          <w:szCs w:val="28"/>
        </w:rPr>
        <w:t xml:space="preserve"> Общества за 2008 год увеличилось на 1 037 549,0</w:t>
      </w:r>
      <w:r w:rsidRPr="00A41961">
        <w:rPr>
          <w:sz w:val="28"/>
          <w:szCs w:val="28"/>
          <w:lang w:val="en-US"/>
        </w:rPr>
        <w:t> </w:t>
      </w:r>
      <w:r w:rsidRPr="00A41961">
        <w:rPr>
          <w:sz w:val="28"/>
          <w:szCs w:val="28"/>
        </w:rPr>
        <w:t>тыс.</w:t>
      </w:r>
      <w:r w:rsidRPr="00A41961">
        <w:rPr>
          <w:sz w:val="28"/>
          <w:szCs w:val="28"/>
          <w:lang w:val="en-US"/>
        </w:rPr>
        <w:t> </w:t>
      </w:r>
      <w:r w:rsidRPr="00A41961">
        <w:rPr>
          <w:sz w:val="28"/>
          <w:szCs w:val="28"/>
        </w:rPr>
        <w:t>руб. (с 6 517 105,0 тыс. руб. до 7 554 654,0 тыс. руб.) или на 15,9 %. Увеличение произошло, главным образом, за счет оборотных активов.</w:t>
      </w:r>
    </w:p>
    <w:p w:rsidR="00584D93" w:rsidRPr="00A41961" w:rsidRDefault="00584D93" w:rsidP="00584D93">
      <w:pPr>
        <w:pStyle w:val="a3"/>
        <w:ind w:firstLine="709"/>
        <w:rPr>
          <w:szCs w:val="28"/>
        </w:rPr>
      </w:pPr>
      <w:r w:rsidRPr="00A41961">
        <w:rPr>
          <w:i/>
          <w:szCs w:val="28"/>
        </w:rPr>
        <w:t>Внеоборотные активы</w:t>
      </w:r>
      <w:r w:rsidRPr="00A41961">
        <w:rPr>
          <w:szCs w:val="28"/>
        </w:rPr>
        <w:t xml:space="preserve"> увеличились на 33 318,0 тыс. руб. (с 2 299 450,0 тыс. руб. до 2 332 768,0 тыс. руб.) или на 1,4 %, но их доля в структуре имущества уменьшилась с 35,3 % до 30,9 %. Увеличение произошло в основном за счет увеличения незавершенного строительства (корпуса 2,2а, ЛПУ ц.112, проектные работы и др.).</w:t>
      </w:r>
    </w:p>
    <w:p w:rsidR="00584D93" w:rsidRPr="00A41961" w:rsidRDefault="00584D93" w:rsidP="00584D93">
      <w:pPr>
        <w:ind w:firstLine="709"/>
        <w:jc w:val="both"/>
        <w:outlineLvl w:val="0"/>
        <w:rPr>
          <w:sz w:val="28"/>
          <w:szCs w:val="28"/>
        </w:rPr>
      </w:pPr>
      <w:r w:rsidRPr="00A41961">
        <w:rPr>
          <w:i/>
          <w:sz w:val="28"/>
          <w:szCs w:val="28"/>
        </w:rPr>
        <w:t>Оборотные активы</w:t>
      </w:r>
      <w:r w:rsidRPr="00A41961">
        <w:rPr>
          <w:b/>
          <w:sz w:val="28"/>
          <w:szCs w:val="28"/>
        </w:rPr>
        <w:t xml:space="preserve"> </w:t>
      </w:r>
      <w:r w:rsidRPr="00A41961">
        <w:rPr>
          <w:sz w:val="28"/>
          <w:szCs w:val="28"/>
        </w:rPr>
        <w:t>за 2008 год увеличились на 1 004 231,0 тыс. руб. (с 4 217 655,0 тыс. руб. до 5 221 886,0 тыс. руб.) или на 23,8 %, их доля в структуре имущества увеличилась с 64,7 % до 69,1 %.</w:t>
      </w:r>
    </w:p>
    <w:p w:rsidR="00584D93" w:rsidRPr="00A41961" w:rsidRDefault="00584D93" w:rsidP="00584D93">
      <w:pPr>
        <w:ind w:firstLine="709"/>
        <w:jc w:val="both"/>
        <w:outlineLvl w:val="0"/>
        <w:rPr>
          <w:sz w:val="28"/>
          <w:szCs w:val="28"/>
        </w:rPr>
      </w:pPr>
      <w:r w:rsidRPr="00A41961">
        <w:rPr>
          <w:sz w:val="28"/>
          <w:szCs w:val="28"/>
        </w:rPr>
        <w:t>Изменение оборотных активов произошло за счет следующих статей:</w:t>
      </w:r>
    </w:p>
    <w:p w:rsidR="00584D93" w:rsidRPr="00A41961" w:rsidRDefault="00584D93" w:rsidP="00584D93">
      <w:pPr>
        <w:ind w:firstLine="709"/>
        <w:jc w:val="both"/>
        <w:outlineLvl w:val="0"/>
        <w:rPr>
          <w:sz w:val="28"/>
          <w:szCs w:val="28"/>
        </w:rPr>
      </w:pPr>
      <w:r w:rsidRPr="00A41961">
        <w:rPr>
          <w:sz w:val="28"/>
          <w:szCs w:val="28"/>
        </w:rPr>
        <w:t>- запасы увеличились на 622 364,0 тыс. руб. (с 2 061 504,0 тыс. руб. до 2 683 868,0 тыс. руб.) или на 30,2 %, их доля в структуре имущества увеличилась с 31,6 % до 35,5</w:t>
      </w:r>
      <w:r w:rsidRPr="00A41961">
        <w:rPr>
          <w:sz w:val="28"/>
          <w:szCs w:val="28"/>
          <w:lang w:val="en-US"/>
        </w:rPr>
        <w:t> </w:t>
      </w:r>
      <w:r w:rsidRPr="00A41961">
        <w:rPr>
          <w:sz w:val="28"/>
          <w:szCs w:val="28"/>
        </w:rPr>
        <w:t>%, увеличение произошло в основном из-за увеличения затрат в незавершенном производстве на 602 246,0 тыс. руб. или на 48,2 %, при этом готовая продукция уменьшилась на 71 214,0 тыс. руб. или на 20,3 %;</w:t>
      </w:r>
    </w:p>
    <w:p w:rsidR="00584D93" w:rsidRPr="00A41961" w:rsidRDefault="00584D93" w:rsidP="00584D93">
      <w:pPr>
        <w:ind w:firstLine="709"/>
        <w:jc w:val="both"/>
        <w:outlineLvl w:val="0"/>
        <w:rPr>
          <w:sz w:val="28"/>
          <w:szCs w:val="28"/>
        </w:rPr>
      </w:pPr>
      <w:r w:rsidRPr="00A41961">
        <w:rPr>
          <w:sz w:val="28"/>
          <w:szCs w:val="28"/>
        </w:rPr>
        <w:t>- долгосрочная дебиторская задолженность увеличилась незначительно – на 12 893,0 тыс. руб. или на 3,3 % (с 395 058,0 тыс. руб. до 407 951,0 тыс. руб.);</w:t>
      </w:r>
    </w:p>
    <w:p w:rsidR="00584D93" w:rsidRPr="00A41961" w:rsidRDefault="00584D93" w:rsidP="00584D93">
      <w:pPr>
        <w:ind w:firstLine="709"/>
        <w:jc w:val="both"/>
        <w:outlineLvl w:val="0"/>
        <w:rPr>
          <w:sz w:val="28"/>
          <w:szCs w:val="28"/>
        </w:rPr>
      </w:pPr>
      <w:r w:rsidRPr="00A41961">
        <w:rPr>
          <w:sz w:val="28"/>
          <w:szCs w:val="28"/>
        </w:rPr>
        <w:t xml:space="preserve">- краткосрочная дебиторская задолженность увеличилась на 257 761,0 тыс. руб. или на 29,2 % (с 882 996,0 тыс. руб. до 1 140 757,0 тыс. руб.) в основном из-за отгрузки изделий 62 производства </w:t>
      </w:r>
      <w:r w:rsidRPr="00A41961">
        <w:rPr>
          <w:color w:val="000000"/>
          <w:sz w:val="28"/>
          <w:szCs w:val="28"/>
        </w:rPr>
        <w:t>ОАО «Авитек» г.Киров и переноса оплаты инозаказчиком 156</w:t>
      </w:r>
      <w:r w:rsidRPr="00A41961">
        <w:rPr>
          <w:sz w:val="28"/>
          <w:szCs w:val="28"/>
        </w:rPr>
        <w:t>;</w:t>
      </w:r>
    </w:p>
    <w:p w:rsidR="00584D93" w:rsidRPr="00A41961" w:rsidRDefault="00584D93" w:rsidP="00584D93">
      <w:pPr>
        <w:ind w:firstLine="709"/>
        <w:jc w:val="both"/>
        <w:outlineLvl w:val="0"/>
        <w:rPr>
          <w:sz w:val="28"/>
          <w:szCs w:val="28"/>
        </w:rPr>
      </w:pPr>
      <w:r w:rsidRPr="00A41961">
        <w:rPr>
          <w:sz w:val="28"/>
          <w:szCs w:val="28"/>
        </w:rPr>
        <w:t>- краткосрочные финансовые вложения уменьшились на 347 404,0 тыс. руб. или на 48,8 % (с</w:t>
      </w:r>
      <w:r w:rsidRPr="00A41961">
        <w:rPr>
          <w:sz w:val="28"/>
          <w:szCs w:val="28"/>
          <w:lang w:val="en-US"/>
        </w:rPr>
        <w:t> </w:t>
      </w:r>
      <w:r w:rsidRPr="00A41961">
        <w:rPr>
          <w:sz w:val="28"/>
          <w:szCs w:val="28"/>
        </w:rPr>
        <w:t>711 404,0 тыс. руб. до 364 000,0 тыс. руб.), их доля в структуре имущества уменьшилась с 10,9</w:t>
      </w:r>
      <w:r w:rsidRPr="00A41961">
        <w:rPr>
          <w:sz w:val="28"/>
          <w:szCs w:val="28"/>
          <w:lang w:val="en-US"/>
        </w:rPr>
        <w:t> </w:t>
      </w:r>
      <w:r w:rsidRPr="00A41961">
        <w:rPr>
          <w:sz w:val="28"/>
          <w:szCs w:val="28"/>
        </w:rPr>
        <w:t>% до 4,8 % (погашены векселя СБ РФ, ЗАО АКБ «НОВИКОМБАНК», ЗАО АКБ «МИБ» и займы ЗАО НПП «Купол», ЗАО «Рестер», ОАО НИЭМИ);</w:t>
      </w:r>
    </w:p>
    <w:p w:rsidR="00584D93" w:rsidRPr="00A41961" w:rsidRDefault="00584D93" w:rsidP="00584D93">
      <w:pPr>
        <w:pStyle w:val="21"/>
        <w:ind w:left="0" w:firstLine="720"/>
        <w:jc w:val="both"/>
        <w:rPr>
          <w:szCs w:val="28"/>
        </w:rPr>
      </w:pPr>
      <w:r w:rsidRPr="00A41961">
        <w:rPr>
          <w:szCs w:val="28"/>
        </w:rPr>
        <w:t xml:space="preserve">- денежные средства увеличились на 425 710,0 тыс. руб. или в 7 раз (с 70 162,0 тыс. руб. до 495 872,0 тыс. руб.), их доля в общей стоимости имущества увеличилась и составила 6,6 %. </w:t>
      </w:r>
    </w:p>
    <w:p w:rsidR="00584D93" w:rsidRPr="00A41961" w:rsidRDefault="00584D93" w:rsidP="00584D93">
      <w:pPr>
        <w:pStyle w:val="21"/>
        <w:ind w:left="0" w:firstLine="720"/>
        <w:jc w:val="both"/>
        <w:rPr>
          <w:szCs w:val="28"/>
        </w:rPr>
      </w:pPr>
      <w:r w:rsidRPr="00A41961">
        <w:rPr>
          <w:szCs w:val="28"/>
        </w:rPr>
        <w:t xml:space="preserve">Таким образом, </w:t>
      </w:r>
      <w:r w:rsidRPr="00A41961">
        <w:rPr>
          <w:i/>
          <w:szCs w:val="28"/>
        </w:rPr>
        <w:t>оборотные активы</w:t>
      </w:r>
      <w:r w:rsidRPr="00A41961">
        <w:rPr>
          <w:szCs w:val="28"/>
        </w:rPr>
        <w:t xml:space="preserve"> увеличились в основном за счет увеличения запасов и краткосрочной дебиторской задолженности.</w:t>
      </w:r>
    </w:p>
    <w:p w:rsidR="00584D93" w:rsidRPr="00A41961" w:rsidRDefault="00584D93" w:rsidP="00584D93">
      <w:pPr>
        <w:pStyle w:val="21"/>
        <w:ind w:left="0" w:firstLine="720"/>
        <w:jc w:val="both"/>
        <w:rPr>
          <w:szCs w:val="28"/>
        </w:rPr>
      </w:pPr>
    </w:p>
    <w:p w:rsidR="00584D93" w:rsidRPr="00A41961" w:rsidRDefault="00584D93" w:rsidP="00584D93">
      <w:pPr>
        <w:ind w:firstLine="709"/>
        <w:jc w:val="both"/>
        <w:outlineLvl w:val="0"/>
        <w:rPr>
          <w:sz w:val="28"/>
          <w:szCs w:val="28"/>
        </w:rPr>
      </w:pPr>
      <w:r w:rsidRPr="00A41961">
        <w:rPr>
          <w:sz w:val="28"/>
          <w:szCs w:val="28"/>
        </w:rPr>
        <w:t>За анализируемый период изменилась структура источников формирования имущества (пассива баланса).</w:t>
      </w:r>
    </w:p>
    <w:p w:rsidR="00584D93" w:rsidRPr="00A41961" w:rsidRDefault="00584D93" w:rsidP="00584D93">
      <w:pPr>
        <w:ind w:firstLine="709"/>
        <w:jc w:val="both"/>
        <w:outlineLvl w:val="0"/>
        <w:rPr>
          <w:sz w:val="28"/>
          <w:szCs w:val="28"/>
        </w:rPr>
      </w:pPr>
      <w:r w:rsidRPr="00A41961">
        <w:rPr>
          <w:i/>
          <w:sz w:val="28"/>
          <w:szCs w:val="28"/>
        </w:rPr>
        <w:t>Собственные средства</w:t>
      </w:r>
      <w:r w:rsidRPr="00A41961">
        <w:rPr>
          <w:sz w:val="28"/>
          <w:szCs w:val="28"/>
        </w:rPr>
        <w:t xml:space="preserve"> </w:t>
      </w:r>
      <w:r w:rsidRPr="00A41961">
        <w:rPr>
          <w:i/>
          <w:sz w:val="28"/>
          <w:szCs w:val="28"/>
        </w:rPr>
        <w:t>Общества</w:t>
      </w:r>
      <w:r w:rsidRPr="00A41961">
        <w:rPr>
          <w:sz w:val="28"/>
          <w:szCs w:val="28"/>
        </w:rPr>
        <w:t xml:space="preserve"> увеличились на 149 530,0 тыс. руб. (с 5 222 182,0  тыс. руб. до 5 371 712,0 тыс. руб.) или на 2,9  %, в основном за счет полученной по итогам года прибыли, доля собственных средств в структуре источников формирования имущества снизилась с 80,1 % до 71,1 %.</w:t>
      </w:r>
    </w:p>
    <w:p w:rsidR="00584D93" w:rsidRPr="00A41961" w:rsidRDefault="00584D93" w:rsidP="00584D93">
      <w:pPr>
        <w:ind w:firstLine="720"/>
        <w:jc w:val="both"/>
        <w:outlineLvl w:val="0"/>
        <w:rPr>
          <w:sz w:val="28"/>
          <w:szCs w:val="28"/>
        </w:rPr>
      </w:pPr>
      <w:r w:rsidRPr="00A41961">
        <w:rPr>
          <w:i/>
          <w:sz w:val="28"/>
          <w:szCs w:val="28"/>
        </w:rPr>
        <w:t>Долгосрочные обязательства</w:t>
      </w:r>
      <w:r w:rsidRPr="00A41961">
        <w:rPr>
          <w:sz w:val="28"/>
          <w:szCs w:val="28"/>
        </w:rPr>
        <w:t xml:space="preserve"> увеличились на 335 059,0 тыс. руб. (с 393 997,0 тыс. руб. до 729 056,0 тыс. руб.) или на 85,0 %, их доля в структуре пассива баланса составила 9,7 %, увеличение произошло за счет получения кредита в Удмуртском ОСБ РФ № 8618.</w:t>
      </w:r>
    </w:p>
    <w:p w:rsidR="00584D93" w:rsidRPr="00A41961" w:rsidRDefault="00584D93" w:rsidP="00584D93">
      <w:pPr>
        <w:ind w:firstLine="709"/>
        <w:jc w:val="both"/>
        <w:outlineLvl w:val="0"/>
        <w:rPr>
          <w:sz w:val="28"/>
          <w:szCs w:val="28"/>
        </w:rPr>
      </w:pPr>
      <w:r w:rsidRPr="00A41961">
        <w:rPr>
          <w:i/>
          <w:sz w:val="28"/>
          <w:szCs w:val="28"/>
        </w:rPr>
        <w:t xml:space="preserve">Краткосрочные обязательства </w:t>
      </w:r>
      <w:r w:rsidRPr="00A41961">
        <w:rPr>
          <w:sz w:val="28"/>
          <w:szCs w:val="28"/>
        </w:rPr>
        <w:t>увеличились на 552 960,0 тыс. руб. (с 900 926,0 тыс. руб. до 1 453 886,0 тыс. руб.) или на 61,4 %, в структуре источников формирования имущества их удельный вес увеличился с 13,8 % до 19,2 %, из них:</w:t>
      </w:r>
    </w:p>
    <w:p w:rsidR="00584D93" w:rsidRPr="00A41961" w:rsidRDefault="00584D93" w:rsidP="00584D93">
      <w:pPr>
        <w:ind w:firstLine="709"/>
        <w:jc w:val="both"/>
        <w:outlineLvl w:val="0"/>
        <w:rPr>
          <w:sz w:val="28"/>
          <w:szCs w:val="28"/>
        </w:rPr>
      </w:pPr>
      <w:r w:rsidRPr="00A41961">
        <w:rPr>
          <w:sz w:val="28"/>
          <w:szCs w:val="28"/>
        </w:rPr>
        <w:t>- займы и кредиты банков не изменились и составили 196 051,0 тыс. руб. или 2,6 %;</w:t>
      </w:r>
    </w:p>
    <w:p w:rsidR="00584D93" w:rsidRPr="00A41961" w:rsidRDefault="00584D93" w:rsidP="00584D93">
      <w:pPr>
        <w:tabs>
          <w:tab w:val="left" w:pos="7513"/>
        </w:tabs>
        <w:ind w:firstLine="709"/>
        <w:jc w:val="both"/>
        <w:outlineLvl w:val="0"/>
        <w:rPr>
          <w:sz w:val="28"/>
          <w:szCs w:val="28"/>
        </w:rPr>
      </w:pPr>
      <w:r w:rsidRPr="00A41961">
        <w:rPr>
          <w:sz w:val="28"/>
          <w:szCs w:val="28"/>
        </w:rPr>
        <w:t>- кредиторская задолженность увеличилась на 591 790,0 тыс. руб. (с 569 638,0 тыс. руб. до 1 161 428,0 тыс. руб.) или на 103,9 %, ее доля в источниках формирования имущества увеличилась с 8,7 % до 15,4</w:t>
      </w:r>
      <w:r w:rsidRPr="00A41961">
        <w:rPr>
          <w:sz w:val="28"/>
          <w:szCs w:val="28"/>
          <w:lang w:val="en-US"/>
        </w:rPr>
        <w:t> </w:t>
      </w:r>
      <w:r w:rsidRPr="00A41961">
        <w:rPr>
          <w:sz w:val="28"/>
          <w:szCs w:val="28"/>
        </w:rPr>
        <w:t>%; увеличение произошло в основном за счет задолженности перед бюджетом и прочими кредиторами.</w:t>
      </w:r>
    </w:p>
    <w:p w:rsidR="00584D93" w:rsidRPr="00A41961" w:rsidRDefault="00584D93" w:rsidP="00584D93">
      <w:pPr>
        <w:pStyle w:val="a3"/>
        <w:ind w:firstLine="709"/>
        <w:rPr>
          <w:szCs w:val="28"/>
        </w:rPr>
      </w:pPr>
      <w:r w:rsidRPr="00A41961">
        <w:rPr>
          <w:szCs w:val="28"/>
        </w:rPr>
        <w:t>Таким образом, анализ имущественного положения Общества за 2008 год показал, что все имущество Общества увеличилось на 15,9 %, в основном за счет увеличения оборотных активов (запасов, краткосрочной дебиторской задолженности, денежных средств).</w:t>
      </w:r>
    </w:p>
    <w:p w:rsidR="00584D93" w:rsidRDefault="00584D93" w:rsidP="00584D93">
      <w:pPr>
        <w:pStyle w:val="a3"/>
        <w:spacing w:before="120"/>
        <w:ind w:firstLine="709"/>
        <w:rPr>
          <w:szCs w:val="28"/>
        </w:rPr>
      </w:pPr>
      <w:r w:rsidRPr="00A41961">
        <w:rPr>
          <w:szCs w:val="28"/>
        </w:rPr>
        <w:t xml:space="preserve">Стоимость чистых активов за 2008 год увеличилась с 5 222 280,0 тыс. руб. до 5 371 825,0 тыс. руб. за счет полученной прибыли. </w:t>
      </w:r>
    </w:p>
    <w:p w:rsidR="00584D93" w:rsidRDefault="00584D93" w:rsidP="00584D93">
      <w:pPr>
        <w:tabs>
          <w:tab w:val="num" w:pos="851"/>
        </w:tabs>
        <w:ind w:firstLine="540"/>
        <w:jc w:val="both"/>
        <w:rPr>
          <w:rFonts w:ascii="Garamond" w:hAnsi="Garamond"/>
        </w:rPr>
      </w:pPr>
    </w:p>
    <w:p w:rsidR="00584D93" w:rsidRDefault="00584D93" w:rsidP="00584D93">
      <w:pPr>
        <w:ind w:firstLine="709"/>
        <w:jc w:val="center"/>
        <w:rPr>
          <w:b/>
          <w:sz w:val="28"/>
          <w:szCs w:val="28"/>
        </w:rPr>
      </w:pPr>
    </w:p>
    <w:p w:rsidR="00584D93" w:rsidRPr="008F4EEB" w:rsidRDefault="00584D93" w:rsidP="00584D93">
      <w:pPr>
        <w:ind w:firstLine="709"/>
        <w:jc w:val="center"/>
        <w:rPr>
          <w:b/>
          <w:sz w:val="28"/>
          <w:szCs w:val="28"/>
        </w:rPr>
      </w:pPr>
      <w:r w:rsidRPr="008F4EEB">
        <w:rPr>
          <w:b/>
          <w:sz w:val="28"/>
          <w:szCs w:val="28"/>
        </w:rPr>
        <w:t>3.Система показателей и важнейшие пути улучшения использования основных производственных фондов предприятия</w:t>
      </w:r>
    </w:p>
    <w:p w:rsidR="00584D93" w:rsidRPr="008F4EEB" w:rsidRDefault="00584D93" w:rsidP="00584D93">
      <w:pPr>
        <w:ind w:firstLine="709"/>
        <w:jc w:val="center"/>
        <w:rPr>
          <w:b/>
          <w:bCs/>
          <w:sz w:val="28"/>
          <w:szCs w:val="28"/>
        </w:rPr>
      </w:pPr>
    </w:p>
    <w:p w:rsidR="00584D93" w:rsidRPr="008F4EEB" w:rsidRDefault="00584D93" w:rsidP="00584D93">
      <w:pPr>
        <w:ind w:firstLine="709"/>
        <w:jc w:val="center"/>
        <w:rPr>
          <w:b/>
          <w:bCs/>
          <w:sz w:val="28"/>
          <w:szCs w:val="28"/>
        </w:rPr>
      </w:pPr>
      <w:r w:rsidRPr="008F4EEB">
        <w:rPr>
          <w:b/>
          <w:bCs/>
          <w:sz w:val="28"/>
          <w:szCs w:val="28"/>
        </w:rPr>
        <w:t>3.1 Физический и моральный износ основных фондов</w:t>
      </w:r>
    </w:p>
    <w:p w:rsidR="00584D93" w:rsidRPr="008F4EEB" w:rsidRDefault="00584D93" w:rsidP="00584D93">
      <w:pPr>
        <w:ind w:firstLine="709"/>
        <w:jc w:val="both"/>
        <w:rPr>
          <w:sz w:val="28"/>
          <w:szCs w:val="28"/>
        </w:rPr>
      </w:pPr>
      <w:r w:rsidRPr="008F4EEB">
        <w:rPr>
          <w:sz w:val="28"/>
          <w:szCs w:val="28"/>
        </w:rPr>
        <w:t>Основные средства, участвующие в процессе производства, постепенно утрачивают свои первоначальные характеристики вследствие их эксплуатации и естественного снашивания. Под физическим износом понимается потеря средствами труда своих первоначальных качеств.</w:t>
      </w:r>
    </w:p>
    <w:p w:rsidR="00584D93" w:rsidRPr="008F4EEB" w:rsidRDefault="00584D93" w:rsidP="00584D93">
      <w:pPr>
        <w:spacing w:line="360" w:lineRule="auto"/>
        <w:ind w:firstLine="709"/>
        <w:jc w:val="both"/>
        <w:rPr>
          <w:sz w:val="28"/>
          <w:szCs w:val="28"/>
        </w:rPr>
      </w:pPr>
      <w:r w:rsidRPr="008F4EEB">
        <w:rPr>
          <w:sz w:val="28"/>
          <w:szCs w:val="28"/>
        </w:rPr>
        <w:t>Для характеристики степени физического износа основных фондов используется ряд показателей.</w:t>
      </w:r>
    </w:p>
    <w:p w:rsidR="00584D93" w:rsidRPr="008F4EEB" w:rsidRDefault="00584D93" w:rsidP="00584D93">
      <w:pPr>
        <w:spacing w:line="360" w:lineRule="auto"/>
        <w:ind w:firstLine="709"/>
        <w:jc w:val="both"/>
        <w:rPr>
          <w:sz w:val="28"/>
          <w:szCs w:val="28"/>
        </w:rPr>
      </w:pPr>
      <w:r w:rsidRPr="008F4EEB">
        <w:rPr>
          <w:sz w:val="28"/>
          <w:szCs w:val="28"/>
        </w:rPr>
        <w:t xml:space="preserve">Коэффициент физического износа основных фондов </w:t>
      </w:r>
    </w:p>
    <w:p w:rsidR="00584D93" w:rsidRPr="008F4EEB" w:rsidRDefault="00584D93" w:rsidP="00584D93">
      <w:pPr>
        <w:spacing w:line="360" w:lineRule="auto"/>
        <w:ind w:firstLine="709"/>
        <w:jc w:val="right"/>
        <w:rPr>
          <w:sz w:val="28"/>
          <w:szCs w:val="28"/>
        </w:rPr>
      </w:pPr>
      <w:r w:rsidRPr="008F4EEB">
        <w:rPr>
          <w:sz w:val="28"/>
          <w:szCs w:val="28"/>
        </w:rPr>
        <w:t xml:space="preserve">  </w:t>
      </w:r>
      <w:r w:rsidR="00103691">
        <w:rPr>
          <w:sz w:val="28"/>
          <w:szCs w:val="28"/>
        </w:rPr>
        <w:t xml:space="preserve">                            </w:t>
      </w:r>
      <w:r w:rsidRPr="008F4EEB">
        <w:rPr>
          <w:sz w:val="28"/>
          <w:szCs w:val="28"/>
        </w:rPr>
        <w:t xml:space="preserve">    К</w:t>
      </w:r>
      <w:r w:rsidRPr="008F4EEB">
        <w:rPr>
          <w:sz w:val="28"/>
          <w:szCs w:val="28"/>
          <w:vertAlign w:val="subscript"/>
        </w:rPr>
        <w:t>и.ф.</w:t>
      </w:r>
      <w:r w:rsidRPr="008F4EEB">
        <w:rPr>
          <w:sz w:val="28"/>
          <w:szCs w:val="28"/>
        </w:rPr>
        <w:t xml:space="preserve">=И/Фосн                                                                       </w:t>
      </w:r>
      <w:r w:rsidRPr="008F4EEB">
        <w:rPr>
          <w:b/>
          <w:sz w:val="28"/>
          <w:szCs w:val="28"/>
        </w:rPr>
        <w:t>(1)</w:t>
      </w:r>
    </w:p>
    <w:p w:rsidR="00584D93" w:rsidRPr="008F4EEB" w:rsidRDefault="00584D93" w:rsidP="00584D93">
      <w:pPr>
        <w:spacing w:line="360" w:lineRule="auto"/>
        <w:ind w:firstLine="709"/>
        <w:jc w:val="both"/>
        <w:rPr>
          <w:sz w:val="28"/>
          <w:szCs w:val="28"/>
        </w:rPr>
      </w:pPr>
      <w:r w:rsidRPr="008F4EEB">
        <w:rPr>
          <w:sz w:val="28"/>
          <w:szCs w:val="28"/>
        </w:rPr>
        <w:t>где: И — сумма износа основных фондов (начисленная амортизация) за весь период их эксплуатации;</w:t>
      </w:r>
    </w:p>
    <w:p w:rsidR="00584D93" w:rsidRPr="008F4EEB" w:rsidRDefault="00584D93" w:rsidP="00584D93">
      <w:pPr>
        <w:spacing w:line="360" w:lineRule="auto"/>
        <w:ind w:firstLine="709"/>
        <w:jc w:val="both"/>
        <w:rPr>
          <w:sz w:val="28"/>
          <w:szCs w:val="28"/>
        </w:rPr>
      </w:pPr>
      <w:r w:rsidRPr="008F4EEB">
        <w:rPr>
          <w:sz w:val="28"/>
          <w:szCs w:val="28"/>
        </w:rPr>
        <w:t>Фосн — первоначальная или восстановительная стоимость основных фондов.</w:t>
      </w:r>
    </w:p>
    <w:p w:rsidR="00584D93" w:rsidRPr="008F4EEB" w:rsidRDefault="00584D93" w:rsidP="00584D93">
      <w:pPr>
        <w:spacing w:line="360" w:lineRule="auto"/>
        <w:ind w:firstLine="709"/>
        <w:jc w:val="both"/>
        <w:rPr>
          <w:sz w:val="28"/>
          <w:szCs w:val="28"/>
        </w:rPr>
      </w:pPr>
      <w:r w:rsidRPr="008F4EEB">
        <w:rPr>
          <w:sz w:val="28"/>
          <w:szCs w:val="28"/>
        </w:rPr>
        <w:t>Коэффициент физического износа основных фондов может быть определен по отдельным инвентарным объектам и на основе данных о фактическом сроке их службы.</w:t>
      </w:r>
    </w:p>
    <w:p w:rsidR="00584D93" w:rsidRPr="008F4EEB" w:rsidRDefault="00584D93" w:rsidP="00584D93">
      <w:pPr>
        <w:spacing w:line="360" w:lineRule="auto"/>
        <w:ind w:firstLine="709"/>
        <w:jc w:val="both"/>
        <w:rPr>
          <w:sz w:val="28"/>
          <w:szCs w:val="28"/>
        </w:rPr>
      </w:pPr>
      <w:r w:rsidRPr="008F4EEB">
        <w:rPr>
          <w:sz w:val="28"/>
          <w:szCs w:val="28"/>
        </w:rPr>
        <w:t xml:space="preserve">Коэффициент годности основных фондов укрупнено характеризует их физическое состояние на определенную дату. Он является обратной величиной физического износа и может быть определен  на основе коэффициента физического износа                                 </w:t>
      </w:r>
    </w:p>
    <w:p w:rsidR="00584D93" w:rsidRPr="008F4EEB" w:rsidRDefault="00584D93" w:rsidP="00584D93">
      <w:pPr>
        <w:spacing w:line="360" w:lineRule="auto"/>
        <w:ind w:firstLine="709"/>
        <w:jc w:val="right"/>
        <w:rPr>
          <w:sz w:val="28"/>
          <w:szCs w:val="28"/>
        </w:rPr>
      </w:pPr>
      <w:r w:rsidRPr="008F4EEB">
        <w:rPr>
          <w:sz w:val="28"/>
          <w:szCs w:val="28"/>
        </w:rPr>
        <w:t xml:space="preserve">                                            Кг.д = 100 - Ки.ф                                                      </w:t>
      </w:r>
      <w:r w:rsidRPr="008F4EEB">
        <w:rPr>
          <w:b/>
          <w:sz w:val="28"/>
          <w:szCs w:val="28"/>
        </w:rPr>
        <w:t>(2)</w:t>
      </w:r>
    </w:p>
    <w:p w:rsidR="00584D93" w:rsidRPr="008F4EEB" w:rsidRDefault="00584D93" w:rsidP="00584D93">
      <w:pPr>
        <w:spacing w:line="360" w:lineRule="auto"/>
        <w:ind w:firstLine="709"/>
        <w:jc w:val="both"/>
        <w:rPr>
          <w:sz w:val="28"/>
          <w:szCs w:val="28"/>
        </w:rPr>
      </w:pPr>
      <w:r w:rsidRPr="008F4EEB">
        <w:rPr>
          <w:sz w:val="28"/>
          <w:szCs w:val="28"/>
        </w:rPr>
        <w:t>Все эти формулы предполагают равномерное физическое изнашивание основных фондов, что далеко не всегда совпадает с реальной действительностью, и в этом заключается их основной недостаток.</w:t>
      </w:r>
    </w:p>
    <w:p w:rsidR="00584D93" w:rsidRPr="008F4EEB" w:rsidRDefault="00584D93" w:rsidP="00584D93">
      <w:pPr>
        <w:spacing w:line="360" w:lineRule="auto"/>
        <w:jc w:val="both"/>
        <w:rPr>
          <w:sz w:val="28"/>
          <w:szCs w:val="28"/>
        </w:rPr>
      </w:pPr>
      <w:r w:rsidRPr="008F4EEB">
        <w:rPr>
          <w:sz w:val="28"/>
          <w:szCs w:val="28"/>
        </w:rPr>
        <w:t xml:space="preserve">           Моральный износ основных фондов. Наряду с физическим износом основные фонды претерпевают моральный износ (обесценивание). Сущность морального износа состоит в том, что средства труда обесцениваются, утрачивают стоимость до их физического износа, до окончания срока своей физической службы.</w:t>
      </w:r>
    </w:p>
    <w:p w:rsidR="00584D93" w:rsidRPr="008F4EEB" w:rsidRDefault="00584D93" w:rsidP="00584D93">
      <w:pPr>
        <w:spacing w:line="360" w:lineRule="auto"/>
        <w:ind w:firstLine="709"/>
        <w:jc w:val="both"/>
        <w:rPr>
          <w:sz w:val="28"/>
          <w:szCs w:val="28"/>
        </w:rPr>
      </w:pPr>
      <w:r w:rsidRPr="008F4EEB">
        <w:rPr>
          <w:sz w:val="28"/>
          <w:szCs w:val="28"/>
        </w:rPr>
        <w:t>Моральный износ проявляется в двух формах:</w:t>
      </w:r>
    </w:p>
    <w:p w:rsidR="00584D93" w:rsidRPr="008F4EEB" w:rsidRDefault="0060399B" w:rsidP="00584D93">
      <w:pPr>
        <w:spacing w:line="360" w:lineRule="auto"/>
        <w:ind w:firstLine="709"/>
        <w:jc w:val="both"/>
        <w:rPr>
          <w:sz w:val="28"/>
          <w:szCs w:val="28"/>
        </w:rPr>
      </w:pPr>
      <w:r>
        <w:rPr>
          <w:noProof/>
          <w:sz w:val="28"/>
          <w:szCs w:val="28"/>
        </w:rPr>
        <w:object w:dxaOrig="1440" w:dyaOrig="1440">
          <v:shape id="_x0000_s1052" type="#_x0000_t75" style="position:absolute;left:0;text-align:left;margin-left:172.65pt;margin-top:79.4pt;width:147pt;height:37pt;z-index:251650048" o:allowincell="f">
            <v:imagedata r:id="rId8" o:title=""/>
            <w10:wrap type="topAndBottom"/>
          </v:shape>
          <o:OLEObject Type="Embed" ProgID="Equation.3" ShapeID="_x0000_s1052" DrawAspect="Content" ObjectID="_1466450011" r:id="rId9"/>
        </w:object>
      </w:r>
      <w:r w:rsidR="00584D93" w:rsidRPr="008F4EEB">
        <w:rPr>
          <w:sz w:val="28"/>
          <w:szCs w:val="28"/>
        </w:rPr>
        <w:t>Первая форма морального износа заключается в том, что происходит обесценивание машин такой же конструкции, что выпускались и раньше, вследствие удешевления их воспроизводства в современных условиях.</w:t>
      </w:r>
    </w:p>
    <w:p w:rsidR="00584D93" w:rsidRPr="008F4EEB" w:rsidRDefault="00584D93" w:rsidP="00584D93">
      <w:pPr>
        <w:spacing w:line="360" w:lineRule="auto"/>
        <w:ind w:firstLine="709"/>
        <w:jc w:val="both"/>
        <w:rPr>
          <w:sz w:val="28"/>
          <w:szCs w:val="28"/>
        </w:rPr>
      </w:pPr>
      <w:r w:rsidRPr="008F4EEB">
        <w:rPr>
          <w:sz w:val="28"/>
          <w:szCs w:val="28"/>
        </w:rPr>
        <w:t>Ф — стоимость</w:t>
      </w:r>
    </w:p>
    <w:p w:rsidR="00584D93" w:rsidRPr="008F4EEB" w:rsidRDefault="00584D93" w:rsidP="00584D93">
      <w:pPr>
        <w:spacing w:line="360" w:lineRule="auto"/>
        <w:ind w:firstLine="709"/>
        <w:jc w:val="both"/>
        <w:rPr>
          <w:sz w:val="28"/>
          <w:szCs w:val="28"/>
        </w:rPr>
      </w:pPr>
      <w:r w:rsidRPr="008F4EEB">
        <w:rPr>
          <w:sz w:val="28"/>
          <w:szCs w:val="28"/>
        </w:rPr>
        <w:t>Вторая форма морального износа состоит в том, что происходит обесценивание старых машин, физически еще годных, вследствие появления новых, более технически совершенных и производительных, которые вытесняют старые.</w:t>
      </w:r>
    </w:p>
    <w:p w:rsidR="00584D93" w:rsidRPr="008F4EEB" w:rsidRDefault="00584D93" w:rsidP="00584D93">
      <w:pPr>
        <w:spacing w:line="360" w:lineRule="auto"/>
        <w:ind w:firstLine="709"/>
        <w:jc w:val="both"/>
        <w:rPr>
          <w:sz w:val="28"/>
          <w:szCs w:val="28"/>
        </w:rPr>
      </w:pPr>
      <w:r w:rsidRPr="008F4EEB">
        <w:rPr>
          <w:sz w:val="28"/>
          <w:szCs w:val="28"/>
        </w:rPr>
        <w:t>На каждом предприятии процесс физического и морального износа основных фондов должен управляться. Основная цель этого управления — недопущение чрезмерного физического и морального износа основных фондов, особенно их активной части, так как это может привести к негативным экономическим последствиям для предприятия. Управление этим процессом происходит через проведение определенной политики воспроизводства основных фондов.</w:t>
      </w:r>
    </w:p>
    <w:p w:rsidR="00584D93" w:rsidRPr="008F4EEB" w:rsidRDefault="00584D93" w:rsidP="00584D93">
      <w:pPr>
        <w:pStyle w:val="13"/>
        <w:spacing w:line="360" w:lineRule="auto"/>
        <w:ind w:left="0" w:right="-26" w:firstLine="709"/>
        <w:jc w:val="both"/>
        <w:rPr>
          <w:b w:val="0"/>
          <w:sz w:val="28"/>
          <w:szCs w:val="28"/>
        </w:rPr>
      </w:pPr>
    </w:p>
    <w:p w:rsidR="00584D93" w:rsidRPr="008F4EEB" w:rsidRDefault="00584D93" w:rsidP="00584D93">
      <w:pPr>
        <w:pStyle w:val="13"/>
        <w:spacing w:line="360" w:lineRule="auto"/>
        <w:ind w:left="0" w:right="-26" w:firstLine="709"/>
        <w:jc w:val="both"/>
        <w:rPr>
          <w:b w:val="0"/>
          <w:sz w:val="28"/>
          <w:szCs w:val="28"/>
        </w:rPr>
      </w:pPr>
      <w:r w:rsidRPr="008F4EEB">
        <w:rPr>
          <w:b w:val="0"/>
          <w:sz w:val="28"/>
          <w:szCs w:val="28"/>
        </w:rPr>
        <w:t xml:space="preserve">Коэффициент обновления характеризует интенсивность ввода в действие новых производственных мощностей </w:t>
      </w:r>
    </w:p>
    <w:p w:rsidR="00584D93" w:rsidRPr="008F4EEB" w:rsidRDefault="0060399B" w:rsidP="00584D93">
      <w:pPr>
        <w:pStyle w:val="FR1"/>
        <w:spacing w:before="0" w:line="360" w:lineRule="auto"/>
        <w:ind w:right="-26" w:firstLine="709"/>
        <w:jc w:val="center"/>
        <w:rPr>
          <w:b w:val="0"/>
          <w:sz w:val="28"/>
          <w:szCs w:val="28"/>
        </w:rPr>
      </w:pPr>
      <w:r>
        <w:rPr>
          <w:b w:val="0"/>
          <w:noProof/>
          <w:snapToGrid/>
          <w:sz w:val="28"/>
          <w:szCs w:val="28"/>
        </w:rPr>
        <w:pict>
          <v:shapetype id="_x0000_t202" coordsize="21600,21600" o:spt="202" path="m,l,21600r21600,l21600,xe">
            <v:stroke joinstyle="miter"/>
            <v:path gradientshapeok="t" o:connecttype="rect"/>
          </v:shapetype>
          <v:shape id="_x0000_s1053" type="#_x0000_t202" style="position:absolute;left:0;text-align:left;margin-left:433.25pt;margin-top:16.05pt;width:42.6pt;height:42.6pt;z-index:251651072" o:allowincell="f" stroked="f">
            <v:textbox style="mso-next-textbox:#_x0000_s1053">
              <w:txbxContent>
                <w:p w:rsidR="00584D93" w:rsidRPr="00023977" w:rsidRDefault="00584D93" w:rsidP="00584D93">
                  <w:pPr>
                    <w:jc w:val="right"/>
                    <w:rPr>
                      <w:b/>
                      <w:sz w:val="28"/>
                    </w:rPr>
                  </w:pPr>
                  <w:r w:rsidRPr="00023977">
                    <w:rPr>
                      <w:b/>
                      <w:sz w:val="28"/>
                    </w:rPr>
                    <w:t>(4)</w:t>
                  </w:r>
                </w:p>
              </w:txbxContent>
            </v:textbox>
          </v:shape>
        </w:pict>
      </w:r>
    </w:p>
    <w:p w:rsidR="00584D93" w:rsidRPr="008F4EEB" w:rsidRDefault="00584D93" w:rsidP="00584D93">
      <w:pPr>
        <w:pStyle w:val="FR1"/>
        <w:spacing w:before="0" w:line="360" w:lineRule="auto"/>
        <w:ind w:right="-26" w:firstLine="709"/>
        <w:jc w:val="center"/>
        <w:rPr>
          <w:b w:val="0"/>
          <w:sz w:val="28"/>
          <w:szCs w:val="28"/>
          <w:vertAlign w:val="subscript"/>
        </w:rPr>
      </w:pPr>
      <w:r w:rsidRPr="008F4EEB">
        <w:rPr>
          <w:b w:val="0"/>
          <w:sz w:val="28"/>
          <w:szCs w:val="28"/>
        </w:rPr>
        <w:t>К</w:t>
      </w:r>
      <w:r w:rsidRPr="008F4EEB">
        <w:rPr>
          <w:b w:val="0"/>
          <w:sz w:val="28"/>
          <w:szCs w:val="28"/>
          <w:vertAlign w:val="subscript"/>
        </w:rPr>
        <w:t>обн.</w:t>
      </w:r>
      <w:r w:rsidRPr="008F4EEB">
        <w:rPr>
          <w:b w:val="0"/>
          <w:sz w:val="28"/>
          <w:szCs w:val="28"/>
        </w:rPr>
        <w:t xml:space="preserve"> =  Ф</w:t>
      </w:r>
      <w:r w:rsidRPr="008F4EEB">
        <w:rPr>
          <w:b w:val="0"/>
          <w:sz w:val="28"/>
          <w:szCs w:val="28"/>
          <w:vertAlign w:val="subscript"/>
        </w:rPr>
        <w:t>осн.ввод</w:t>
      </w:r>
      <w:r w:rsidRPr="008F4EEB">
        <w:rPr>
          <w:b w:val="0"/>
          <w:sz w:val="28"/>
          <w:szCs w:val="28"/>
        </w:rPr>
        <w:t>/Ф</w:t>
      </w:r>
      <w:r w:rsidRPr="008F4EEB">
        <w:rPr>
          <w:b w:val="0"/>
          <w:sz w:val="28"/>
          <w:szCs w:val="28"/>
          <w:vertAlign w:val="subscript"/>
        </w:rPr>
        <w:t>осн.к</w:t>
      </w:r>
    </w:p>
    <w:p w:rsidR="00584D93" w:rsidRPr="008F4EEB" w:rsidRDefault="00584D93" w:rsidP="00584D93">
      <w:pPr>
        <w:pStyle w:val="FR1"/>
        <w:spacing w:before="0" w:line="360" w:lineRule="auto"/>
        <w:ind w:right="-26" w:firstLine="709"/>
        <w:jc w:val="center"/>
        <w:rPr>
          <w:b w:val="0"/>
          <w:sz w:val="28"/>
          <w:szCs w:val="28"/>
        </w:rPr>
      </w:pPr>
    </w:p>
    <w:p w:rsidR="00584D93" w:rsidRPr="008F4EEB" w:rsidRDefault="00584D93" w:rsidP="00584D93">
      <w:pPr>
        <w:pStyle w:val="13"/>
        <w:spacing w:line="360" w:lineRule="auto"/>
        <w:ind w:left="0" w:right="-26" w:firstLine="709"/>
        <w:jc w:val="both"/>
        <w:rPr>
          <w:b w:val="0"/>
          <w:sz w:val="28"/>
          <w:szCs w:val="28"/>
        </w:rPr>
      </w:pPr>
      <w:r w:rsidRPr="008F4EEB">
        <w:rPr>
          <w:b w:val="0"/>
          <w:sz w:val="28"/>
          <w:szCs w:val="28"/>
        </w:rPr>
        <w:t>где Ф</w:t>
      </w:r>
      <w:r w:rsidRPr="008F4EEB">
        <w:rPr>
          <w:b w:val="0"/>
          <w:sz w:val="28"/>
          <w:szCs w:val="28"/>
          <w:vertAlign w:val="subscript"/>
        </w:rPr>
        <w:t>осн.ввод</w:t>
      </w:r>
      <w:r w:rsidRPr="008F4EEB">
        <w:rPr>
          <w:b w:val="0"/>
          <w:sz w:val="28"/>
          <w:szCs w:val="28"/>
        </w:rPr>
        <w:t xml:space="preserve"> - стоимость вводимых ОФ</w:t>
      </w:r>
    </w:p>
    <w:p w:rsidR="00584D93" w:rsidRPr="008F4EEB" w:rsidRDefault="00584D93" w:rsidP="00584D93">
      <w:pPr>
        <w:pStyle w:val="13"/>
        <w:spacing w:line="360" w:lineRule="auto"/>
        <w:ind w:left="0" w:right="-26" w:firstLine="709"/>
        <w:jc w:val="both"/>
        <w:rPr>
          <w:b w:val="0"/>
          <w:sz w:val="28"/>
          <w:szCs w:val="28"/>
        </w:rPr>
      </w:pPr>
      <w:r w:rsidRPr="008F4EEB">
        <w:rPr>
          <w:b w:val="0"/>
          <w:sz w:val="28"/>
          <w:szCs w:val="28"/>
        </w:rPr>
        <w:t xml:space="preserve">Коэффициент выбытия характеризует интенсивность выбытия ОФ </w:t>
      </w:r>
      <w:r w:rsidR="0060399B">
        <w:rPr>
          <w:b w:val="0"/>
          <w:noProof/>
          <w:snapToGrid/>
          <w:sz w:val="28"/>
          <w:szCs w:val="28"/>
        </w:rPr>
        <w:pict>
          <v:shape id="_x0000_s1054" type="#_x0000_t202" style="position:absolute;left:0;text-align:left;margin-left:433.25pt;margin-top:20.25pt;width:42.6pt;height:35.5pt;z-index:251652096;mso-position-horizontal-relative:text;mso-position-vertical-relative:text" o:allowincell="f" stroked="f">
            <v:textbox style="mso-next-textbox:#_x0000_s1054">
              <w:txbxContent>
                <w:p w:rsidR="00584D93" w:rsidRPr="00023977" w:rsidRDefault="00584D93" w:rsidP="00584D93">
                  <w:pPr>
                    <w:jc w:val="right"/>
                    <w:rPr>
                      <w:b/>
                      <w:sz w:val="28"/>
                    </w:rPr>
                  </w:pPr>
                  <w:r w:rsidRPr="00023977">
                    <w:rPr>
                      <w:b/>
                      <w:sz w:val="28"/>
                    </w:rPr>
                    <w:t>(5)</w:t>
                  </w:r>
                </w:p>
              </w:txbxContent>
            </v:textbox>
          </v:shape>
        </w:pict>
      </w:r>
    </w:p>
    <w:p w:rsidR="00584D93" w:rsidRPr="008F4EEB" w:rsidRDefault="00584D93" w:rsidP="00584D93">
      <w:pPr>
        <w:pStyle w:val="FR1"/>
        <w:spacing w:before="0" w:line="360" w:lineRule="auto"/>
        <w:ind w:right="-26" w:firstLine="709"/>
        <w:jc w:val="center"/>
        <w:rPr>
          <w:b w:val="0"/>
          <w:sz w:val="28"/>
          <w:szCs w:val="28"/>
        </w:rPr>
      </w:pPr>
      <w:r w:rsidRPr="008F4EEB">
        <w:rPr>
          <w:b w:val="0"/>
          <w:sz w:val="28"/>
          <w:szCs w:val="28"/>
        </w:rPr>
        <w:t>К</w:t>
      </w:r>
      <w:r w:rsidRPr="008F4EEB">
        <w:rPr>
          <w:b w:val="0"/>
          <w:sz w:val="28"/>
          <w:szCs w:val="28"/>
          <w:vertAlign w:val="subscript"/>
        </w:rPr>
        <w:t>выб.</w:t>
      </w:r>
      <w:r w:rsidRPr="008F4EEB">
        <w:rPr>
          <w:b w:val="0"/>
          <w:sz w:val="28"/>
          <w:szCs w:val="28"/>
        </w:rPr>
        <w:t xml:space="preserve"> = Ф</w:t>
      </w:r>
      <w:r w:rsidRPr="008F4EEB">
        <w:rPr>
          <w:b w:val="0"/>
          <w:sz w:val="28"/>
          <w:szCs w:val="28"/>
          <w:vertAlign w:val="subscript"/>
        </w:rPr>
        <w:t>осн.выб.</w:t>
      </w:r>
      <w:r w:rsidRPr="008F4EEB">
        <w:rPr>
          <w:b w:val="0"/>
          <w:sz w:val="28"/>
          <w:szCs w:val="28"/>
        </w:rPr>
        <w:t xml:space="preserve"> / Ф</w:t>
      </w:r>
      <w:r w:rsidRPr="008F4EEB">
        <w:rPr>
          <w:b w:val="0"/>
          <w:sz w:val="28"/>
          <w:szCs w:val="28"/>
          <w:vertAlign w:val="subscript"/>
        </w:rPr>
        <w:t>осн.к</w:t>
      </w:r>
    </w:p>
    <w:p w:rsidR="00584D93" w:rsidRPr="008F4EEB" w:rsidRDefault="00584D93" w:rsidP="00584D93">
      <w:pPr>
        <w:pStyle w:val="13"/>
        <w:spacing w:line="360" w:lineRule="auto"/>
        <w:ind w:left="0" w:right="-26" w:firstLine="709"/>
        <w:jc w:val="both"/>
        <w:rPr>
          <w:b w:val="0"/>
          <w:sz w:val="28"/>
          <w:szCs w:val="28"/>
        </w:rPr>
      </w:pPr>
    </w:p>
    <w:p w:rsidR="00584D93" w:rsidRPr="008F4EEB" w:rsidRDefault="00584D93" w:rsidP="00584D93">
      <w:pPr>
        <w:pStyle w:val="13"/>
        <w:spacing w:line="360" w:lineRule="auto"/>
        <w:ind w:left="0" w:right="-26" w:firstLine="709"/>
        <w:jc w:val="both"/>
        <w:rPr>
          <w:b w:val="0"/>
          <w:sz w:val="28"/>
          <w:szCs w:val="28"/>
        </w:rPr>
      </w:pPr>
      <w:r w:rsidRPr="008F4EEB">
        <w:rPr>
          <w:b w:val="0"/>
          <w:sz w:val="28"/>
          <w:szCs w:val="28"/>
        </w:rPr>
        <w:t>где   Ф</w:t>
      </w:r>
      <w:r w:rsidRPr="008F4EEB">
        <w:rPr>
          <w:b w:val="0"/>
          <w:sz w:val="28"/>
          <w:szCs w:val="28"/>
          <w:vertAlign w:val="subscript"/>
        </w:rPr>
        <w:t>осн.выб</w:t>
      </w:r>
      <w:r w:rsidRPr="008F4EEB">
        <w:rPr>
          <w:b w:val="0"/>
          <w:sz w:val="28"/>
          <w:szCs w:val="28"/>
        </w:rPr>
        <w:t xml:space="preserve"> - стоимость выбывших ОФ;</w:t>
      </w:r>
    </w:p>
    <w:p w:rsidR="00584D93" w:rsidRPr="008F4EEB" w:rsidRDefault="00584D93" w:rsidP="00584D93">
      <w:pPr>
        <w:pStyle w:val="13"/>
        <w:spacing w:line="360" w:lineRule="auto"/>
        <w:ind w:left="0" w:right="-26" w:firstLine="709"/>
        <w:jc w:val="both"/>
        <w:rPr>
          <w:b w:val="0"/>
          <w:sz w:val="28"/>
          <w:szCs w:val="28"/>
        </w:rPr>
      </w:pPr>
      <w:r w:rsidRPr="008F4EEB">
        <w:rPr>
          <w:b w:val="0"/>
          <w:sz w:val="28"/>
          <w:szCs w:val="28"/>
        </w:rPr>
        <w:t>Ф</w:t>
      </w:r>
      <w:r w:rsidRPr="008F4EEB">
        <w:rPr>
          <w:b w:val="0"/>
          <w:sz w:val="28"/>
          <w:szCs w:val="28"/>
          <w:vertAlign w:val="subscript"/>
        </w:rPr>
        <w:t>осн.н</w:t>
      </w:r>
      <w:r w:rsidRPr="008F4EEB">
        <w:rPr>
          <w:b w:val="0"/>
          <w:sz w:val="28"/>
          <w:szCs w:val="28"/>
        </w:rPr>
        <w:t xml:space="preserve"> - первоначальная стоимость действующих ОФ на начало расчетного периода (года)</w:t>
      </w:r>
    </w:p>
    <w:p w:rsidR="00584D93" w:rsidRPr="008F4EEB" w:rsidRDefault="00584D93" w:rsidP="00584D93">
      <w:pPr>
        <w:spacing w:line="360" w:lineRule="auto"/>
        <w:ind w:firstLine="709"/>
        <w:jc w:val="both"/>
        <w:rPr>
          <w:sz w:val="28"/>
          <w:szCs w:val="28"/>
        </w:rPr>
      </w:pPr>
    </w:p>
    <w:p w:rsidR="00584D93" w:rsidRPr="008F4EEB" w:rsidRDefault="00584D93" w:rsidP="00584D93">
      <w:pPr>
        <w:pStyle w:val="13"/>
        <w:spacing w:line="360" w:lineRule="auto"/>
        <w:ind w:left="0" w:right="-26" w:firstLine="709"/>
        <w:rPr>
          <w:sz w:val="28"/>
          <w:szCs w:val="28"/>
        </w:rPr>
      </w:pPr>
      <w:r w:rsidRPr="008F4EEB">
        <w:rPr>
          <w:sz w:val="28"/>
          <w:szCs w:val="28"/>
        </w:rPr>
        <w:t>3.2 Основные показатели использования основных производственных фондов</w:t>
      </w:r>
    </w:p>
    <w:p w:rsidR="00584D93" w:rsidRPr="008F4EEB" w:rsidRDefault="00584D93" w:rsidP="00584D93">
      <w:pPr>
        <w:pStyle w:val="13"/>
        <w:spacing w:line="360" w:lineRule="auto"/>
        <w:ind w:left="0" w:right="-26" w:firstLine="709"/>
        <w:jc w:val="both"/>
        <w:rPr>
          <w:b w:val="0"/>
          <w:sz w:val="28"/>
          <w:szCs w:val="28"/>
        </w:rPr>
      </w:pPr>
    </w:p>
    <w:p w:rsidR="00584D93" w:rsidRPr="008F4EEB" w:rsidRDefault="00584D93" w:rsidP="00584D93">
      <w:pPr>
        <w:pStyle w:val="13"/>
        <w:spacing w:line="360" w:lineRule="auto"/>
        <w:ind w:left="0" w:right="-26" w:firstLine="709"/>
        <w:jc w:val="both"/>
        <w:rPr>
          <w:b w:val="0"/>
          <w:sz w:val="28"/>
          <w:szCs w:val="28"/>
        </w:rPr>
      </w:pPr>
      <w:r w:rsidRPr="008F4EEB">
        <w:rPr>
          <w:b w:val="0"/>
          <w:sz w:val="28"/>
          <w:szCs w:val="28"/>
        </w:rPr>
        <w:t>К основным относятся показатели использования подвижного состава и оборудования: коэффициенты экстенсивного и интенсивного использования основных фондов, коэффициент интегральной загрузки фондов, фондоотдача, фондоемкость, фондовооруженность и производительность труда, рентабельность основных производственных фондов и себестоимость транспортной работы.</w:t>
      </w:r>
    </w:p>
    <w:p w:rsidR="00584D93" w:rsidRPr="008F4EEB" w:rsidRDefault="00584D93" w:rsidP="008F4EEB">
      <w:pPr>
        <w:pStyle w:val="13"/>
        <w:spacing w:line="360" w:lineRule="auto"/>
        <w:ind w:left="0" w:right="-26" w:firstLine="709"/>
        <w:jc w:val="both"/>
        <w:rPr>
          <w:b w:val="0"/>
          <w:sz w:val="28"/>
          <w:szCs w:val="28"/>
        </w:rPr>
      </w:pPr>
      <w:r w:rsidRPr="008F4EEB">
        <w:rPr>
          <w:b w:val="0"/>
          <w:sz w:val="28"/>
          <w:szCs w:val="28"/>
        </w:rPr>
        <w:t>Коэффициент экстенсивного использования основных фондов характеризует эффективность их использования во времени</w:t>
      </w:r>
      <w:r>
        <w:rPr>
          <w:b w:val="0"/>
          <w:sz w:val="28"/>
        </w:rPr>
        <w:t xml:space="preserve"> соответственно календарном, </w:t>
      </w:r>
      <w:r w:rsidRPr="008F4EEB">
        <w:rPr>
          <w:b w:val="0"/>
          <w:sz w:val="28"/>
          <w:szCs w:val="28"/>
        </w:rPr>
        <w:t>режимном и плановом.</w:t>
      </w:r>
    </w:p>
    <w:p w:rsidR="00584D93" w:rsidRPr="008F4EEB" w:rsidRDefault="0060399B" w:rsidP="008F4EEB">
      <w:pPr>
        <w:pStyle w:val="13"/>
        <w:spacing w:line="360" w:lineRule="auto"/>
        <w:ind w:left="0" w:right="-28" w:firstLine="709"/>
        <w:jc w:val="both"/>
        <w:rPr>
          <w:b w:val="0"/>
          <w:sz w:val="28"/>
          <w:szCs w:val="28"/>
        </w:rPr>
      </w:pPr>
      <w:r>
        <w:rPr>
          <w:b w:val="0"/>
          <w:noProof/>
          <w:snapToGrid/>
          <w:sz w:val="28"/>
          <w:szCs w:val="28"/>
        </w:rPr>
        <w:pict>
          <v:shape id="_x0000_s1055" type="#_x0000_t202" style="position:absolute;left:0;text-align:left;margin-left:433.25pt;margin-top:8.5pt;width:42.6pt;height:28.4pt;z-index:251653120" o:allowincell="f" stroked="f">
            <v:textbox style="mso-next-textbox:#_x0000_s1055">
              <w:txbxContent>
                <w:p w:rsidR="00584D93" w:rsidRPr="00023977" w:rsidRDefault="00584D93" w:rsidP="00584D93">
                  <w:pPr>
                    <w:rPr>
                      <w:b/>
                      <w:sz w:val="28"/>
                    </w:rPr>
                  </w:pPr>
                  <w:r>
                    <w:rPr>
                      <w:b/>
                      <w:sz w:val="28"/>
                    </w:rPr>
                    <w:t>(6</w:t>
                  </w:r>
                  <w:r w:rsidRPr="00023977">
                    <w:rPr>
                      <w:b/>
                      <w:sz w:val="28"/>
                    </w:rPr>
                    <w:t>)</w:t>
                  </w:r>
                </w:p>
              </w:txbxContent>
            </v:textbox>
          </v:shape>
        </w:pict>
      </w:r>
    </w:p>
    <w:p w:rsidR="00584D93" w:rsidRPr="008F4EEB" w:rsidRDefault="00584D93" w:rsidP="008F4EEB">
      <w:pPr>
        <w:pStyle w:val="13"/>
        <w:spacing w:line="360" w:lineRule="auto"/>
        <w:ind w:left="0" w:right="-28" w:firstLine="709"/>
        <w:rPr>
          <w:b w:val="0"/>
          <w:sz w:val="28"/>
          <w:szCs w:val="28"/>
          <w:vertAlign w:val="subscript"/>
        </w:rPr>
      </w:pPr>
      <w:r w:rsidRPr="008F4EEB">
        <w:rPr>
          <w:b w:val="0"/>
          <w:sz w:val="28"/>
          <w:szCs w:val="28"/>
        </w:rPr>
        <w:t>К</w:t>
      </w:r>
      <w:r w:rsidRPr="008F4EEB">
        <w:rPr>
          <w:b w:val="0"/>
          <w:sz w:val="28"/>
          <w:szCs w:val="28"/>
          <w:vertAlign w:val="subscript"/>
        </w:rPr>
        <w:t>экс.к.</w:t>
      </w:r>
      <w:r w:rsidRPr="008F4EEB">
        <w:rPr>
          <w:b w:val="0"/>
          <w:sz w:val="28"/>
          <w:szCs w:val="28"/>
        </w:rPr>
        <w:t xml:space="preserve"> = Т</w:t>
      </w:r>
      <w:r w:rsidRPr="008F4EEB">
        <w:rPr>
          <w:b w:val="0"/>
          <w:sz w:val="28"/>
          <w:szCs w:val="28"/>
          <w:vertAlign w:val="subscript"/>
        </w:rPr>
        <w:t>ф</w:t>
      </w:r>
      <w:r w:rsidRPr="008F4EEB">
        <w:rPr>
          <w:b w:val="0"/>
          <w:sz w:val="28"/>
          <w:szCs w:val="28"/>
        </w:rPr>
        <w:t>/Т</w:t>
      </w:r>
      <w:r w:rsidRPr="008F4EEB">
        <w:rPr>
          <w:b w:val="0"/>
          <w:sz w:val="28"/>
          <w:szCs w:val="28"/>
          <w:vertAlign w:val="subscript"/>
        </w:rPr>
        <w:t>к</w:t>
      </w:r>
    </w:p>
    <w:p w:rsidR="00584D93" w:rsidRPr="008F4EEB" w:rsidRDefault="0060399B" w:rsidP="008F4EEB">
      <w:pPr>
        <w:pStyle w:val="13"/>
        <w:spacing w:line="360" w:lineRule="auto"/>
        <w:ind w:left="0" w:right="-28" w:firstLine="709"/>
        <w:rPr>
          <w:b w:val="0"/>
          <w:sz w:val="28"/>
          <w:szCs w:val="28"/>
        </w:rPr>
      </w:pPr>
      <w:r>
        <w:rPr>
          <w:b w:val="0"/>
          <w:noProof/>
          <w:snapToGrid/>
          <w:sz w:val="28"/>
          <w:szCs w:val="28"/>
        </w:rPr>
        <w:pict>
          <v:shape id="_x0000_s1056" type="#_x0000_t202" style="position:absolute;left:0;text-align:left;margin-left:426.15pt;margin-top:11.85pt;width:49.7pt;height:35.5pt;z-index:251654144" o:allowincell="f" stroked="f">
            <v:textbox style="mso-next-textbox:#_x0000_s1056">
              <w:txbxContent>
                <w:p w:rsidR="00584D93" w:rsidRPr="00023977" w:rsidRDefault="00584D93" w:rsidP="00584D93">
                  <w:pPr>
                    <w:rPr>
                      <w:b/>
                      <w:sz w:val="28"/>
                    </w:rPr>
                  </w:pPr>
                  <w:r>
                    <w:rPr>
                      <w:b/>
                      <w:sz w:val="28"/>
                    </w:rPr>
                    <w:t xml:space="preserve">  (7</w:t>
                  </w:r>
                  <w:r w:rsidRPr="00023977">
                    <w:rPr>
                      <w:b/>
                      <w:sz w:val="28"/>
                    </w:rPr>
                    <w:t>)</w:t>
                  </w:r>
                </w:p>
              </w:txbxContent>
            </v:textbox>
          </v:shape>
        </w:pict>
      </w:r>
    </w:p>
    <w:p w:rsidR="00584D93" w:rsidRPr="008F4EEB" w:rsidRDefault="00584D93" w:rsidP="008F4EEB">
      <w:pPr>
        <w:pStyle w:val="13"/>
        <w:spacing w:line="360" w:lineRule="auto"/>
        <w:ind w:left="0" w:right="-28" w:firstLine="709"/>
        <w:rPr>
          <w:b w:val="0"/>
          <w:sz w:val="28"/>
          <w:szCs w:val="28"/>
          <w:vertAlign w:val="subscript"/>
        </w:rPr>
      </w:pPr>
      <w:r w:rsidRPr="008F4EEB">
        <w:rPr>
          <w:b w:val="0"/>
          <w:sz w:val="28"/>
          <w:szCs w:val="28"/>
        </w:rPr>
        <w:t>К</w:t>
      </w:r>
      <w:r w:rsidRPr="008F4EEB">
        <w:rPr>
          <w:b w:val="0"/>
          <w:sz w:val="28"/>
          <w:szCs w:val="28"/>
          <w:vertAlign w:val="subscript"/>
        </w:rPr>
        <w:t>экс.р.</w:t>
      </w:r>
      <w:r w:rsidRPr="008F4EEB">
        <w:rPr>
          <w:b w:val="0"/>
          <w:sz w:val="28"/>
          <w:szCs w:val="28"/>
        </w:rPr>
        <w:t xml:space="preserve"> = Т</w:t>
      </w:r>
      <w:r w:rsidRPr="008F4EEB">
        <w:rPr>
          <w:b w:val="0"/>
          <w:sz w:val="28"/>
          <w:szCs w:val="28"/>
          <w:vertAlign w:val="subscript"/>
        </w:rPr>
        <w:t>ф.</w:t>
      </w:r>
      <w:r w:rsidRPr="008F4EEB">
        <w:rPr>
          <w:b w:val="0"/>
          <w:sz w:val="28"/>
          <w:szCs w:val="28"/>
        </w:rPr>
        <w:t>/Т</w:t>
      </w:r>
      <w:r w:rsidRPr="008F4EEB">
        <w:rPr>
          <w:b w:val="0"/>
          <w:sz w:val="28"/>
          <w:szCs w:val="28"/>
          <w:vertAlign w:val="subscript"/>
        </w:rPr>
        <w:t>р.</w:t>
      </w:r>
    </w:p>
    <w:p w:rsidR="00584D93" w:rsidRPr="008F4EEB" w:rsidRDefault="0060399B" w:rsidP="008F4EEB">
      <w:pPr>
        <w:pStyle w:val="13"/>
        <w:spacing w:line="360" w:lineRule="auto"/>
        <w:ind w:left="0" w:right="-28" w:firstLine="709"/>
        <w:rPr>
          <w:b w:val="0"/>
          <w:sz w:val="28"/>
          <w:szCs w:val="28"/>
        </w:rPr>
      </w:pPr>
      <w:r>
        <w:rPr>
          <w:b w:val="0"/>
          <w:noProof/>
          <w:snapToGrid/>
          <w:sz w:val="28"/>
          <w:szCs w:val="28"/>
        </w:rPr>
        <w:pict>
          <v:shape id="_x0000_s1057" type="#_x0000_t202" style="position:absolute;left:0;text-align:left;margin-left:433.25pt;margin-top:8.05pt;width:35.5pt;height:28.4pt;z-index:251655168" o:allowincell="f" stroked="f">
            <v:textbox style="mso-next-textbox:#_x0000_s1057">
              <w:txbxContent>
                <w:p w:rsidR="00584D93" w:rsidRPr="00023977" w:rsidRDefault="00584D93" w:rsidP="00584D93">
                  <w:pPr>
                    <w:rPr>
                      <w:b/>
                      <w:sz w:val="28"/>
                    </w:rPr>
                  </w:pPr>
                  <w:r w:rsidRPr="00023977">
                    <w:rPr>
                      <w:b/>
                      <w:sz w:val="28"/>
                    </w:rPr>
                    <w:t>(8)</w:t>
                  </w:r>
                </w:p>
              </w:txbxContent>
            </v:textbox>
          </v:shape>
        </w:pict>
      </w:r>
    </w:p>
    <w:p w:rsidR="00584D93" w:rsidRPr="008F4EEB" w:rsidRDefault="00584D93" w:rsidP="008F4EEB">
      <w:pPr>
        <w:pStyle w:val="13"/>
        <w:spacing w:line="360" w:lineRule="auto"/>
        <w:ind w:left="0" w:right="-28" w:firstLine="709"/>
        <w:rPr>
          <w:b w:val="0"/>
          <w:sz w:val="28"/>
          <w:szCs w:val="28"/>
          <w:vertAlign w:val="subscript"/>
        </w:rPr>
      </w:pPr>
      <w:r w:rsidRPr="008F4EEB">
        <w:rPr>
          <w:b w:val="0"/>
          <w:sz w:val="28"/>
          <w:szCs w:val="28"/>
        </w:rPr>
        <w:t>К</w:t>
      </w:r>
      <w:r w:rsidRPr="008F4EEB">
        <w:rPr>
          <w:b w:val="0"/>
          <w:sz w:val="28"/>
          <w:szCs w:val="28"/>
          <w:vertAlign w:val="subscript"/>
        </w:rPr>
        <w:t>экс.пл.</w:t>
      </w:r>
      <w:r w:rsidRPr="008F4EEB">
        <w:rPr>
          <w:b w:val="0"/>
          <w:sz w:val="28"/>
          <w:szCs w:val="28"/>
        </w:rPr>
        <w:t xml:space="preserve"> = Т</w:t>
      </w:r>
      <w:r w:rsidRPr="008F4EEB">
        <w:rPr>
          <w:b w:val="0"/>
          <w:sz w:val="28"/>
          <w:szCs w:val="28"/>
          <w:vertAlign w:val="subscript"/>
        </w:rPr>
        <w:t>ф</w:t>
      </w:r>
      <w:r w:rsidRPr="008F4EEB">
        <w:rPr>
          <w:b w:val="0"/>
          <w:sz w:val="28"/>
          <w:szCs w:val="28"/>
        </w:rPr>
        <w:t>/Т</w:t>
      </w:r>
      <w:r w:rsidRPr="008F4EEB">
        <w:rPr>
          <w:b w:val="0"/>
          <w:sz w:val="28"/>
          <w:szCs w:val="28"/>
          <w:vertAlign w:val="subscript"/>
        </w:rPr>
        <w:t>пл</w:t>
      </w:r>
    </w:p>
    <w:p w:rsidR="00584D93" w:rsidRPr="008F4EEB" w:rsidRDefault="00584D93" w:rsidP="008F4EEB">
      <w:pPr>
        <w:pStyle w:val="13"/>
        <w:spacing w:line="360" w:lineRule="auto"/>
        <w:ind w:left="0" w:right="-28" w:firstLine="709"/>
        <w:rPr>
          <w:b w:val="0"/>
          <w:sz w:val="28"/>
          <w:szCs w:val="28"/>
        </w:rPr>
      </w:pPr>
    </w:p>
    <w:p w:rsidR="00584D93" w:rsidRPr="008F4EEB" w:rsidRDefault="00584D93" w:rsidP="008F4EEB">
      <w:pPr>
        <w:pStyle w:val="13"/>
        <w:spacing w:line="360" w:lineRule="auto"/>
        <w:ind w:left="0" w:right="-26" w:firstLine="709"/>
        <w:jc w:val="both"/>
        <w:rPr>
          <w:b w:val="0"/>
          <w:sz w:val="28"/>
          <w:szCs w:val="28"/>
        </w:rPr>
      </w:pPr>
      <w:r w:rsidRPr="008F4EEB">
        <w:rPr>
          <w:b w:val="0"/>
          <w:sz w:val="28"/>
          <w:szCs w:val="28"/>
        </w:rPr>
        <w:t>где Т</w:t>
      </w:r>
      <w:r w:rsidRPr="008F4EEB">
        <w:rPr>
          <w:b w:val="0"/>
          <w:sz w:val="28"/>
          <w:szCs w:val="28"/>
          <w:vertAlign w:val="subscript"/>
        </w:rPr>
        <w:t>ф</w:t>
      </w:r>
      <w:r w:rsidRPr="008F4EEB">
        <w:rPr>
          <w:b w:val="0"/>
          <w:sz w:val="28"/>
          <w:szCs w:val="28"/>
        </w:rPr>
        <w:t xml:space="preserve"> - фактически отработанное время, час;</w:t>
      </w:r>
    </w:p>
    <w:p w:rsidR="00584D93" w:rsidRPr="008F4EEB" w:rsidRDefault="00584D93" w:rsidP="008F4EEB">
      <w:pPr>
        <w:pStyle w:val="13"/>
        <w:spacing w:line="360" w:lineRule="auto"/>
        <w:ind w:left="0" w:right="-26" w:firstLine="709"/>
        <w:jc w:val="both"/>
        <w:rPr>
          <w:b w:val="0"/>
          <w:sz w:val="28"/>
          <w:szCs w:val="28"/>
        </w:rPr>
      </w:pPr>
      <w:r w:rsidRPr="008F4EEB">
        <w:rPr>
          <w:b w:val="0"/>
          <w:sz w:val="28"/>
          <w:szCs w:val="28"/>
        </w:rPr>
        <w:t>Т</w:t>
      </w:r>
      <w:r w:rsidRPr="008F4EEB">
        <w:rPr>
          <w:b w:val="0"/>
          <w:sz w:val="28"/>
          <w:szCs w:val="28"/>
          <w:vertAlign w:val="subscript"/>
        </w:rPr>
        <w:t>к</w:t>
      </w:r>
      <w:r w:rsidRPr="008F4EEB">
        <w:rPr>
          <w:b w:val="0"/>
          <w:sz w:val="28"/>
          <w:szCs w:val="28"/>
        </w:rPr>
        <w:t>, Т</w:t>
      </w:r>
      <w:r w:rsidRPr="008F4EEB">
        <w:rPr>
          <w:b w:val="0"/>
          <w:sz w:val="28"/>
          <w:szCs w:val="28"/>
          <w:vertAlign w:val="subscript"/>
        </w:rPr>
        <w:t>р</w:t>
      </w:r>
      <w:r w:rsidRPr="008F4EEB">
        <w:rPr>
          <w:b w:val="0"/>
          <w:sz w:val="28"/>
          <w:szCs w:val="28"/>
        </w:rPr>
        <w:t>., Т</w:t>
      </w:r>
      <w:r w:rsidRPr="008F4EEB">
        <w:rPr>
          <w:b w:val="0"/>
          <w:sz w:val="28"/>
          <w:szCs w:val="28"/>
          <w:vertAlign w:val="subscript"/>
        </w:rPr>
        <w:t>пл</w:t>
      </w:r>
      <w:r w:rsidRPr="008F4EEB">
        <w:rPr>
          <w:b w:val="0"/>
          <w:sz w:val="28"/>
          <w:szCs w:val="28"/>
        </w:rPr>
        <w:t xml:space="preserve"> - соответственно календарный, режимный и плановый фонды времени, ч.</w:t>
      </w:r>
    </w:p>
    <w:p w:rsidR="00584D93" w:rsidRPr="008F4EEB" w:rsidRDefault="00584D93" w:rsidP="008F4EEB">
      <w:pPr>
        <w:pStyle w:val="13"/>
        <w:spacing w:line="360" w:lineRule="auto"/>
        <w:ind w:left="0" w:right="-26" w:firstLine="709"/>
        <w:jc w:val="both"/>
        <w:rPr>
          <w:b w:val="0"/>
          <w:sz w:val="28"/>
          <w:szCs w:val="28"/>
        </w:rPr>
      </w:pPr>
      <w:r w:rsidRPr="008F4EEB">
        <w:rPr>
          <w:b w:val="0"/>
          <w:sz w:val="28"/>
          <w:szCs w:val="28"/>
        </w:rPr>
        <w:t>Календарный фонд времени определяется умножением количества календарных дней в рассматриваемом периоде на 24 часа. Режимный фонд времени зависит от установленного для данного предприятия числа смен. Его определяют умножением числа рабочих дней в рассматриваемом периоде на число смен и их продолжительность. Плановый фонд времени определяется временем в часах, в течение которого подвижной состав или оборудование должны работать по плану. Показатель планового фонда времени меньше режимного на величину плановых простоев основных фондов на техническом обслуживании, ремонте и по другим причинам.</w:t>
      </w:r>
    </w:p>
    <w:p w:rsidR="00584D93" w:rsidRPr="008F4EEB" w:rsidRDefault="00584D93" w:rsidP="008F4EEB">
      <w:pPr>
        <w:pStyle w:val="13"/>
        <w:spacing w:line="360" w:lineRule="auto"/>
        <w:ind w:left="0" w:right="-26" w:firstLine="709"/>
        <w:jc w:val="both"/>
        <w:rPr>
          <w:b w:val="0"/>
          <w:sz w:val="28"/>
          <w:szCs w:val="28"/>
        </w:rPr>
      </w:pPr>
      <w:r w:rsidRPr="008F4EEB">
        <w:rPr>
          <w:b w:val="0"/>
          <w:sz w:val="28"/>
          <w:szCs w:val="28"/>
        </w:rPr>
        <w:t>Коэффициент интенсивного использования фондов характеризует степень их использования за 1 час работы:</w:t>
      </w:r>
    </w:p>
    <w:p w:rsidR="00584D93" w:rsidRPr="008F4EEB" w:rsidRDefault="00584D93" w:rsidP="008F4EEB">
      <w:pPr>
        <w:pStyle w:val="13"/>
        <w:numPr>
          <w:ilvl w:val="0"/>
          <w:numId w:val="1"/>
        </w:numPr>
        <w:spacing w:line="360" w:lineRule="auto"/>
        <w:ind w:right="-26"/>
        <w:jc w:val="both"/>
        <w:rPr>
          <w:b w:val="0"/>
          <w:sz w:val="28"/>
          <w:szCs w:val="28"/>
        </w:rPr>
      </w:pPr>
      <w:r w:rsidRPr="008F4EEB">
        <w:rPr>
          <w:b w:val="0"/>
          <w:sz w:val="28"/>
          <w:szCs w:val="28"/>
        </w:rPr>
        <w:t xml:space="preserve">по плановой выработке: </w:t>
      </w:r>
    </w:p>
    <w:p w:rsidR="00584D93" w:rsidRPr="008F4EEB" w:rsidRDefault="0060399B" w:rsidP="008F4EEB">
      <w:pPr>
        <w:pStyle w:val="13"/>
        <w:spacing w:line="360" w:lineRule="auto"/>
        <w:ind w:left="709" w:right="-28"/>
        <w:jc w:val="both"/>
        <w:rPr>
          <w:b w:val="0"/>
          <w:sz w:val="28"/>
          <w:szCs w:val="28"/>
        </w:rPr>
      </w:pPr>
      <w:r>
        <w:rPr>
          <w:b w:val="0"/>
          <w:noProof/>
          <w:snapToGrid/>
          <w:sz w:val="28"/>
          <w:szCs w:val="28"/>
        </w:rPr>
        <w:pict>
          <v:shape id="_x0000_s1058" type="#_x0000_t202" style="position:absolute;left:0;text-align:left;margin-left:426.15pt;margin-top:8.6pt;width:49.7pt;height:28.4pt;z-index:251656192" o:allowincell="f" stroked="f">
            <v:textbox style="mso-next-textbox:#_x0000_s1058">
              <w:txbxContent>
                <w:p w:rsidR="00584D93" w:rsidRPr="00023977" w:rsidRDefault="00584D93" w:rsidP="00584D93">
                  <w:pPr>
                    <w:rPr>
                      <w:b/>
                      <w:sz w:val="28"/>
                    </w:rPr>
                  </w:pPr>
                  <w:r>
                    <w:rPr>
                      <w:b/>
                      <w:sz w:val="28"/>
                    </w:rPr>
                    <w:t>(9</w:t>
                  </w:r>
                  <w:r w:rsidRPr="00023977">
                    <w:rPr>
                      <w:b/>
                      <w:sz w:val="28"/>
                    </w:rPr>
                    <w:t>)</w:t>
                  </w:r>
                </w:p>
              </w:txbxContent>
            </v:textbox>
          </v:shape>
        </w:pict>
      </w:r>
    </w:p>
    <w:p w:rsidR="00584D93" w:rsidRPr="008F4EEB" w:rsidRDefault="00584D93" w:rsidP="008F4EEB">
      <w:pPr>
        <w:pStyle w:val="13"/>
        <w:spacing w:line="360" w:lineRule="auto"/>
        <w:ind w:left="0" w:right="-28" w:firstLine="709"/>
        <w:rPr>
          <w:b w:val="0"/>
          <w:sz w:val="28"/>
          <w:szCs w:val="28"/>
          <w:vertAlign w:val="subscript"/>
        </w:rPr>
      </w:pPr>
      <w:r w:rsidRPr="008F4EEB">
        <w:rPr>
          <w:b w:val="0"/>
          <w:sz w:val="28"/>
          <w:szCs w:val="28"/>
        </w:rPr>
        <w:t>К</w:t>
      </w:r>
      <w:r w:rsidRPr="008F4EEB">
        <w:rPr>
          <w:b w:val="0"/>
          <w:sz w:val="28"/>
          <w:szCs w:val="28"/>
          <w:vertAlign w:val="subscript"/>
        </w:rPr>
        <w:t>инт.пл.</w:t>
      </w:r>
      <w:r w:rsidRPr="008F4EEB">
        <w:rPr>
          <w:b w:val="0"/>
          <w:sz w:val="28"/>
          <w:szCs w:val="28"/>
        </w:rPr>
        <w:t xml:space="preserve"> = Р</w:t>
      </w:r>
      <w:r w:rsidRPr="008F4EEB">
        <w:rPr>
          <w:b w:val="0"/>
          <w:sz w:val="28"/>
          <w:szCs w:val="28"/>
          <w:vertAlign w:val="subscript"/>
        </w:rPr>
        <w:t>ф</w:t>
      </w:r>
      <w:r w:rsidRPr="008F4EEB">
        <w:rPr>
          <w:b w:val="0"/>
          <w:sz w:val="28"/>
          <w:szCs w:val="28"/>
        </w:rPr>
        <w:t xml:space="preserve"> / Р</w:t>
      </w:r>
      <w:r w:rsidRPr="008F4EEB">
        <w:rPr>
          <w:b w:val="0"/>
          <w:sz w:val="28"/>
          <w:szCs w:val="28"/>
          <w:vertAlign w:val="subscript"/>
        </w:rPr>
        <w:t>пл'</w:t>
      </w:r>
    </w:p>
    <w:p w:rsidR="00584D93" w:rsidRPr="008F4EEB" w:rsidRDefault="00584D93" w:rsidP="008F4EEB">
      <w:pPr>
        <w:pStyle w:val="13"/>
        <w:spacing w:line="360" w:lineRule="auto"/>
        <w:ind w:left="0" w:right="-28" w:firstLine="709"/>
        <w:rPr>
          <w:b w:val="0"/>
          <w:sz w:val="28"/>
          <w:szCs w:val="28"/>
        </w:rPr>
      </w:pPr>
    </w:p>
    <w:p w:rsidR="00584D93" w:rsidRPr="008F4EEB" w:rsidRDefault="00584D93" w:rsidP="008F4EEB">
      <w:pPr>
        <w:pStyle w:val="13"/>
        <w:numPr>
          <w:ilvl w:val="0"/>
          <w:numId w:val="1"/>
        </w:numPr>
        <w:spacing w:line="360" w:lineRule="auto"/>
        <w:ind w:right="-28"/>
        <w:jc w:val="both"/>
        <w:rPr>
          <w:b w:val="0"/>
          <w:sz w:val="28"/>
          <w:szCs w:val="28"/>
        </w:rPr>
      </w:pPr>
      <w:r w:rsidRPr="008F4EEB">
        <w:rPr>
          <w:b w:val="0"/>
          <w:sz w:val="28"/>
          <w:szCs w:val="28"/>
        </w:rPr>
        <w:t>по максимально возможной выработке:</w:t>
      </w:r>
    </w:p>
    <w:p w:rsidR="00584D93" w:rsidRPr="008F4EEB" w:rsidRDefault="00584D93" w:rsidP="008F4EEB">
      <w:pPr>
        <w:pStyle w:val="13"/>
        <w:spacing w:line="360" w:lineRule="auto"/>
        <w:ind w:left="709" w:right="-28"/>
        <w:jc w:val="both"/>
        <w:rPr>
          <w:b w:val="0"/>
          <w:sz w:val="28"/>
          <w:szCs w:val="28"/>
        </w:rPr>
      </w:pPr>
    </w:p>
    <w:p w:rsidR="00584D93" w:rsidRPr="008F4EEB" w:rsidRDefault="0060399B" w:rsidP="008F4EEB">
      <w:pPr>
        <w:pStyle w:val="13"/>
        <w:spacing w:line="360" w:lineRule="auto"/>
        <w:ind w:left="0" w:right="-28" w:firstLine="709"/>
        <w:rPr>
          <w:b w:val="0"/>
          <w:sz w:val="28"/>
          <w:szCs w:val="28"/>
          <w:vertAlign w:val="subscript"/>
        </w:rPr>
      </w:pPr>
      <w:r>
        <w:rPr>
          <w:b w:val="0"/>
          <w:noProof/>
          <w:snapToGrid/>
          <w:sz w:val="28"/>
          <w:szCs w:val="28"/>
        </w:rPr>
        <w:pict>
          <v:shape id="_x0000_s1059" type="#_x0000_t202" style="position:absolute;left:0;text-align:left;margin-left:426.15pt;margin-top:-.9pt;width:42.6pt;height:28.4pt;z-index:251657216" o:allowincell="f" stroked="f">
            <v:textbox style="mso-next-textbox:#_x0000_s1059">
              <w:txbxContent>
                <w:p w:rsidR="00584D93" w:rsidRPr="00023977" w:rsidRDefault="00584D93" w:rsidP="00584D93">
                  <w:pPr>
                    <w:rPr>
                      <w:b/>
                      <w:sz w:val="28"/>
                    </w:rPr>
                  </w:pPr>
                  <w:r w:rsidRPr="00023977">
                    <w:rPr>
                      <w:b/>
                      <w:sz w:val="28"/>
                    </w:rPr>
                    <w:t>(10)</w:t>
                  </w:r>
                </w:p>
              </w:txbxContent>
            </v:textbox>
          </v:shape>
        </w:pict>
      </w:r>
      <w:r w:rsidR="00584D93" w:rsidRPr="008F4EEB">
        <w:rPr>
          <w:b w:val="0"/>
          <w:sz w:val="28"/>
          <w:szCs w:val="28"/>
        </w:rPr>
        <w:t>К</w:t>
      </w:r>
      <w:r w:rsidR="00584D93" w:rsidRPr="008F4EEB">
        <w:rPr>
          <w:b w:val="0"/>
          <w:sz w:val="28"/>
          <w:szCs w:val="28"/>
          <w:vertAlign w:val="subscript"/>
        </w:rPr>
        <w:t>инт.мах</w:t>
      </w:r>
      <w:r w:rsidR="00584D93" w:rsidRPr="008F4EEB">
        <w:rPr>
          <w:b w:val="0"/>
          <w:sz w:val="28"/>
          <w:szCs w:val="28"/>
        </w:rPr>
        <w:t xml:space="preserve"> = Р</w:t>
      </w:r>
      <w:r w:rsidR="00584D93" w:rsidRPr="008F4EEB">
        <w:rPr>
          <w:b w:val="0"/>
          <w:sz w:val="28"/>
          <w:szCs w:val="28"/>
          <w:vertAlign w:val="subscript"/>
        </w:rPr>
        <w:t>ф</w:t>
      </w:r>
      <w:r w:rsidR="00584D93" w:rsidRPr="008F4EEB">
        <w:rPr>
          <w:b w:val="0"/>
          <w:sz w:val="28"/>
          <w:szCs w:val="28"/>
        </w:rPr>
        <w:t xml:space="preserve"> / Р</w:t>
      </w:r>
      <w:r w:rsidR="00584D93" w:rsidRPr="008F4EEB">
        <w:rPr>
          <w:b w:val="0"/>
          <w:sz w:val="28"/>
          <w:szCs w:val="28"/>
          <w:vertAlign w:val="subscript"/>
        </w:rPr>
        <w:t>мах</w:t>
      </w:r>
    </w:p>
    <w:p w:rsidR="00584D93" w:rsidRPr="008F4EEB" w:rsidRDefault="00584D93" w:rsidP="008F4EEB">
      <w:pPr>
        <w:pStyle w:val="13"/>
        <w:spacing w:line="360" w:lineRule="auto"/>
        <w:ind w:left="0" w:right="-28" w:firstLine="709"/>
        <w:rPr>
          <w:b w:val="0"/>
          <w:sz w:val="28"/>
          <w:szCs w:val="28"/>
        </w:rPr>
      </w:pPr>
    </w:p>
    <w:p w:rsidR="00584D93" w:rsidRPr="008F4EEB" w:rsidRDefault="00584D93" w:rsidP="008F4EEB">
      <w:pPr>
        <w:pStyle w:val="13"/>
        <w:spacing w:line="360" w:lineRule="auto"/>
        <w:ind w:left="0" w:right="-26" w:firstLine="709"/>
        <w:jc w:val="both"/>
        <w:rPr>
          <w:b w:val="0"/>
          <w:sz w:val="28"/>
          <w:szCs w:val="28"/>
        </w:rPr>
      </w:pPr>
      <w:r w:rsidRPr="008F4EEB">
        <w:rPr>
          <w:b w:val="0"/>
          <w:sz w:val="28"/>
          <w:szCs w:val="28"/>
        </w:rPr>
        <w:t>где Р</w:t>
      </w:r>
      <w:r w:rsidRPr="008F4EEB">
        <w:rPr>
          <w:b w:val="0"/>
          <w:sz w:val="28"/>
          <w:szCs w:val="28"/>
          <w:vertAlign w:val="subscript"/>
        </w:rPr>
        <w:t>ф</w:t>
      </w:r>
      <w:r w:rsidRPr="008F4EEB">
        <w:rPr>
          <w:b w:val="0"/>
          <w:sz w:val="28"/>
          <w:szCs w:val="28"/>
        </w:rPr>
        <w:t xml:space="preserve"> - фактически выполненная работа за 1 ч.;</w:t>
      </w:r>
    </w:p>
    <w:p w:rsidR="00584D93" w:rsidRPr="008F4EEB" w:rsidRDefault="00584D93" w:rsidP="008F4EEB">
      <w:pPr>
        <w:pStyle w:val="13"/>
        <w:spacing w:line="360" w:lineRule="auto"/>
        <w:ind w:left="0" w:right="-26" w:firstLine="709"/>
        <w:jc w:val="both"/>
        <w:rPr>
          <w:b w:val="0"/>
          <w:sz w:val="28"/>
          <w:szCs w:val="28"/>
        </w:rPr>
      </w:pPr>
      <w:r w:rsidRPr="008F4EEB">
        <w:rPr>
          <w:b w:val="0"/>
          <w:sz w:val="28"/>
          <w:szCs w:val="28"/>
        </w:rPr>
        <w:t>Р</w:t>
      </w:r>
      <w:r w:rsidRPr="008F4EEB">
        <w:rPr>
          <w:b w:val="0"/>
          <w:sz w:val="28"/>
          <w:szCs w:val="28"/>
          <w:vertAlign w:val="subscript"/>
        </w:rPr>
        <w:t>пл</w:t>
      </w:r>
      <w:r w:rsidRPr="008F4EEB">
        <w:rPr>
          <w:b w:val="0"/>
          <w:sz w:val="28"/>
          <w:szCs w:val="28"/>
        </w:rPr>
        <w:t xml:space="preserve"> - плановая выработка за 1 ч.,</w:t>
      </w:r>
    </w:p>
    <w:p w:rsidR="00584D93" w:rsidRPr="008F4EEB" w:rsidRDefault="00584D93" w:rsidP="008F4EEB">
      <w:pPr>
        <w:pStyle w:val="13"/>
        <w:spacing w:line="360" w:lineRule="auto"/>
        <w:ind w:left="0" w:right="-26" w:firstLine="709"/>
        <w:jc w:val="both"/>
        <w:rPr>
          <w:b w:val="0"/>
          <w:sz w:val="28"/>
          <w:szCs w:val="28"/>
        </w:rPr>
      </w:pPr>
      <w:r w:rsidRPr="008F4EEB">
        <w:rPr>
          <w:b w:val="0"/>
          <w:sz w:val="28"/>
          <w:szCs w:val="28"/>
        </w:rPr>
        <w:t>Р</w:t>
      </w:r>
      <w:r w:rsidRPr="008F4EEB">
        <w:rPr>
          <w:b w:val="0"/>
          <w:sz w:val="28"/>
          <w:szCs w:val="28"/>
          <w:vertAlign w:val="subscript"/>
        </w:rPr>
        <w:t>мах</w:t>
      </w:r>
      <w:r w:rsidRPr="008F4EEB">
        <w:rPr>
          <w:b w:val="0"/>
          <w:sz w:val="28"/>
          <w:szCs w:val="28"/>
        </w:rPr>
        <w:t xml:space="preserve"> - максимально возможная выработка за 1 ч.,</w:t>
      </w:r>
    </w:p>
    <w:p w:rsidR="00584D93" w:rsidRPr="008F4EEB" w:rsidRDefault="00584D93" w:rsidP="008F4EEB">
      <w:pPr>
        <w:pStyle w:val="13"/>
        <w:spacing w:line="360" w:lineRule="auto"/>
        <w:ind w:left="0" w:right="-26" w:firstLine="709"/>
        <w:jc w:val="both"/>
        <w:rPr>
          <w:b w:val="0"/>
          <w:sz w:val="28"/>
          <w:szCs w:val="28"/>
        </w:rPr>
      </w:pPr>
      <w:r w:rsidRPr="008F4EEB">
        <w:rPr>
          <w:b w:val="0"/>
          <w:sz w:val="28"/>
          <w:szCs w:val="28"/>
        </w:rPr>
        <w:t>Коэффициент интегральной загрузки фондов характеризует степень использования основных фондов во времени с учетом выработки:</w:t>
      </w:r>
    </w:p>
    <w:p w:rsidR="00584D93" w:rsidRPr="008F4EEB" w:rsidRDefault="00584D93" w:rsidP="008F4EEB">
      <w:pPr>
        <w:pStyle w:val="13"/>
        <w:spacing w:line="360" w:lineRule="auto"/>
        <w:ind w:left="0" w:right="-26" w:firstLine="709"/>
        <w:jc w:val="both"/>
        <w:rPr>
          <w:b w:val="0"/>
          <w:sz w:val="28"/>
          <w:szCs w:val="28"/>
        </w:rPr>
      </w:pPr>
    </w:p>
    <w:p w:rsidR="00584D93" w:rsidRPr="008F4EEB" w:rsidRDefault="0060399B" w:rsidP="008F4EEB">
      <w:pPr>
        <w:pStyle w:val="13"/>
        <w:spacing w:line="360" w:lineRule="auto"/>
        <w:ind w:left="0" w:right="-26" w:firstLine="709"/>
        <w:rPr>
          <w:b w:val="0"/>
          <w:sz w:val="28"/>
          <w:szCs w:val="28"/>
          <w:vertAlign w:val="subscript"/>
        </w:rPr>
      </w:pPr>
      <w:r>
        <w:rPr>
          <w:b w:val="0"/>
          <w:noProof/>
          <w:snapToGrid/>
          <w:sz w:val="28"/>
          <w:szCs w:val="28"/>
        </w:rPr>
        <w:pict>
          <v:shape id="_x0000_s1060" type="#_x0000_t202" style="position:absolute;left:0;text-align:left;margin-left:433.25pt;margin-top:2.8pt;width:49.7pt;height:21.3pt;z-index:251658240" o:allowincell="f" stroked="f">
            <v:textbox style="mso-next-textbox:#_x0000_s1060">
              <w:txbxContent>
                <w:p w:rsidR="00584D93" w:rsidRPr="002C3B03" w:rsidRDefault="00584D93" w:rsidP="00584D93">
                  <w:pPr>
                    <w:rPr>
                      <w:b/>
                      <w:sz w:val="28"/>
                    </w:rPr>
                  </w:pPr>
                  <w:r w:rsidRPr="002C3B03">
                    <w:rPr>
                      <w:b/>
                      <w:sz w:val="28"/>
                    </w:rPr>
                    <w:t>(11)</w:t>
                  </w:r>
                </w:p>
              </w:txbxContent>
            </v:textbox>
          </v:shape>
        </w:pict>
      </w:r>
      <w:r w:rsidR="00584D93" w:rsidRPr="008F4EEB">
        <w:rPr>
          <w:b w:val="0"/>
          <w:sz w:val="28"/>
          <w:szCs w:val="28"/>
        </w:rPr>
        <w:t>К</w:t>
      </w:r>
      <w:r w:rsidR="00584D93" w:rsidRPr="008F4EEB">
        <w:rPr>
          <w:b w:val="0"/>
          <w:sz w:val="28"/>
          <w:szCs w:val="28"/>
          <w:vertAlign w:val="subscript"/>
        </w:rPr>
        <w:t>интегр</w:t>
      </w:r>
      <w:r w:rsidR="00584D93" w:rsidRPr="008F4EEB">
        <w:rPr>
          <w:b w:val="0"/>
          <w:sz w:val="28"/>
          <w:szCs w:val="28"/>
        </w:rPr>
        <w:t xml:space="preserve"> = К</w:t>
      </w:r>
      <w:r w:rsidR="00584D93" w:rsidRPr="008F4EEB">
        <w:rPr>
          <w:b w:val="0"/>
          <w:sz w:val="28"/>
          <w:szCs w:val="28"/>
          <w:vertAlign w:val="subscript"/>
        </w:rPr>
        <w:t>экс</w:t>
      </w:r>
      <w:r w:rsidR="00584D93" w:rsidRPr="008F4EEB">
        <w:rPr>
          <w:b w:val="0"/>
          <w:sz w:val="28"/>
          <w:szCs w:val="28"/>
        </w:rPr>
        <w:t>К</w:t>
      </w:r>
      <w:r w:rsidR="00584D93" w:rsidRPr="008F4EEB">
        <w:rPr>
          <w:b w:val="0"/>
          <w:sz w:val="28"/>
          <w:szCs w:val="28"/>
          <w:vertAlign w:val="subscript"/>
        </w:rPr>
        <w:t>инт</w:t>
      </w:r>
    </w:p>
    <w:p w:rsidR="00584D93" w:rsidRPr="008F4EEB" w:rsidRDefault="00584D93" w:rsidP="008F4EEB">
      <w:pPr>
        <w:pStyle w:val="13"/>
        <w:spacing w:line="360" w:lineRule="auto"/>
        <w:ind w:left="0" w:right="-26" w:firstLine="709"/>
        <w:rPr>
          <w:b w:val="0"/>
          <w:sz w:val="28"/>
          <w:szCs w:val="28"/>
        </w:rPr>
      </w:pPr>
    </w:p>
    <w:p w:rsidR="00584D93" w:rsidRPr="008F4EEB" w:rsidRDefault="00584D93" w:rsidP="008F4EEB">
      <w:pPr>
        <w:pStyle w:val="13"/>
        <w:spacing w:line="360" w:lineRule="auto"/>
        <w:ind w:left="0" w:right="-26" w:firstLine="709"/>
        <w:jc w:val="both"/>
        <w:rPr>
          <w:b w:val="0"/>
          <w:sz w:val="28"/>
          <w:szCs w:val="28"/>
        </w:rPr>
      </w:pPr>
      <w:r w:rsidRPr="008F4EEB">
        <w:rPr>
          <w:b w:val="0"/>
          <w:sz w:val="28"/>
          <w:szCs w:val="28"/>
        </w:rPr>
        <w:t>Фондоотдача основных фондов в рублях на 1 р. стоимости основных фондов характеризует эффективность их использования и указывает, сколько предприятием получено доходов на каждый рубль среднегодовой стоимости основных производственных фондов:</w:t>
      </w:r>
    </w:p>
    <w:p w:rsidR="00584D93" w:rsidRPr="008F4EEB" w:rsidRDefault="0060399B" w:rsidP="008F4EEB">
      <w:pPr>
        <w:pStyle w:val="13"/>
        <w:spacing w:line="360" w:lineRule="auto"/>
        <w:ind w:left="0" w:right="-26" w:firstLine="709"/>
        <w:jc w:val="both"/>
        <w:rPr>
          <w:b w:val="0"/>
          <w:sz w:val="28"/>
          <w:szCs w:val="28"/>
        </w:rPr>
      </w:pPr>
      <w:r>
        <w:rPr>
          <w:b w:val="0"/>
          <w:noProof/>
          <w:snapToGrid/>
          <w:sz w:val="28"/>
          <w:szCs w:val="28"/>
        </w:rPr>
        <w:pict>
          <v:shape id="_x0000_s1061" type="#_x0000_t202" style="position:absolute;left:0;text-align:left;margin-left:433.25pt;margin-top:21.2pt;width:42.6pt;height:35.5pt;z-index:251659264" o:allowincell="f" stroked="f">
            <v:textbox style="mso-next-textbox:#_x0000_s1061">
              <w:txbxContent>
                <w:p w:rsidR="00584D93" w:rsidRPr="002C3B03" w:rsidRDefault="00584D93" w:rsidP="00584D93">
                  <w:pPr>
                    <w:rPr>
                      <w:b/>
                      <w:sz w:val="28"/>
                    </w:rPr>
                  </w:pPr>
                  <w:r w:rsidRPr="002C3B03">
                    <w:rPr>
                      <w:b/>
                      <w:sz w:val="28"/>
                    </w:rPr>
                    <w:t>(12)</w:t>
                  </w:r>
                </w:p>
              </w:txbxContent>
            </v:textbox>
          </v:shape>
        </w:pict>
      </w:r>
    </w:p>
    <w:p w:rsidR="00584D93" w:rsidRPr="008F4EEB" w:rsidRDefault="00584D93" w:rsidP="008F4EEB">
      <w:pPr>
        <w:pStyle w:val="FR1"/>
        <w:spacing w:before="0" w:line="360" w:lineRule="auto"/>
        <w:ind w:right="-26" w:firstLine="709"/>
        <w:jc w:val="center"/>
        <w:rPr>
          <w:b w:val="0"/>
          <w:sz w:val="28"/>
          <w:szCs w:val="28"/>
          <w:vertAlign w:val="subscript"/>
        </w:rPr>
      </w:pPr>
      <w:r w:rsidRPr="008F4EEB">
        <w:rPr>
          <w:b w:val="0"/>
          <w:sz w:val="28"/>
          <w:szCs w:val="28"/>
        </w:rPr>
        <w:t>Ф</w:t>
      </w:r>
      <w:r w:rsidRPr="008F4EEB">
        <w:rPr>
          <w:b w:val="0"/>
          <w:sz w:val="28"/>
          <w:szCs w:val="28"/>
          <w:vertAlign w:val="subscript"/>
        </w:rPr>
        <w:t>отд</w:t>
      </w:r>
      <w:r w:rsidRPr="008F4EEB">
        <w:rPr>
          <w:b w:val="0"/>
          <w:sz w:val="28"/>
          <w:szCs w:val="28"/>
        </w:rPr>
        <w:t xml:space="preserve"> =В/Ф</w:t>
      </w:r>
      <w:r w:rsidRPr="008F4EEB">
        <w:rPr>
          <w:b w:val="0"/>
          <w:sz w:val="28"/>
          <w:szCs w:val="28"/>
          <w:vertAlign w:val="subscript"/>
        </w:rPr>
        <w:t>осн</w:t>
      </w:r>
    </w:p>
    <w:p w:rsidR="00584D93" w:rsidRPr="008F4EEB" w:rsidRDefault="00584D93" w:rsidP="008F4EEB">
      <w:pPr>
        <w:pStyle w:val="FR1"/>
        <w:spacing w:before="0" w:line="360" w:lineRule="auto"/>
        <w:ind w:right="-26" w:firstLine="709"/>
        <w:jc w:val="center"/>
        <w:rPr>
          <w:b w:val="0"/>
          <w:sz w:val="28"/>
          <w:szCs w:val="28"/>
        </w:rPr>
      </w:pPr>
    </w:p>
    <w:p w:rsidR="00584D93" w:rsidRPr="008F4EEB" w:rsidRDefault="00584D93" w:rsidP="008F4EEB">
      <w:pPr>
        <w:pStyle w:val="13"/>
        <w:spacing w:line="360" w:lineRule="auto"/>
        <w:ind w:left="0" w:right="-26" w:firstLine="709"/>
        <w:jc w:val="both"/>
        <w:rPr>
          <w:b w:val="0"/>
          <w:sz w:val="28"/>
          <w:szCs w:val="28"/>
        </w:rPr>
      </w:pPr>
      <w:r w:rsidRPr="008F4EEB">
        <w:rPr>
          <w:b w:val="0"/>
          <w:sz w:val="28"/>
          <w:szCs w:val="28"/>
        </w:rPr>
        <w:t>где В - балансовая сумма доходов;</w:t>
      </w:r>
    </w:p>
    <w:p w:rsidR="00584D93" w:rsidRPr="008F4EEB" w:rsidRDefault="00584D93" w:rsidP="008F4EEB">
      <w:pPr>
        <w:pStyle w:val="13"/>
        <w:spacing w:line="360" w:lineRule="auto"/>
        <w:ind w:left="0" w:right="-26" w:firstLine="709"/>
        <w:jc w:val="both"/>
        <w:rPr>
          <w:b w:val="0"/>
          <w:sz w:val="28"/>
          <w:szCs w:val="28"/>
        </w:rPr>
      </w:pPr>
      <w:r w:rsidRPr="008F4EEB">
        <w:rPr>
          <w:b w:val="0"/>
          <w:sz w:val="28"/>
          <w:szCs w:val="28"/>
        </w:rPr>
        <w:t>Ф</w:t>
      </w:r>
      <w:r w:rsidRPr="008F4EEB">
        <w:rPr>
          <w:b w:val="0"/>
          <w:sz w:val="28"/>
          <w:szCs w:val="28"/>
          <w:vertAlign w:val="subscript"/>
        </w:rPr>
        <w:t>осн</w:t>
      </w:r>
      <w:r w:rsidRPr="008F4EEB">
        <w:rPr>
          <w:b w:val="0"/>
          <w:sz w:val="28"/>
          <w:szCs w:val="28"/>
        </w:rPr>
        <w:t xml:space="preserve"> - среднегодовая стоимость основных производственных фондов.</w:t>
      </w:r>
    </w:p>
    <w:p w:rsidR="00584D93" w:rsidRPr="008F4EEB" w:rsidRDefault="00584D93" w:rsidP="008F4EEB">
      <w:pPr>
        <w:pStyle w:val="13"/>
        <w:spacing w:line="360" w:lineRule="auto"/>
        <w:ind w:left="0" w:right="-26" w:firstLine="709"/>
        <w:jc w:val="both"/>
        <w:rPr>
          <w:b w:val="0"/>
          <w:sz w:val="28"/>
          <w:szCs w:val="28"/>
        </w:rPr>
      </w:pPr>
      <w:r w:rsidRPr="008F4EEB">
        <w:rPr>
          <w:b w:val="0"/>
          <w:sz w:val="28"/>
          <w:szCs w:val="28"/>
        </w:rPr>
        <w:t>Фондоемкость Ф</w:t>
      </w:r>
      <w:r w:rsidRPr="008F4EEB">
        <w:rPr>
          <w:b w:val="0"/>
          <w:sz w:val="28"/>
          <w:szCs w:val="28"/>
          <w:vertAlign w:val="subscript"/>
        </w:rPr>
        <w:t>емк</w:t>
      </w:r>
      <w:r w:rsidRPr="008F4EEB">
        <w:rPr>
          <w:b w:val="0"/>
          <w:sz w:val="28"/>
          <w:szCs w:val="28"/>
        </w:rPr>
        <w:t xml:space="preserve"> является обратной величиной фондоотдачи. Она показывает, какой размер основных фондов приходится на каждый рубль полученного дохода :</w:t>
      </w:r>
    </w:p>
    <w:p w:rsidR="00584D93" w:rsidRPr="008F4EEB" w:rsidRDefault="0060399B" w:rsidP="008F4EEB">
      <w:pPr>
        <w:pStyle w:val="13"/>
        <w:spacing w:line="360" w:lineRule="auto"/>
        <w:ind w:left="0" w:right="-26" w:firstLine="709"/>
        <w:jc w:val="both"/>
        <w:rPr>
          <w:b w:val="0"/>
          <w:sz w:val="28"/>
          <w:szCs w:val="28"/>
        </w:rPr>
      </w:pPr>
      <w:r>
        <w:rPr>
          <w:b w:val="0"/>
          <w:noProof/>
          <w:snapToGrid/>
          <w:sz w:val="28"/>
          <w:szCs w:val="28"/>
        </w:rPr>
        <w:pict>
          <v:shape id="_x0000_s1062" type="#_x0000_t202" style="position:absolute;left:0;text-align:left;margin-left:426.15pt;margin-top:16.45pt;width:42.6pt;height:35.5pt;z-index:251660288" o:allowincell="f" stroked="f">
            <v:textbox style="mso-next-textbox:#_x0000_s1062">
              <w:txbxContent>
                <w:p w:rsidR="00584D93" w:rsidRPr="002C3B03" w:rsidRDefault="00584D93" w:rsidP="00584D93">
                  <w:pPr>
                    <w:rPr>
                      <w:b/>
                      <w:sz w:val="28"/>
                    </w:rPr>
                  </w:pPr>
                  <w:r w:rsidRPr="002C3B03">
                    <w:rPr>
                      <w:b/>
                      <w:sz w:val="28"/>
                    </w:rPr>
                    <w:t>(13)</w:t>
                  </w:r>
                </w:p>
              </w:txbxContent>
            </v:textbox>
          </v:shape>
        </w:pict>
      </w:r>
    </w:p>
    <w:p w:rsidR="00584D93" w:rsidRPr="008F4EEB" w:rsidRDefault="00584D93" w:rsidP="008F4EEB">
      <w:pPr>
        <w:pStyle w:val="FR2"/>
        <w:spacing w:before="0" w:line="360" w:lineRule="auto"/>
        <w:ind w:left="0" w:right="-26" w:firstLine="709"/>
        <w:rPr>
          <w:b w:val="0"/>
          <w:szCs w:val="28"/>
        </w:rPr>
      </w:pPr>
      <w:r w:rsidRPr="008F4EEB">
        <w:rPr>
          <w:b w:val="0"/>
          <w:szCs w:val="28"/>
        </w:rPr>
        <w:t>Ф</w:t>
      </w:r>
      <w:r w:rsidRPr="008F4EEB">
        <w:rPr>
          <w:b w:val="0"/>
          <w:szCs w:val="28"/>
          <w:vertAlign w:val="subscript"/>
        </w:rPr>
        <w:t>емк.</w:t>
      </w:r>
      <w:r w:rsidRPr="008F4EEB">
        <w:rPr>
          <w:b w:val="0"/>
          <w:szCs w:val="28"/>
        </w:rPr>
        <w:t>= Ф</w:t>
      </w:r>
      <w:r w:rsidRPr="008F4EEB">
        <w:rPr>
          <w:b w:val="0"/>
          <w:szCs w:val="28"/>
          <w:vertAlign w:val="subscript"/>
        </w:rPr>
        <w:t>осн</w:t>
      </w:r>
      <w:r w:rsidRPr="008F4EEB">
        <w:rPr>
          <w:b w:val="0"/>
          <w:szCs w:val="28"/>
        </w:rPr>
        <w:t xml:space="preserve"> /В</w:t>
      </w:r>
    </w:p>
    <w:p w:rsidR="00584D93" w:rsidRPr="008F4EEB" w:rsidRDefault="00584D93" w:rsidP="008F4EEB">
      <w:pPr>
        <w:pStyle w:val="FR2"/>
        <w:spacing w:before="0" w:line="360" w:lineRule="auto"/>
        <w:ind w:left="0" w:right="-26" w:firstLine="709"/>
        <w:rPr>
          <w:b w:val="0"/>
          <w:szCs w:val="28"/>
        </w:rPr>
      </w:pPr>
    </w:p>
    <w:p w:rsidR="00584D93" w:rsidRPr="008F4EEB" w:rsidRDefault="00584D93" w:rsidP="008F4EEB">
      <w:pPr>
        <w:pStyle w:val="13"/>
        <w:spacing w:line="360" w:lineRule="auto"/>
        <w:ind w:left="0" w:right="-26" w:firstLine="709"/>
        <w:jc w:val="both"/>
        <w:rPr>
          <w:b w:val="0"/>
          <w:sz w:val="28"/>
          <w:szCs w:val="28"/>
        </w:rPr>
      </w:pPr>
      <w:r w:rsidRPr="008F4EEB">
        <w:rPr>
          <w:b w:val="0"/>
          <w:sz w:val="28"/>
          <w:szCs w:val="28"/>
        </w:rPr>
        <w:t>При увеличении фондоотдачи соответственно снижается фондоемкость.</w:t>
      </w:r>
    </w:p>
    <w:p w:rsidR="00584D93" w:rsidRPr="008F4EEB" w:rsidRDefault="00584D93" w:rsidP="008F4EEB">
      <w:pPr>
        <w:pStyle w:val="13"/>
        <w:spacing w:line="360" w:lineRule="auto"/>
        <w:ind w:left="0" w:right="-26" w:firstLine="709"/>
        <w:jc w:val="both"/>
        <w:rPr>
          <w:b w:val="0"/>
          <w:sz w:val="28"/>
          <w:szCs w:val="28"/>
        </w:rPr>
      </w:pPr>
      <w:r w:rsidRPr="008F4EEB">
        <w:rPr>
          <w:b w:val="0"/>
          <w:sz w:val="28"/>
          <w:szCs w:val="28"/>
        </w:rPr>
        <w:t>Фондовооруженность труда Ф</w:t>
      </w:r>
      <w:r w:rsidRPr="008F4EEB">
        <w:rPr>
          <w:b w:val="0"/>
          <w:sz w:val="28"/>
          <w:szCs w:val="28"/>
          <w:vertAlign w:val="subscript"/>
        </w:rPr>
        <w:t>вооруж</w:t>
      </w:r>
      <w:r w:rsidRPr="008F4EEB">
        <w:rPr>
          <w:b w:val="0"/>
          <w:sz w:val="28"/>
          <w:szCs w:val="28"/>
        </w:rPr>
        <w:t xml:space="preserve"> характеризует степень оснащенности каждого работника основными производственными фондами :</w:t>
      </w:r>
    </w:p>
    <w:p w:rsidR="00584D93" w:rsidRPr="008F4EEB" w:rsidRDefault="0060399B" w:rsidP="008F4EEB">
      <w:pPr>
        <w:pStyle w:val="13"/>
        <w:spacing w:line="360" w:lineRule="auto"/>
        <w:ind w:left="0" w:right="-26" w:firstLine="709"/>
        <w:jc w:val="both"/>
        <w:rPr>
          <w:b w:val="0"/>
          <w:sz w:val="28"/>
          <w:szCs w:val="28"/>
        </w:rPr>
      </w:pPr>
      <w:r>
        <w:rPr>
          <w:b w:val="0"/>
          <w:noProof/>
          <w:snapToGrid/>
          <w:sz w:val="28"/>
          <w:szCs w:val="28"/>
        </w:rPr>
        <w:pict>
          <v:shape id="_x0000_s1063" type="#_x0000_t202" style="position:absolute;left:0;text-align:left;margin-left:426.15pt;margin-top:19.95pt;width:49.7pt;height:35.5pt;z-index:251661312" o:allowincell="f" stroked="f">
            <v:textbox style="mso-next-textbox:#_x0000_s1063">
              <w:txbxContent>
                <w:p w:rsidR="00584D93" w:rsidRPr="002C3B03" w:rsidRDefault="00584D93" w:rsidP="00584D93">
                  <w:pPr>
                    <w:rPr>
                      <w:b/>
                      <w:sz w:val="28"/>
                    </w:rPr>
                  </w:pPr>
                  <w:r w:rsidRPr="002C3B03">
                    <w:rPr>
                      <w:b/>
                      <w:sz w:val="28"/>
                    </w:rPr>
                    <w:t>(14)</w:t>
                  </w:r>
                </w:p>
              </w:txbxContent>
            </v:textbox>
          </v:shape>
        </w:pict>
      </w:r>
    </w:p>
    <w:p w:rsidR="00584D93" w:rsidRPr="008F4EEB" w:rsidRDefault="00584D93" w:rsidP="008F4EEB">
      <w:pPr>
        <w:pStyle w:val="FR1"/>
        <w:spacing w:before="0" w:line="360" w:lineRule="auto"/>
        <w:ind w:right="-26" w:firstLine="709"/>
        <w:jc w:val="center"/>
        <w:rPr>
          <w:b w:val="0"/>
          <w:sz w:val="28"/>
          <w:szCs w:val="28"/>
        </w:rPr>
      </w:pPr>
      <w:r w:rsidRPr="008F4EEB">
        <w:rPr>
          <w:b w:val="0"/>
          <w:sz w:val="28"/>
          <w:szCs w:val="28"/>
        </w:rPr>
        <w:t>Ф</w:t>
      </w:r>
      <w:r w:rsidRPr="008F4EEB">
        <w:rPr>
          <w:b w:val="0"/>
          <w:sz w:val="28"/>
          <w:szCs w:val="28"/>
          <w:vertAlign w:val="subscript"/>
        </w:rPr>
        <w:t>вооруж</w:t>
      </w:r>
      <w:r w:rsidRPr="008F4EEB">
        <w:rPr>
          <w:b w:val="0"/>
          <w:sz w:val="28"/>
          <w:szCs w:val="28"/>
        </w:rPr>
        <w:t xml:space="preserve"> =Ф</w:t>
      </w:r>
      <w:r w:rsidRPr="008F4EEB">
        <w:rPr>
          <w:b w:val="0"/>
          <w:sz w:val="28"/>
          <w:szCs w:val="28"/>
          <w:vertAlign w:val="subscript"/>
        </w:rPr>
        <w:t>осн</w:t>
      </w:r>
      <w:r w:rsidRPr="008F4EEB">
        <w:rPr>
          <w:b w:val="0"/>
          <w:sz w:val="28"/>
          <w:szCs w:val="28"/>
        </w:rPr>
        <w:t xml:space="preserve"> /</w:t>
      </w:r>
      <w:r w:rsidRPr="008F4EEB">
        <w:rPr>
          <w:b w:val="0"/>
          <w:sz w:val="28"/>
          <w:szCs w:val="28"/>
          <w:lang w:val="en-US"/>
        </w:rPr>
        <w:t>N</w:t>
      </w:r>
    </w:p>
    <w:p w:rsidR="00584D93" w:rsidRPr="008F4EEB" w:rsidRDefault="00584D93" w:rsidP="008F4EEB">
      <w:pPr>
        <w:pStyle w:val="FR1"/>
        <w:spacing w:before="0" w:line="360" w:lineRule="auto"/>
        <w:ind w:right="-26" w:firstLine="709"/>
        <w:jc w:val="center"/>
        <w:rPr>
          <w:b w:val="0"/>
          <w:sz w:val="28"/>
          <w:szCs w:val="28"/>
        </w:rPr>
      </w:pPr>
    </w:p>
    <w:p w:rsidR="00584D93" w:rsidRPr="008F4EEB" w:rsidRDefault="00584D93" w:rsidP="008F4EEB">
      <w:pPr>
        <w:pStyle w:val="13"/>
        <w:spacing w:line="360" w:lineRule="auto"/>
        <w:ind w:left="0" w:right="-26" w:firstLine="709"/>
        <w:jc w:val="both"/>
        <w:rPr>
          <w:b w:val="0"/>
          <w:sz w:val="28"/>
          <w:szCs w:val="28"/>
        </w:rPr>
      </w:pPr>
      <w:r w:rsidRPr="008F4EEB">
        <w:rPr>
          <w:b w:val="0"/>
          <w:sz w:val="28"/>
          <w:szCs w:val="28"/>
        </w:rPr>
        <w:t>где N - среднесписочная численность работающих на предприятии в рассматриваемом периоде.</w:t>
      </w:r>
    </w:p>
    <w:p w:rsidR="00584D93" w:rsidRPr="008F4EEB" w:rsidRDefault="00584D93" w:rsidP="008F4EEB">
      <w:pPr>
        <w:pStyle w:val="13"/>
        <w:spacing w:line="360" w:lineRule="auto"/>
        <w:ind w:left="0" w:right="-26" w:firstLine="709"/>
        <w:jc w:val="both"/>
        <w:rPr>
          <w:b w:val="0"/>
          <w:sz w:val="28"/>
          <w:szCs w:val="28"/>
        </w:rPr>
      </w:pPr>
      <w:r w:rsidRPr="008F4EEB">
        <w:rPr>
          <w:b w:val="0"/>
          <w:sz w:val="28"/>
          <w:szCs w:val="28"/>
        </w:rPr>
        <w:t>Производительность труда:</w:t>
      </w:r>
    </w:p>
    <w:p w:rsidR="00584D93" w:rsidRPr="008F4EEB" w:rsidRDefault="0060399B" w:rsidP="008F4EEB">
      <w:pPr>
        <w:pStyle w:val="13"/>
        <w:spacing w:line="360" w:lineRule="auto"/>
        <w:ind w:left="0" w:right="-26" w:firstLine="709"/>
        <w:jc w:val="both"/>
        <w:rPr>
          <w:b w:val="0"/>
          <w:sz w:val="28"/>
          <w:szCs w:val="28"/>
        </w:rPr>
      </w:pPr>
      <w:r>
        <w:rPr>
          <w:b w:val="0"/>
          <w:noProof/>
          <w:snapToGrid/>
          <w:sz w:val="28"/>
          <w:szCs w:val="28"/>
        </w:rPr>
        <w:pict>
          <v:shape id="_x0000_s1064" type="#_x0000_t202" style="position:absolute;left:0;text-align:left;margin-left:433.25pt;margin-top:17.05pt;width:42.6pt;height:35.5pt;z-index:251662336" o:allowincell="f" stroked="f">
            <v:textbox style="mso-next-textbox:#_x0000_s1064">
              <w:txbxContent>
                <w:p w:rsidR="00584D93" w:rsidRPr="002C3B03" w:rsidRDefault="00584D93" w:rsidP="00584D93">
                  <w:pPr>
                    <w:rPr>
                      <w:b/>
                      <w:sz w:val="28"/>
                    </w:rPr>
                  </w:pPr>
                  <w:r w:rsidRPr="002C3B03">
                    <w:rPr>
                      <w:b/>
                      <w:sz w:val="28"/>
                    </w:rPr>
                    <w:t>(15)</w:t>
                  </w:r>
                </w:p>
              </w:txbxContent>
            </v:textbox>
          </v:shape>
        </w:pict>
      </w:r>
    </w:p>
    <w:p w:rsidR="00584D93" w:rsidRPr="008F4EEB" w:rsidRDefault="00584D93" w:rsidP="008F4EEB">
      <w:pPr>
        <w:pStyle w:val="13"/>
        <w:spacing w:line="360" w:lineRule="auto"/>
        <w:ind w:left="0" w:right="-26" w:firstLine="709"/>
        <w:rPr>
          <w:b w:val="0"/>
          <w:sz w:val="28"/>
          <w:szCs w:val="28"/>
        </w:rPr>
      </w:pPr>
      <w:r w:rsidRPr="008F4EEB">
        <w:rPr>
          <w:b w:val="0"/>
          <w:sz w:val="28"/>
          <w:szCs w:val="28"/>
          <w:lang w:val="en-US"/>
        </w:rPr>
        <w:t>W</w:t>
      </w:r>
      <w:r w:rsidRPr="008F4EEB">
        <w:rPr>
          <w:b w:val="0"/>
          <w:sz w:val="28"/>
          <w:szCs w:val="28"/>
          <w:vertAlign w:val="subscript"/>
        </w:rPr>
        <w:t>тр.</w:t>
      </w:r>
      <w:r w:rsidRPr="008F4EEB">
        <w:rPr>
          <w:b w:val="0"/>
          <w:sz w:val="28"/>
          <w:szCs w:val="28"/>
        </w:rPr>
        <w:t xml:space="preserve"> = В/</w:t>
      </w:r>
      <w:r w:rsidRPr="008F4EEB">
        <w:rPr>
          <w:b w:val="0"/>
          <w:sz w:val="28"/>
          <w:szCs w:val="28"/>
          <w:lang w:val="en-US"/>
        </w:rPr>
        <w:t>N</w:t>
      </w:r>
    </w:p>
    <w:p w:rsidR="00584D93" w:rsidRPr="008F4EEB" w:rsidRDefault="00584D93" w:rsidP="008F4EEB">
      <w:pPr>
        <w:pStyle w:val="13"/>
        <w:spacing w:line="360" w:lineRule="auto"/>
        <w:ind w:left="0" w:right="-26" w:firstLine="709"/>
        <w:rPr>
          <w:b w:val="0"/>
          <w:sz w:val="28"/>
          <w:szCs w:val="28"/>
        </w:rPr>
      </w:pPr>
    </w:p>
    <w:p w:rsidR="00584D93" w:rsidRPr="008F4EEB" w:rsidRDefault="00584D93" w:rsidP="008F4EEB">
      <w:pPr>
        <w:pStyle w:val="13"/>
        <w:spacing w:line="360" w:lineRule="auto"/>
        <w:ind w:left="0" w:right="-26" w:firstLine="709"/>
        <w:jc w:val="both"/>
        <w:rPr>
          <w:b w:val="0"/>
          <w:sz w:val="28"/>
          <w:szCs w:val="28"/>
        </w:rPr>
      </w:pPr>
      <w:r w:rsidRPr="008F4EEB">
        <w:rPr>
          <w:b w:val="0"/>
          <w:sz w:val="28"/>
          <w:szCs w:val="28"/>
        </w:rPr>
        <w:t>Рентабельность основных фондов определяется как отношение балансовой прибыли к стоимости основных фондов :</w:t>
      </w:r>
    </w:p>
    <w:p w:rsidR="00584D93" w:rsidRPr="008F4EEB" w:rsidRDefault="0060399B" w:rsidP="008F4EEB">
      <w:pPr>
        <w:pStyle w:val="13"/>
        <w:spacing w:line="360" w:lineRule="auto"/>
        <w:ind w:left="0" w:right="-26" w:firstLine="709"/>
        <w:jc w:val="both"/>
        <w:rPr>
          <w:b w:val="0"/>
          <w:sz w:val="28"/>
          <w:szCs w:val="28"/>
        </w:rPr>
      </w:pPr>
      <w:r>
        <w:rPr>
          <w:b w:val="0"/>
          <w:noProof/>
          <w:snapToGrid/>
          <w:sz w:val="28"/>
          <w:szCs w:val="28"/>
        </w:rPr>
        <w:pict>
          <v:shape id="_x0000_s1065" type="#_x0000_t202" style="position:absolute;left:0;text-align:left;margin-left:426.15pt;margin-top:18.85pt;width:42.6pt;height:35.35pt;z-index:251663360" o:allowincell="f" stroked="f">
            <v:textbox style="mso-next-textbox:#_x0000_s1065">
              <w:txbxContent>
                <w:p w:rsidR="00584D93" w:rsidRPr="002C3B03" w:rsidRDefault="00584D93" w:rsidP="00584D93">
                  <w:pPr>
                    <w:rPr>
                      <w:b/>
                      <w:sz w:val="28"/>
                    </w:rPr>
                  </w:pPr>
                  <w:r w:rsidRPr="002C3B03">
                    <w:rPr>
                      <w:b/>
                      <w:sz w:val="28"/>
                    </w:rPr>
                    <w:t>(16)</w:t>
                  </w:r>
                </w:p>
              </w:txbxContent>
            </v:textbox>
          </v:shape>
        </w:pict>
      </w:r>
    </w:p>
    <w:p w:rsidR="00584D93" w:rsidRPr="008F4EEB" w:rsidRDefault="00584D93" w:rsidP="008F4EEB">
      <w:pPr>
        <w:pStyle w:val="13"/>
        <w:spacing w:line="360" w:lineRule="auto"/>
        <w:ind w:left="0" w:right="-26" w:firstLine="709"/>
        <w:rPr>
          <w:b w:val="0"/>
          <w:sz w:val="28"/>
          <w:szCs w:val="28"/>
        </w:rPr>
      </w:pPr>
      <w:r w:rsidRPr="008F4EEB">
        <w:rPr>
          <w:b w:val="0"/>
          <w:sz w:val="28"/>
          <w:szCs w:val="28"/>
        </w:rPr>
        <w:t>R</w:t>
      </w:r>
      <w:r w:rsidRPr="008F4EEB">
        <w:rPr>
          <w:b w:val="0"/>
          <w:sz w:val="28"/>
          <w:szCs w:val="28"/>
          <w:vertAlign w:val="subscript"/>
        </w:rPr>
        <w:t>осн</w:t>
      </w:r>
      <w:r w:rsidRPr="008F4EEB">
        <w:rPr>
          <w:b w:val="0"/>
          <w:sz w:val="28"/>
          <w:szCs w:val="28"/>
        </w:rPr>
        <w:t xml:space="preserve"> </w:t>
      </w:r>
      <w:r w:rsidRPr="008F4EEB">
        <w:rPr>
          <w:b w:val="0"/>
          <w:sz w:val="28"/>
          <w:szCs w:val="28"/>
          <w:vertAlign w:val="superscript"/>
        </w:rPr>
        <w:t>=</w:t>
      </w:r>
      <w:r w:rsidRPr="008F4EEB">
        <w:rPr>
          <w:b w:val="0"/>
          <w:sz w:val="28"/>
          <w:szCs w:val="28"/>
        </w:rPr>
        <w:t xml:space="preserve"> П</w:t>
      </w:r>
      <w:r w:rsidRPr="008F4EEB">
        <w:rPr>
          <w:b w:val="0"/>
          <w:sz w:val="28"/>
          <w:szCs w:val="28"/>
          <w:vertAlign w:val="subscript"/>
        </w:rPr>
        <w:t>бал</w:t>
      </w:r>
      <w:r w:rsidRPr="008F4EEB">
        <w:rPr>
          <w:b w:val="0"/>
          <w:sz w:val="28"/>
          <w:szCs w:val="28"/>
        </w:rPr>
        <w:t>/Ф</w:t>
      </w:r>
      <w:r w:rsidRPr="008F4EEB">
        <w:rPr>
          <w:b w:val="0"/>
          <w:sz w:val="28"/>
          <w:szCs w:val="28"/>
          <w:vertAlign w:val="subscript"/>
        </w:rPr>
        <w:t>осн</w:t>
      </w:r>
      <w:r w:rsidRPr="008F4EEB">
        <w:rPr>
          <w:b w:val="0"/>
          <w:sz w:val="28"/>
          <w:szCs w:val="28"/>
        </w:rPr>
        <w:t>,</w:t>
      </w:r>
    </w:p>
    <w:p w:rsidR="00584D93" w:rsidRPr="008F4EEB" w:rsidRDefault="00584D93" w:rsidP="008F4EEB">
      <w:pPr>
        <w:pStyle w:val="13"/>
        <w:spacing w:line="360" w:lineRule="auto"/>
        <w:ind w:left="0" w:right="-26" w:firstLine="709"/>
        <w:rPr>
          <w:b w:val="0"/>
          <w:sz w:val="28"/>
          <w:szCs w:val="28"/>
        </w:rPr>
      </w:pPr>
    </w:p>
    <w:p w:rsidR="00584D93" w:rsidRPr="008F4EEB" w:rsidRDefault="00584D93" w:rsidP="008F4EEB">
      <w:pPr>
        <w:pStyle w:val="13"/>
        <w:spacing w:line="360" w:lineRule="auto"/>
        <w:ind w:left="0" w:right="-26" w:firstLine="709"/>
        <w:jc w:val="both"/>
        <w:rPr>
          <w:b w:val="0"/>
          <w:sz w:val="28"/>
          <w:szCs w:val="28"/>
        </w:rPr>
      </w:pPr>
      <w:r w:rsidRPr="008F4EEB">
        <w:rPr>
          <w:b w:val="0"/>
          <w:sz w:val="28"/>
          <w:szCs w:val="28"/>
        </w:rPr>
        <w:t>где П</w:t>
      </w:r>
      <w:r w:rsidRPr="008F4EEB">
        <w:rPr>
          <w:b w:val="0"/>
          <w:sz w:val="28"/>
          <w:szCs w:val="28"/>
          <w:vertAlign w:val="subscript"/>
        </w:rPr>
        <w:t>бал</w:t>
      </w:r>
      <w:r w:rsidRPr="008F4EEB">
        <w:rPr>
          <w:b w:val="0"/>
          <w:sz w:val="28"/>
          <w:szCs w:val="28"/>
        </w:rPr>
        <w:t xml:space="preserve"> - балансовая прибыль предприятия, руб.</w:t>
      </w:r>
    </w:p>
    <w:p w:rsidR="00584D93" w:rsidRPr="008F4EEB" w:rsidRDefault="00584D93" w:rsidP="008F4EEB">
      <w:pPr>
        <w:pStyle w:val="13"/>
        <w:spacing w:line="360" w:lineRule="auto"/>
        <w:ind w:left="0" w:right="-26" w:firstLine="709"/>
        <w:jc w:val="both"/>
        <w:rPr>
          <w:b w:val="0"/>
          <w:sz w:val="28"/>
          <w:szCs w:val="28"/>
        </w:rPr>
      </w:pPr>
      <w:r w:rsidRPr="008F4EEB">
        <w:rPr>
          <w:b w:val="0"/>
          <w:sz w:val="28"/>
          <w:szCs w:val="28"/>
        </w:rPr>
        <w:t>Рентабельность основных фондов является синтетическим показателем, который характеризует в общем виде фактическую эффективность использования основных фондов, не раскрывая резервов улучшения их использования, и не определяя путей их реализации.</w:t>
      </w:r>
    </w:p>
    <w:p w:rsidR="00584D93" w:rsidRPr="008F4EEB" w:rsidRDefault="00584D93" w:rsidP="008F4EEB">
      <w:pPr>
        <w:pStyle w:val="1"/>
        <w:numPr>
          <w:ilvl w:val="0"/>
          <w:numId w:val="0"/>
        </w:numPr>
        <w:spacing w:before="0" w:beforeAutospacing="0" w:after="0" w:afterAutospacing="0" w:line="360" w:lineRule="auto"/>
        <w:ind w:firstLine="709"/>
        <w:jc w:val="center"/>
        <w:rPr>
          <w:sz w:val="28"/>
          <w:szCs w:val="28"/>
        </w:rPr>
      </w:pPr>
    </w:p>
    <w:p w:rsidR="00584D93" w:rsidRPr="008F4EEB" w:rsidRDefault="00584D93" w:rsidP="008F4EEB">
      <w:pPr>
        <w:pStyle w:val="1"/>
        <w:numPr>
          <w:ilvl w:val="0"/>
          <w:numId w:val="0"/>
        </w:numPr>
        <w:spacing w:before="0" w:beforeAutospacing="0" w:after="0" w:afterAutospacing="0" w:line="360" w:lineRule="auto"/>
        <w:ind w:firstLine="709"/>
        <w:jc w:val="center"/>
        <w:rPr>
          <w:sz w:val="28"/>
          <w:szCs w:val="28"/>
        </w:rPr>
      </w:pPr>
      <w:r w:rsidRPr="008F4EEB">
        <w:rPr>
          <w:sz w:val="28"/>
          <w:szCs w:val="28"/>
        </w:rPr>
        <w:t>3.3Пути повышения эффективности использования основных фондов предприятия</w:t>
      </w:r>
    </w:p>
    <w:p w:rsidR="00584D93" w:rsidRPr="008F4EEB" w:rsidRDefault="00584D93" w:rsidP="008F4EEB">
      <w:pPr>
        <w:spacing w:line="360" w:lineRule="auto"/>
        <w:ind w:firstLine="709"/>
        <w:jc w:val="center"/>
        <w:rPr>
          <w:b/>
          <w:sz w:val="28"/>
          <w:szCs w:val="28"/>
        </w:rPr>
      </w:pPr>
    </w:p>
    <w:p w:rsidR="00584D93" w:rsidRPr="008F4EEB" w:rsidRDefault="00584D93" w:rsidP="008F4EEB">
      <w:pPr>
        <w:spacing w:line="360" w:lineRule="auto"/>
        <w:ind w:firstLine="709"/>
        <w:jc w:val="both"/>
        <w:rPr>
          <w:sz w:val="28"/>
          <w:szCs w:val="28"/>
        </w:rPr>
      </w:pPr>
      <w:r w:rsidRPr="008F4EEB">
        <w:rPr>
          <w:sz w:val="28"/>
          <w:szCs w:val="28"/>
        </w:rPr>
        <w:t>Одной из наиболее важных задач развития промышленности является обеспечение производства прежде всего за счет повышения его эффективности и более полного использования внутрихозяйственных резервов. Для этого необходимо рациональнее использовать основные фонды и производственные мощности.</w:t>
      </w:r>
    </w:p>
    <w:p w:rsidR="00584D93" w:rsidRPr="008F4EEB" w:rsidRDefault="00584D93" w:rsidP="008F4EEB">
      <w:pPr>
        <w:spacing w:line="360" w:lineRule="auto"/>
        <w:ind w:firstLine="709"/>
        <w:jc w:val="both"/>
        <w:rPr>
          <w:sz w:val="28"/>
          <w:szCs w:val="28"/>
        </w:rPr>
      </w:pPr>
      <w:r w:rsidRPr="008F4EEB">
        <w:rPr>
          <w:sz w:val="28"/>
          <w:szCs w:val="28"/>
        </w:rPr>
        <w:t>Увеличение объемов производства промышленной продукции достигается за счет:</w:t>
      </w:r>
    </w:p>
    <w:p w:rsidR="00584D93" w:rsidRPr="008F4EEB" w:rsidRDefault="00584D93" w:rsidP="008F4EEB">
      <w:pPr>
        <w:spacing w:line="360" w:lineRule="auto"/>
        <w:ind w:firstLine="709"/>
        <w:jc w:val="both"/>
        <w:rPr>
          <w:sz w:val="28"/>
          <w:szCs w:val="28"/>
        </w:rPr>
      </w:pPr>
      <w:r w:rsidRPr="008F4EEB">
        <w:rPr>
          <w:sz w:val="28"/>
          <w:szCs w:val="28"/>
        </w:rPr>
        <w:t>1) ввода в действие новых основных фондов и производственных мощностей;</w:t>
      </w:r>
    </w:p>
    <w:p w:rsidR="00584D93" w:rsidRPr="008F4EEB" w:rsidRDefault="00584D93" w:rsidP="008F4EEB">
      <w:pPr>
        <w:spacing w:line="360" w:lineRule="auto"/>
        <w:ind w:firstLine="709"/>
        <w:jc w:val="both"/>
        <w:rPr>
          <w:sz w:val="28"/>
          <w:szCs w:val="28"/>
        </w:rPr>
      </w:pPr>
      <w:r w:rsidRPr="008F4EEB">
        <w:rPr>
          <w:sz w:val="28"/>
          <w:szCs w:val="28"/>
        </w:rPr>
        <w:t>2) улучшения использования действующих основных фондов и производственных мощностей.</w:t>
      </w:r>
    </w:p>
    <w:p w:rsidR="00584D93" w:rsidRPr="008F4EEB" w:rsidRDefault="00584D93" w:rsidP="008F4EEB">
      <w:pPr>
        <w:spacing w:line="360" w:lineRule="auto"/>
        <w:ind w:firstLine="709"/>
        <w:jc w:val="both"/>
        <w:rPr>
          <w:sz w:val="28"/>
          <w:szCs w:val="28"/>
        </w:rPr>
      </w:pPr>
      <w:r w:rsidRPr="008F4EEB">
        <w:rPr>
          <w:sz w:val="28"/>
          <w:szCs w:val="28"/>
        </w:rPr>
        <w:t>Прирост основных фондов и производственных мощностей промышленности, ее отраслей и предприятий достигается благодаря новому строительству, а также реконструкции и расширению действующих предприятий.</w:t>
      </w:r>
    </w:p>
    <w:p w:rsidR="00584D93" w:rsidRPr="008F4EEB" w:rsidRDefault="00584D93" w:rsidP="008F4EEB">
      <w:pPr>
        <w:spacing w:line="360" w:lineRule="auto"/>
        <w:ind w:firstLine="709"/>
        <w:jc w:val="both"/>
        <w:rPr>
          <w:sz w:val="28"/>
          <w:szCs w:val="28"/>
        </w:rPr>
      </w:pPr>
      <w:r w:rsidRPr="008F4EEB">
        <w:rPr>
          <w:sz w:val="28"/>
          <w:szCs w:val="28"/>
        </w:rPr>
        <w:t>Реконструкция и расширение действующих фабрик и заводов, являясь источником увеличения основных фондов и производственных мощностей предприятий, одновременно позволяют лучше использовать имеющийся в промышленности производственный аппарат.</w:t>
      </w:r>
    </w:p>
    <w:p w:rsidR="00584D93" w:rsidRPr="008F4EEB" w:rsidRDefault="00584D93" w:rsidP="008F4EEB">
      <w:pPr>
        <w:spacing w:line="360" w:lineRule="auto"/>
        <w:ind w:firstLine="709"/>
        <w:jc w:val="both"/>
        <w:rPr>
          <w:sz w:val="28"/>
          <w:szCs w:val="28"/>
        </w:rPr>
      </w:pPr>
      <w:r w:rsidRPr="008F4EEB">
        <w:rPr>
          <w:sz w:val="28"/>
          <w:szCs w:val="28"/>
        </w:rPr>
        <w:t>Решающую часть прироста продукции в целом по промышленности получают с действующих основных фондов и производственных мощностей, которые в несколько раз превышают ежегодно вводимые новые фонды и мощности.</w:t>
      </w:r>
    </w:p>
    <w:p w:rsidR="00584D93" w:rsidRPr="008F4EEB" w:rsidRDefault="00584D93" w:rsidP="008F4EEB">
      <w:pPr>
        <w:spacing w:line="360" w:lineRule="auto"/>
        <w:ind w:firstLine="709"/>
        <w:jc w:val="both"/>
        <w:rPr>
          <w:sz w:val="28"/>
          <w:szCs w:val="28"/>
        </w:rPr>
      </w:pPr>
      <w:r w:rsidRPr="008F4EEB">
        <w:rPr>
          <w:sz w:val="28"/>
          <w:szCs w:val="28"/>
        </w:rPr>
        <w:t>Улучшение использования действующих основных фондов и производственных мощностей промышленных предприятий, в том числе вновь введенных в эксплуатацию, может быть достигнуто благодаря:</w:t>
      </w:r>
    </w:p>
    <w:p w:rsidR="00584D93" w:rsidRPr="008F4EEB" w:rsidRDefault="00584D93" w:rsidP="008F4EEB">
      <w:pPr>
        <w:spacing w:line="360" w:lineRule="auto"/>
        <w:ind w:firstLine="709"/>
        <w:jc w:val="both"/>
        <w:rPr>
          <w:sz w:val="28"/>
          <w:szCs w:val="28"/>
        </w:rPr>
      </w:pPr>
      <w:r w:rsidRPr="008F4EEB">
        <w:rPr>
          <w:sz w:val="28"/>
          <w:szCs w:val="28"/>
        </w:rPr>
        <w:t>— повышению интенсивности использования производственных мощностей и основных фондов;</w:t>
      </w:r>
    </w:p>
    <w:p w:rsidR="00584D93" w:rsidRPr="008F4EEB" w:rsidRDefault="00584D93" w:rsidP="008F4EEB">
      <w:pPr>
        <w:spacing w:line="360" w:lineRule="auto"/>
        <w:ind w:firstLine="709"/>
        <w:jc w:val="both"/>
        <w:rPr>
          <w:sz w:val="28"/>
          <w:szCs w:val="28"/>
        </w:rPr>
      </w:pPr>
      <w:r w:rsidRPr="008F4EEB">
        <w:rPr>
          <w:sz w:val="28"/>
          <w:szCs w:val="28"/>
        </w:rPr>
        <w:t xml:space="preserve">— повышению экстенсивности их нагрузки. Более интенсивное использование производственных мощностей и основных фондов достигается, прежде всего, за счет технического совершенствования последних. </w:t>
      </w:r>
    </w:p>
    <w:p w:rsidR="00584D93" w:rsidRPr="008F4EEB" w:rsidRDefault="00584D93" w:rsidP="008F4EEB">
      <w:pPr>
        <w:spacing w:line="360" w:lineRule="auto"/>
        <w:ind w:firstLine="709"/>
        <w:jc w:val="both"/>
        <w:rPr>
          <w:sz w:val="28"/>
          <w:szCs w:val="28"/>
        </w:rPr>
      </w:pPr>
      <w:r w:rsidRPr="008F4EEB">
        <w:rPr>
          <w:sz w:val="28"/>
          <w:szCs w:val="28"/>
        </w:rPr>
        <w:t xml:space="preserve">Практика промышленных предприятий показывает, что здесь идет процесс увеличения единичной мощности оборудования: </w:t>
      </w:r>
    </w:p>
    <w:p w:rsidR="00584D93" w:rsidRPr="008F4EEB" w:rsidRDefault="00584D93" w:rsidP="008F4EEB">
      <w:pPr>
        <w:spacing w:line="360" w:lineRule="auto"/>
        <w:ind w:firstLine="709"/>
        <w:jc w:val="both"/>
        <w:rPr>
          <w:sz w:val="28"/>
          <w:szCs w:val="28"/>
        </w:rPr>
      </w:pPr>
      <w:r w:rsidRPr="008F4EEB">
        <w:rPr>
          <w:sz w:val="28"/>
          <w:szCs w:val="28"/>
        </w:rPr>
        <w:t xml:space="preserve">— в станках, машинах и агрегатах упрочняются наиболее ответственные детали и узлы; </w:t>
      </w:r>
    </w:p>
    <w:p w:rsidR="00584D93" w:rsidRPr="008F4EEB" w:rsidRDefault="00584D93" w:rsidP="008F4EEB">
      <w:pPr>
        <w:spacing w:line="360" w:lineRule="auto"/>
        <w:ind w:firstLine="709"/>
        <w:jc w:val="both"/>
        <w:rPr>
          <w:sz w:val="28"/>
          <w:szCs w:val="28"/>
        </w:rPr>
      </w:pPr>
      <w:r w:rsidRPr="008F4EEB">
        <w:rPr>
          <w:sz w:val="28"/>
          <w:szCs w:val="28"/>
        </w:rPr>
        <w:t xml:space="preserve">— повышаются основные параметры производственных процессов (скорость, давление, температура); </w:t>
      </w:r>
    </w:p>
    <w:p w:rsidR="00584D93" w:rsidRPr="008F4EEB" w:rsidRDefault="00584D93" w:rsidP="008F4EEB">
      <w:pPr>
        <w:spacing w:line="360" w:lineRule="auto"/>
        <w:ind w:firstLine="709"/>
        <w:jc w:val="both"/>
        <w:rPr>
          <w:sz w:val="28"/>
          <w:szCs w:val="28"/>
        </w:rPr>
      </w:pPr>
      <w:r w:rsidRPr="008F4EEB">
        <w:rPr>
          <w:sz w:val="28"/>
          <w:szCs w:val="28"/>
        </w:rPr>
        <w:t>— механизируются и автоматизируются не только основные производственные процессы и операции, но и вспомогательные и транспортные операции, нередко сдерживающие нормальный ход производства и использование оборудования; устаревшие машины модернизируются и заменяются новыми, более совершенными.</w:t>
      </w:r>
    </w:p>
    <w:p w:rsidR="00584D93" w:rsidRPr="00012F03" w:rsidRDefault="00584D93" w:rsidP="00584D93">
      <w:pPr>
        <w:spacing w:line="360" w:lineRule="auto"/>
        <w:ind w:firstLine="709"/>
        <w:jc w:val="both"/>
        <w:rPr>
          <w:sz w:val="28"/>
          <w:szCs w:val="28"/>
        </w:rPr>
      </w:pPr>
      <w:r w:rsidRPr="00012F03">
        <w:rPr>
          <w:sz w:val="28"/>
          <w:szCs w:val="28"/>
        </w:rPr>
        <w:t>Интенсивность</w:t>
      </w:r>
      <w:r>
        <w:rPr>
          <w:sz w:val="28"/>
          <w:szCs w:val="28"/>
        </w:rPr>
        <w:t xml:space="preserve"> </w:t>
      </w:r>
      <w:r w:rsidRPr="00012F03">
        <w:rPr>
          <w:sz w:val="28"/>
          <w:szCs w:val="28"/>
        </w:rPr>
        <w:t>использования</w:t>
      </w:r>
      <w:r>
        <w:rPr>
          <w:sz w:val="28"/>
          <w:szCs w:val="28"/>
        </w:rPr>
        <w:t xml:space="preserve"> </w:t>
      </w:r>
      <w:r w:rsidRPr="00012F03">
        <w:rPr>
          <w:sz w:val="28"/>
          <w:szCs w:val="28"/>
        </w:rPr>
        <w:t>производственных</w:t>
      </w:r>
      <w:r>
        <w:rPr>
          <w:sz w:val="28"/>
          <w:szCs w:val="28"/>
        </w:rPr>
        <w:t xml:space="preserve"> </w:t>
      </w:r>
      <w:r w:rsidRPr="00012F03">
        <w:rPr>
          <w:sz w:val="28"/>
          <w:szCs w:val="28"/>
        </w:rPr>
        <w:t>мощностей</w:t>
      </w:r>
      <w:r>
        <w:rPr>
          <w:sz w:val="28"/>
          <w:szCs w:val="28"/>
        </w:rPr>
        <w:t xml:space="preserve"> </w:t>
      </w:r>
      <w:r w:rsidRPr="00012F03">
        <w:rPr>
          <w:sz w:val="28"/>
          <w:szCs w:val="28"/>
        </w:rPr>
        <w:t>и</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r>
        <w:rPr>
          <w:sz w:val="28"/>
          <w:szCs w:val="28"/>
        </w:rPr>
        <w:t xml:space="preserve"> </w:t>
      </w:r>
      <w:r w:rsidRPr="00012F03">
        <w:rPr>
          <w:sz w:val="28"/>
          <w:szCs w:val="28"/>
        </w:rPr>
        <w:t>повышается</w:t>
      </w:r>
      <w:r>
        <w:rPr>
          <w:sz w:val="28"/>
          <w:szCs w:val="28"/>
        </w:rPr>
        <w:t xml:space="preserve"> </w:t>
      </w:r>
      <w:r w:rsidRPr="00012F03">
        <w:rPr>
          <w:sz w:val="28"/>
          <w:szCs w:val="28"/>
        </w:rPr>
        <w:t>также</w:t>
      </w:r>
      <w:r>
        <w:rPr>
          <w:sz w:val="28"/>
          <w:szCs w:val="28"/>
        </w:rPr>
        <w:t xml:space="preserve"> </w:t>
      </w:r>
      <w:r w:rsidRPr="00012F03">
        <w:rPr>
          <w:sz w:val="28"/>
          <w:szCs w:val="28"/>
        </w:rPr>
        <w:t>путем</w:t>
      </w:r>
      <w:r>
        <w:rPr>
          <w:sz w:val="28"/>
          <w:szCs w:val="28"/>
        </w:rPr>
        <w:t xml:space="preserve"> </w:t>
      </w:r>
      <w:r w:rsidRPr="00012F03">
        <w:rPr>
          <w:sz w:val="28"/>
          <w:szCs w:val="28"/>
        </w:rPr>
        <w:t>совершенствования</w:t>
      </w:r>
      <w:r>
        <w:rPr>
          <w:sz w:val="28"/>
          <w:szCs w:val="28"/>
        </w:rPr>
        <w:t xml:space="preserve"> </w:t>
      </w:r>
      <w:r w:rsidRPr="00012F03">
        <w:rPr>
          <w:sz w:val="28"/>
          <w:szCs w:val="28"/>
        </w:rPr>
        <w:t>технологических</w:t>
      </w:r>
      <w:r>
        <w:rPr>
          <w:sz w:val="28"/>
          <w:szCs w:val="28"/>
        </w:rPr>
        <w:t xml:space="preserve"> </w:t>
      </w:r>
      <w:r w:rsidRPr="00012F03">
        <w:rPr>
          <w:sz w:val="28"/>
          <w:szCs w:val="28"/>
        </w:rPr>
        <w:t>процессов;</w:t>
      </w:r>
      <w:r>
        <w:rPr>
          <w:sz w:val="28"/>
          <w:szCs w:val="28"/>
        </w:rPr>
        <w:t xml:space="preserve"> </w:t>
      </w:r>
      <w:r w:rsidRPr="00012F03">
        <w:rPr>
          <w:sz w:val="28"/>
          <w:szCs w:val="28"/>
        </w:rPr>
        <w:t>организации</w:t>
      </w:r>
      <w:r>
        <w:rPr>
          <w:sz w:val="28"/>
          <w:szCs w:val="28"/>
        </w:rPr>
        <w:t xml:space="preserve"> </w:t>
      </w:r>
      <w:r w:rsidRPr="00012F03">
        <w:rPr>
          <w:sz w:val="28"/>
          <w:szCs w:val="28"/>
        </w:rPr>
        <w:t>непрерывно-поточного</w:t>
      </w:r>
      <w:r>
        <w:rPr>
          <w:sz w:val="28"/>
          <w:szCs w:val="28"/>
        </w:rPr>
        <w:t xml:space="preserve"> </w:t>
      </w:r>
      <w:r w:rsidRPr="00012F03">
        <w:rPr>
          <w:sz w:val="28"/>
          <w:szCs w:val="28"/>
        </w:rPr>
        <w:t>производства</w:t>
      </w:r>
      <w:r>
        <w:rPr>
          <w:sz w:val="28"/>
          <w:szCs w:val="28"/>
        </w:rPr>
        <w:t xml:space="preserve"> </w:t>
      </w:r>
      <w:r w:rsidRPr="00012F03">
        <w:rPr>
          <w:sz w:val="28"/>
          <w:szCs w:val="28"/>
        </w:rPr>
        <w:t>на</w:t>
      </w:r>
      <w:r>
        <w:rPr>
          <w:sz w:val="28"/>
          <w:szCs w:val="28"/>
        </w:rPr>
        <w:t xml:space="preserve"> </w:t>
      </w:r>
      <w:r w:rsidRPr="00012F03">
        <w:rPr>
          <w:sz w:val="28"/>
          <w:szCs w:val="28"/>
        </w:rPr>
        <w:t>базе</w:t>
      </w:r>
      <w:r>
        <w:rPr>
          <w:sz w:val="28"/>
          <w:szCs w:val="28"/>
        </w:rPr>
        <w:t xml:space="preserve"> </w:t>
      </w:r>
      <w:r w:rsidRPr="00012F03">
        <w:rPr>
          <w:sz w:val="28"/>
          <w:szCs w:val="28"/>
        </w:rPr>
        <w:t>оптимальной</w:t>
      </w:r>
      <w:r>
        <w:rPr>
          <w:sz w:val="28"/>
          <w:szCs w:val="28"/>
        </w:rPr>
        <w:t xml:space="preserve"> </w:t>
      </w:r>
      <w:r w:rsidRPr="00012F03">
        <w:rPr>
          <w:sz w:val="28"/>
          <w:szCs w:val="28"/>
        </w:rPr>
        <w:t>концентрации</w:t>
      </w:r>
      <w:r>
        <w:rPr>
          <w:sz w:val="28"/>
          <w:szCs w:val="28"/>
        </w:rPr>
        <w:t xml:space="preserve"> </w:t>
      </w:r>
      <w:r w:rsidRPr="00012F03">
        <w:rPr>
          <w:sz w:val="28"/>
          <w:szCs w:val="28"/>
        </w:rPr>
        <w:t>производства</w:t>
      </w:r>
      <w:r>
        <w:rPr>
          <w:sz w:val="28"/>
          <w:szCs w:val="28"/>
        </w:rPr>
        <w:t xml:space="preserve"> </w:t>
      </w:r>
      <w:r w:rsidRPr="00012F03">
        <w:rPr>
          <w:sz w:val="28"/>
          <w:szCs w:val="28"/>
        </w:rPr>
        <w:t>однородной</w:t>
      </w:r>
      <w:r>
        <w:rPr>
          <w:sz w:val="28"/>
          <w:szCs w:val="28"/>
        </w:rPr>
        <w:t xml:space="preserve"> </w:t>
      </w:r>
      <w:r w:rsidRPr="00012F03">
        <w:rPr>
          <w:sz w:val="28"/>
          <w:szCs w:val="28"/>
        </w:rPr>
        <w:t>продукции;</w:t>
      </w:r>
      <w:r>
        <w:rPr>
          <w:sz w:val="28"/>
          <w:szCs w:val="28"/>
        </w:rPr>
        <w:t xml:space="preserve"> </w:t>
      </w:r>
      <w:r w:rsidRPr="00012F03">
        <w:rPr>
          <w:sz w:val="28"/>
          <w:szCs w:val="28"/>
        </w:rPr>
        <w:t>выбора</w:t>
      </w:r>
      <w:r>
        <w:rPr>
          <w:sz w:val="28"/>
          <w:szCs w:val="28"/>
        </w:rPr>
        <w:t xml:space="preserve"> </w:t>
      </w:r>
      <w:r w:rsidRPr="00012F03">
        <w:rPr>
          <w:sz w:val="28"/>
          <w:szCs w:val="28"/>
        </w:rPr>
        <w:t>сырья,</w:t>
      </w:r>
      <w:r>
        <w:rPr>
          <w:sz w:val="28"/>
          <w:szCs w:val="28"/>
        </w:rPr>
        <w:t xml:space="preserve"> </w:t>
      </w:r>
      <w:r w:rsidRPr="00012F03">
        <w:rPr>
          <w:sz w:val="28"/>
          <w:szCs w:val="28"/>
        </w:rPr>
        <w:t>его</w:t>
      </w:r>
      <w:r>
        <w:rPr>
          <w:sz w:val="28"/>
          <w:szCs w:val="28"/>
        </w:rPr>
        <w:t xml:space="preserve"> </w:t>
      </w:r>
      <w:r w:rsidRPr="00012F03">
        <w:rPr>
          <w:sz w:val="28"/>
          <w:szCs w:val="28"/>
        </w:rPr>
        <w:t>подготовки</w:t>
      </w:r>
      <w:r>
        <w:rPr>
          <w:sz w:val="28"/>
          <w:szCs w:val="28"/>
        </w:rPr>
        <w:t xml:space="preserve"> </w:t>
      </w:r>
      <w:r w:rsidRPr="00012F03">
        <w:rPr>
          <w:sz w:val="28"/>
          <w:szCs w:val="28"/>
        </w:rPr>
        <w:t>к</w:t>
      </w:r>
      <w:r>
        <w:rPr>
          <w:sz w:val="28"/>
          <w:szCs w:val="28"/>
        </w:rPr>
        <w:t xml:space="preserve"> </w:t>
      </w:r>
      <w:r w:rsidRPr="00012F03">
        <w:rPr>
          <w:sz w:val="28"/>
          <w:szCs w:val="28"/>
        </w:rPr>
        <w:t>производству</w:t>
      </w:r>
      <w:r>
        <w:rPr>
          <w:sz w:val="28"/>
          <w:szCs w:val="28"/>
        </w:rPr>
        <w:t xml:space="preserve"> </w:t>
      </w:r>
      <w:r w:rsidRPr="00012F03">
        <w:rPr>
          <w:sz w:val="28"/>
          <w:szCs w:val="28"/>
        </w:rPr>
        <w:t>в</w:t>
      </w:r>
      <w:r>
        <w:rPr>
          <w:sz w:val="28"/>
          <w:szCs w:val="28"/>
        </w:rPr>
        <w:t xml:space="preserve"> </w:t>
      </w:r>
      <w:r w:rsidRPr="00012F03">
        <w:rPr>
          <w:sz w:val="28"/>
          <w:szCs w:val="28"/>
        </w:rPr>
        <w:t>соответствии</w:t>
      </w:r>
      <w:r>
        <w:rPr>
          <w:sz w:val="28"/>
          <w:szCs w:val="28"/>
        </w:rPr>
        <w:t xml:space="preserve"> </w:t>
      </w:r>
      <w:r w:rsidRPr="00012F03">
        <w:rPr>
          <w:sz w:val="28"/>
          <w:szCs w:val="28"/>
        </w:rPr>
        <w:t>с</w:t>
      </w:r>
      <w:r>
        <w:rPr>
          <w:sz w:val="28"/>
          <w:szCs w:val="28"/>
        </w:rPr>
        <w:t xml:space="preserve"> </w:t>
      </w:r>
      <w:r w:rsidRPr="00012F03">
        <w:rPr>
          <w:sz w:val="28"/>
          <w:szCs w:val="28"/>
        </w:rPr>
        <w:t>требованиями</w:t>
      </w:r>
      <w:r>
        <w:rPr>
          <w:sz w:val="28"/>
          <w:szCs w:val="28"/>
        </w:rPr>
        <w:t xml:space="preserve"> </w:t>
      </w:r>
      <w:r w:rsidRPr="00012F03">
        <w:rPr>
          <w:sz w:val="28"/>
          <w:szCs w:val="28"/>
        </w:rPr>
        <w:t>заданной</w:t>
      </w:r>
      <w:r>
        <w:rPr>
          <w:sz w:val="28"/>
          <w:szCs w:val="28"/>
        </w:rPr>
        <w:t xml:space="preserve"> </w:t>
      </w:r>
      <w:r w:rsidRPr="00012F03">
        <w:rPr>
          <w:sz w:val="28"/>
          <w:szCs w:val="28"/>
        </w:rPr>
        <w:t>технологии</w:t>
      </w:r>
      <w:r>
        <w:rPr>
          <w:sz w:val="28"/>
          <w:szCs w:val="28"/>
        </w:rPr>
        <w:t xml:space="preserve"> </w:t>
      </w:r>
      <w:r w:rsidRPr="00012F03">
        <w:rPr>
          <w:sz w:val="28"/>
          <w:szCs w:val="28"/>
        </w:rPr>
        <w:t>и</w:t>
      </w:r>
      <w:r>
        <w:rPr>
          <w:sz w:val="28"/>
          <w:szCs w:val="28"/>
        </w:rPr>
        <w:t xml:space="preserve"> </w:t>
      </w:r>
      <w:r w:rsidRPr="00012F03">
        <w:rPr>
          <w:sz w:val="28"/>
          <w:szCs w:val="28"/>
        </w:rPr>
        <w:t>качества</w:t>
      </w:r>
      <w:r>
        <w:rPr>
          <w:sz w:val="28"/>
          <w:szCs w:val="28"/>
        </w:rPr>
        <w:t xml:space="preserve"> </w:t>
      </w:r>
      <w:r w:rsidRPr="00012F03">
        <w:rPr>
          <w:sz w:val="28"/>
          <w:szCs w:val="28"/>
        </w:rPr>
        <w:t>выпускаемой</w:t>
      </w:r>
      <w:r>
        <w:rPr>
          <w:sz w:val="28"/>
          <w:szCs w:val="28"/>
        </w:rPr>
        <w:t xml:space="preserve"> </w:t>
      </w:r>
      <w:r w:rsidRPr="00012F03">
        <w:rPr>
          <w:sz w:val="28"/>
          <w:szCs w:val="28"/>
        </w:rPr>
        <w:t>продукции;</w:t>
      </w:r>
      <w:r>
        <w:rPr>
          <w:sz w:val="28"/>
          <w:szCs w:val="28"/>
        </w:rPr>
        <w:t xml:space="preserve"> </w:t>
      </w:r>
      <w:r w:rsidRPr="00012F03">
        <w:rPr>
          <w:sz w:val="28"/>
          <w:szCs w:val="28"/>
        </w:rPr>
        <w:t>обеспечения</w:t>
      </w:r>
      <w:r>
        <w:rPr>
          <w:sz w:val="28"/>
          <w:szCs w:val="28"/>
        </w:rPr>
        <w:t xml:space="preserve"> </w:t>
      </w:r>
      <w:r w:rsidRPr="00012F03">
        <w:rPr>
          <w:sz w:val="28"/>
          <w:szCs w:val="28"/>
        </w:rPr>
        <w:t>равномерной,</w:t>
      </w:r>
      <w:r>
        <w:rPr>
          <w:sz w:val="28"/>
          <w:szCs w:val="28"/>
        </w:rPr>
        <w:t xml:space="preserve"> </w:t>
      </w:r>
      <w:r w:rsidRPr="00012F03">
        <w:rPr>
          <w:sz w:val="28"/>
          <w:szCs w:val="28"/>
        </w:rPr>
        <w:t>ритмичной</w:t>
      </w:r>
      <w:r>
        <w:rPr>
          <w:sz w:val="28"/>
          <w:szCs w:val="28"/>
        </w:rPr>
        <w:t xml:space="preserve"> </w:t>
      </w:r>
      <w:r w:rsidRPr="00012F03">
        <w:rPr>
          <w:sz w:val="28"/>
          <w:szCs w:val="28"/>
        </w:rPr>
        <w:t>работы</w:t>
      </w:r>
      <w:r>
        <w:rPr>
          <w:sz w:val="28"/>
          <w:szCs w:val="28"/>
        </w:rPr>
        <w:t xml:space="preserve"> </w:t>
      </w:r>
      <w:r w:rsidRPr="00012F03">
        <w:rPr>
          <w:sz w:val="28"/>
          <w:szCs w:val="28"/>
        </w:rPr>
        <w:t>предприятий,</w:t>
      </w:r>
      <w:r>
        <w:rPr>
          <w:sz w:val="28"/>
          <w:szCs w:val="28"/>
        </w:rPr>
        <w:t xml:space="preserve"> </w:t>
      </w:r>
      <w:r w:rsidRPr="00012F03">
        <w:rPr>
          <w:sz w:val="28"/>
          <w:szCs w:val="28"/>
        </w:rPr>
        <w:t>цехов</w:t>
      </w:r>
      <w:r>
        <w:rPr>
          <w:sz w:val="28"/>
          <w:szCs w:val="28"/>
        </w:rPr>
        <w:t xml:space="preserve"> </w:t>
      </w:r>
      <w:r w:rsidRPr="00012F03">
        <w:rPr>
          <w:sz w:val="28"/>
          <w:szCs w:val="28"/>
        </w:rPr>
        <w:t>и</w:t>
      </w:r>
      <w:r>
        <w:rPr>
          <w:sz w:val="28"/>
          <w:szCs w:val="28"/>
        </w:rPr>
        <w:t xml:space="preserve"> </w:t>
      </w:r>
      <w:r w:rsidRPr="00012F03">
        <w:rPr>
          <w:sz w:val="28"/>
          <w:szCs w:val="28"/>
        </w:rPr>
        <w:t>производственных</w:t>
      </w:r>
      <w:r>
        <w:rPr>
          <w:sz w:val="28"/>
          <w:szCs w:val="28"/>
        </w:rPr>
        <w:t xml:space="preserve"> </w:t>
      </w:r>
      <w:r w:rsidRPr="00012F03">
        <w:rPr>
          <w:sz w:val="28"/>
          <w:szCs w:val="28"/>
        </w:rPr>
        <w:t>участков,</w:t>
      </w:r>
      <w:r>
        <w:rPr>
          <w:sz w:val="28"/>
          <w:szCs w:val="28"/>
        </w:rPr>
        <w:t xml:space="preserve"> </w:t>
      </w:r>
      <w:r w:rsidRPr="00012F03">
        <w:rPr>
          <w:sz w:val="28"/>
          <w:szCs w:val="28"/>
        </w:rPr>
        <w:t>проведения</w:t>
      </w:r>
      <w:r>
        <w:rPr>
          <w:sz w:val="28"/>
          <w:szCs w:val="28"/>
        </w:rPr>
        <w:t xml:space="preserve"> </w:t>
      </w:r>
      <w:r w:rsidRPr="00012F03">
        <w:rPr>
          <w:sz w:val="28"/>
          <w:szCs w:val="28"/>
        </w:rPr>
        <w:t>ряда</w:t>
      </w:r>
      <w:r>
        <w:rPr>
          <w:sz w:val="28"/>
          <w:szCs w:val="28"/>
        </w:rPr>
        <w:t xml:space="preserve"> </w:t>
      </w:r>
      <w:r w:rsidRPr="00012F03">
        <w:rPr>
          <w:sz w:val="28"/>
          <w:szCs w:val="28"/>
        </w:rPr>
        <w:t>других</w:t>
      </w:r>
      <w:r>
        <w:rPr>
          <w:sz w:val="28"/>
          <w:szCs w:val="28"/>
        </w:rPr>
        <w:t xml:space="preserve"> </w:t>
      </w:r>
      <w:r w:rsidRPr="00012F03">
        <w:rPr>
          <w:sz w:val="28"/>
          <w:szCs w:val="28"/>
        </w:rPr>
        <w:t>мероприятий,</w:t>
      </w:r>
      <w:r>
        <w:rPr>
          <w:sz w:val="28"/>
          <w:szCs w:val="28"/>
        </w:rPr>
        <w:t xml:space="preserve"> </w:t>
      </w:r>
      <w:r w:rsidRPr="00012F03">
        <w:rPr>
          <w:sz w:val="28"/>
          <w:szCs w:val="28"/>
        </w:rPr>
        <w:t>позволяющих</w:t>
      </w:r>
      <w:r>
        <w:rPr>
          <w:sz w:val="28"/>
          <w:szCs w:val="28"/>
        </w:rPr>
        <w:t xml:space="preserve"> </w:t>
      </w:r>
      <w:r w:rsidRPr="00012F03">
        <w:rPr>
          <w:sz w:val="28"/>
          <w:szCs w:val="28"/>
        </w:rPr>
        <w:t>повысить</w:t>
      </w:r>
      <w:r>
        <w:rPr>
          <w:sz w:val="28"/>
          <w:szCs w:val="28"/>
        </w:rPr>
        <w:t xml:space="preserve"> </w:t>
      </w:r>
      <w:r w:rsidRPr="00012F03">
        <w:rPr>
          <w:sz w:val="28"/>
          <w:szCs w:val="28"/>
        </w:rPr>
        <w:t>скорость</w:t>
      </w:r>
      <w:r>
        <w:rPr>
          <w:sz w:val="28"/>
          <w:szCs w:val="28"/>
        </w:rPr>
        <w:t xml:space="preserve"> </w:t>
      </w:r>
      <w:r w:rsidRPr="00012F03">
        <w:rPr>
          <w:sz w:val="28"/>
          <w:szCs w:val="28"/>
        </w:rPr>
        <w:t>обработки</w:t>
      </w:r>
      <w:r>
        <w:rPr>
          <w:sz w:val="28"/>
          <w:szCs w:val="28"/>
        </w:rPr>
        <w:t xml:space="preserve"> </w:t>
      </w:r>
      <w:r w:rsidRPr="00012F03">
        <w:rPr>
          <w:sz w:val="28"/>
          <w:szCs w:val="28"/>
        </w:rPr>
        <w:t>предметов</w:t>
      </w:r>
      <w:r>
        <w:rPr>
          <w:sz w:val="28"/>
          <w:szCs w:val="28"/>
        </w:rPr>
        <w:t xml:space="preserve"> </w:t>
      </w:r>
      <w:r w:rsidRPr="00012F03">
        <w:rPr>
          <w:sz w:val="28"/>
          <w:szCs w:val="28"/>
        </w:rPr>
        <w:t>труда</w:t>
      </w:r>
      <w:r>
        <w:rPr>
          <w:sz w:val="28"/>
          <w:szCs w:val="28"/>
        </w:rPr>
        <w:t xml:space="preserve"> </w:t>
      </w:r>
      <w:r w:rsidRPr="00012F03">
        <w:rPr>
          <w:sz w:val="28"/>
          <w:szCs w:val="28"/>
        </w:rPr>
        <w:t>и</w:t>
      </w:r>
      <w:r>
        <w:rPr>
          <w:sz w:val="28"/>
          <w:szCs w:val="28"/>
        </w:rPr>
        <w:t xml:space="preserve"> </w:t>
      </w:r>
      <w:r w:rsidRPr="00012F03">
        <w:rPr>
          <w:sz w:val="28"/>
          <w:szCs w:val="28"/>
        </w:rPr>
        <w:t>обеспечить</w:t>
      </w:r>
      <w:r>
        <w:rPr>
          <w:sz w:val="28"/>
          <w:szCs w:val="28"/>
        </w:rPr>
        <w:t xml:space="preserve"> </w:t>
      </w:r>
      <w:r w:rsidRPr="00012F03">
        <w:rPr>
          <w:sz w:val="28"/>
          <w:szCs w:val="28"/>
        </w:rPr>
        <w:t>увеличение</w:t>
      </w:r>
      <w:r>
        <w:rPr>
          <w:sz w:val="28"/>
          <w:szCs w:val="28"/>
        </w:rPr>
        <w:t xml:space="preserve"> </w:t>
      </w:r>
      <w:r w:rsidRPr="00012F03">
        <w:rPr>
          <w:sz w:val="28"/>
          <w:szCs w:val="28"/>
        </w:rPr>
        <w:t>производства</w:t>
      </w:r>
      <w:r>
        <w:rPr>
          <w:sz w:val="28"/>
          <w:szCs w:val="28"/>
        </w:rPr>
        <w:t xml:space="preserve"> </w:t>
      </w:r>
      <w:r w:rsidRPr="00012F03">
        <w:rPr>
          <w:sz w:val="28"/>
          <w:szCs w:val="28"/>
        </w:rPr>
        <w:t>продукции</w:t>
      </w:r>
      <w:r>
        <w:rPr>
          <w:sz w:val="28"/>
          <w:szCs w:val="28"/>
        </w:rPr>
        <w:t xml:space="preserve"> </w:t>
      </w:r>
      <w:r w:rsidRPr="00012F03">
        <w:rPr>
          <w:sz w:val="28"/>
          <w:szCs w:val="28"/>
        </w:rPr>
        <w:t>в</w:t>
      </w:r>
      <w:r>
        <w:rPr>
          <w:sz w:val="28"/>
          <w:szCs w:val="28"/>
        </w:rPr>
        <w:t xml:space="preserve"> </w:t>
      </w:r>
      <w:r w:rsidRPr="00012F03">
        <w:rPr>
          <w:sz w:val="28"/>
          <w:szCs w:val="28"/>
        </w:rPr>
        <w:t>единицу</w:t>
      </w:r>
      <w:r>
        <w:rPr>
          <w:sz w:val="28"/>
          <w:szCs w:val="28"/>
        </w:rPr>
        <w:t xml:space="preserve"> </w:t>
      </w:r>
      <w:r w:rsidRPr="00012F03">
        <w:rPr>
          <w:sz w:val="28"/>
          <w:szCs w:val="28"/>
        </w:rPr>
        <w:t>времени,</w:t>
      </w:r>
      <w:r>
        <w:rPr>
          <w:sz w:val="28"/>
          <w:szCs w:val="28"/>
        </w:rPr>
        <w:t xml:space="preserve"> </w:t>
      </w:r>
      <w:r w:rsidRPr="00012F03">
        <w:rPr>
          <w:sz w:val="28"/>
          <w:szCs w:val="28"/>
        </w:rPr>
        <w:t>на</w:t>
      </w:r>
      <w:r>
        <w:rPr>
          <w:sz w:val="28"/>
          <w:szCs w:val="28"/>
        </w:rPr>
        <w:t xml:space="preserve"> </w:t>
      </w:r>
      <w:r w:rsidRPr="00012F03">
        <w:rPr>
          <w:sz w:val="28"/>
          <w:szCs w:val="28"/>
        </w:rPr>
        <w:t>единицу</w:t>
      </w:r>
      <w:r>
        <w:rPr>
          <w:sz w:val="28"/>
          <w:szCs w:val="28"/>
        </w:rPr>
        <w:t xml:space="preserve"> </w:t>
      </w:r>
      <w:r w:rsidRPr="00012F03">
        <w:rPr>
          <w:sz w:val="28"/>
          <w:szCs w:val="28"/>
        </w:rPr>
        <w:t>оборудования</w:t>
      </w:r>
      <w:r>
        <w:rPr>
          <w:sz w:val="28"/>
          <w:szCs w:val="28"/>
        </w:rPr>
        <w:t xml:space="preserve"> </w:t>
      </w:r>
      <w:r w:rsidRPr="00012F03">
        <w:rPr>
          <w:sz w:val="28"/>
          <w:szCs w:val="28"/>
        </w:rPr>
        <w:t>или</w:t>
      </w:r>
      <w:r>
        <w:rPr>
          <w:sz w:val="28"/>
          <w:szCs w:val="28"/>
        </w:rPr>
        <w:t xml:space="preserve"> </w:t>
      </w:r>
      <w:r w:rsidRPr="00012F03">
        <w:rPr>
          <w:sz w:val="28"/>
          <w:szCs w:val="28"/>
        </w:rPr>
        <w:t>на</w:t>
      </w:r>
      <w:r>
        <w:rPr>
          <w:sz w:val="28"/>
          <w:szCs w:val="28"/>
        </w:rPr>
        <w:t xml:space="preserve"> </w:t>
      </w:r>
      <w:smartTag w:uri="urn:schemas-microsoft-com:office:smarttags" w:element="metricconverter">
        <w:smartTagPr>
          <w:attr w:name="ProductID" w:val="1 кв. м"/>
        </w:smartTagPr>
        <w:r w:rsidRPr="00012F03">
          <w:rPr>
            <w:sz w:val="28"/>
            <w:szCs w:val="28"/>
          </w:rPr>
          <w:t>1</w:t>
        </w:r>
        <w:r>
          <w:rPr>
            <w:sz w:val="28"/>
            <w:szCs w:val="28"/>
          </w:rPr>
          <w:t xml:space="preserve"> </w:t>
        </w:r>
        <w:r w:rsidRPr="00012F03">
          <w:rPr>
            <w:sz w:val="28"/>
            <w:szCs w:val="28"/>
          </w:rPr>
          <w:t>кв.</w:t>
        </w:r>
        <w:r>
          <w:rPr>
            <w:sz w:val="28"/>
            <w:szCs w:val="28"/>
          </w:rPr>
          <w:t xml:space="preserve"> </w:t>
        </w:r>
        <w:r w:rsidRPr="00012F03">
          <w:rPr>
            <w:sz w:val="28"/>
            <w:szCs w:val="28"/>
          </w:rPr>
          <w:t>м</w:t>
        </w:r>
      </w:smartTag>
      <w:r>
        <w:rPr>
          <w:sz w:val="28"/>
          <w:szCs w:val="28"/>
        </w:rPr>
        <w:t xml:space="preserve"> </w:t>
      </w:r>
      <w:r w:rsidRPr="00012F03">
        <w:rPr>
          <w:sz w:val="28"/>
          <w:szCs w:val="28"/>
        </w:rPr>
        <w:t>производственной</w:t>
      </w:r>
      <w:r>
        <w:rPr>
          <w:sz w:val="28"/>
          <w:szCs w:val="28"/>
        </w:rPr>
        <w:t xml:space="preserve"> </w:t>
      </w:r>
      <w:r w:rsidRPr="00012F03">
        <w:rPr>
          <w:sz w:val="28"/>
          <w:szCs w:val="28"/>
        </w:rPr>
        <w:t>площади.</w:t>
      </w:r>
    </w:p>
    <w:p w:rsidR="00584D93" w:rsidRPr="00012F03" w:rsidRDefault="00584D93" w:rsidP="00584D93">
      <w:pPr>
        <w:spacing w:line="360" w:lineRule="auto"/>
        <w:ind w:firstLine="709"/>
        <w:jc w:val="both"/>
        <w:rPr>
          <w:sz w:val="28"/>
          <w:szCs w:val="28"/>
        </w:rPr>
      </w:pPr>
      <w:r w:rsidRPr="00012F03">
        <w:rPr>
          <w:sz w:val="28"/>
          <w:szCs w:val="28"/>
        </w:rPr>
        <w:t>Интенсивный</w:t>
      </w:r>
      <w:r>
        <w:rPr>
          <w:sz w:val="28"/>
          <w:szCs w:val="28"/>
        </w:rPr>
        <w:t xml:space="preserve"> </w:t>
      </w:r>
      <w:r w:rsidRPr="00012F03">
        <w:rPr>
          <w:sz w:val="28"/>
          <w:szCs w:val="28"/>
        </w:rPr>
        <w:t>путь</w:t>
      </w:r>
      <w:r>
        <w:rPr>
          <w:sz w:val="28"/>
          <w:szCs w:val="28"/>
        </w:rPr>
        <w:t xml:space="preserve"> </w:t>
      </w:r>
      <w:r w:rsidRPr="00012F03">
        <w:rPr>
          <w:sz w:val="28"/>
          <w:szCs w:val="28"/>
        </w:rPr>
        <w:t>использования</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r>
        <w:rPr>
          <w:sz w:val="28"/>
          <w:szCs w:val="28"/>
        </w:rPr>
        <w:t xml:space="preserve"> </w:t>
      </w:r>
      <w:r w:rsidRPr="00012F03">
        <w:rPr>
          <w:sz w:val="28"/>
          <w:szCs w:val="28"/>
        </w:rPr>
        <w:t>действующих</w:t>
      </w:r>
      <w:r>
        <w:rPr>
          <w:sz w:val="28"/>
          <w:szCs w:val="28"/>
        </w:rPr>
        <w:t xml:space="preserve"> </w:t>
      </w:r>
      <w:r w:rsidRPr="00012F03">
        <w:rPr>
          <w:sz w:val="28"/>
          <w:szCs w:val="28"/>
        </w:rPr>
        <w:t>предприятий</w:t>
      </w:r>
      <w:r>
        <w:rPr>
          <w:sz w:val="28"/>
          <w:szCs w:val="28"/>
        </w:rPr>
        <w:t xml:space="preserve"> </w:t>
      </w:r>
      <w:r w:rsidRPr="00012F03">
        <w:rPr>
          <w:sz w:val="28"/>
          <w:szCs w:val="28"/>
        </w:rPr>
        <w:t>включает,</w:t>
      </w:r>
      <w:r>
        <w:rPr>
          <w:sz w:val="28"/>
          <w:szCs w:val="28"/>
        </w:rPr>
        <w:t xml:space="preserve"> </w:t>
      </w:r>
      <w:r w:rsidRPr="00012F03">
        <w:rPr>
          <w:sz w:val="28"/>
          <w:szCs w:val="28"/>
        </w:rPr>
        <w:t>следовательно,</w:t>
      </w:r>
      <w:r>
        <w:rPr>
          <w:sz w:val="28"/>
          <w:szCs w:val="28"/>
        </w:rPr>
        <w:t xml:space="preserve"> </w:t>
      </w:r>
      <w:r w:rsidRPr="00012F03">
        <w:rPr>
          <w:sz w:val="28"/>
          <w:szCs w:val="28"/>
        </w:rPr>
        <w:t>техническое</w:t>
      </w:r>
      <w:r>
        <w:rPr>
          <w:sz w:val="28"/>
          <w:szCs w:val="28"/>
        </w:rPr>
        <w:t xml:space="preserve"> </w:t>
      </w:r>
      <w:r w:rsidRPr="00012F03">
        <w:rPr>
          <w:sz w:val="28"/>
          <w:szCs w:val="28"/>
        </w:rPr>
        <w:t>их</w:t>
      </w:r>
      <w:r>
        <w:rPr>
          <w:sz w:val="28"/>
          <w:szCs w:val="28"/>
        </w:rPr>
        <w:t xml:space="preserve"> </w:t>
      </w:r>
      <w:r w:rsidRPr="00012F03">
        <w:rPr>
          <w:sz w:val="28"/>
          <w:szCs w:val="28"/>
        </w:rPr>
        <w:t>перевооружение,</w:t>
      </w:r>
      <w:r>
        <w:rPr>
          <w:sz w:val="28"/>
          <w:szCs w:val="28"/>
        </w:rPr>
        <w:t xml:space="preserve"> </w:t>
      </w:r>
      <w:r w:rsidRPr="00012F03">
        <w:rPr>
          <w:sz w:val="28"/>
          <w:szCs w:val="28"/>
        </w:rPr>
        <w:t>повышение</w:t>
      </w:r>
      <w:r>
        <w:rPr>
          <w:sz w:val="28"/>
          <w:szCs w:val="28"/>
        </w:rPr>
        <w:t xml:space="preserve"> </w:t>
      </w:r>
      <w:r w:rsidRPr="00012F03">
        <w:rPr>
          <w:sz w:val="28"/>
          <w:szCs w:val="28"/>
        </w:rPr>
        <w:t>темпов</w:t>
      </w:r>
      <w:r>
        <w:rPr>
          <w:sz w:val="28"/>
          <w:szCs w:val="28"/>
        </w:rPr>
        <w:t xml:space="preserve"> </w:t>
      </w:r>
      <w:r w:rsidRPr="00012F03">
        <w:rPr>
          <w:sz w:val="28"/>
          <w:szCs w:val="28"/>
        </w:rPr>
        <w:t>обновления</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r>
        <w:rPr>
          <w:sz w:val="28"/>
          <w:szCs w:val="28"/>
        </w:rPr>
        <w:t xml:space="preserve"> </w:t>
      </w:r>
      <w:r w:rsidRPr="00012F03">
        <w:rPr>
          <w:sz w:val="28"/>
          <w:szCs w:val="28"/>
        </w:rPr>
        <w:t>Опыт</w:t>
      </w:r>
      <w:r>
        <w:rPr>
          <w:sz w:val="28"/>
          <w:szCs w:val="28"/>
        </w:rPr>
        <w:t xml:space="preserve"> </w:t>
      </w:r>
      <w:r w:rsidRPr="00012F03">
        <w:rPr>
          <w:sz w:val="28"/>
          <w:szCs w:val="28"/>
        </w:rPr>
        <w:t>работы</w:t>
      </w:r>
      <w:r>
        <w:rPr>
          <w:sz w:val="28"/>
          <w:szCs w:val="28"/>
        </w:rPr>
        <w:t xml:space="preserve"> </w:t>
      </w:r>
      <w:r w:rsidRPr="00012F03">
        <w:rPr>
          <w:sz w:val="28"/>
          <w:szCs w:val="28"/>
        </w:rPr>
        <w:t>ряда</w:t>
      </w:r>
      <w:r>
        <w:rPr>
          <w:sz w:val="28"/>
          <w:szCs w:val="28"/>
        </w:rPr>
        <w:t xml:space="preserve"> </w:t>
      </w:r>
      <w:r w:rsidRPr="00012F03">
        <w:rPr>
          <w:sz w:val="28"/>
          <w:szCs w:val="28"/>
        </w:rPr>
        <w:t>отраслей</w:t>
      </w:r>
      <w:r>
        <w:rPr>
          <w:sz w:val="28"/>
          <w:szCs w:val="28"/>
        </w:rPr>
        <w:t xml:space="preserve"> </w:t>
      </w:r>
      <w:r w:rsidRPr="00012F03">
        <w:rPr>
          <w:sz w:val="28"/>
          <w:szCs w:val="28"/>
        </w:rPr>
        <w:t>промышленности</w:t>
      </w:r>
      <w:r>
        <w:rPr>
          <w:sz w:val="28"/>
          <w:szCs w:val="28"/>
        </w:rPr>
        <w:t xml:space="preserve"> </w:t>
      </w:r>
      <w:r w:rsidRPr="00012F03">
        <w:rPr>
          <w:sz w:val="28"/>
          <w:szCs w:val="28"/>
        </w:rPr>
        <w:t>показывает,</w:t>
      </w:r>
      <w:r>
        <w:rPr>
          <w:sz w:val="28"/>
          <w:szCs w:val="28"/>
        </w:rPr>
        <w:t xml:space="preserve"> </w:t>
      </w:r>
      <w:r w:rsidRPr="00012F03">
        <w:rPr>
          <w:sz w:val="28"/>
          <w:szCs w:val="28"/>
        </w:rPr>
        <w:t>что</w:t>
      </w:r>
      <w:r>
        <w:rPr>
          <w:sz w:val="28"/>
          <w:szCs w:val="28"/>
        </w:rPr>
        <w:t xml:space="preserve"> </w:t>
      </w:r>
      <w:r w:rsidRPr="00012F03">
        <w:rPr>
          <w:sz w:val="28"/>
          <w:szCs w:val="28"/>
        </w:rPr>
        <w:t>быстрое</w:t>
      </w:r>
      <w:r>
        <w:rPr>
          <w:sz w:val="28"/>
          <w:szCs w:val="28"/>
        </w:rPr>
        <w:t xml:space="preserve"> </w:t>
      </w:r>
      <w:r w:rsidRPr="00012F03">
        <w:rPr>
          <w:sz w:val="28"/>
          <w:szCs w:val="28"/>
        </w:rPr>
        <w:t>техническое</w:t>
      </w:r>
      <w:r>
        <w:rPr>
          <w:sz w:val="28"/>
          <w:szCs w:val="28"/>
        </w:rPr>
        <w:t xml:space="preserve"> </w:t>
      </w:r>
      <w:r w:rsidRPr="00012F03">
        <w:rPr>
          <w:sz w:val="28"/>
          <w:szCs w:val="28"/>
        </w:rPr>
        <w:t>переоснащение</w:t>
      </w:r>
      <w:r>
        <w:rPr>
          <w:sz w:val="28"/>
          <w:szCs w:val="28"/>
        </w:rPr>
        <w:t xml:space="preserve"> </w:t>
      </w:r>
      <w:r w:rsidRPr="00012F03">
        <w:rPr>
          <w:sz w:val="28"/>
          <w:szCs w:val="28"/>
        </w:rPr>
        <w:t>действующих</w:t>
      </w:r>
      <w:r>
        <w:rPr>
          <w:sz w:val="28"/>
          <w:szCs w:val="28"/>
        </w:rPr>
        <w:t xml:space="preserve"> </w:t>
      </w:r>
      <w:r w:rsidRPr="00012F03">
        <w:rPr>
          <w:sz w:val="28"/>
          <w:szCs w:val="28"/>
        </w:rPr>
        <w:t>фабрик</w:t>
      </w:r>
      <w:r>
        <w:rPr>
          <w:sz w:val="28"/>
          <w:szCs w:val="28"/>
        </w:rPr>
        <w:t xml:space="preserve"> </w:t>
      </w:r>
      <w:r w:rsidRPr="00012F03">
        <w:rPr>
          <w:sz w:val="28"/>
          <w:szCs w:val="28"/>
        </w:rPr>
        <w:t>и</w:t>
      </w:r>
      <w:r>
        <w:rPr>
          <w:sz w:val="28"/>
          <w:szCs w:val="28"/>
        </w:rPr>
        <w:t xml:space="preserve"> </w:t>
      </w:r>
      <w:r w:rsidRPr="00012F03">
        <w:rPr>
          <w:sz w:val="28"/>
          <w:szCs w:val="28"/>
        </w:rPr>
        <w:t>заводов</w:t>
      </w:r>
      <w:r>
        <w:rPr>
          <w:sz w:val="28"/>
          <w:szCs w:val="28"/>
        </w:rPr>
        <w:t xml:space="preserve"> </w:t>
      </w:r>
      <w:r w:rsidRPr="00012F03">
        <w:rPr>
          <w:sz w:val="28"/>
          <w:szCs w:val="28"/>
        </w:rPr>
        <w:t>особенно</w:t>
      </w:r>
      <w:r>
        <w:rPr>
          <w:sz w:val="28"/>
          <w:szCs w:val="28"/>
        </w:rPr>
        <w:t xml:space="preserve"> </w:t>
      </w:r>
      <w:r w:rsidRPr="00012F03">
        <w:rPr>
          <w:sz w:val="28"/>
          <w:szCs w:val="28"/>
        </w:rPr>
        <w:t>важно</w:t>
      </w:r>
      <w:r>
        <w:rPr>
          <w:sz w:val="28"/>
          <w:szCs w:val="28"/>
        </w:rPr>
        <w:t xml:space="preserve"> </w:t>
      </w:r>
      <w:r w:rsidRPr="00012F03">
        <w:rPr>
          <w:sz w:val="28"/>
          <w:szCs w:val="28"/>
        </w:rPr>
        <w:t>для</w:t>
      </w:r>
      <w:r>
        <w:rPr>
          <w:sz w:val="28"/>
          <w:szCs w:val="28"/>
        </w:rPr>
        <w:t xml:space="preserve"> </w:t>
      </w:r>
      <w:r w:rsidRPr="00012F03">
        <w:rPr>
          <w:sz w:val="28"/>
          <w:szCs w:val="28"/>
        </w:rPr>
        <w:t>тех</w:t>
      </w:r>
      <w:r>
        <w:rPr>
          <w:sz w:val="28"/>
          <w:szCs w:val="28"/>
        </w:rPr>
        <w:t xml:space="preserve"> </w:t>
      </w:r>
      <w:r w:rsidRPr="00012F03">
        <w:rPr>
          <w:sz w:val="28"/>
          <w:szCs w:val="28"/>
        </w:rPr>
        <w:t>предприятий,</w:t>
      </w:r>
      <w:r>
        <w:rPr>
          <w:sz w:val="28"/>
          <w:szCs w:val="28"/>
        </w:rPr>
        <w:t xml:space="preserve"> </w:t>
      </w:r>
      <w:r w:rsidRPr="00012F03">
        <w:rPr>
          <w:sz w:val="28"/>
          <w:szCs w:val="28"/>
        </w:rPr>
        <w:t>где</w:t>
      </w:r>
      <w:r>
        <w:rPr>
          <w:sz w:val="28"/>
          <w:szCs w:val="28"/>
        </w:rPr>
        <w:t xml:space="preserve"> </w:t>
      </w:r>
      <w:r w:rsidRPr="00012F03">
        <w:rPr>
          <w:sz w:val="28"/>
          <w:szCs w:val="28"/>
        </w:rPr>
        <w:t>имеет</w:t>
      </w:r>
      <w:r>
        <w:rPr>
          <w:sz w:val="28"/>
          <w:szCs w:val="28"/>
        </w:rPr>
        <w:t xml:space="preserve"> </w:t>
      </w:r>
      <w:r w:rsidRPr="00012F03">
        <w:rPr>
          <w:sz w:val="28"/>
          <w:szCs w:val="28"/>
        </w:rPr>
        <w:t>место</w:t>
      </w:r>
      <w:r>
        <w:rPr>
          <w:sz w:val="28"/>
          <w:szCs w:val="28"/>
        </w:rPr>
        <w:t xml:space="preserve"> </w:t>
      </w:r>
      <w:r w:rsidRPr="00012F03">
        <w:rPr>
          <w:sz w:val="28"/>
          <w:szCs w:val="28"/>
        </w:rPr>
        <w:t>более</w:t>
      </w:r>
      <w:r>
        <w:rPr>
          <w:sz w:val="28"/>
          <w:szCs w:val="28"/>
        </w:rPr>
        <w:t xml:space="preserve"> </w:t>
      </w:r>
      <w:r w:rsidRPr="00012F03">
        <w:rPr>
          <w:sz w:val="28"/>
          <w:szCs w:val="28"/>
        </w:rPr>
        <w:t>значительный</w:t>
      </w:r>
      <w:r>
        <w:rPr>
          <w:sz w:val="28"/>
          <w:szCs w:val="28"/>
        </w:rPr>
        <w:t xml:space="preserve"> </w:t>
      </w:r>
      <w:r w:rsidRPr="00012F03">
        <w:rPr>
          <w:sz w:val="28"/>
          <w:szCs w:val="28"/>
        </w:rPr>
        <w:t>износ</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p>
    <w:p w:rsidR="00584D93" w:rsidRPr="00012F03" w:rsidRDefault="00584D93" w:rsidP="00584D93">
      <w:pPr>
        <w:spacing w:line="360" w:lineRule="auto"/>
        <w:ind w:firstLine="709"/>
        <w:jc w:val="both"/>
        <w:rPr>
          <w:sz w:val="28"/>
          <w:szCs w:val="28"/>
        </w:rPr>
      </w:pPr>
      <w:r w:rsidRPr="00012F03">
        <w:rPr>
          <w:sz w:val="28"/>
          <w:szCs w:val="28"/>
        </w:rPr>
        <w:t>Улучшение</w:t>
      </w:r>
      <w:r>
        <w:rPr>
          <w:sz w:val="28"/>
          <w:szCs w:val="28"/>
        </w:rPr>
        <w:t xml:space="preserve"> </w:t>
      </w:r>
      <w:r w:rsidRPr="00012F03">
        <w:rPr>
          <w:sz w:val="28"/>
          <w:szCs w:val="28"/>
        </w:rPr>
        <w:t>экстенсивного</w:t>
      </w:r>
      <w:r>
        <w:rPr>
          <w:sz w:val="28"/>
          <w:szCs w:val="28"/>
        </w:rPr>
        <w:t xml:space="preserve"> </w:t>
      </w:r>
      <w:r w:rsidRPr="00012F03">
        <w:rPr>
          <w:sz w:val="28"/>
          <w:szCs w:val="28"/>
        </w:rPr>
        <w:t>использования</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r>
        <w:rPr>
          <w:sz w:val="28"/>
          <w:szCs w:val="28"/>
        </w:rPr>
        <w:t xml:space="preserve"> </w:t>
      </w:r>
      <w:r w:rsidRPr="00012F03">
        <w:rPr>
          <w:sz w:val="28"/>
          <w:szCs w:val="28"/>
        </w:rPr>
        <w:t>предполагает,</w:t>
      </w:r>
      <w:r>
        <w:rPr>
          <w:sz w:val="28"/>
          <w:szCs w:val="28"/>
        </w:rPr>
        <w:t xml:space="preserve"> </w:t>
      </w:r>
      <w:r w:rsidRPr="00012F03">
        <w:rPr>
          <w:sz w:val="28"/>
          <w:szCs w:val="28"/>
        </w:rPr>
        <w:t>с</w:t>
      </w:r>
      <w:r>
        <w:rPr>
          <w:sz w:val="28"/>
          <w:szCs w:val="28"/>
        </w:rPr>
        <w:t xml:space="preserve"> </w:t>
      </w:r>
      <w:r w:rsidRPr="00012F03">
        <w:rPr>
          <w:sz w:val="28"/>
          <w:szCs w:val="28"/>
        </w:rPr>
        <w:t>одной</w:t>
      </w:r>
      <w:r>
        <w:rPr>
          <w:sz w:val="28"/>
          <w:szCs w:val="28"/>
        </w:rPr>
        <w:t xml:space="preserve"> </w:t>
      </w:r>
      <w:r w:rsidRPr="00012F03">
        <w:rPr>
          <w:sz w:val="28"/>
          <w:szCs w:val="28"/>
        </w:rPr>
        <w:t>стороны,</w:t>
      </w:r>
      <w:r>
        <w:rPr>
          <w:sz w:val="28"/>
          <w:szCs w:val="28"/>
        </w:rPr>
        <w:t xml:space="preserve"> </w:t>
      </w:r>
      <w:r w:rsidRPr="00012F03">
        <w:rPr>
          <w:sz w:val="28"/>
          <w:szCs w:val="28"/>
        </w:rPr>
        <w:t>увеличение</w:t>
      </w:r>
      <w:r>
        <w:rPr>
          <w:sz w:val="28"/>
          <w:szCs w:val="28"/>
        </w:rPr>
        <w:t xml:space="preserve"> </w:t>
      </w:r>
      <w:r w:rsidRPr="00012F03">
        <w:rPr>
          <w:sz w:val="28"/>
          <w:szCs w:val="28"/>
        </w:rPr>
        <w:t>времени</w:t>
      </w:r>
      <w:r>
        <w:rPr>
          <w:sz w:val="28"/>
          <w:szCs w:val="28"/>
        </w:rPr>
        <w:t xml:space="preserve"> </w:t>
      </w:r>
      <w:r w:rsidRPr="00012F03">
        <w:rPr>
          <w:sz w:val="28"/>
          <w:szCs w:val="28"/>
        </w:rPr>
        <w:t>работы</w:t>
      </w:r>
      <w:r>
        <w:rPr>
          <w:sz w:val="28"/>
          <w:szCs w:val="28"/>
        </w:rPr>
        <w:t xml:space="preserve"> </w:t>
      </w:r>
      <w:r w:rsidRPr="00012F03">
        <w:rPr>
          <w:sz w:val="28"/>
          <w:szCs w:val="28"/>
        </w:rPr>
        <w:t>действующего</w:t>
      </w:r>
      <w:r>
        <w:rPr>
          <w:sz w:val="28"/>
          <w:szCs w:val="28"/>
        </w:rPr>
        <w:t xml:space="preserve"> </w:t>
      </w:r>
      <w:r w:rsidRPr="00012F03">
        <w:rPr>
          <w:sz w:val="28"/>
          <w:szCs w:val="28"/>
        </w:rPr>
        <w:t>оборудования</w:t>
      </w:r>
      <w:r>
        <w:rPr>
          <w:sz w:val="28"/>
          <w:szCs w:val="28"/>
        </w:rPr>
        <w:t xml:space="preserve"> </w:t>
      </w:r>
      <w:r w:rsidRPr="00012F03">
        <w:rPr>
          <w:sz w:val="28"/>
          <w:szCs w:val="28"/>
        </w:rPr>
        <w:t>в</w:t>
      </w:r>
      <w:r>
        <w:rPr>
          <w:sz w:val="28"/>
          <w:szCs w:val="28"/>
        </w:rPr>
        <w:t xml:space="preserve"> </w:t>
      </w:r>
      <w:r w:rsidRPr="00012F03">
        <w:rPr>
          <w:sz w:val="28"/>
          <w:szCs w:val="28"/>
        </w:rPr>
        <w:t>календарный</w:t>
      </w:r>
      <w:r>
        <w:rPr>
          <w:sz w:val="28"/>
          <w:szCs w:val="28"/>
        </w:rPr>
        <w:t xml:space="preserve"> </w:t>
      </w:r>
      <w:r w:rsidRPr="00012F03">
        <w:rPr>
          <w:sz w:val="28"/>
          <w:szCs w:val="28"/>
        </w:rPr>
        <w:t>период</w:t>
      </w:r>
      <w:r>
        <w:rPr>
          <w:sz w:val="28"/>
          <w:szCs w:val="28"/>
        </w:rPr>
        <w:t xml:space="preserve"> </w:t>
      </w:r>
      <w:r w:rsidRPr="00012F03">
        <w:rPr>
          <w:sz w:val="28"/>
          <w:szCs w:val="28"/>
        </w:rPr>
        <w:t>(в</w:t>
      </w:r>
      <w:r>
        <w:rPr>
          <w:sz w:val="28"/>
          <w:szCs w:val="28"/>
        </w:rPr>
        <w:t xml:space="preserve"> </w:t>
      </w:r>
      <w:r w:rsidRPr="00012F03">
        <w:rPr>
          <w:sz w:val="28"/>
          <w:szCs w:val="28"/>
        </w:rPr>
        <w:t>течение</w:t>
      </w:r>
      <w:r>
        <w:rPr>
          <w:sz w:val="28"/>
          <w:szCs w:val="28"/>
        </w:rPr>
        <w:t xml:space="preserve"> </w:t>
      </w:r>
      <w:r w:rsidRPr="00012F03">
        <w:rPr>
          <w:sz w:val="28"/>
          <w:szCs w:val="28"/>
        </w:rPr>
        <w:t>смены,</w:t>
      </w:r>
      <w:r>
        <w:rPr>
          <w:sz w:val="28"/>
          <w:szCs w:val="28"/>
        </w:rPr>
        <w:t xml:space="preserve"> </w:t>
      </w:r>
      <w:r w:rsidRPr="00012F03">
        <w:rPr>
          <w:sz w:val="28"/>
          <w:szCs w:val="28"/>
        </w:rPr>
        <w:t>суток,</w:t>
      </w:r>
      <w:r>
        <w:rPr>
          <w:sz w:val="28"/>
          <w:szCs w:val="28"/>
        </w:rPr>
        <w:t xml:space="preserve"> </w:t>
      </w:r>
      <w:r w:rsidRPr="00012F03">
        <w:rPr>
          <w:sz w:val="28"/>
          <w:szCs w:val="28"/>
        </w:rPr>
        <w:t>месяца,</w:t>
      </w:r>
      <w:r>
        <w:rPr>
          <w:sz w:val="28"/>
          <w:szCs w:val="28"/>
        </w:rPr>
        <w:t xml:space="preserve"> </w:t>
      </w:r>
      <w:r w:rsidRPr="00012F03">
        <w:rPr>
          <w:sz w:val="28"/>
          <w:szCs w:val="28"/>
        </w:rPr>
        <w:t>квартала,</w:t>
      </w:r>
      <w:r>
        <w:rPr>
          <w:sz w:val="28"/>
          <w:szCs w:val="28"/>
        </w:rPr>
        <w:t xml:space="preserve"> </w:t>
      </w:r>
      <w:r w:rsidRPr="00012F03">
        <w:rPr>
          <w:sz w:val="28"/>
          <w:szCs w:val="28"/>
        </w:rPr>
        <w:t>года)</w:t>
      </w:r>
      <w:r>
        <w:rPr>
          <w:sz w:val="28"/>
          <w:szCs w:val="28"/>
        </w:rPr>
        <w:t xml:space="preserve"> </w:t>
      </w:r>
      <w:r w:rsidRPr="00012F03">
        <w:rPr>
          <w:sz w:val="28"/>
          <w:szCs w:val="28"/>
        </w:rPr>
        <w:t>и</w:t>
      </w:r>
      <w:r>
        <w:rPr>
          <w:sz w:val="28"/>
          <w:szCs w:val="28"/>
        </w:rPr>
        <w:t xml:space="preserve"> </w:t>
      </w:r>
      <w:r w:rsidRPr="00012F03">
        <w:rPr>
          <w:sz w:val="28"/>
          <w:szCs w:val="28"/>
        </w:rPr>
        <w:t>с</w:t>
      </w:r>
      <w:r>
        <w:rPr>
          <w:sz w:val="28"/>
          <w:szCs w:val="28"/>
        </w:rPr>
        <w:t xml:space="preserve"> </w:t>
      </w:r>
      <w:r w:rsidRPr="00012F03">
        <w:rPr>
          <w:sz w:val="28"/>
          <w:szCs w:val="28"/>
        </w:rPr>
        <w:t>другой</w:t>
      </w:r>
      <w:r>
        <w:rPr>
          <w:sz w:val="28"/>
          <w:szCs w:val="28"/>
        </w:rPr>
        <w:t xml:space="preserve"> </w:t>
      </w:r>
      <w:r w:rsidRPr="00012F03">
        <w:rPr>
          <w:sz w:val="28"/>
          <w:szCs w:val="28"/>
        </w:rPr>
        <w:t>стороны,</w:t>
      </w:r>
      <w:r>
        <w:rPr>
          <w:sz w:val="28"/>
          <w:szCs w:val="28"/>
        </w:rPr>
        <w:t xml:space="preserve"> </w:t>
      </w:r>
      <w:r w:rsidRPr="00012F03">
        <w:rPr>
          <w:sz w:val="28"/>
          <w:szCs w:val="28"/>
        </w:rPr>
        <w:t>увеличение</w:t>
      </w:r>
      <w:r>
        <w:rPr>
          <w:sz w:val="28"/>
          <w:szCs w:val="28"/>
        </w:rPr>
        <w:t xml:space="preserve"> </w:t>
      </w:r>
      <w:r w:rsidRPr="00012F03">
        <w:rPr>
          <w:sz w:val="28"/>
          <w:szCs w:val="28"/>
        </w:rPr>
        <w:t>количества</w:t>
      </w:r>
      <w:r>
        <w:rPr>
          <w:sz w:val="28"/>
          <w:szCs w:val="28"/>
        </w:rPr>
        <w:t xml:space="preserve"> </w:t>
      </w:r>
      <w:r w:rsidRPr="00012F03">
        <w:rPr>
          <w:sz w:val="28"/>
          <w:szCs w:val="28"/>
        </w:rPr>
        <w:t>и</w:t>
      </w:r>
      <w:r>
        <w:rPr>
          <w:sz w:val="28"/>
          <w:szCs w:val="28"/>
        </w:rPr>
        <w:t xml:space="preserve"> </w:t>
      </w:r>
      <w:r w:rsidRPr="00012F03">
        <w:rPr>
          <w:sz w:val="28"/>
          <w:szCs w:val="28"/>
        </w:rPr>
        <w:t>удельного</w:t>
      </w:r>
      <w:r>
        <w:rPr>
          <w:sz w:val="28"/>
          <w:szCs w:val="28"/>
        </w:rPr>
        <w:t xml:space="preserve"> </w:t>
      </w:r>
      <w:r w:rsidRPr="00012F03">
        <w:rPr>
          <w:sz w:val="28"/>
          <w:szCs w:val="28"/>
        </w:rPr>
        <w:t>веса</w:t>
      </w:r>
      <w:r>
        <w:rPr>
          <w:sz w:val="28"/>
          <w:szCs w:val="28"/>
        </w:rPr>
        <w:t xml:space="preserve"> </w:t>
      </w:r>
      <w:r w:rsidRPr="00012F03">
        <w:rPr>
          <w:sz w:val="28"/>
          <w:szCs w:val="28"/>
        </w:rPr>
        <w:t>действующего</w:t>
      </w:r>
      <w:r>
        <w:rPr>
          <w:sz w:val="28"/>
          <w:szCs w:val="28"/>
        </w:rPr>
        <w:t xml:space="preserve"> </w:t>
      </w:r>
      <w:r w:rsidRPr="00012F03">
        <w:rPr>
          <w:sz w:val="28"/>
          <w:szCs w:val="28"/>
        </w:rPr>
        <w:t>оборудования</w:t>
      </w:r>
      <w:r>
        <w:rPr>
          <w:sz w:val="28"/>
          <w:szCs w:val="28"/>
        </w:rPr>
        <w:t xml:space="preserve"> </w:t>
      </w:r>
      <w:r w:rsidRPr="00012F03">
        <w:rPr>
          <w:sz w:val="28"/>
          <w:szCs w:val="28"/>
        </w:rPr>
        <w:t>в</w:t>
      </w:r>
      <w:r>
        <w:rPr>
          <w:sz w:val="28"/>
          <w:szCs w:val="28"/>
        </w:rPr>
        <w:t xml:space="preserve"> </w:t>
      </w:r>
      <w:r w:rsidRPr="00012F03">
        <w:rPr>
          <w:sz w:val="28"/>
          <w:szCs w:val="28"/>
        </w:rPr>
        <w:t>составе</w:t>
      </w:r>
      <w:r>
        <w:rPr>
          <w:sz w:val="28"/>
          <w:szCs w:val="28"/>
        </w:rPr>
        <w:t xml:space="preserve"> </w:t>
      </w:r>
      <w:r w:rsidRPr="00012F03">
        <w:rPr>
          <w:sz w:val="28"/>
          <w:szCs w:val="28"/>
        </w:rPr>
        <w:t>всего</w:t>
      </w:r>
      <w:r>
        <w:rPr>
          <w:sz w:val="28"/>
          <w:szCs w:val="28"/>
        </w:rPr>
        <w:t xml:space="preserve"> </w:t>
      </w:r>
      <w:r w:rsidRPr="00012F03">
        <w:rPr>
          <w:sz w:val="28"/>
          <w:szCs w:val="28"/>
        </w:rPr>
        <w:t>оборудования,</w:t>
      </w:r>
      <w:r>
        <w:rPr>
          <w:sz w:val="28"/>
          <w:szCs w:val="28"/>
        </w:rPr>
        <w:t xml:space="preserve"> </w:t>
      </w:r>
      <w:r w:rsidRPr="00012F03">
        <w:rPr>
          <w:sz w:val="28"/>
          <w:szCs w:val="28"/>
        </w:rPr>
        <w:t>имеющегося</w:t>
      </w:r>
      <w:r>
        <w:rPr>
          <w:sz w:val="28"/>
          <w:szCs w:val="28"/>
        </w:rPr>
        <w:t xml:space="preserve"> </w:t>
      </w:r>
      <w:r w:rsidRPr="00012F03">
        <w:rPr>
          <w:sz w:val="28"/>
          <w:szCs w:val="28"/>
        </w:rPr>
        <w:t>на</w:t>
      </w:r>
      <w:r>
        <w:rPr>
          <w:sz w:val="28"/>
          <w:szCs w:val="28"/>
        </w:rPr>
        <w:t xml:space="preserve"> </w:t>
      </w:r>
      <w:r w:rsidRPr="00012F03">
        <w:rPr>
          <w:sz w:val="28"/>
          <w:szCs w:val="28"/>
        </w:rPr>
        <w:t>предприятии</w:t>
      </w:r>
      <w:r>
        <w:rPr>
          <w:sz w:val="28"/>
          <w:szCs w:val="28"/>
        </w:rPr>
        <w:t xml:space="preserve"> </w:t>
      </w:r>
      <w:r w:rsidRPr="00012F03">
        <w:rPr>
          <w:sz w:val="28"/>
          <w:szCs w:val="28"/>
        </w:rPr>
        <w:t>и</w:t>
      </w:r>
      <w:r>
        <w:rPr>
          <w:sz w:val="28"/>
          <w:szCs w:val="28"/>
        </w:rPr>
        <w:t xml:space="preserve"> </w:t>
      </w:r>
      <w:r w:rsidRPr="00012F03">
        <w:rPr>
          <w:sz w:val="28"/>
          <w:szCs w:val="28"/>
        </w:rPr>
        <w:t>в</w:t>
      </w:r>
      <w:r>
        <w:rPr>
          <w:sz w:val="28"/>
          <w:szCs w:val="28"/>
        </w:rPr>
        <w:t xml:space="preserve"> </w:t>
      </w:r>
      <w:r w:rsidRPr="00012F03">
        <w:rPr>
          <w:sz w:val="28"/>
          <w:szCs w:val="28"/>
        </w:rPr>
        <w:t>его</w:t>
      </w:r>
      <w:r>
        <w:rPr>
          <w:sz w:val="28"/>
          <w:szCs w:val="28"/>
        </w:rPr>
        <w:t xml:space="preserve"> </w:t>
      </w:r>
      <w:r w:rsidRPr="00012F03">
        <w:rPr>
          <w:sz w:val="28"/>
          <w:szCs w:val="28"/>
        </w:rPr>
        <w:t>производственном</w:t>
      </w:r>
      <w:r>
        <w:rPr>
          <w:sz w:val="28"/>
          <w:szCs w:val="28"/>
        </w:rPr>
        <w:t xml:space="preserve"> </w:t>
      </w:r>
      <w:r w:rsidRPr="00012F03">
        <w:rPr>
          <w:sz w:val="28"/>
          <w:szCs w:val="28"/>
        </w:rPr>
        <w:t>звене.</w:t>
      </w:r>
    </w:p>
    <w:p w:rsidR="00584D93" w:rsidRPr="00012F03" w:rsidRDefault="00584D93" w:rsidP="00584D93">
      <w:pPr>
        <w:spacing w:line="360" w:lineRule="auto"/>
        <w:ind w:firstLine="709"/>
        <w:jc w:val="both"/>
        <w:rPr>
          <w:sz w:val="28"/>
          <w:szCs w:val="28"/>
        </w:rPr>
      </w:pPr>
      <w:r w:rsidRPr="00012F03">
        <w:rPr>
          <w:sz w:val="28"/>
          <w:szCs w:val="28"/>
        </w:rPr>
        <w:t>Увеличение</w:t>
      </w:r>
      <w:r>
        <w:rPr>
          <w:sz w:val="28"/>
          <w:szCs w:val="28"/>
        </w:rPr>
        <w:t xml:space="preserve"> </w:t>
      </w:r>
      <w:r w:rsidRPr="00012F03">
        <w:rPr>
          <w:sz w:val="28"/>
          <w:szCs w:val="28"/>
        </w:rPr>
        <w:t>времени</w:t>
      </w:r>
      <w:r>
        <w:rPr>
          <w:sz w:val="28"/>
          <w:szCs w:val="28"/>
        </w:rPr>
        <w:t xml:space="preserve"> </w:t>
      </w:r>
      <w:r w:rsidRPr="00012F03">
        <w:rPr>
          <w:sz w:val="28"/>
          <w:szCs w:val="28"/>
        </w:rPr>
        <w:t>работы</w:t>
      </w:r>
      <w:r>
        <w:rPr>
          <w:sz w:val="28"/>
          <w:szCs w:val="28"/>
        </w:rPr>
        <w:t xml:space="preserve"> </w:t>
      </w:r>
      <w:r w:rsidRPr="00012F03">
        <w:rPr>
          <w:sz w:val="28"/>
          <w:szCs w:val="28"/>
        </w:rPr>
        <w:t>оборудования</w:t>
      </w:r>
      <w:r>
        <w:rPr>
          <w:sz w:val="28"/>
          <w:szCs w:val="28"/>
        </w:rPr>
        <w:t xml:space="preserve"> </w:t>
      </w:r>
      <w:r w:rsidRPr="00012F03">
        <w:rPr>
          <w:sz w:val="28"/>
          <w:szCs w:val="28"/>
        </w:rPr>
        <w:t>достигается</w:t>
      </w:r>
      <w:r>
        <w:rPr>
          <w:sz w:val="28"/>
          <w:szCs w:val="28"/>
        </w:rPr>
        <w:t xml:space="preserve"> </w:t>
      </w:r>
      <w:r w:rsidRPr="00012F03">
        <w:rPr>
          <w:sz w:val="28"/>
          <w:szCs w:val="28"/>
        </w:rPr>
        <w:t>за</w:t>
      </w:r>
      <w:r>
        <w:rPr>
          <w:sz w:val="28"/>
          <w:szCs w:val="28"/>
        </w:rPr>
        <w:t xml:space="preserve"> </w:t>
      </w:r>
      <w:r w:rsidRPr="00012F03">
        <w:rPr>
          <w:sz w:val="28"/>
          <w:szCs w:val="28"/>
        </w:rPr>
        <w:t>счет:</w:t>
      </w:r>
    </w:p>
    <w:p w:rsidR="00584D93" w:rsidRPr="00012F03" w:rsidRDefault="00584D93" w:rsidP="00584D93">
      <w:pPr>
        <w:spacing w:line="360" w:lineRule="auto"/>
        <w:ind w:firstLine="709"/>
        <w:jc w:val="both"/>
        <w:rPr>
          <w:sz w:val="28"/>
          <w:szCs w:val="28"/>
        </w:rPr>
      </w:pPr>
      <w:r w:rsidRPr="00012F03">
        <w:rPr>
          <w:sz w:val="28"/>
          <w:szCs w:val="28"/>
        </w:rPr>
        <w:t>а)</w:t>
      </w:r>
      <w:r>
        <w:rPr>
          <w:sz w:val="28"/>
          <w:szCs w:val="28"/>
        </w:rPr>
        <w:t xml:space="preserve"> </w:t>
      </w:r>
      <w:r w:rsidRPr="00012F03">
        <w:rPr>
          <w:sz w:val="28"/>
          <w:szCs w:val="28"/>
        </w:rPr>
        <w:t>постоянного</w:t>
      </w:r>
      <w:r>
        <w:rPr>
          <w:sz w:val="28"/>
          <w:szCs w:val="28"/>
        </w:rPr>
        <w:t xml:space="preserve"> </w:t>
      </w:r>
      <w:r w:rsidRPr="00012F03">
        <w:rPr>
          <w:sz w:val="28"/>
          <w:szCs w:val="28"/>
        </w:rPr>
        <w:t>поддержания</w:t>
      </w:r>
      <w:r>
        <w:rPr>
          <w:sz w:val="28"/>
          <w:szCs w:val="28"/>
        </w:rPr>
        <w:t xml:space="preserve"> </w:t>
      </w:r>
      <w:r w:rsidRPr="00012F03">
        <w:rPr>
          <w:sz w:val="28"/>
          <w:szCs w:val="28"/>
        </w:rPr>
        <w:t>пропорциональности</w:t>
      </w:r>
      <w:r>
        <w:rPr>
          <w:sz w:val="28"/>
          <w:szCs w:val="28"/>
        </w:rPr>
        <w:t xml:space="preserve"> </w:t>
      </w:r>
      <w:r w:rsidRPr="00012F03">
        <w:rPr>
          <w:sz w:val="28"/>
          <w:szCs w:val="28"/>
        </w:rPr>
        <w:t>между</w:t>
      </w:r>
      <w:r>
        <w:rPr>
          <w:sz w:val="28"/>
          <w:szCs w:val="28"/>
        </w:rPr>
        <w:t xml:space="preserve"> </w:t>
      </w:r>
      <w:r w:rsidRPr="00012F03">
        <w:rPr>
          <w:sz w:val="28"/>
          <w:szCs w:val="28"/>
        </w:rPr>
        <w:t>производственными</w:t>
      </w:r>
      <w:r>
        <w:rPr>
          <w:sz w:val="28"/>
          <w:szCs w:val="28"/>
        </w:rPr>
        <w:t xml:space="preserve"> </w:t>
      </w:r>
      <w:r w:rsidRPr="00012F03">
        <w:rPr>
          <w:sz w:val="28"/>
          <w:szCs w:val="28"/>
        </w:rPr>
        <w:t>мощностями</w:t>
      </w:r>
      <w:r>
        <w:rPr>
          <w:sz w:val="28"/>
          <w:szCs w:val="28"/>
        </w:rPr>
        <w:t xml:space="preserve"> </w:t>
      </w:r>
      <w:r w:rsidRPr="00012F03">
        <w:rPr>
          <w:sz w:val="28"/>
          <w:szCs w:val="28"/>
        </w:rPr>
        <w:t>отдельных</w:t>
      </w:r>
      <w:r>
        <w:rPr>
          <w:sz w:val="28"/>
          <w:szCs w:val="28"/>
        </w:rPr>
        <w:t xml:space="preserve"> </w:t>
      </w:r>
      <w:r w:rsidRPr="00012F03">
        <w:rPr>
          <w:sz w:val="28"/>
          <w:szCs w:val="28"/>
        </w:rPr>
        <w:t>групп</w:t>
      </w:r>
      <w:r>
        <w:rPr>
          <w:sz w:val="28"/>
          <w:szCs w:val="28"/>
        </w:rPr>
        <w:t xml:space="preserve"> </w:t>
      </w:r>
      <w:r w:rsidRPr="00012F03">
        <w:rPr>
          <w:sz w:val="28"/>
          <w:szCs w:val="28"/>
        </w:rPr>
        <w:t>оборудования</w:t>
      </w:r>
      <w:r>
        <w:rPr>
          <w:sz w:val="28"/>
          <w:szCs w:val="28"/>
        </w:rPr>
        <w:t xml:space="preserve"> </w:t>
      </w:r>
      <w:r w:rsidRPr="00012F03">
        <w:rPr>
          <w:sz w:val="28"/>
          <w:szCs w:val="28"/>
        </w:rPr>
        <w:t>на</w:t>
      </w:r>
      <w:r>
        <w:rPr>
          <w:sz w:val="28"/>
          <w:szCs w:val="28"/>
        </w:rPr>
        <w:t xml:space="preserve"> </w:t>
      </w:r>
      <w:r w:rsidRPr="00012F03">
        <w:rPr>
          <w:sz w:val="28"/>
          <w:szCs w:val="28"/>
        </w:rPr>
        <w:t>каждом</w:t>
      </w:r>
      <w:r>
        <w:rPr>
          <w:sz w:val="28"/>
          <w:szCs w:val="28"/>
        </w:rPr>
        <w:t xml:space="preserve"> </w:t>
      </w:r>
      <w:r w:rsidRPr="00012F03">
        <w:rPr>
          <w:sz w:val="28"/>
          <w:szCs w:val="28"/>
        </w:rPr>
        <w:t>производственном</w:t>
      </w:r>
      <w:r>
        <w:rPr>
          <w:sz w:val="28"/>
          <w:szCs w:val="28"/>
        </w:rPr>
        <w:t xml:space="preserve"> </w:t>
      </w:r>
      <w:r w:rsidRPr="00012F03">
        <w:rPr>
          <w:sz w:val="28"/>
          <w:szCs w:val="28"/>
        </w:rPr>
        <w:t>участке,</w:t>
      </w:r>
      <w:r>
        <w:rPr>
          <w:sz w:val="28"/>
          <w:szCs w:val="28"/>
        </w:rPr>
        <w:t xml:space="preserve"> </w:t>
      </w:r>
      <w:r w:rsidRPr="00012F03">
        <w:rPr>
          <w:sz w:val="28"/>
          <w:szCs w:val="28"/>
        </w:rPr>
        <w:t>между</w:t>
      </w:r>
      <w:r>
        <w:rPr>
          <w:sz w:val="28"/>
          <w:szCs w:val="28"/>
        </w:rPr>
        <w:t xml:space="preserve"> </w:t>
      </w:r>
      <w:r w:rsidRPr="00012F03">
        <w:rPr>
          <w:sz w:val="28"/>
          <w:szCs w:val="28"/>
        </w:rPr>
        <w:t>цехами</w:t>
      </w:r>
      <w:r>
        <w:rPr>
          <w:sz w:val="28"/>
          <w:szCs w:val="28"/>
        </w:rPr>
        <w:t xml:space="preserve"> </w:t>
      </w:r>
      <w:r w:rsidRPr="00012F03">
        <w:rPr>
          <w:sz w:val="28"/>
          <w:szCs w:val="28"/>
        </w:rPr>
        <w:t>предприятия</w:t>
      </w:r>
      <w:r>
        <w:rPr>
          <w:sz w:val="28"/>
          <w:szCs w:val="28"/>
        </w:rPr>
        <w:t xml:space="preserve"> </w:t>
      </w:r>
      <w:r w:rsidRPr="00012F03">
        <w:rPr>
          <w:sz w:val="28"/>
          <w:szCs w:val="28"/>
        </w:rPr>
        <w:t>в</w:t>
      </w:r>
      <w:r>
        <w:rPr>
          <w:sz w:val="28"/>
          <w:szCs w:val="28"/>
        </w:rPr>
        <w:t xml:space="preserve"> </w:t>
      </w:r>
      <w:r w:rsidRPr="00012F03">
        <w:rPr>
          <w:sz w:val="28"/>
          <w:szCs w:val="28"/>
        </w:rPr>
        <w:t>целом,</w:t>
      </w:r>
      <w:r>
        <w:rPr>
          <w:sz w:val="28"/>
          <w:szCs w:val="28"/>
        </w:rPr>
        <w:t xml:space="preserve"> </w:t>
      </w:r>
      <w:r w:rsidRPr="00012F03">
        <w:rPr>
          <w:sz w:val="28"/>
          <w:szCs w:val="28"/>
        </w:rPr>
        <w:t>между</w:t>
      </w:r>
      <w:r>
        <w:rPr>
          <w:sz w:val="28"/>
          <w:szCs w:val="28"/>
        </w:rPr>
        <w:t xml:space="preserve"> </w:t>
      </w:r>
      <w:r w:rsidRPr="00012F03">
        <w:rPr>
          <w:sz w:val="28"/>
          <w:szCs w:val="28"/>
        </w:rPr>
        <w:t>отдельными</w:t>
      </w:r>
      <w:r>
        <w:rPr>
          <w:sz w:val="28"/>
          <w:szCs w:val="28"/>
        </w:rPr>
        <w:t xml:space="preserve"> </w:t>
      </w:r>
      <w:r w:rsidRPr="00012F03">
        <w:rPr>
          <w:sz w:val="28"/>
          <w:szCs w:val="28"/>
        </w:rPr>
        <w:t>производствами</w:t>
      </w:r>
      <w:r>
        <w:rPr>
          <w:sz w:val="28"/>
          <w:szCs w:val="28"/>
        </w:rPr>
        <w:t xml:space="preserve"> </w:t>
      </w:r>
      <w:r w:rsidRPr="00012F03">
        <w:rPr>
          <w:sz w:val="28"/>
          <w:szCs w:val="28"/>
        </w:rPr>
        <w:t>внутри</w:t>
      </w:r>
      <w:r>
        <w:rPr>
          <w:sz w:val="28"/>
          <w:szCs w:val="28"/>
        </w:rPr>
        <w:t xml:space="preserve"> </w:t>
      </w:r>
      <w:r w:rsidRPr="00012F03">
        <w:rPr>
          <w:sz w:val="28"/>
          <w:szCs w:val="28"/>
        </w:rPr>
        <w:t>каждой</w:t>
      </w:r>
      <w:r>
        <w:rPr>
          <w:sz w:val="28"/>
          <w:szCs w:val="28"/>
        </w:rPr>
        <w:t xml:space="preserve"> </w:t>
      </w:r>
      <w:r w:rsidRPr="00012F03">
        <w:rPr>
          <w:sz w:val="28"/>
          <w:szCs w:val="28"/>
        </w:rPr>
        <w:t>отрасли</w:t>
      </w:r>
      <w:r>
        <w:rPr>
          <w:sz w:val="28"/>
          <w:szCs w:val="28"/>
        </w:rPr>
        <w:t xml:space="preserve"> </w:t>
      </w:r>
      <w:r w:rsidRPr="00012F03">
        <w:rPr>
          <w:sz w:val="28"/>
          <w:szCs w:val="28"/>
        </w:rPr>
        <w:t>промышленности,</w:t>
      </w:r>
      <w:r>
        <w:rPr>
          <w:sz w:val="28"/>
          <w:szCs w:val="28"/>
        </w:rPr>
        <w:t xml:space="preserve"> </w:t>
      </w:r>
      <w:r w:rsidRPr="00012F03">
        <w:rPr>
          <w:sz w:val="28"/>
          <w:szCs w:val="28"/>
        </w:rPr>
        <w:t>между</w:t>
      </w:r>
      <w:r>
        <w:rPr>
          <w:sz w:val="28"/>
          <w:szCs w:val="28"/>
        </w:rPr>
        <w:t xml:space="preserve"> </w:t>
      </w:r>
      <w:r w:rsidRPr="00012F03">
        <w:rPr>
          <w:sz w:val="28"/>
          <w:szCs w:val="28"/>
        </w:rPr>
        <w:t>темпами</w:t>
      </w:r>
      <w:r>
        <w:rPr>
          <w:sz w:val="28"/>
          <w:szCs w:val="28"/>
        </w:rPr>
        <w:t xml:space="preserve"> </w:t>
      </w:r>
      <w:r w:rsidRPr="00012F03">
        <w:rPr>
          <w:sz w:val="28"/>
          <w:szCs w:val="28"/>
        </w:rPr>
        <w:t>и</w:t>
      </w:r>
      <w:r>
        <w:rPr>
          <w:sz w:val="28"/>
          <w:szCs w:val="28"/>
        </w:rPr>
        <w:t xml:space="preserve"> </w:t>
      </w:r>
      <w:r w:rsidRPr="00012F03">
        <w:rPr>
          <w:sz w:val="28"/>
          <w:szCs w:val="28"/>
        </w:rPr>
        <w:t>пропорциями</w:t>
      </w:r>
      <w:r>
        <w:rPr>
          <w:sz w:val="28"/>
          <w:szCs w:val="28"/>
        </w:rPr>
        <w:t xml:space="preserve"> </w:t>
      </w:r>
      <w:r w:rsidRPr="00012F03">
        <w:rPr>
          <w:sz w:val="28"/>
          <w:szCs w:val="28"/>
        </w:rPr>
        <w:t>развития</w:t>
      </w:r>
      <w:r>
        <w:rPr>
          <w:sz w:val="28"/>
          <w:szCs w:val="28"/>
        </w:rPr>
        <w:t xml:space="preserve"> </w:t>
      </w:r>
      <w:r w:rsidRPr="00012F03">
        <w:rPr>
          <w:sz w:val="28"/>
          <w:szCs w:val="28"/>
        </w:rPr>
        <w:t>отраслей</w:t>
      </w:r>
      <w:r>
        <w:rPr>
          <w:sz w:val="28"/>
          <w:szCs w:val="28"/>
        </w:rPr>
        <w:t xml:space="preserve"> </w:t>
      </w:r>
      <w:r w:rsidRPr="00012F03">
        <w:rPr>
          <w:sz w:val="28"/>
          <w:szCs w:val="28"/>
        </w:rPr>
        <w:t>промышленности</w:t>
      </w:r>
      <w:r>
        <w:rPr>
          <w:sz w:val="28"/>
          <w:szCs w:val="28"/>
        </w:rPr>
        <w:t xml:space="preserve"> </w:t>
      </w:r>
      <w:r w:rsidRPr="00012F03">
        <w:rPr>
          <w:sz w:val="28"/>
          <w:szCs w:val="28"/>
        </w:rPr>
        <w:t>и</w:t>
      </w:r>
      <w:r>
        <w:rPr>
          <w:sz w:val="28"/>
          <w:szCs w:val="28"/>
        </w:rPr>
        <w:t xml:space="preserve"> </w:t>
      </w:r>
      <w:r w:rsidRPr="00012F03">
        <w:rPr>
          <w:sz w:val="28"/>
          <w:szCs w:val="28"/>
        </w:rPr>
        <w:t>всего</w:t>
      </w:r>
      <w:r>
        <w:rPr>
          <w:sz w:val="28"/>
          <w:szCs w:val="28"/>
        </w:rPr>
        <w:t xml:space="preserve"> </w:t>
      </w:r>
      <w:r w:rsidRPr="00012F03">
        <w:rPr>
          <w:sz w:val="28"/>
          <w:szCs w:val="28"/>
        </w:rPr>
        <w:t>народного</w:t>
      </w:r>
      <w:r>
        <w:rPr>
          <w:sz w:val="28"/>
          <w:szCs w:val="28"/>
        </w:rPr>
        <w:t xml:space="preserve"> </w:t>
      </w:r>
      <w:r w:rsidRPr="00012F03">
        <w:rPr>
          <w:sz w:val="28"/>
          <w:szCs w:val="28"/>
        </w:rPr>
        <w:t>хозяйства;</w:t>
      </w:r>
    </w:p>
    <w:p w:rsidR="00584D93" w:rsidRPr="00012F03" w:rsidRDefault="00584D93" w:rsidP="00584D93">
      <w:pPr>
        <w:spacing w:line="360" w:lineRule="auto"/>
        <w:ind w:firstLine="709"/>
        <w:jc w:val="both"/>
        <w:rPr>
          <w:sz w:val="28"/>
          <w:szCs w:val="28"/>
        </w:rPr>
      </w:pPr>
      <w:r w:rsidRPr="00012F03">
        <w:rPr>
          <w:sz w:val="28"/>
          <w:szCs w:val="28"/>
        </w:rPr>
        <w:t>б)</w:t>
      </w:r>
      <w:r>
        <w:rPr>
          <w:sz w:val="28"/>
          <w:szCs w:val="28"/>
        </w:rPr>
        <w:t xml:space="preserve"> </w:t>
      </w:r>
      <w:r w:rsidRPr="00012F03">
        <w:rPr>
          <w:sz w:val="28"/>
          <w:szCs w:val="28"/>
        </w:rPr>
        <w:t>улучшения</w:t>
      </w:r>
      <w:r>
        <w:rPr>
          <w:sz w:val="28"/>
          <w:szCs w:val="28"/>
        </w:rPr>
        <w:t xml:space="preserve"> </w:t>
      </w:r>
      <w:r w:rsidRPr="00012F03">
        <w:rPr>
          <w:sz w:val="28"/>
          <w:szCs w:val="28"/>
        </w:rPr>
        <w:t>ухода</w:t>
      </w:r>
      <w:r>
        <w:rPr>
          <w:sz w:val="28"/>
          <w:szCs w:val="28"/>
        </w:rPr>
        <w:t xml:space="preserve"> </w:t>
      </w:r>
      <w:r w:rsidRPr="00012F03">
        <w:rPr>
          <w:sz w:val="28"/>
          <w:szCs w:val="28"/>
        </w:rPr>
        <w:t>за</w:t>
      </w:r>
      <w:r>
        <w:rPr>
          <w:sz w:val="28"/>
          <w:szCs w:val="28"/>
        </w:rPr>
        <w:t xml:space="preserve"> </w:t>
      </w:r>
      <w:r w:rsidRPr="00012F03">
        <w:rPr>
          <w:sz w:val="28"/>
          <w:szCs w:val="28"/>
        </w:rPr>
        <w:t>основными</w:t>
      </w:r>
      <w:r>
        <w:rPr>
          <w:sz w:val="28"/>
          <w:szCs w:val="28"/>
        </w:rPr>
        <w:t xml:space="preserve"> </w:t>
      </w:r>
      <w:r w:rsidRPr="00012F03">
        <w:rPr>
          <w:sz w:val="28"/>
          <w:szCs w:val="28"/>
        </w:rPr>
        <w:t>фондами,</w:t>
      </w:r>
      <w:r>
        <w:rPr>
          <w:sz w:val="28"/>
          <w:szCs w:val="28"/>
        </w:rPr>
        <w:t xml:space="preserve"> </w:t>
      </w:r>
      <w:r w:rsidRPr="00012F03">
        <w:rPr>
          <w:sz w:val="28"/>
          <w:szCs w:val="28"/>
        </w:rPr>
        <w:t>соблюдения</w:t>
      </w:r>
      <w:r>
        <w:rPr>
          <w:sz w:val="28"/>
          <w:szCs w:val="28"/>
        </w:rPr>
        <w:t xml:space="preserve"> </w:t>
      </w:r>
      <w:r w:rsidRPr="00012F03">
        <w:rPr>
          <w:sz w:val="28"/>
          <w:szCs w:val="28"/>
        </w:rPr>
        <w:t>предусмотренной</w:t>
      </w:r>
      <w:r>
        <w:rPr>
          <w:sz w:val="28"/>
          <w:szCs w:val="28"/>
        </w:rPr>
        <w:t xml:space="preserve"> </w:t>
      </w:r>
      <w:r w:rsidRPr="00012F03">
        <w:rPr>
          <w:sz w:val="28"/>
          <w:szCs w:val="28"/>
        </w:rPr>
        <w:t>технологии</w:t>
      </w:r>
      <w:r>
        <w:rPr>
          <w:sz w:val="28"/>
          <w:szCs w:val="28"/>
        </w:rPr>
        <w:t xml:space="preserve"> </w:t>
      </w:r>
      <w:r w:rsidRPr="00012F03">
        <w:rPr>
          <w:sz w:val="28"/>
          <w:szCs w:val="28"/>
        </w:rPr>
        <w:t>производства,</w:t>
      </w:r>
      <w:r>
        <w:rPr>
          <w:sz w:val="28"/>
          <w:szCs w:val="28"/>
        </w:rPr>
        <w:t xml:space="preserve"> </w:t>
      </w:r>
      <w:r w:rsidRPr="00012F03">
        <w:rPr>
          <w:sz w:val="28"/>
          <w:szCs w:val="28"/>
        </w:rPr>
        <w:t>совершенствования</w:t>
      </w:r>
      <w:r>
        <w:rPr>
          <w:sz w:val="28"/>
          <w:szCs w:val="28"/>
        </w:rPr>
        <w:t xml:space="preserve"> </w:t>
      </w:r>
      <w:r w:rsidRPr="00012F03">
        <w:rPr>
          <w:sz w:val="28"/>
          <w:szCs w:val="28"/>
        </w:rPr>
        <w:t>организации</w:t>
      </w:r>
      <w:r>
        <w:rPr>
          <w:sz w:val="28"/>
          <w:szCs w:val="28"/>
        </w:rPr>
        <w:t xml:space="preserve"> </w:t>
      </w:r>
      <w:r w:rsidRPr="00012F03">
        <w:rPr>
          <w:sz w:val="28"/>
          <w:szCs w:val="28"/>
        </w:rPr>
        <w:t>производства</w:t>
      </w:r>
      <w:r>
        <w:rPr>
          <w:sz w:val="28"/>
          <w:szCs w:val="28"/>
        </w:rPr>
        <w:t xml:space="preserve"> </w:t>
      </w:r>
      <w:r w:rsidRPr="00012F03">
        <w:rPr>
          <w:sz w:val="28"/>
          <w:szCs w:val="28"/>
        </w:rPr>
        <w:t>и</w:t>
      </w:r>
      <w:r>
        <w:rPr>
          <w:sz w:val="28"/>
          <w:szCs w:val="28"/>
        </w:rPr>
        <w:t xml:space="preserve"> </w:t>
      </w:r>
      <w:r w:rsidRPr="00012F03">
        <w:rPr>
          <w:sz w:val="28"/>
          <w:szCs w:val="28"/>
        </w:rPr>
        <w:t>труда,</w:t>
      </w:r>
      <w:r>
        <w:rPr>
          <w:sz w:val="28"/>
          <w:szCs w:val="28"/>
        </w:rPr>
        <w:t xml:space="preserve"> </w:t>
      </w:r>
      <w:r w:rsidRPr="00012F03">
        <w:rPr>
          <w:sz w:val="28"/>
          <w:szCs w:val="28"/>
        </w:rPr>
        <w:t>что</w:t>
      </w:r>
      <w:r>
        <w:rPr>
          <w:sz w:val="28"/>
          <w:szCs w:val="28"/>
        </w:rPr>
        <w:t xml:space="preserve"> </w:t>
      </w:r>
      <w:r w:rsidRPr="00012F03">
        <w:rPr>
          <w:sz w:val="28"/>
          <w:szCs w:val="28"/>
        </w:rPr>
        <w:t>способствует</w:t>
      </w:r>
      <w:r>
        <w:rPr>
          <w:sz w:val="28"/>
          <w:szCs w:val="28"/>
        </w:rPr>
        <w:t xml:space="preserve"> </w:t>
      </w:r>
      <w:r w:rsidRPr="00012F03">
        <w:rPr>
          <w:sz w:val="28"/>
          <w:szCs w:val="28"/>
        </w:rPr>
        <w:t>правильной</w:t>
      </w:r>
      <w:r>
        <w:rPr>
          <w:sz w:val="28"/>
          <w:szCs w:val="28"/>
        </w:rPr>
        <w:t xml:space="preserve"> </w:t>
      </w:r>
      <w:r w:rsidRPr="00012F03">
        <w:rPr>
          <w:sz w:val="28"/>
          <w:szCs w:val="28"/>
        </w:rPr>
        <w:t>эксплуатации</w:t>
      </w:r>
      <w:r>
        <w:rPr>
          <w:sz w:val="28"/>
          <w:szCs w:val="28"/>
        </w:rPr>
        <w:t xml:space="preserve"> </w:t>
      </w:r>
      <w:r w:rsidRPr="00012F03">
        <w:rPr>
          <w:sz w:val="28"/>
          <w:szCs w:val="28"/>
        </w:rPr>
        <w:t>оборудования,</w:t>
      </w:r>
      <w:r>
        <w:rPr>
          <w:sz w:val="28"/>
          <w:szCs w:val="28"/>
        </w:rPr>
        <w:t xml:space="preserve"> </w:t>
      </w:r>
      <w:r w:rsidRPr="00012F03">
        <w:rPr>
          <w:sz w:val="28"/>
          <w:szCs w:val="28"/>
        </w:rPr>
        <w:t>недопущению</w:t>
      </w:r>
      <w:r>
        <w:rPr>
          <w:sz w:val="28"/>
          <w:szCs w:val="28"/>
        </w:rPr>
        <w:t xml:space="preserve"> </w:t>
      </w:r>
      <w:r w:rsidRPr="00012F03">
        <w:rPr>
          <w:sz w:val="28"/>
          <w:szCs w:val="28"/>
        </w:rPr>
        <w:t>простоев</w:t>
      </w:r>
      <w:r>
        <w:rPr>
          <w:sz w:val="28"/>
          <w:szCs w:val="28"/>
        </w:rPr>
        <w:t xml:space="preserve"> </w:t>
      </w:r>
      <w:r w:rsidRPr="00012F03">
        <w:rPr>
          <w:sz w:val="28"/>
          <w:szCs w:val="28"/>
        </w:rPr>
        <w:t>и</w:t>
      </w:r>
      <w:r>
        <w:rPr>
          <w:sz w:val="28"/>
          <w:szCs w:val="28"/>
        </w:rPr>
        <w:t xml:space="preserve"> </w:t>
      </w:r>
      <w:r w:rsidRPr="00012F03">
        <w:rPr>
          <w:sz w:val="28"/>
          <w:szCs w:val="28"/>
        </w:rPr>
        <w:t>аварий,</w:t>
      </w:r>
      <w:r>
        <w:rPr>
          <w:sz w:val="28"/>
          <w:szCs w:val="28"/>
        </w:rPr>
        <w:t xml:space="preserve"> </w:t>
      </w:r>
      <w:r w:rsidRPr="00012F03">
        <w:rPr>
          <w:sz w:val="28"/>
          <w:szCs w:val="28"/>
        </w:rPr>
        <w:t>осуществлению</w:t>
      </w:r>
      <w:r>
        <w:rPr>
          <w:sz w:val="28"/>
          <w:szCs w:val="28"/>
        </w:rPr>
        <w:t xml:space="preserve"> </w:t>
      </w:r>
      <w:r w:rsidRPr="00012F03">
        <w:rPr>
          <w:sz w:val="28"/>
          <w:szCs w:val="28"/>
        </w:rPr>
        <w:t>своевременного</w:t>
      </w:r>
      <w:r>
        <w:rPr>
          <w:sz w:val="28"/>
          <w:szCs w:val="28"/>
        </w:rPr>
        <w:t xml:space="preserve"> </w:t>
      </w:r>
      <w:r w:rsidRPr="00012F03">
        <w:rPr>
          <w:sz w:val="28"/>
          <w:szCs w:val="28"/>
        </w:rPr>
        <w:t>и</w:t>
      </w:r>
      <w:r>
        <w:rPr>
          <w:sz w:val="28"/>
          <w:szCs w:val="28"/>
        </w:rPr>
        <w:t xml:space="preserve"> </w:t>
      </w:r>
      <w:r w:rsidRPr="00012F03">
        <w:rPr>
          <w:sz w:val="28"/>
          <w:szCs w:val="28"/>
        </w:rPr>
        <w:t>качественного</w:t>
      </w:r>
      <w:r>
        <w:rPr>
          <w:sz w:val="28"/>
          <w:szCs w:val="28"/>
        </w:rPr>
        <w:t xml:space="preserve"> </w:t>
      </w:r>
      <w:r w:rsidRPr="00012F03">
        <w:rPr>
          <w:sz w:val="28"/>
          <w:szCs w:val="28"/>
        </w:rPr>
        <w:t>ремонта,</w:t>
      </w:r>
      <w:r>
        <w:rPr>
          <w:sz w:val="28"/>
          <w:szCs w:val="28"/>
        </w:rPr>
        <w:t xml:space="preserve"> </w:t>
      </w:r>
      <w:r w:rsidRPr="00012F03">
        <w:rPr>
          <w:sz w:val="28"/>
          <w:szCs w:val="28"/>
        </w:rPr>
        <w:t>сокращающего</w:t>
      </w:r>
      <w:r>
        <w:rPr>
          <w:sz w:val="28"/>
          <w:szCs w:val="28"/>
        </w:rPr>
        <w:t xml:space="preserve"> </w:t>
      </w:r>
      <w:r w:rsidRPr="00012F03">
        <w:rPr>
          <w:sz w:val="28"/>
          <w:szCs w:val="28"/>
        </w:rPr>
        <w:t>простои</w:t>
      </w:r>
      <w:r>
        <w:rPr>
          <w:sz w:val="28"/>
          <w:szCs w:val="28"/>
        </w:rPr>
        <w:t xml:space="preserve"> </w:t>
      </w:r>
      <w:r w:rsidRPr="00012F03">
        <w:rPr>
          <w:sz w:val="28"/>
          <w:szCs w:val="28"/>
        </w:rPr>
        <w:t>оборудования</w:t>
      </w:r>
      <w:r>
        <w:rPr>
          <w:sz w:val="28"/>
          <w:szCs w:val="28"/>
        </w:rPr>
        <w:t xml:space="preserve"> </w:t>
      </w:r>
      <w:r w:rsidRPr="00012F03">
        <w:rPr>
          <w:sz w:val="28"/>
          <w:szCs w:val="28"/>
        </w:rPr>
        <w:t>в</w:t>
      </w:r>
      <w:r>
        <w:rPr>
          <w:sz w:val="28"/>
          <w:szCs w:val="28"/>
        </w:rPr>
        <w:t xml:space="preserve"> </w:t>
      </w:r>
      <w:r w:rsidRPr="00012F03">
        <w:rPr>
          <w:sz w:val="28"/>
          <w:szCs w:val="28"/>
        </w:rPr>
        <w:t>ремонте</w:t>
      </w:r>
      <w:r>
        <w:rPr>
          <w:sz w:val="28"/>
          <w:szCs w:val="28"/>
        </w:rPr>
        <w:t xml:space="preserve"> </w:t>
      </w:r>
      <w:r w:rsidRPr="00012F03">
        <w:rPr>
          <w:sz w:val="28"/>
          <w:szCs w:val="28"/>
        </w:rPr>
        <w:t>и</w:t>
      </w:r>
      <w:r>
        <w:rPr>
          <w:sz w:val="28"/>
          <w:szCs w:val="28"/>
        </w:rPr>
        <w:t xml:space="preserve"> </w:t>
      </w:r>
      <w:r w:rsidRPr="00012F03">
        <w:rPr>
          <w:sz w:val="28"/>
          <w:szCs w:val="28"/>
        </w:rPr>
        <w:t>увеличивающего</w:t>
      </w:r>
      <w:r>
        <w:rPr>
          <w:sz w:val="28"/>
          <w:szCs w:val="28"/>
        </w:rPr>
        <w:t xml:space="preserve"> </w:t>
      </w:r>
      <w:r w:rsidRPr="00012F03">
        <w:rPr>
          <w:sz w:val="28"/>
          <w:szCs w:val="28"/>
        </w:rPr>
        <w:t>межремонтный</w:t>
      </w:r>
      <w:r>
        <w:rPr>
          <w:sz w:val="28"/>
          <w:szCs w:val="28"/>
        </w:rPr>
        <w:t xml:space="preserve"> </w:t>
      </w:r>
      <w:r w:rsidRPr="00012F03">
        <w:rPr>
          <w:sz w:val="28"/>
          <w:szCs w:val="28"/>
        </w:rPr>
        <w:t>период;</w:t>
      </w:r>
    </w:p>
    <w:p w:rsidR="00584D93" w:rsidRPr="00012F03" w:rsidRDefault="00584D93" w:rsidP="00584D93">
      <w:pPr>
        <w:spacing w:line="360" w:lineRule="auto"/>
        <w:ind w:firstLine="709"/>
        <w:jc w:val="both"/>
        <w:rPr>
          <w:sz w:val="28"/>
          <w:szCs w:val="28"/>
        </w:rPr>
      </w:pPr>
      <w:r w:rsidRPr="00012F03">
        <w:rPr>
          <w:sz w:val="28"/>
          <w:szCs w:val="28"/>
        </w:rPr>
        <w:t>в)</w:t>
      </w:r>
      <w:r>
        <w:rPr>
          <w:sz w:val="28"/>
          <w:szCs w:val="28"/>
        </w:rPr>
        <w:t xml:space="preserve"> </w:t>
      </w:r>
      <w:r w:rsidRPr="00012F03">
        <w:rPr>
          <w:sz w:val="28"/>
          <w:szCs w:val="28"/>
        </w:rPr>
        <w:t>проведения</w:t>
      </w:r>
      <w:r>
        <w:rPr>
          <w:sz w:val="28"/>
          <w:szCs w:val="28"/>
        </w:rPr>
        <w:t xml:space="preserve"> </w:t>
      </w:r>
      <w:r w:rsidRPr="00012F03">
        <w:rPr>
          <w:sz w:val="28"/>
          <w:szCs w:val="28"/>
        </w:rPr>
        <w:t>мероприятий,</w:t>
      </w:r>
      <w:r>
        <w:rPr>
          <w:sz w:val="28"/>
          <w:szCs w:val="28"/>
        </w:rPr>
        <w:t xml:space="preserve"> </w:t>
      </w:r>
      <w:r w:rsidRPr="00012F03">
        <w:rPr>
          <w:sz w:val="28"/>
          <w:szCs w:val="28"/>
        </w:rPr>
        <w:t>повышающих</w:t>
      </w:r>
      <w:r>
        <w:rPr>
          <w:sz w:val="28"/>
          <w:szCs w:val="28"/>
        </w:rPr>
        <w:t xml:space="preserve"> </w:t>
      </w:r>
      <w:r w:rsidRPr="00012F03">
        <w:rPr>
          <w:sz w:val="28"/>
          <w:szCs w:val="28"/>
        </w:rPr>
        <w:t>удельный</w:t>
      </w:r>
      <w:r>
        <w:rPr>
          <w:sz w:val="28"/>
          <w:szCs w:val="28"/>
        </w:rPr>
        <w:t xml:space="preserve"> </w:t>
      </w:r>
      <w:r w:rsidRPr="00012F03">
        <w:rPr>
          <w:sz w:val="28"/>
          <w:szCs w:val="28"/>
        </w:rPr>
        <w:t>вес</w:t>
      </w:r>
      <w:r>
        <w:rPr>
          <w:sz w:val="28"/>
          <w:szCs w:val="28"/>
        </w:rPr>
        <w:t xml:space="preserve"> </w:t>
      </w:r>
      <w:r w:rsidRPr="00012F03">
        <w:rPr>
          <w:sz w:val="28"/>
          <w:szCs w:val="28"/>
        </w:rPr>
        <w:t>основных</w:t>
      </w:r>
      <w:r>
        <w:rPr>
          <w:sz w:val="28"/>
          <w:szCs w:val="28"/>
        </w:rPr>
        <w:t xml:space="preserve"> </w:t>
      </w:r>
      <w:r w:rsidRPr="00012F03">
        <w:rPr>
          <w:sz w:val="28"/>
          <w:szCs w:val="28"/>
        </w:rPr>
        <w:t>производственных</w:t>
      </w:r>
      <w:r>
        <w:rPr>
          <w:sz w:val="28"/>
          <w:szCs w:val="28"/>
        </w:rPr>
        <w:t xml:space="preserve"> </w:t>
      </w:r>
      <w:r w:rsidRPr="00012F03">
        <w:rPr>
          <w:sz w:val="28"/>
          <w:szCs w:val="28"/>
        </w:rPr>
        <w:t>операций</w:t>
      </w:r>
      <w:r>
        <w:rPr>
          <w:sz w:val="28"/>
          <w:szCs w:val="28"/>
        </w:rPr>
        <w:t xml:space="preserve"> </w:t>
      </w:r>
      <w:r w:rsidRPr="00012F03">
        <w:rPr>
          <w:sz w:val="28"/>
          <w:szCs w:val="28"/>
        </w:rPr>
        <w:t>в</w:t>
      </w:r>
      <w:r>
        <w:rPr>
          <w:sz w:val="28"/>
          <w:szCs w:val="28"/>
        </w:rPr>
        <w:t xml:space="preserve"> </w:t>
      </w:r>
      <w:r w:rsidRPr="00012F03">
        <w:rPr>
          <w:sz w:val="28"/>
          <w:szCs w:val="28"/>
        </w:rPr>
        <w:t>затратах</w:t>
      </w:r>
      <w:r>
        <w:rPr>
          <w:sz w:val="28"/>
          <w:szCs w:val="28"/>
        </w:rPr>
        <w:t xml:space="preserve"> </w:t>
      </w:r>
      <w:r w:rsidRPr="00012F03">
        <w:rPr>
          <w:sz w:val="28"/>
          <w:szCs w:val="28"/>
        </w:rPr>
        <w:t>рабочего</w:t>
      </w:r>
      <w:r>
        <w:rPr>
          <w:sz w:val="28"/>
          <w:szCs w:val="28"/>
        </w:rPr>
        <w:t xml:space="preserve"> </w:t>
      </w:r>
      <w:r w:rsidRPr="00012F03">
        <w:rPr>
          <w:sz w:val="28"/>
          <w:szCs w:val="28"/>
        </w:rPr>
        <w:t>времени,</w:t>
      </w:r>
      <w:r>
        <w:rPr>
          <w:sz w:val="28"/>
          <w:szCs w:val="28"/>
        </w:rPr>
        <w:t xml:space="preserve"> </w:t>
      </w:r>
      <w:r w:rsidRPr="00012F03">
        <w:rPr>
          <w:sz w:val="28"/>
          <w:szCs w:val="28"/>
        </w:rPr>
        <w:t>сокращения</w:t>
      </w:r>
      <w:r>
        <w:rPr>
          <w:sz w:val="28"/>
          <w:szCs w:val="28"/>
        </w:rPr>
        <w:t xml:space="preserve"> </w:t>
      </w:r>
      <w:r w:rsidRPr="00012F03">
        <w:rPr>
          <w:sz w:val="28"/>
          <w:szCs w:val="28"/>
        </w:rPr>
        <w:t>сезонности</w:t>
      </w:r>
      <w:r>
        <w:rPr>
          <w:sz w:val="28"/>
          <w:szCs w:val="28"/>
        </w:rPr>
        <w:t xml:space="preserve"> </w:t>
      </w:r>
      <w:r w:rsidRPr="00012F03">
        <w:rPr>
          <w:sz w:val="28"/>
          <w:szCs w:val="28"/>
        </w:rPr>
        <w:t>в</w:t>
      </w:r>
      <w:r>
        <w:rPr>
          <w:sz w:val="28"/>
          <w:szCs w:val="28"/>
        </w:rPr>
        <w:t xml:space="preserve"> </w:t>
      </w:r>
      <w:r w:rsidRPr="00012F03">
        <w:rPr>
          <w:sz w:val="28"/>
          <w:szCs w:val="28"/>
        </w:rPr>
        <w:t>работе</w:t>
      </w:r>
      <w:r>
        <w:rPr>
          <w:sz w:val="28"/>
          <w:szCs w:val="28"/>
        </w:rPr>
        <w:t xml:space="preserve"> </w:t>
      </w:r>
      <w:r w:rsidRPr="00012F03">
        <w:rPr>
          <w:sz w:val="28"/>
          <w:szCs w:val="28"/>
        </w:rPr>
        <w:t>предприятий</w:t>
      </w:r>
      <w:r>
        <w:rPr>
          <w:sz w:val="28"/>
          <w:szCs w:val="28"/>
        </w:rPr>
        <w:t xml:space="preserve"> </w:t>
      </w:r>
      <w:r w:rsidRPr="00012F03">
        <w:rPr>
          <w:sz w:val="28"/>
          <w:szCs w:val="28"/>
        </w:rPr>
        <w:t>ряда</w:t>
      </w:r>
      <w:r>
        <w:rPr>
          <w:sz w:val="28"/>
          <w:szCs w:val="28"/>
        </w:rPr>
        <w:t xml:space="preserve"> </w:t>
      </w:r>
      <w:r w:rsidRPr="00012F03">
        <w:rPr>
          <w:sz w:val="28"/>
          <w:szCs w:val="28"/>
        </w:rPr>
        <w:t>отраслей</w:t>
      </w:r>
      <w:r>
        <w:rPr>
          <w:sz w:val="28"/>
          <w:szCs w:val="28"/>
        </w:rPr>
        <w:t xml:space="preserve"> </w:t>
      </w:r>
      <w:r w:rsidRPr="00012F03">
        <w:rPr>
          <w:sz w:val="28"/>
          <w:szCs w:val="28"/>
        </w:rPr>
        <w:t>промышленности,</w:t>
      </w:r>
      <w:r>
        <w:rPr>
          <w:sz w:val="28"/>
          <w:szCs w:val="28"/>
        </w:rPr>
        <w:t xml:space="preserve"> </w:t>
      </w:r>
      <w:r w:rsidRPr="00012F03">
        <w:rPr>
          <w:sz w:val="28"/>
          <w:szCs w:val="28"/>
        </w:rPr>
        <w:t>повышения</w:t>
      </w:r>
      <w:r>
        <w:rPr>
          <w:sz w:val="28"/>
          <w:szCs w:val="28"/>
        </w:rPr>
        <w:t xml:space="preserve"> </w:t>
      </w:r>
      <w:r w:rsidRPr="00012F03">
        <w:rPr>
          <w:sz w:val="28"/>
          <w:szCs w:val="28"/>
        </w:rPr>
        <w:t>сменности</w:t>
      </w:r>
      <w:r>
        <w:rPr>
          <w:sz w:val="28"/>
          <w:szCs w:val="28"/>
        </w:rPr>
        <w:t xml:space="preserve"> </w:t>
      </w:r>
      <w:r w:rsidRPr="00012F03">
        <w:rPr>
          <w:sz w:val="28"/>
          <w:szCs w:val="28"/>
        </w:rPr>
        <w:t>работы</w:t>
      </w:r>
      <w:r>
        <w:rPr>
          <w:sz w:val="28"/>
          <w:szCs w:val="28"/>
        </w:rPr>
        <w:t xml:space="preserve"> </w:t>
      </w:r>
      <w:r w:rsidRPr="00012F03">
        <w:rPr>
          <w:sz w:val="28"/>
          <w:szCs w:val="28"/>
        </w:rPr>
        <w:t>предприятий.</w:t>
      </w:r>
    </w:p>
    <w:p w:rsidR="00584D93" w:rsidRPr="00012F03" w:rsidRDefault="00584D93" w:rsidP="00584D93">
      <w:pPr>
        <w:spacing w:line="360" w:lineRule="auto"/>
        <w:ind w:firstLine="709"/>
        <w:jc w:val="both"/>
        <w:rPr>
          <w:sz w:val="28"/>
          <w:szCs w:val="28"/>
        </w:rPr>
      </w:pPr>
      <w:r w:rsidRPr="00012F03">
        <w:rPr>
          <w:sz w:val="28"/>
          <w:szCs w:val="28"/>
        </w:rPr>
        <w:t>Известно,</w:t>
      </w:r>
      <w:r>
        <w:rPr>
          <w:sz w:val="28"/>
          <w:szCs w:val="28"/>
        </w:rPr>
        <w:t xml:space="preserve"> </w:t>
      </w:r>
      <w:r w:rsidRPr="00012F03">
        <w:rPr>
          <w:sz w:val="28"/>
          <w:szCs w:val="28"/>
        </w:rPr>
        <w:t>что</w:t>
      </w:r>
      <w:r>
        <w:rPr>
          <w:sz w:val="28"/>
          <w:szCs w:val="28"/>
        </w:rPr>
        <w:t xml:space="preserve"> </w:t>
      </w:r>
      <w:r w:rsidRPr="00012F03">
        <w:rPr>
          <w:sz w:val="28"/>
          <w:szCs w:val="28"/>
        </w:rPr>
        <w:t>на</w:t>
      </w:r>
      <w:r>
        <w:rPr>
          <w:sz w:val="28"/>
          <w:szCs w:val="28"/>
        </w:rPr>
        <w:t xml:space="preserve"> </w:t>
      </w:r>
      <w:r w:rsidRPr="00012F03">
        <w:rPr>
          <w:sz w:val="28"/>
          <w:szCs w:val="28"/>
        </w:rPr>
        <w:t>предприятиях</w:t>
      </w:r>
      <w:r>
        <w:rPr>
          <w:sz w:val="28"/>
          <w:szCs w:val="28"/>
        </w:rPr>
        <w:t xml:space="preserve"> </w:t>
      </w:r>
      <w:r w:rsidRPr="00012F03">
        <w:rPr>
          <w:sz w:val="28"/>
          <w:szCs w:val="28"/>
        </w:rPr>
        <w:t>кроме</w:t>
      </w:r>
      <w:r>
        <w:rPr>
          <w:sz w:val="28"/>
          <w:szCs w:val="28"/>
        </w:rPr>
        <w:t xml:space="preserve"> </w:t>
      </w:r>
      <w:r w:rsidRPr="00012F03">
        <w:rPr>
          <w:sz w:val="28"/>
          <w:szCs w:val="28"/>
        </w:rPr>
        <w:t>действующих</w:t>
      </w:r>
      <w:r>
        <w:rPr>
          <w:sz w:val="28"/>
          <w:szCs w:val="28"/>
        </w:rPr>
        <w:t xml:space="preserve"> </w:t>
      </w:r>
      <w:r w:rsidRPr="00012F03">
        <w:rPr>
          <w:sz w:val="28"/>
          <w:szCs w:val="28"/>
        </w:rPr>
        <w:t>станков,</w:t>
      </w:r>
      <w:r>
        <w:rPr>
          <w:sz w:val="28"/>
          <w:szCs w:val="28"/>
        </w:rPr>
        <w:t xml:space="preserve"> </w:t>
      </w:r>
      <w:r w:rsidRPr="00012F03">
        <w:rPr>
          <w:sz w:val="28"/>
          <w:szCs w:val="28"/>
        </w:rPr>
        <w:t>машин</w:t>
      </w:r>
      <w:r>
        <w:rPr>
          <w:sz w:val="28"/>
          <w:szCs w:val="28"/>
        </w:rPr>
        <w:t xml:space="preserve"> </w:t>
      </w:r>
      <w:r w:rsidRPr="00012F03">
        <w:rPr>
          <w:sz w:val="28"/>
          <w:szCs w:val="28"/>
        </w:rPr>
        <w:t>и</w:t>
      </w:r>
      <w:r>
        <w:rPr>
          <w:sz w:val="28"/>
          <w:szCs w:val="28"/>
        </w:rPr>
        <w:t xml:space="preserve"> </w:t>
      </w:r>
      <w:r w:rsidRPr="00012F03">
        <w:rPr>
          <w:sz w:val="28"/>
          <w:szCs w:val="28"/>
        </w:rPr>
        <w:t>агрегатов</w:t>
      </w:r>
      <w:r>
        <w:rPr>
          <w:sz w:val="28"/>
          <w:szCs w:val="28"/>
        </w:rPr>
        <w:t xml:space="preserve"> </w:t>
      </w:r>
      <w:r w:rsidRPr="00012F03">
        <w:rPr>
          <w:sz w:val="28"/>
          <w:szCs w:val="28"/>
        </w:rPr>
        <w:t>часть</w:t>
      </w:r>
      <w:r>
        <w:rPr>
          <w:sz w:val="28"/>
          <w:szCs w:val="28"/>
        </w:rPr>
        <w:t xml:space="preserve"> </w:t>
      </w:r>
      <w:r w:rsidRPr="00012F03">
        <w:rPr>
          <w:sz w:val="28"/>
          <w:szCs w:val="28"/>
        </w:rPr>
        <w:t>оборудования</w:t>
      </w:r>
      <w:r>
        <w:rPr>
          <w:sz w:val="28"/>
          <w:szCs w:val="28"/>
        </w:rPr>
        <w:t xml:space="preserve"> </w:t>
      </w:r>
      <w:r w:rsidRPr="00012F03">
        <w:rPr>
          <w:sz w:val="28"/>
          <w:szCs w:val="28"/>
        </w:rPr>
        <w:t>находится</w:t>
      </w:r>
      <w:r>
        <w:rPr>
          <w:sz w:val="28"/>
          <w:szCs w:val="28"/>
        </w:rPr>
        <w:t xml:space="preserve"> </w:t>
      </w:r>
      <w:r w:rsidRPr="00012F03">
        <w:rPr>
          <w:sz w:val="28"/>
          <w:szCs w:val="28"/>
        </w:rPr>
        <w:t>в</w:t>
      </w:r>
      <w:r>
        <w:rPr>
          <w:sz w:val="28"/>
          <w:szCs w:val="28"/>
        </w:rPr>
        <w:t xml:space="preserve"> </w:t>
      </w:r>
      <w:r w:rsidRPr="00012F03">
        <w:rPr>
          <w:sz w:val="28"/>
          <w:szCs w:val="28"/>
        </w:rPr>
        <w:t>ремонте</w:t>
      </w:r>
      <w:r>
        <w:rPr>
          <w:sz w:val="28"/>
          <w:szCs w:val="28"/>
        </w:rPr>
        <w:t xml:space="preserve"> </w:t>
      </w:r>
      <w:r w:rsidRPr="00012F03">
        <w:rPr>
          <w:sz w:val="28"/>
          <w:szCs w:val="28"/>
        </w:rPr>
        <w:t>и</w:t>
      </w:r>
      <w:r>
        <w:rPr>
          <w:sz w:val="28"/>
          <w:szCs w:val="28"/>
        </w:rPr>
        <w:t xml:space="preserve"> </w:t>
      </w:r>
      <w:r w:rsidRPr="00012F03">
        <w:rPr>
          <w:sz w:val="28"/>
          <w:szCs w:val="28"/>
        </w:rPr>
        <w:t>резерве,</w:t>
      </w:r>
      <w:r>
        <w:rPr>
          <w:sz w:val="28"/>
          <w:szCs w:val="28"/>
        </w:rPr>
        <w:t xml:space="preserve"> </w:t>
      </w:r>
      <w:r w:rsidRPr="00012F03">
        <w:rPr>
          <w:sz w:val="28"/>
          <w:szCs w:val="28"/>
        </w:rPr>
        <w:t>а</w:t>
      </w:r>
      <w:r>
        <w:rPr>
          <w:sz w:val="28"/>
          <w:szCs w:val="28"/>
        </w:rPr>
        <w:t xml:space="preserve"> </w:t>
      </w:r>
      <w:r w:rsidRPr="00012F03">
        <w:rPr>
          <w:sz w:val="28"/>
          <w:szCs w:val="28"/>
        </w:rPr>
        <w:t>часть</w:t>
      </w:r>
      <w:r>
        <w:rPr>
          <w:sz w:val="28"/>
          <w:szCs w:val="28"/>
        </w:rPr>
        <w:t xml:space="preserve"> </w:t>
      </w:r>
      <w:r w:rsidRPr="00012F03">
        <w:rPr>
          <w:sz w:val="28"/>
          <w:szCs w:val="28"/>
        </w:rPr>
        <w:t>—</w:t>
      </w:r>
      <w:r>
        <w:rPr>
          <w:sz w:val="28"/>
          <w:szCs w:val="28"/>
        </w:rPr>
        <w:t xml:space="preserve"> </w:t>
      </w:r>
      <w:r w:rsidRPr="00012F03">
        <w:rPr>
          <w:sz w:val="28"/>
          <w:szCs w:val="28"/>
        </w:rPr>
        <w:t>на</w:t>
      </w:r>
      <w:r>
        <w:rPr>
          <w:sz w:val="28"/>
          <w:szCs w:val="28"/>
        </w:rPr>
        <w:t xml:space="preserve"> </w:t>
      </w:r>
      <w:r w:rsidRPr="00012F03">
        <w:rPr>
          <w:sz w:val="28"/>
          <w:szCs w:val="28"/>
        </w:rPr>
        <w:t>складе.</w:t>
      </w:r>
      <w:r>
        <w:rPr>
          <w:sz w:val="28"/>
          <w:szCs w:val="28"/>
        </w:rPr>
        <w:t xml:space="preserve"> </w:t>
      </w:r>
      <w:r w:rsidRPr="00012F03">
        <w:rPr>
          <w:sz w:val="28"/>
          <w:szCs w:val="28"/>
        </w:rPr>
        <w:t>Своевременный</w:t>
      </w:r>
      <w:r>
        <w:rPr>
          <w:sz w:val="28"/>
          <w:szCs w:val="28"/>
        </w:rPr>
        <w:t xml:space="preserve"> </w:t>
      </w:r>
      <w:r w:rsidRPr="00012F03">
        <w:rPr>
          <w:sz w:val="28"/>
          <w:szCs w:val="28"/>
        </w:rPr>
        <w:t>монтаж</w:t>
      </w:r>
      <w:r>
        <w:rPr>
          <w:sz w:val="28"/>
          <w:szCs w:val="28"/>
        </w:rPr>
        <w:t xml:space="preserve"> </w:t>
      </w:r>
      <w:r w:rsidRPr="00012F03">
        <w:rPr>
          <w:sz w:val="28"/>
          <w:szCs w:val="28"/>
        </w:rPr>
        <w:t>неустановленного</w:t>
      </w:r>
      <w:r>
        <w:rPr>
          <w:sz w:val="28"/>
          <w:szCs w:val="28"/>
        </w:rPr>
        <w:t xml:space="preserve"> </w:t>
      </w:r>
      <w:r w:rsidRPr="00012F03">
        <w:rPr>
          <w:sz w:val="28"/>
          <w:szCs w:val="28"/>
        </w:rPr>
        <w:t>оборудования,</w:t>
      </w:r>
      <w:r>
        <w:rPr>
          <w:sz w:val="28"/>
          <w:szCs w:val="28"/>
        </w:rPr>
        <w:t xml:space="preserve"> </w:t>
      </w:r>
      <w:r w:rsidRPr="00012F03">
        <w:rPr>
          <w:sz w:val="28"/>
          <w:szCs w:val="28"/>
        </w:rPr>
        <w:t>а</w:t>
      </w:r>
      <w:r>
        <w:rPr>
          <w:sz w:val="28"/>
          <w:szCs w:val="28"/>
        </w:rPr>
        <w:t xml:space="preserve"> </w:t>
      </w:r>
      <w:r w:rsidRPr="00012F03">
        <w:rPr>
          <w:sz w:val="28"/>
          <w:szCs w:val="28"/>
        </w:rPr>
        <w:t>также</w:t>
      </w:r>
      <w:r>
        <w:rPr>
          <w:sz w:val="28"/>
          <w:szCs w:val="28"/>
        </w:rPr>
        <w:t xml:space="preserve"> </w:t>
      </w:r>
      <w:r w:rsidRPr="00012F03">
        <w:rPr>
          <w:sz w:val="28"/>
          <w:szCs w:val="28"/>
        </w:rPr>
        <w:t>ввод</w:t>
      </w:r>
      <w:r>
        <w:rPr>
          <w:sz w:val="28"/>
          <w:szCs w:val="28"/>
        </w:rPr>
        <w:t xml:space="preserve"> </w:t>
      </w:r>
      <w:r w:rsidRPr="00012F03">
        <w:rPr>
          <w:sz w:val="28"/>
          <w:szCs w:val="28"/>
        </w:rPr>
        <w:t>в</w:t>
      </w:r>
      <w:r>
        <w:rPr>
          <w:sz w:val="28"/>
          <w:szCs w:val="28"/>
        </w:rPr>
        <w:t xml:space="preserve"> </w:t>
      </w:r>
      <w:r w:rsidRPr="00012F03">
        <w:rPr>
          <w:sz w:val="28"/>
          <w:szCs w:val="28"/>
        </w:rPr>
        <w:t>действие</w:t>
      </w:r>
      <w:r>
        <w:rPr>
          <w:sz w:val="28"/>
          <w:szCs w:val="28"/>
        </w:rPr>
        <w:t xml:space="preserve"> </w:t>
      </w:r>
      <w:r w:rsidRPr="00012F03">
        <w:rPr>
          <w:sz w:val="28"/>
          <w:szCs w:val="28"/>
        </w:rPr>
        <w:t>всего</w:t>
      </w:r>
      <w:r>
        <w:rPr>
          <w:sz w:val="28"/>
          <w:szCs w:val="28"/>
        </w:rPr>
        <w:t xml:space="preserve"> </w:t>
      </w:r>
      <w:r w:rsidRPr="00012F03">
        <w:rPr>
          <w:sz w:val="28"/>
          <w:szCs w:val="28"/>
        </w:rPr>
        <w:t>установленного</w:t>
      </w:r>
      <w:r>
        <w:rPr>
          <w:sz w:val="28"/>
          <w:szCs w:val="28"/>
        </w:rPr>
        <w:t xml:space="preserve"> </w:t>
      </w:r>
      <w:r w:rsidRPr="00012F03">
        <w:rPr>
          <w:sz w:val="28"/>
          <w:szCs w:val="28"/>
        </w:rPr>
        <w:t>оборудования</w:t>
      </w:r>
      <w:r>
        <w:rPr>
          <w:sz w:val="28"/>
          <w:szCs w:val="28"/>
        </w:rPr>
        <w:t xml:space="preserve"> </w:t>
      </w:r>
      <w:r w:rsidRPr="00012F03">
        <w:rPr>
          <w:sz w:val="28"/>
          <w:szCs w:val="28"/>
        </w:rPr>
        <w:t>за</w:t>
      </w:r>
      <w:r>
        <w:rPr>
          <w:sz w:val="28"/>
          <w:szCs w:val="28"/>
        </w:rPr>
        <w:t xml:space="preserve"> </w:t>
      </w:r>
      <w:r w:rsidRPr="00012F03">
        <w:rPr>
          <w:sz w:val="28"/>
          <w:szCs w:val="28"/>
        </w:rPr>
        <w:t>исключением</w:t>
      </w:r>
      <w:r>
        <w:rPr>
          <w:sz w:val="28"/>
          <w:szCs w:val="28"/>
        </w:rPr>
        <w:t xml:space="preserve"> </w:t>
      </w:r>
      <w:r w:rsidRPr="00012F03">
        <w:rPr>
          <w:sz w:val="28"/>
          <w:szCs w:val="28"/>
        </w:rPr>
        <w:t>части,</w:t>
      </w:r>
      <w:r>
        <w:rPr>
          <w:sz w:val="28"/>
          <w:szCs w:val="28"/>
        </w:rPr>
        <w:t xml:space="preserve"> </w:t>
      </w:r>
      <w:r w:rsidRPr="00012F03">
        <w:rPr>
          <w:sz w:val="28"/>
          <w:szCs w:val="28"/>
        </w:rPr>
        <w:t>находящейся</w:t>
      </w:r>
      <w:r>
        <w:rPr>
          <w:sz w:val="28"/>
          <w:szCs w:val="28"/>
        </w:rPr>
        <w:t xml:space="preserve"> </w:t>
      </w:r>
      <w:r w:rsidRPr="00012F03">
        <w:rPr>
          <w:sz w:val="28"/>
          <w:szCs w:val="28"/>
        </w:rPr>
        <w:t>в</w:t>
      </w:r>
      <w:r>
        <w:rPr>
          <w:sz w:val="28"/>
          <w:szCs w:val="28"/>
        </w:rPr>
        <w:t xml:space="preserve"> </w:t>
      </w:r>
      <w:r w:rsidRPr="00012F03">
        <w:rPr>
          <w:sz w:val="28"/>
          <w:szCs w:val="28"/>
        </w:rPr>
        <w:t>плановом</w:t>
      </w:r>
      <w:r>
        <w:rPr>
          <w:sz w:val="28"/>
          <w:szCs w:val="28"/>
        </w:rPr>
        <w:t xml:space="preserve"> </w:t>
      </w:r>
      <w:r w:rsidRPr="00012F03">
        <w:rPr>
          <w:sz w:val="28"/>
          <w:szCs w:val="28"/>
        </w:rPr>
        <w:t>резерве</w:t>
      </w:r>
      <w:r>
        <w:rPr>
          <w:sz w:val="28"/>
          <w:szCs w:val="28"/>
        </w:rPr>
        <w:t xml:space="preserve"> </w:t>
      </w:r>
      <w:r w:rsidRPr="00012F03">
        <w:rPr>
          <w:sz w:val="28"/>
          <w:szCs w:val="28"/>
        </w:rPr>
        <w:t>и</w:t>
      </w:r>
      <w:r>
        <w:rPr>
          <w:sz w:val="28"/>
          <w:szCs w:val="28"/>
        </w:rPr>
        <w:t xml:space="preserve"> </w:t>
      </w:r>
      <w:r w:rsidRPr="00012F03">
        <w:rPr>
          <w:sz w:val="28"/>
          <w:szCs w:val="28"/>
        </w:rPr>
        <w:t>ремонте,</w:t>
      </w:r>
      <w:r>
        <w:rPr>
          <w:sz w:val="28"/>
          <w:szCs w:val="28"/>
        </w:rPr>
        <w:t xml:space="preserve"> </w:t>
      </w:r>
      <w:r w:rsidRPr="00012F03">
        <w:rPr>
          <w:sz w:val="28"/>
          <w:szCs w:val="28"/>
        </w:rPr>
        <w:t>значительно</w:t>
      </w:r>
      <w:r>
        <w:rPr>
          <w:sz w:val="28"/>
          <w:szCs w:val="28"/>
        </w:rPr>
        <w:t xml:space="preserve"> </w:t>
      </w:r>
      <w:r w:rsidRPr="00012F03">
        <w:rPr>
          <w:sz w:val="28"/>
          <w:szCs w:val="28"/>
        </w:rPr>
        <w:t>улучшает</w:t>
      </w:r>
      <w:r>
        <w:rPr>
          <w:sz w:val="28"/>
          <w:szCs w:val="28"/>
        </w:rPr>
        <w:t xml:space="preserve"> </w:t>
      </w:r>
      <w:r w:rsidRPr="00012F03">
        <w:rPr>
          <w:sz w:val="28"/>
          <w:szCs w:val="28"/>
        </w:rPr>
        <w:t>использование</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p>
    <w:p w:rsidR="00584D93" w:rsidRPr="00012F03" w:rsidRDefault="00584D93" w:rsidP="00584D93">
      <w:pPr>
        <w:spacing w:line="360" w:lineRule="auto"/>
        <w:ind w:firstLine="709"/>
        <w:jc w:val="both"/>
        <w:rPr>
          <w:sz w:val="28"/>
          <w:szCs w:val="28"/>
        </w:rPr>
      </w:pPr>
      <w:r w:rsidRPr="00012F03">
        <w:rPr>
          <w:sz w:val="28"/>
          <w:szCs w:val="28"/>
        </w:rPr>
        <w:t>Решая</w:t>
      </w:r>
      <w:r>
        <w:rPr>
          <w:sz w:val="28"/>
          <w:szCs w:val="28"/>
        </w:rPr>
        <w:t xml:space="preserve"> </w:t>
      </w:r>
      <w:r w:rsidRPr="00012F03">
        <w:rPr>
          <w:sz w:val="28"/>
          <w:szCs w:val="28"/>
        </w:rPr>
        <w:t>задачу</w:t>
      </w:r>
      <w:r>
        <w:rPr>
          <w:sz w:val="28"/>
          <w:szCs w:val="28"/>
        </w:rPr>
        <w:t xml:space="preserve"> </w:t>
      </w:r>
      <w:r w:rsidRPr="00012F03">
        <w:rPr>
          <w:sz w:val="28"/>
          <w:szCs w:val="28"/>
        </w:rPr>
        <w:t>повышения</w:t>
      </w:r>
      <w:r>
        <w:rPr>
          <w:sz w:val="28"/>
          <w:szCs w:val="28"/>
        </w:rPr>
        <w:t xml:space="preserve"> </w:t>
      </w:r>
      <w:r w:rsidRPr="00012F03">
        <w:rPr>
          <w:sz w:val="28"/>
          <w:szCs w:val="28"/>
        </w:rPr>
        <w:t>коэффициента</w:t>
      </w:r>
      <w:r>
        <w:rPr>
          <w:sz w:val="28"/>
          <w:szCs w:val="28"/>
        </w:rPr>
        <w:t xml:space="preserve"> </w:t>
      </w:r>
      <w:r w:rsidRPr="00012F03">
        <w:rPr>
          <w:sz w:val="28"/>
          <w:szCs w:val="28"/>
        </w:rPr>
        <w:t>сменности</w:t>
      </w:r>
      <w:r>
        <w:rPr>
          <w:sz w:val="28"/>
          <w:szCs w:val="28"/>
        </w:rPr>
        <w:t xml:space="preserve"> </w:t>
      </w:r>
      <w:r w:rsidRPr="00012F03">
        <w:rPr>
          <w:sz w:val="28"/>
          <w:szCs w:val="28"/>
        </w:rPr>
        <w:t>работы</w:t>
      </w:r>
      <w:r>
        <w:rPr>
          <w:sz w:val="28"/>
          <w:szCs w:val="28"/>
        </w:rPr>
        <w:t xml:space="preserve"> </w:t>
      </w:r>
      <w:r w:rsidRPr="00012F03">
        <w:rPr>
          <w:sz w:val="28"/>
          <w:szCs w:val="28"/>
        </w:rPr>
        <w:t>оборудования,</w:t>
      </w:r>
      <w:r>
        <w:rPr>
          <w:sz w:val="28"/>
          <w:szCs w:val="28"/>
        </w:rPr>
        <w:t xml:space="preserve"> </w:t>
      </w:r>
      <w:r w:rsidRPr="00012F03">
        <w:rPr>
          <w:sz w:val="28"/>
          <w:szCs w:val="28"/>
        </w:rPr>
        <w:t>необходимо,</w:t>
      </w:r>
      <w:r>
        <w:rPr>
          <w:sz w:val="28"/>
          <w:szCs w:val="28"/>
        </w:rPr>
        <w:t xml:space="preserve"> </w:t>
      </w:r>
      <w:r w:rsidRPr="00012F03">
        <w:rPr>
          <w:sz w:val="28"/>
          <w:szCs w:val="28"/>
        </w:rPr>
        <w:t>прежде</w:t>
      </w:r>
      <w:r>
        <w:rPr>
          <w:sz w:val="28"/>
          <w:szCs w:val="28"/>
        </w:rPr>
        <w:t xml:space="preserve"> </w:t>
      </w:r>
      <w:r w:rsidRPr="00012F03">
        <w:rPr>
          <w:sz w:val="28"/>
          <w:szCs w:val="28"/>
        </w:rPr>
        <w:t>всего,</w:t>
      </w:r>
      <w:r>
        <w:rPr>
          <w:sz w:val="28"/>
          <w:szCs w:val="28"/>
        </w:rPr>
        <w:t xml:space="preserve"> </w:t>
      </w:r>
      <w:r w:rsidRPr="00012F03">
        <w:rPr>
          <w:sz w:val="28"/>
          <w:szCs w:val="28"/>
        </w:rPr>
        <w:t>иметь</w:t>
      </w:r>
      <w:r>
        <w:rPr>
          <w:sz w:val="28"/>
          <w:szCs w:val="28"/>
        </w:rPr>
        <w:t xml:space="preserve"> </w:t>
      </w:r>
      <w:r w:rsidRPr="00012F03">
        <w:rPr>
          <w:sz w:val="28"/>
          <w:szCs w:val="28"/>
        </w:rPr>
        <w:t>в</w:t>
      </w:r>
      <w:r>
        <w:rPr>
          <w:sz w:val="28"/>
          <w:szCs w:val="28"/>
        </w:rPr>
        <w:t xml:space="preserve"> </w:t>
      </w:r>
      <w:r w:rsidRPr="00012F03">
        <w:rPr>
          <w:sz w:val="28"/>
          <w:szCs w:val="28"/>
        </w:rPr>
        <w:t>виду,</w:t>
      </w:r>
      <w:r>
        <w:rPr>
          <w:sz w:val="28"/>
          <w:szCs w:val="28"/>
        </w:rPr>
        <w:t xml:space="preserve"> </w:t>
      </w:r>
      <w:r w:rsidRPr="00012F03">
        <w:rPr>
          <w:sz w:val="28"/>
          <w:szCs w:val="28"/>
        </w:rPr>
        <w:t>что</w:t>
      </w:r>
      <w:r>
        <w:rPr>
          <w:sz w:val="28"/>
          <w:szCs w:val="28"/>
        </w:rPr>
        <w:t xml:space="preserve"> </w:t>
      </w:r>
      <w:r w:rsidRPr="00012F03">
        <w:rPr>
          <w:sz w:val="28"/>
          <w:szCs w:val="28"/>
        </w:rPr>
        <w:t>основное</w:t>
      </w:r>
      <w:r>
        <w:rPr>
          <w:sz w:val="28"/>
          <w:szCs w:val="28"/>
        </w:rPr>
        <w:t xml:space="preserve"> </w:t>
      </w:r>
      <w:r w:rsidRPr="00012F03">
        <w:rPr>
          <w:sz w:val="28"/>
          <w:szCs w:val="28"/>
        </w:rPr>
        <w:t>оборудование</w:t>
      </w:r>
      <w:r>
        <w:rPr>
          <w:sz w:val="28"/>
          <w:szCs w:val="28"/>
        </w:rPr>
        <w:t xml:space="preserve"> </w:t>
      </w:r>
      <w:r w:rsidRPr="00012F03">
        <w:rPr>
          <w:sz w:val="28"/>
          <w:szCs w:val="28"/>
        </w:rPr>
        <w:t>на</w:t>
      </w:r>
      <w:r>
        <w:rPr>
          <w:sz w:val="28"/>
          <w:szCs w:val="28"/>
        </w:rPr>
        <w:t xml:space="preserve"> </w:t>
      </w:r>
      <w:r w:rsidRPr="00012F03">
        <w:rPr>
          <w:sz w:val="28"/>
          <w:szCs w:val="28"/>
        </w:rPr>
        <w:t>многих</w:t>
      </w:r>
      <w:r>
        <w:rPr>
          <w:sz w:val="28"/>
          <w:szCs w:val="28"/>
        </w:rPr>
        <w:t xml:space="preserve"> </w:t>
      </w:r>
      <w:r w:rsidRPr="00012F03">
        <w:rPr>
          <w:sz w:val="28"/>
          <w:szCs w:val="28"/>
        </w:rPr>
        <w:t>предприятиях</w:t>
      </w:r>
      <w:r>
        <w:rPr>
          <w:sz w:val="28"/>
          <w:szCs w:val="28"/>
        </w:rPr>
        <w:t xml:space="preserve"> </w:t>
      </w:r>
      <w:r w:rsidRPr="00012F03">
        <w:rPr>
          <w:sz w:val="28"/>
          <w:szCs w:val="28"/>
        </w:rPr>
        <w:t>машиностроения</w:t>
      </w:r>
      <w:r>
        <w:rPr>
          <w:sz w:val="28"/>
          <w:szCs w:val="28"/>
        </w:rPr>
        <w:t xml:space="preserve"> </w:t>
      </w:r>
      <w:r w:rsidRPr="00012F03">
        <w:rPr>
          <w:sz w:val="28"/>
          <w:szCs w:val="28"/>
        </w:rPr>
        <w:t>используется</w:t>
      </w:r>
      <w:r>
        <w:rPr>
          <w:sz w:val="28"/>
          <w:szCs w:val="28"/>
        </w:rPr>
        <w:t xml:space="preserve"> </w:t>
      </w:r>
      <w:r w:rsidRPr="00012F03">
        <w:rPr>
          <w:sz w:val="28"/>
          <w:szCs w:val="28"/>
        </w:rPr>
        <w:t>не</w:t>
      </w:r>
      <w:r>
        <w:rPr>
          <w:sz w:val="28"/>
          <w:szCs w:val="28"/>
        </w:rPr>
        <w:t xml:space="preserve"> </w:t>
      </w:r>
      <w:r w:rsidRPr="00012F03">
        <w:rPr>
          <w:sz w:val="28"/>
          <w:szCs w:val="28"/>
        </w:rPr>
        <w:t>полностью</w:t>
      </w:r>
      <w:r>
        <w:rPr>
          <w:sz w:val="28"/>
          <w:szCs w:val="28"/>
        </w:rPr>
        <w:t xml:space="preserve"> </w:t>
      </w:r>
      <w:r w:rsidRPr="00012F03">
        <w:rPr>
          <w:sz w:val="28"/>
          <w:szCs w:val="28"/>
        </w:rPr>
        <w:t>главным</w:t>
      </w:r>
      <w:r>
        <w:rPr>
          <w:sz w:val="28"/>
          <w:szCs w:val="28"/>
        </w:rPr>
        <w:t xml:space="preserve"> </w:t>
      </w:r>
      <w:r w:rsidRPr="00012F03">
        <w:rPr>
          <w:sz w:val="28"/>
          <w:szCs w:val="28"/>
        </w:rPr>
        <w:t>образом</w:t>
      </w:r>
      <w:r>
        <w:rPr>
          <w:sz w:val="28"/>
          <w:szCs w:val="28"/>
        </w:rPr>
        <w:t xml:space="preserve"> </w:t>
      </w:r>
      <w:r w:rsidRPr="00012F03">
        <w:rPr>
          <w:sz w:val="28"/>
          <w:szCs w:val="28"/>
        </w:rPr>
        <w:t>из-за</w:t>
      </w:r>
      <w:r>
        <w:rPr>
          <w:sz w:val="28"/>
          <w:szCs w:val="28"/>
        </w:rPr>
        <w:t xml:space="preserve"> </w:t>
      </w:r>
      <w:r w:rsidRPr="00012F03">
        <w:rPr>
          <w:sz w:val="28"/>
          <w:szCs w:val="28"/>
        </w:rPr>
        <w:t>дефицита</w:t>
      </w:r>
      <w:r>
        <w:rPr>
          <w:sz w:val="28"/>
          <w:szCs w:val="28"/>
        </w:rPr>
        <w:t xml:space="preserve"> </w:t>
      </w:r>
      <w:r w:rsidRPr="00012F03">
        <w:rPr>
          <w:sz w:val="28"/>
          <w:szCs w:val="28"/>
        </w:rPr>
        <w:t>рабочей</w:t>
      </w:r>
      <w:r>
        <w:rPr>
          <w:sz w:val="28"/>
          <w:szCs w:val="28"/>
        </w:rPr>
        <w:t xml:space="preserve"> </w:t>
      </w:r>
      <w:r w:rsidRPr="00012F03">
        <w:rPr>
          <w:sz w:val="28"/>
          <w:szCs w:val="28"/>
        </w:rPr>
        <w:t>силы.</w:t>
      </w:r>
      <w:r>
        <w:rPr>
          <w:sz w:val="28"/>
          <w:szCs w:val="28"/>
        </w:rPr>
        <w:t xml:space="preserve"> </w:t>
      </w:r>
    </w:p>
    <w:p w:rsidR="00584D93" w:rsidRPr="00012F03" w:rsidRDefault="00584D93" w:rsidP="00584D93">
      <w:pPr>
        <w:spacing w:line="360" w:lineRule="auto"/>
        <w:ind w:firstLine="709"/>
        <w:jc w:val="both"/>
        <w:rPr>
          <w:sz w:val="28"/>
          <w:szCs w:val="28"/>
        </w:rPr>
      </w:pPr>
      <w:r w:rsidRPr="00012F03">
        <w:rPr>
          <w:sz w:val="28"/>
          <w:szCs w:val="28"/>
        </w:rPr>
        <w:t>На</w:t>
      </w:r>
      <w:r>
        <w:rPr>
          <w:sz w:val="28"/>
          <w:szCs w:val="28"/>
        </w:rPr>
        <w:t xml:space="preserve"> </w:t>
      </w:r>
      <w:r w:rsidRPr="00012F03">
        <w:rPr>
          <w:sz w:val="28"/>
          <w:szCs w:val="28"/>
        </w:rPr>
        <w:t>успешное</w:t>
      </w:r>
      <w:r>
        <w:rPr>
          <w:sz w:val="28"/>
          <w:szCs w:val="28"/>
        </w:rPr>
        <w:t xml:space="preserve"> </w:t>
      </w:r>
      <w:r w:rsidRPr="00012F03">
        <w:rPr>
          <w:sz w:val="28"/>
          <w:szCs w:val="28"/>
        </w:rPr>
        <w:t>решение</w:t>
      </w:r>
      <w:r>
        <w:rPr>
          <w:sz w:val="28"/>
          <w:szCs w:val="28"/>
        </w:rPr>
        <w:t xml:space="preserve"> </w:t>
      </w:r>
      <w:r w:rsidRPr="00012F03">
        <w:rPr>
          <w:sz w:val="28"/>
          <w:szCs w:val="28"/>
        </w:rPr>
        <w:t>проблемы</w:t>
      </w:r>
      <w:r>
        <w:rPr>
          <w:sz w:val="28"/>
          <w:szCs w:val="28"/>
        </w:rPr>
        <w:t xml:space="preserve"> </w:t>
      </w:r>
      <w:r w:rsidRPr="00012F03">
        <w:rPr>
          <w:sz w:val="28"/>
          <w:szCs w:val="28"/>
        </w:rPr>
        <w:t>улучшения</w:t>
      </w:r>
      <w:r>
        <w:rPr>
          <w:sz w:val="28"/>
          <w:szCs w:val="28"/>
        </w:rPr>
        <w:t xml:space="preserve"> </w:t>
      </w:r>
      <w:r w:rsidRPr="00012F03">
        <w:rPr>
          <w:sz w:val="28"/>
          <w:szCs w:val="28"/>
        </w:rPr>
        <w:t>использования</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r>
        <w:rPr>
          <w:sz w:val="28"/>
          <w:szCs w:val="28"/>
        </w:rPr>
        <w:t xml:space="preserve"> </w:t>
      </w:r>
      <w:r w:rsidRPr="00012F03">
        <w:rPr>
          <w:sz w:val="28"/>
          <w:szCs w:val="28"/>
        </w:rPr>
        <w:t>производственных</w:t>
      </w:r>
      <w:r>
        <w:rPr>
          <w:sz w:val="28"/>
          <w:szCs w:val="28"/>
        </w:rPr>
        <w:t xml:space="preserve"> </w:t>
      </w:r>
      <w:r w:rsidRPr="00012F03">
        <w:rPr>
          <w:sz w:val="28"/>
          <w:szCs w:val="28"/>
        </w:rPr>
        <w:t>мощностей</w:t>
      </w:r>
      <w:r>
        <w:rPr>
          <w:sz w:val="28"/>
          <w:szCs w:val="28"/>
        </w:rPr>
        <w:t xml:space="preserve"> </w:t>
      </w:r>
      <w:r w:rsidRPr="00012F03">
        <w:rPr>
          <w:sz w:val="28"/>
          <w:szCs w:val="28"/>
        </w:rPr>
        <w:t>и</w:t>
      </w:r>
      <w:r>
        <w:rPr>
          <w:sz w:val="28"/>
          <w:szCs w:val="28"/>
        </w:rPr>
        <w:t xml:space="preserve"> </w:t>
      </w:r>
      <w:r w:rsidRPr="00012F03">
        <w:rPr>
          <w:sz w:val="28"/>
          <w:szCs w:val="28"/>
        </w:rPr>
        <w:t>роста</w:t>
      </w:r>
      <w:r>
        <w:rPr>
          <w:sz w:val="28"/>
          <w:szCs w:val="28"/>
        </w:rPr>
        <w:t xml:space="preserve"> </w:t>
      </w:r>
      <w:r w:rsidRPr="00012F03">
        <w:rPr>
          <w:sz w:val="28"/>
          <w:szCs w:val="28"/>
        </w:rPr>
        <w:t>производительности</w:t>
      </w:r>
      <w:r>
        <w:rPr>
          <w:sz w:val="28"/>
          <w:szCs w:val="28"/>
        </w:rPr>
        <w:t xml:space="preserve"> </w:t>
      </w:r>
      <w:r w:rsidRPr="00012F03">
        <w:rPr>
          <w:sz w:val="28"/>
          <w:szCs w:val="28"/>
        </w:rPr>
        <w:t>труда</w:t>
      </w:r>
      <w:r>
        <w:rPr>
          <w:sz w:val="28"/>
          <w:szCs w:val="28"/>
        </w:rPr>
        <w:t xml:space="preserve"> </w:t>
      </w:r>
      <w:r w:rsidRPr="00012F03">
        <w:rPr>
          <w:sz w:val="28"/>
          <w:szCs w:val="28"/>
        </w:rPr>
        <w:t>оказывает</w:t>
      </w:r>
      <w:r>
        <w:rPr>
          <w:sz w:val="28"/>
          <w:szCs w:val="28"/>
        </w:rPr>
        <w:t xml:space="preserve"> </w:t>
      </w:r>
      <w:r w:rsidRPr="00012F03">
        <w:rPr>
          <w:sz w:val="28"/>
          <w:szCs w:val="28"/>
        </w:rPr>
        <w:t>значительное</w:t>
      </w:r>
      <w:r>
        <w:rPr>
          <w:sz w:val="28"/>
          <w:szCs w:val="28"/>
        </w:rPr>
        <w:t xml:space="preserve"> </w:t>
      </w:r>
      <w:r w:rsidRPr="00012F03">
        <w:rPr>
          <w:sz w:val="28"/>
          <w:szCs w:val="28"/>
        </w:rPr>
        <w:t>влияние</w:t>
      </w:r>
      <w:r>
        <w:rPr>
          <w:sz w:val="28"/>
          <w:szCs w:val="28"/>
        </w:rPr>
        <w:t xml:space="preserve"> </w:t>
      </w:r>
      <w:r w:rsidRPr="00012F03">
        <w:rPr>
          <w:sz w:val="28"/>
          <w:szCs w:val="28"/>
        </w:rPr>
        <w:t>создание</w:t>
      </w:r>
      <w:r>
        <w:rPr>
          <w:sz w:val="28"/>
          <w:szCs w:val="28"/>
        </w:rPr>
        <w:t xml:space="preserve"> </w:t>
      </w:r>
      <w:r w:rsidRPr="00012F03">
        <w:rPr>
          <w:sz w:val="28"/>
          <w:szCs w:val="28"/>
        </w:rPr>
        <w:t>крупных</w:t>
      </w:r>
      <w:r>
        <w:rPr>
          <w:sz w:val="28"/>
          <w:szCs w:val="28"/>
        </w:rPr>
        <w:t xml:space="preserve"> </w:t>
      </w:r>
      <w:r w:rsidRPr="00012F03">
        <w:rPr>
          <w:sz w:val="28"/>
          <w:szCs w:val="28"/>
        </w:rPr>
        <w:t>производственных</w:t>
      </w:r>
      <w:r>
        <w:rPr>
          <w:sz w:val="28"/>
          <w:szCs w:val="28"/>
        </w:rPr>
        <w:t xml:space="preserve"> </w:t>
      </w:r>
      <w:r w:rsidRPr="00012F03">
        <w:rPr>
          <w:sz w:val="28"/>
          <w:szCs w:val="28"/>
        </w:rPr>
        <w:t>объединений.</w:t>
      </w:r>
      <w:r>
        <w:rPr>
          <w:sz w:val="28"/>
          <w:szCs w:val="28"/>
        </w:rPr>
        <w:t xml:space="preserve"> </w:t>
      </w:r>
      <w:r w:rsidRPr="00012F03">
        <w:rPr>
          <w:sz w:val="28"/>
          <w:szCs w:val="28"/>
        </w:rPr>
        <w:t>Вместе</w:t>
      </w:r>
      <w:r>
        <w:rPr>
          <w:sz w:val="28"/>
          <w:szCs w:val="28"/>
        </w:rPr>
        <w:t xml:space="preserve"> </w:t>
      </w:r>
      <w:r w:rsidRPr="00012F03">
        <w:rPr>
          <w:sz w:val="28"/>
          <w:szCs w:val="28"/>
        </w:rPr>
        <w:t>с</w:t>
      </w:r>
      <w:r>
        <w:rPr>
          <w:sz w:val="28"/>
          <w:szCs w:val="28"/>
        </w:rPr>
        <w:t xml:space="preserve"> </w:t>
      </w:r>
      <w:r w:rsidRPr="00012F03">
        <w:rPr>
          <w:sz w:val="28"/>
          <w:szCs w:val="28"/>
        </w:rPr>
        <w:t>этим</w:t>
      </w:r>
      <w:r>
        <w:rPr>
          <w:sz w:val="28"/>
          <w:szCs w:val="28"/>
        </w:rPr>
        <w:t xml:space="preserve"> </w:t>
      </w:r>
      <w:r w:rsidRPr="00012F03">
        <w:rPr>
          <w:sz w:val="28"/>
          <w:szCs w:val="28"/>
        </w:rPr>
        <w:t>необходимо</w:t>
      </w:r>
      <w:r>
        <w:rPr>
          <w:sz w:val="28"/>
          <w:szCs w:val="28"/>
        </w:rPr>
        <w:t xml:space="preserve"> </w:t>
      </w:r>
      <w:r w:rsidRPr="00012F03">
        <w:rPr>
          <w:sz w:val="28"/>
          <w:szCs w:val="28"/>
        </w:rPr>
        <w:t>больше</w:t>
      </w:r>
      <w:r>
        <w:rPr>
          <w:sz w:val="28"/>
          <w:szCs w:val="28"/>
        </w:rPr>
        <w:t xml:space="preserve"> </w:t>
      </w:r>
      <w:r w:rsidRPr="00012F03">
        <w:rPr>
          <w:sz w:val="28"/>
          <w:szCs w:val="28"/>
        </w:rPr>
        <w:t>внимания</w:t>
      </w:r>
      <w:r>
        <w:rPr>
          <w:sz w:val="28"/>
          <w:szCs w:val="28"/>
        </w:rPr>
        <w:t xml:space="preserve"> </w:t>
      </w:r>
      <w:r w:rsidRPr="00012F03">
        <w:rPr>
          <w:sz w:val="28"/>
          <w:szCs w:val="28"/>
        </w:rPr>
        <w:t>обратить</w:t>
      </w:r>
      <w:r>
        <w:rPr>
          <w:sz w:val="28"/>
          <w:szCs w:val="28"/>
        </w:rPr>
        <w:t xml:space="preserve"> </w:t>
      </w:r>
      <w:r w:rsidRPr="00012F03">
        <w:rPr>
          <w:sz w:val="28"/>
          <w:szCs w:val="28"/>
        </w:rPr>
        <w:t>на</w:t>
      </w:r>
      <w:r>
        <w:rPr>
          <w:sz w:val="28"/>
          <w:szCs w:val="28"/>
        </w:rPr>
        <w:t xml:space="preserve"> </w:t>
      </w:r>
      <w:r w:rsidRPr="00012F03">
        <w:rPr>
          <w:sz w:val="28"/>
          <w:szCs w:val="28"/>
        </w:rPr>
        <w:t>развитие</w:t>
      </w:r>
      <w:r>
        <w:rPr>
          <w:sz w:val="28"/>
          <w:szCs w:val="28"/>
        </w:rPr>
        <w:t xml:space="preserve"> </w:t>
      </w:r>
      <w:r w:rsidRPr="00012F03">
        <w:rPr>
          <w:sz w:val="28"/>
          <w:szCs w:val="28"/>
        </w:rPr>
        <w:t>специализации</w:t>
      </w:r>
      <w:r>
        <w:rPr>
          <w:sz w:val="28"/>
          <w:szCs w:val="28"/>
        </w:rPr>
        <w:t xml:space="preserve"> </w:t>
      </w:r>
      <w:r w:rsidRPr="00012F03">
        <w:rPr>
          <w:sz w:val="28"/>
          <w:szCs w:val="28"/>
        </w:rPr>
        <w:t>производства</w:t>
      </w:r>
      <w:r>
        <w:rPr>
          <w:sz w:val="28"/>
          <w:szCs w:val="28"/>
        </w:rPr>
        <w:t xml:space="preserve"> </w:t>
      </w:r>
      <w:r w:rsidRPr="00012F03">
        <w:rPr>
          <w:sz w:val="28"/>
          <w:szCs w:val="28"/>
        </w:rPr>
        <w:t>и</w:t>
      </w:r>
      <w:r>
        <w:rPr>
          <w:sz w:val="28"/>
          <w:szCs w:val="28"/>
        </w:rPr>
        <w:t xml:space="preserve"> </w:t>
      </w:r>
      <w:r w:rsidRPr="00012F03">
        <w:rPr>
          <w:sz w:val="28"/>
          <w:szCs w:val="28"/>
        </w:rPr>
        <w:t>технического</w:t>
      </w:r>
      <w:r>
        <w:rPr>
          <w:sz w:val="28"/>
          <w:szCs w:val="28"/>
        </w:rPr>
        <w:t xml:space="preserve"> </w:t>
      </w:r>
      <w:r w:rsidRPr="00012F03">
        <w:rPr>
          <w:sz w:val="28"/>
          <w:szCs w:val="28"/>
        </w:rPr>
        <w:t>перевооружения</w:t>
      </w:r>
      <w:r>
        <w:rPr>
          <w:sz w:val="28"/>
          <w:szCs w:val="28"/>
        </w:rPr>
        <w:t xml:space="preserve"> </w:t>
      </w:r>
      <w:r w:rsidRPr="00012F03">
        <w:rPr>
          <w:sz w:val="28"/>
          <w:szCs w:val="28"/>
        </w:rPr>
        <w:t>действующих</w:t>
      </w:r>
      <w:r>
        <w:rPr>
          <w:sz w:val="28"/>
          <w:szCs w:val="28"/>
        </w:rPr>
        <w:t xml:space="preserve"> </w:t>
      </w:r>
      <w:r w:rsidRPr="00012F03">
        <w:rPr>
          <w:sz w:val="28"/>
          <w:szCs w:val="28"/>
        </w:rPr>
        <w:t>предприятий,</w:t>
      </w:r>
      <w:r>
        <w:rPr>
          <w:sz w:val="28"/>
          <w:szCs w:val="28"/>
        </w:rPr>
        <w:t xml:space="preserve"> </w:t>
      </w:r>
      <w:r w:rsidRPr="00012F03">
        <w:rPr>
          <w:sz w:val="28"/>
          <w:szCs w:val="28"/>
        </w:rPr>
        <w:t>вывод</w:t>
      </w:r>
      <w:r>
        <w:rPr>
          <w:sz w:val="28"/>
          <w:szCs w:val="28"/>
        </w:rPr>
        <w:t xml:space="preserve"> </w:t>
      </w:r>
      <w:r w:rsidRPr="00012F03">
        <w:rPr>
          <w:sz w:val="28"/>
          <w:szCs w:val="28"/>
        </w:rPr>
        <w:t>с</w:t>
      </w:r>
      <w:r>
        <w:rPr>
          <w:sz w:val="28"/>
          <w:szCs w:val="28"/>
        </w:rPr>
        <w:t xml:space="preserve"> </w:t>
      </w:r>
      <w:r w:rsidRPr="00012F03">
        <w:rPr>
          <w:sz w:val="28"/>
          <w:szCs w:val="28"/>
        </w:rPr>
        <w:t>этих</w:t>
      </w:r>
      <w:r>
        <w:rPr>
          <w:sz w:val="28"/>
          <w:szCs w:val="28"/>
        </w:rPr>
        <w:t xml:space="preserve"> </w:t>
      </w:r>
      <w:r w:rsidRPr="00012F03">
        <w:rPr>
          <w:sz w:val="28"/>
          <w:szCs w:val="28"/>
        </w:rPr>
        <w:t>предприятий</w:t>
      </w:r>
      <w:r>
        <w:rPr>
          <w:sz w:val="28"/>
          <w:szCs w:val="28"/>
        </w:rPr>
        <w:t xml:space="preserve"> </w:t>
      </w:r>
      <w:r w:rsidRPr="00012F03">
        <w:rPr>
          <w:sz w:val="28"/>
          <w:szCs w:val="28"/>
        </w:rPr>
        <w:t>несвойственной</w:t>
      </w:r>
      <w:r>
        <w:rPr>
          <w:sz w:val="28"/>
          <w:szCs w:val="28"/>
        </w:rPr>
        <w:t xml:space="preserve"> </w:t>
      </w:r>
      <w:r w:rsidRPr="00012F03">
        <w:rPr>
          <w:sz w:val="28"/>
          <w:szCs w:val="28"/>
        </w:rPr>
        <w:t>их</w:t>
      </w:r>
      <w:r>
        <w:rPr>
          <w:sz w:val="28"/>
          <w:szCs w:val="28"/>
        </w:rPr>
        <w:t xml:space="preserve"> </w:t>
      </w:r>
      <w:r w:rsidRPr="00012F03">
        <w:rPr>
          <w:sz w:val="28"/>
          <w:szCs w:val="28"/>
        </w:rPr>
        <w:t>профилю</w:t>
      </w:r>
      <w:r>
        <w:rPr>
          <w:sz w:val="28"/>
          <w:szCs w:val="28"/>
        </w:rPr>
        <w:t xml:space="preserve"> </w:t>
      </w:r>
      <w:r w:rsidRPr="00012F03">
        <w:rPr>
          <w:sz w:val="28"/>
          <w:szCs w:val="28"/>
        </w:rPr>
        <w:t>продукции,</w:t>
      </w:r>
      <w:r>
        <w:rPr>
          <w:sz w:val="28"/>
          <w:szCs w:val="28"/>
        </w:rPr>
        <w:t xml:space="preserve"> </w:t>
      </w:r>
      <w:r w:rsidRPr="00012F03">
        <w:rPr>
          <w:sz w:val="28"/>
          <w:szCs w:val="28"/>
        </w:rPr>
        <w:t>создание</w:t>
      </w:r>
      <w:r>
        <w:rPr>
          <w:sz w:val="28"/>
          <w:szCs w:val="28"/>
        </w:rPr>
        <w:t xml:space="preserve"> </w:t>
      </w:r>
      <w:r w:rsidRPr="00012F03">
        <w:rPr>
          <w:sz w:val="28"/>
          <w:szCs w:val="28"/>
        </w:rPr>
        <w:t>специализированных</w:t>
      </w:r>
      <w:r>
        <w:rPr>
          <w:sz w:val="28"/>
          <w:szCs w:val="28"/>
        </w:rPr>
        <w:t xml:space="preserve"> </w:t>
      </w:r>
      <w:r w:rsidRPr="00012F03">
        <w:rPr>
          <w:sz w:val="28"/>
          <w:szCs w:val="28"/>
        </w:rPr>
        <w:t>промышленных</w:t>
      </w:r>
      <w:r>
        <w:rPr>
          <w:sz w:val="28"/>
          <w:szCs w:val="28"/>
        </w:rPr>
        <w:t xml:space="preserve"> </w:t>
      </w:r>
      <w:r w:rsidRPr="00012F03">
        <w:rPr>
          <w:sz w:val="28"/>
          <w:szCs w:val="28"/>
        </w:rPr>
        <w:t>объектов</w:t>
      </w:r>
      <w:r>
        <w:rPr>
          <w:sz w:val="28"/>
          <w:szCs w:val="28"/>
        </w:rPr>
        <w:t xml:space="preserve"> </w:t>
      </w:r>
      <w:r w:rsidRPr="00012F03">
        <w:rPr>
          <w:sz w:val="28"/>
          <w:szCs w:val="28"/>
        </w:rPr>
        <w:t>в</w:t>
      </w:r>
      <w:r>
        <w:rPr>
          <w:sz w:val="28"/>
          <w:szCs w:val="28"/>
        </w:rPr>
        <w:t xml:space="preserve"> </w:t>
      </w:r>
      <w:r w:rsidRPr="00012F03">
        <w:rPr>
          <w:sz w:val="28"/>
          <w:szCs w:val="28"/>
        </w:rPr>
        <w:t>тяготеющих</w:t>
      </w:r>
      <w:r>
        <w:rPr>
          <w:sz w:val="28"/>
          <w:szCs w:val="28"/>
        </w:rPr>
        <w:t xml:space="preserve"> </w:t>
      </w:r>
      <w:r w:rsidRPr="00012F03">
        <w:rPr>
          <w:sz w:val="28"/>
          <w:szCs w:val="28"/>
        </w:rPr>
        <w:t>к</w:t>
      </w:r>
      <w:r>
        <w:rPr>
          <w:sz w:val="28"/>
          <w:szCs w:val="28"/>
        </w:rPr>
        <w:t xml:space="preserve"> </w:t>
      </w:r>
      <w:r w:rsidRPr="00012F03">
        <w:rPr>
          <w:sz w:val="28"/>
          <w:szCs w:val="28"/>
        </w:rPr>
        <w:t>крупным</w:t>
      </w:r>
      <w:r>
        <w:rPr>
          <w:sz w:val="28"/>
          <w:szCs w:val="28"/>
        </w:rPr>
        <w:t xml:space="preserve"> </w:t>
      </w:r>
      <w:r w:rsidRPr="00012F03">
        <w:rPr>
          <w:sz w:val="28"/>
          <w:szCs w:val="28"/>
        </w:rPr>
        <w:t>индустриальным</w:t>
      </w:r>
      <w:r>
        <w:rPr>
          <w:sz w:val="28"/>
          <w:szCs w:val="28"/>
        </w:rPr>
        <w:t xml:space="preserve"> </w:t>
      </w:r>
      <w:r w:rsidRPr="00012F03">
        <w:rPr>
          <w:sz w:val="28"/>
          <w:szCs w:val="28"/>
        </w:rPr>
        <w:t>центрам</w:t>
      </w:r>
      <w:r>
        <w:rPr>
          <w:sz w:val="28"/>
          <w:szCs w:val="28"/>
        </w:rPr>
        <w:t xml:space="preserve"> </w:t>
      </w:r>
      <w:r w:rsidRPr="00012F03">
        <w:rPr>
          <w:sz w:val="28"/>
          <w:szCs w:val="28"/>
        </w:rPr>
        <w:t>небольших</w:t>
      </w:r>
      <w:r>
        <w:rPr>
          <w:sz w:val="28"/>
          <w:szCs w:val="28"/>
        </w:rPr>
        <w:t xml:space="preserve"> </w:t>
      </w:r>
      <w:r w:rsidRPr="00012F03">
        <w:rPr>
          <w:sz w:val="28"/>
          <w:szCs w:val="28"/>
        </w:rPr>
        <w:t>и</w:t>
      </w:r>
      <w:r>
        <w:rPr>
          <w:sz w:val="28"/>
          <w:szCs w:val="28"/>
        </w:rPr>
        <w:t xml:space="preserve"> </w:t>
      </w:r>
      <w:r w:rsidRPr="00012F03">
        <w:rPr>
          <w:sz w:val="28"/>
          <w:szCs w:val="28"/>
        </w:rPr>
        <w:t>средних</w:t>
      </w:r>
      <w:r>
        <w:rPr>
          <w:sz w:val="28"/>
          <w:szCs w:val="28"/>
        </w:rPr>
        <w:t xml:space="preserve"> </w:t>
      </w:r>
      <w:r w:rsidRPr="00012F03">
        <w:rPr>
          <w:sz w:val="28"/>
          <w:szCs w:val="28"/>
        </w:rPr>
        <w:t>городах,</w:t>
      </w:r>
      <w:r>
        <w:rPr>
          <w:sz w:val="28"/>
          <w:szCs w:val="28"/>
        </w:rPr>
        <w:t xml:space="preserve"> </w:t>
      </w:r>
      <w:r w:rsidRPr="00012F03">
        <w:rPr>
          <w:sz w:val="28"/>
          <w:szCs w:val="28"/>
        </w:rPr>
        <w:t>где</w:t>
      </w:r>
      <w:r>
        <w:rPr>
          <w:sz w:val="28"/>
          <w:szCs w:val="28"/>
        </w:rPr>
        <w:t xml:space="preserve"> </w:t>
      </w:r>
      <w:r w:rsidRPr="00012F03">
        <w:rPr>
          <w:sz w:val="28"/>
          <w:szCs w:val="28"/>
        </w:rPr>
        <w:t>имеются</w:t>
      </w:r>
      <w:r>
        <w:rPr>
          <w:sz w:val="28"/>
          <w:szCs w:val="28"/>
        </w:rPr>
        <w:t xml:space="preserve"> </w:t>
      </w:r>
      <w:r w:rsidRPr="00012F03">
        <w:rPr>
          <w:sz w:val="28"/>
          <w:szCs w:val="28"/>
        </w:rPr>
        <w:t>резервы</w:t>
      </w:r>
      <w:r>
        <w:rPr>
          <w:sz w:val="28"/>
          <w:szCs w:val="28"/>
        </w:rPr>
        <w:t xml:space="preserve"> </w:t>
      </w:r>
      <w:r w:rsidRPr="00012F03">
        <w:rPr>
          <w:sz w:val="28"/>
          <w:szCs w:val="28"/>
        </w:rPr>
        <w:t>рабочей</w:t>
      </w:r>
      <w:r>
        <w:rPr>
          <w:sz w:val="28"/>
          <w:szCs w:val="28"/>
        </w:rPr>
        <w:t xml:space="preserve"> </w:t>
      </w:r>
      <w:r w:rsidRPr="00012F03">
        <w:rPr>
          <w:sz w:val="28"/>
          <w:szCs w:val="28"/>
        </w:rPr>
        <w:t>силы.</w:t>
      </w:r>
    </w:p>
    <w:p w:rsidR="00584D93" w:rsidRPr="00012F03" w:rsidRDefault="00584D93" w:rsidP="00584D93">
      <w:pPr>
        <w:spacing w:line="360" w:lineRule="auto"/>
        <w:ind w:firstLine="709"/>
        <w:jc w:val="both"/>
        <w:rPr>
          <w:sz w:val="28"/>
          <w:szCs w:val="28"/>
        </w:rPr>
      </w:pPr>
      <w:r w:rsidRPr="00012F03">
        <w:rPr>
          <w:sz w:val="28"/>
          <w:szCs w:val="28"/>
        </w:rPr>
        <w:t>Проводя</w:t>
      </w:r>
      <w:r>
        <w:rPr>
          <w:sz w:val="28"/>
          <w:szCs w:val="28"/>
        </w:rPr>
        <w:t xml:space="preserve"> </w:t>
      </w:r>
      <w:r w:rsidRPr="00012F03">
        <w:rPr>
          <w:sz w:val="28"/>
          <w:szCs w:val="28"/>
        </w:rPr>
        <w:t>курс</w:t>
      </w:r>
      <w:r>
        <w:rPr>
          <w:sz w:val="28"/>
          <w:szCs w:val="28"/>
        </w:rPr>
        <w:t xml:space="preserve"> </w:t>
      </w:r>
      <w:r w:rsidRPr="00012F03">
        <w:rPr>
          <w:sz w:val="28"/>
          <w:szCs w:val="28"/>
        </w:rPr>
        <w:t>на</w:t>
      </w:r>
      <w:r>
        <w:rPr>
          <w:sz w:val="28"/>
          <w:szCs w:val="28"/>
        </w:rPr>
        <w:t xml:space="preserve"> </w:t>
      </w:r>
      <w:r w:rsidRPr="00012F03">
        <w:rPr>
          <w:sz w:val="28"/>
          <w:szCs w:val="28"/>
        </w:rPr>
        <w:t>развитие</w:t>
      </w:r>
      <w:r>
        <w:rPr>
          <w:sz w:val="28"/>
          <w:szCs w:val="28"/>
        </w:rPr>
        <w:t xml:space="preserve"> </w:t>
      </w:r>
      <w:r w:rsidRPr="00012F03">
        <w:rPr>
          <w:sz w:val="28"/>
          <w:szCs w:val="28"/>
        </w:rPr>
        <w:t>специализации</w:t>
      </w:r>
      <w:r>
        <w:rPr>
          <w:sz w:val="28"/>
          <w:szCs w:val="28"/>
        </w:rPr>
        <w:t xml:space="preserve"> </w:t>
      </w:r>
      <w:r w:rsidRPr="00012F03">
        <w:rPr>
          <w:sz w:val="28"/>
          <w:szCs w:val="28"/>
        </w:rPr>
        <w:t>действующих</w:t>
      </w:r>
      <w:r>
        <w:rPr>
          <w:sz w:val="28"/>
          <w:szCs w:val="28"/>
        </w:rPr>
        <w:t xml:space="preserve"> </w:t>
      </w:r>
      <w:r w:rsidRPr="00012F03">
        <w:rPr>
          <w:sz w:val="28"/>
          <w:szCs w:val="28"/>
        </w:rPr>
        <w:t>предприятий,</w:t>
      </w:r>
      <w:r>
        <w:rPr>
          <w:sz w:val="28"/>
          <w:szCs w:val="28"/>
        </w:rPr>
        <w:t xml:space="preserve"> </w:t>
      </w:r>
      <w:r w:rsidRPr="00012F03">
        <w:rPr>
          <w:sz w:val="28"/>
          <w:szCs w:val="28"/>
        </w:rPr>
        <w:t>следует</w:t>
      </w:r>
      <w:r>
        <w:rPr>
          <w:sz w:val="28"/>
          <w:szCs w:val="28"/>
        </w:rPr>
        <w:t xml:space="preserve"> </w:t>
      </w:r>
      <w:r w:rsidRPr="00012F03">
        <w:rPr>
          <w:sz w:val="28"/>
          <w:szCs w:val="28"/>
        </w:rPr>
        <w:t>иметь</w:t>
      </w:r>
      <w:r>
        <w:rPr>
          <w:sz w:val="28"/>
          <w:szCs w:val="28"/>
        </w:rPr>
        <w:t xml:space="preserve"> </w:t>
      </w:r>
      <w:r w:rsidRPr="00012F03">
        <w:rPr>
          <w:sz w:val="28"/>
          <w:szCs w:val="28"/>
        </w:rPr>
        <w:t>в</w:t>
      </w:r>
      <w:r>
        <w:rPr>
          <w:sz w:val="28"/>
          <w:szCs w:val="28"/>
        </w:rPr>
        <w:t xml:space="preserve"> </w:t>
      </w:r>
      <w:r w:rsidRPr="00012F03">
        <w:rPr>
          <w:sz w:val="28"/>
          <w:szCs w:val="28"/>
        </w:rPr>
        <w:t>виду,</w:t>
      </w:r>
      <w:r>
        <w:rPr>
          <w:sz w:val="28"/>
          <w:szCs w:val="28"/>
        </w:rPr>
        <w:t xml:space="preserve"> </w:t>
      </w:r>
      <w:r w:rsidRPr="00012F03">
        <w:rPr>
          <w:sz w:val="28"/>
          <w:szCs w:val="28"/>
        </w:rPr>
        <w:t>что</w:t>
      </w:r>
      <w:r>
        <w:rPr>
          <w:sz w:val="28"/>
          <w:szCs w:val="28"/>
        </w:rPr>
        <w:t xml:space="preserve"> </w:t>
      </w:r>
      <w:r w:rsidRPr="00012F03">
        <w:rPr>
          <w:sz w:val="28"/>
          <w:szCs w:val="28"/>
        </w:rPr>
        <w:t>это</w:t>
      </w:r>
      <w:r>
        <w:rPr>
          <w:sz w:val="28"/>
          <w:szCs w:val="28"/>
        </w:rPr>
        <w:t xml:space="preserve"> </w:t>
      </w:r>
      <w:r w:rsidRPr="00012F03">
        <w:rPr>
          <w:sz w:val="28"/>
          <w:szCs w:val="28"/>
        </w:rPr>
        <w:t>упрощает</w:t>
      </w:r>
      <w:r>
        <w:rPr>
          <w:sz w:val="28"/>
          <w:szCs w:val="28"/>
        </w:rPr>
        <w:t xml:space="preserve"> </w:t>
      </w:r>
      <w:r w:rsidRPr="00012F03">
        <w:rPr>
          <w:sz w:val="28"/>
          <w:szCs w:val="28"/>
        </w:rPr>
        <w:t>их</w:t>
      </w:r>
      <w:r>
        <w:rPr>
          <w:sz w:val="28"/>
          <w:szCs w:val="28"/>
        </w:rPr>
        <w:t xml:space="preserve"> </w:t>
      </w:r>
      <w:r w:rsidRPr="00012F03">
        <w:rPr>
          <w:sz w:val="28"/>
          <w:szCs w:val="28"/>
        </w:rPr>
        <w:t>производственную</w:t>
      </w:r>
      <w:r>
        <w:rPr>
          <w:sz w:val="28"/>
          <w:szCs w:val="28"/>
        </w:rPr>
        <w:t xml:space="preserve"> </w:t>
      </w:r>
      <w:r w:rsidRPr="00012F03">
        <w:rPr>
          <w:sz w:val="28"/>
          <w:szCs w:val="28"/>
        </w:rPr>
        <w:t>структуру,</w:t>
      </w:r>
      <w:r>
        <w:rPr>
          <w:sz w:val="28"/>
          <w:szCs w:val="28"/>
        </w:rPr>
        <w:t xml:space="preserve"> </w:t>
      </w:r>
      <w:r w:rsidRPr="00012F03">
        <w:rPr>
          <w:sz w:val="28"/>
          <w:szCs w:val="28"/>
        </w:rPr>
        <w:t>высвобождает</w:t>
      </w:r>
      <w:r>
        <w:rPr>
          <w:sz w:val="28"/>
          <w:szCs w:val="28"/>
        </w:rPr>
        <w:t xml:space="preserve"> </w:t>
      </w:r>
      <w:r w:rsidRPr="00012F03">
        <w:rPr>
          <w:sz w:val="28"/>
          <w:szCs w:val="28"/>
        </w:rPr>
        <w:t>рабочую</w:t>
      </w:r>
      <w:r>
        <w:rPr>
          <w:sz w:val="28"/>
          <w:szCs w:val="28"/>
        </w:rPr>
        <w:t xml:space="preserve"> </w:t>
      </w:r>
      <w:r w:rsidRPr="00012F03">
        <w:rPr>
          <w:sz w:val="28"/>
          <w:szCs w:val="28"/>
        </w:rPr>
        <w:t>силу</w:t>
      </w:r>
      <w:r>
        <w:rPr>
          <w:sz w:val="28"/>
          <w:szCs w:val="28"/>
        </w:rPr>
        <w:t xml:space="preserve"> </w:t>
      </w:r>
      <w:r w:rsidRPr="00012F03">
        <w:rPr>
          <w:sz w:val="28"/>
          <w:szCs w:val="28"/>
        </w:rPr>
        <w:t>из</w:t>
      </w:r>
      <w:r>
        <w:rPr>
          <w:sz w:val="28"/>
          <w:szCs w:val="28"/>
        </w:rPr>
        <w:t xml:space="preserve"> </w:t>
      </w:r>
      <w:r w:rsidRPr="00012F03">
        <w:rPr>
          <w:sz w:val="28"/>
          <w:szCs w:val="28"/>
        </w:rPr>
        <w:t>вспомогательных</w:t>
      </w:r>
      <w:r>
        <w:rPr>
          <w:sz w:val="28"/>
          <w:szCs w:val="28"/>
        </w:rPr>
        <w:t xml:space="preserve"> </w:t>
      </w:r>
      <w:r w:rsidRPr="00012F03">
        <w:rPr>
          <w:sz w:val="28"/>
          <w:szCs w:val="28"/>
        </w:rPr>
        <w:t>и</w:t>
      </w:r>
      <w:r>
        <w:rPr>
          <w:sz w:val="28"/>
          <w:szCs w:val="28"/>
        </w:rPr>
        <w:t xml:space="preserve"> </w:t>
      </w:r>
      <w:r w:rsidRPr="00012F03">
        <w:rPr>
          <w:sz w:val="28"/>
          <w:szCs w:val="28"/>
        </w:rPr>
        <w:t>обслуживающих</w:t>
      </w:r>
      <w:r>
        <w:rPr>
          <w:sz w:val="28"/>
          <w:szCs w:val="28"/>
        </w:rPr>
        <w:t xml:space="preserve"> </w:t>
      </w:r>
      <w:r w:rsidRPr="00012F03">
        <w:rPr>
          <w:sz w:val="28"/>
          <w:szCs w:val="28"/>
        </w:rPr>
        <w:t>подразделений,</w:t>
      </w:r>
      <w:r>
        <w:rPr>
          <w:sz w:val="28"/>
          <w:szCs w:val="28"/>
        </w:rPr>
        <w:t xml:space="preserve"> </w:t>
      </w:r>
      <w:r w:rsidRPr="00012F03">
        <w:rPr>
          <w:sz w:val="28"/>
          <w:szCs w:val="28"/>
        </w:rPr>
        <w:t>комплектует</w:t>
      </w:r>
      <w:r>
        <w:rPr>
          <w:sz w:val="28"/>
          <w:szCs w:val="28"/>
        </w:rPr>
        <w:t xml:space="preserve"> </w:t>
      </w:r>
      <w:r w:rsidRPr="00012F03">
        <w:rPr>
          <w:sz w:val="28"/>
          <w:szCs w:val="28"/>
        </w:rPr>
        <w:t>тем</w:t>
      </w:r>
      <w:r>
        <w:rPr>
          <w:sz w:val="28"/>
          <w:szCs w:val="28"/>
        </w:rPr>
        <w:t xml:space="preserve"> </w:t>
      </w:r>
      <w:r w:rsidRPr="00012F03">
        <w:rPr>
          <w:sz w:val="28"/>
          <w:szCs w:val="28"/>
        </w:rPr>
        <w:t>самым</w:t>
      </w:r>
      <w:r>
        <w:rPr>
          <w:sz w:val="28"/>
          <w:szCs w:val="28"/>
        </w:rPr>
        <w:t xml:space="preserve"> </w:t>
      </w:r>
      <w:r w:rsidRPr="00012F03">
        <w:rPr>
          <w:sz w:val="28"/>
          <w:szCs w:val="28"/>
        </w:rPr>
        <w:t>вторые</w:t>
      </w:r>
      <w:r>
        <w:rPr>
          <w:sz w:val="28"/>
          <w:szCs w:val="28"/>
        </w:rPr>
        <w:t xml:space="preserve"> </w:t>
      </w:r>
      <w:r w:rsidRPr="00012F03">
        <w:rPr>
          <w:sz w:val="28"/>
          <w:szCs w:val="28"/>
        </w:rPr>
        <w:t>смены</w:t>
      </w:r>
      <w:r>
        <w:rPr>
          <w:sz w:val="28"/>
          <w:szCs w:val="28"/>
        </w:rPr>
        <w:t xml:space="preserve"> </w:t>
      </w:r>
      <w:r w:rsidRPr="00012F03">
        <w:rPr>
          <w:sz w:val="28"/>
          <w:szCs w:val="28"/>
        </w:rPr>
        <w:t>основных</w:t>
      </w:r>
      <w:r>
        <w:rPr>
          <w:sz w:val="28"/>
          <w:szCs w:val="28"/>
        </w:rPr>
        <w:t xml:space="preserve"> </w:t>
      </w:r>
      <w:r w:rsidRPr="00012F03">
        <w:rPr>
          <w:sz w:val="28"/>
          <w:szCs w:val="28"/>
        </w:rPr>
        <w:t>цехов</w:t>
      </w:r>
      <w:r>
        <w:rPr>
          <w:sz w:val="28"/>
          <w:szCs w:val="28"/>
        </w:rPr>
        <w:t xml:space="preserve"> </w:t>
      </w:r>
      <w:r w:rsidRPr="00012F03">
        <w:rPr>
          <w:sz w:val="28"/>
          <w:szCs w:val="28"/>
        </w:rPr>
        <w:t>и</w:t>
      </w:r>
      <w:r>
        <w:rPr>
          <w:sz w:val="28"/>
          <w:szCs w:val="28"/>
        </w:rPr>
        <w:t xml:space="preserve"> </w:t>
      </w:r>
      <w:r w:rsidRPr="00012F03">
        <w:rPr>
          <w:sz w:val="28"/>
          <w:szCs w:val="28"/>
        </w:rPr>
        <w:t>повышает</w:t>
      </w:r>
      <w:r>
        <w:rPr>
          <w:sz w:val="28"/>
          <w:szCs w:val="28"/>
        </w:rPr>
        <w:t xml:space="preserve"> </w:t>
      </w:r>
      <w:r w:rsidRPr="00012F03">
        <w:rPr>
          <w:sz w:val="28"/>
          <w:szCs w:val="28"/>
        </w:rPr>
        <w:t>коэффициент</w:t>
      </w:r>
      <w:r>
        <w:rPr>
          <w:sz w:val="28"/>
          <w:szCs w:val="28"/>
        </w:rPr>
        <w:t xml:space="preserve"> </w:t>
      </w:r>
      <w:r w:rsidRPr="00012F03">
        <w:rPr>
          <w:sz w:val="28"/>
          <w:szCs w:val="28"/>
        </w:rPr>
        <w:t>сменности.</w:t>
      </w:r>
    </w:p>
    <w:p w:rsidR="00584D93" w:rsidRPr="00012F03" w:rsidRDefault="00584D93" w:rsidP="00584D93">
      <w:pPr>
        <w:spacing w:line="360" w:lineRule="auto"/>
        <w:ind w:firstLine="709"/>
        <w:jc w:val="both"/>
        <w:rPr>
          <w:sz w:val="28"/>
          <w:szCs w:val="28"/>
        </w:rPr>
      </w:pPr>
      <w:r w:rsidRPr="00012F03">
        <w:rPr>
          <w:sz w:val="28"/>
          <w:szCs w:val="28"/>
        </w:rPr>
        <w:t>Важнейшим</w:t>
      </w:r>
      <w:r>
        <w:rPr>
          <w:sz w:val="28"/>
          <w:szCs w:val="28"/>
        </w:rPr>
        <w:t xml:space="preserve"> </w:t>
      </w:r>
      <w:r w:rsidRPr="00012F03">
        <w:rPr>
          <w:sz w:val="28"/>
          <w:szCs w:val="28"/>
        </w:rPr>
        <w:t>условием</w:t>
      </w:r>
      <w:r>
        <w:rPr>
          <w:sz w:val="28"/>
          <w:szCs w:val="28"/>
        </w:rPr>
        <w:t xml:space="preserve"> </w:t>
      </w:r>
      <w:r w:rsidRPr="00012F03">
        <w:rPr>
          <w:sz w:val="28"/>
          <w:szCs w:val="28"/>
        </w:rPr>
        <w:t>повышения</w:t>
      </w:r>
      <w:r>
        <w:rPr>
          <w:sz w:val="28"/>
          <w:szCs w:val="28"/>
        </w:rPr>
        <w:t xml:space="preserve"> </w:t>
      </w:r>
      <w:r w:rsidRPr="00012F03">
        <w:rPr>
          <w:sz w:val="28"/>
          <w:szCs w:val="28"/>
        </w:rPr>
        <w:t>сменности</w:t>
      </w:r>
      <w:r>
        <w:rPr>
          <w:sz w:val="28"/>
          <w:szCs w:val="28"/>
        </w:rPr>
        <w:t xml:space="preserve"> </w:t>
      </w:r>
      <w:r w:rsidRPr="00012F03">
        <w:rPr>
          <w:sz w:val="28"/>
          <w:szCs w:val="28"/>
        </w:rPr>
        <w:t>является</w:t>
      </w:r>
      <w:r>
        <w:rPr>
          <w:sz w:val="28"/>
          <w:szCs w:val="28"/>
        </w:rPr>
        <w:t xml:space="preserve"> </w:t>
      </w:r>
      <w:r w:rsidRPr="00012F03">
        <w:rPr>
          <w:sz w:val="28"/>
          <w:szCs w:val="28"/>
        </w:rPr>
        <w:t>механизация</w:t>
      </w:r>
      <w:r>
        <w:rPr>
          <w:sz w:val="28"/>
          <w:szCs w:val="28"/>
        </w:rPr>
        <w:t xml:space="preserve"> </w:t>
      </w:r>
      <w:r w:rsidRPr="00012F03">
        <w:rPr>
          <w:sz w:val="28"/>
          <w:szCs w:val="28"/>
        </w:rPr>
        <w:t>и</w:t>
      </w:r>
      <w:r>
        <w:rPr>
          <w:sz w:val="28"/>
          <w:szCs w:val="28"/>
        </w:rPr>
        <w:t xml:space="preserve"> </w:t>
      </w:r>
      <w:r w:rsidRPr="00012F03">
        <w:rPr>
          <w:sz w:val="28"/>
          <w:szCs w:val="28"/>
        </w:rPr>
        <w:t>автоматизация</w:t>
      </w:r>
      <w:r>
        <w:rPr>
          <w:sz w:val="28"/>
          <w:szCs w:val="28"/>
        </w:rPr>
        <w:t xml:space="preserve"> </w:t>
      </w:r>
      <w:r w:rsidRPr="00012F03">
        <w:rPr>
          <w:sz w:val="28"/>
          <w:szCs w:val="28"/>
        </w:rPr>
        <w:t>производственных</w:t>
      </w:r>
      <w:r>
        <w:rPr>
          <w:sz w:val="28"/>
          <w:szCs w:val="28"/>
        </w:rPr>
        <w:t xml:space="preserve"> </w:t>
      </w:r>
      <w:r w:rsidRPr="00012F03">
        <w:rPr>
          <w:sz w:val="28"/>
          <w:szCs w:val="28"/>
        </w:rPr>
        <w:t>процессов,</w:t>
      </w:r>
      <w:r>
        <w:rPr>
          <w:sz w:val="28"/>
          <w:szCs w:val="28"/>
        </w:rPr>
        <w:t xml:space="preserve"> </w:t>
      </w:r>
      <w:r w:rsidRPr="00012F03">
        <w:rPr>
          <w:sz w:val="28"/>
          <w:szCs w:val="28"/>
        </w:rPr>
        <w:t>и</w:t>
      </w:r>
      <w:r>
        <w:rPr>
          <w:sz w:val="28"/>
          <w:szCs w:val="28"/>
        </w:rPr>
        <w:t xml:space="preserve"> </w:t>
      </w:r>
      <w:r w:rsidRPr="00012F03">
        <w:rPr>
          <w:sz w:val="28"/>
          <w:szCs w:val="28"/>
        </w:rPr>
        <w:t>в</w:t>
      </w:r>
      <w:r>
        <w:rPr>
          <w:sz w:val="28"/>
          <w:szCs w:val="28"/>
        </w:rPr>
        <w:t xml:space="preserve"> </w:t>
      </w:r>
      <w:r w:rsidRPr="00012F03">
        <w:rPr>
          <w:sz w:val="28"/>
          <w:szCs w:val="28"/>
        </w:rPr>
        <w:t>первую</w:t>
      </w:r>
      <w:r>
        <w:rPr>
          <w:sz w:val="28"/>
          <w:szCs w:val="28"/>
        </w:rPr>
        <w:t xml:space="preserve"> </w:t>
      </w:r>
      <w:r w:rsidRPr="00012F03">
        <w:rPr>
          <w:sz w:val="28"/>
          <w:szCs w:val="28"/>
        </w:rPr>
        <w:t>очередь</w:t>
      </w:r>
      <w:r>
        <w:rPr>
          <w:sz w:val="28"/>
          <w:szCs w:val="28"/>
        </w:rPr>
        <w:t xml:space="preserve"> </w:t>
      </w:r>
      <w:r w:rsidRPr="00012F03">
        <w:rPr>
          <w:sz w:val="28"/>
          <w:szCs w:val="28"/>
        </w:rPr>
        <w:t>во</w:t>
      </w:r>
      <w:r>
        <w:rPr>
          <w:sz w:val="28"/>
          <w:szCs w:val="28"/>
        </w:rPr>
        <w:t xml:space="preserve"> </w:t>
      </w:r>
      <w:r w:rsidRPr="00012F03">
        <w:rPr>
          <w:sz w:val="28"/>
          <w:szCs w:val="28"/>
        </w:rPr>
        <w:t>вспомогательных</w:t>
      </w:r>
      <w:r>
        <w:rPr>
          <w:sz w:val="28"/>
          <w:szCs w:val="28"/>
        </w:rPr>
        <w:t xml:space="preserve"> </w:t>
      </w:r>
      <w:r w:rsidRPr="00012F03">
        <w:rPr>
          <w:sz w:val="28"/>
          <w:szCs w:val="28"/>
        </w:rPr>
        <w:t>производствах,</w:t>
      </w:r>
      <w:r>
        <w:rPr>
          <w:sz w:val="28"/>
          <w:szCs w:val="28"/>
        </w:rPr>
        <w:t xml:space="preserve"> </w:t>
      </w:r>
      <w:r w:rsidRPr="00012F03">
        <w:rPr>
          <w:sz w:val="28"/>
          <w:szCs w:val="28"/>
        </w:rPr>
        <w:t>так</w:t>
      </w:r>
      <w:r>
        <w:rPr>
          <w:sz w:val="28"/>
          <w:szCs w:val="28"/>
        </w:rPr>
        <w:t xml:space="preserve"> </w:t>
      </w:r>
      <w:r w:rsidRPr="00012F03">
        <w:rPr>
          <w:sz w:val="28"/>
          <w:szCs w:val="28"/>
        </w:rPr>
        <w:t>как</w:t>
      </w:r>
      <w:r>
        <w:rPr>
          <w:sz w:val="28"/>
          <w:szCs w:val="28"/>
        </w:rPr>
        <w:t xml:space="preserve"> </w:t>
      </w:r>
      <w:r w:rsidRPr="00012F03">
        <w:rPr>
          <w:sz w:val="28"/>
          <w:szCs w:val="28"/>
        </w:rPr>
        <w:t>это</w:t>
      </w:r>
      <w:r>
        <w:rPr>
          <w:sz w:val="28"/>
          <w:szCs w:val="28"/>
        </w:rPr>
        <w:t xml:space="preserve"> </w:t>
      </w:r>
      <w:r w:rsidRPr="00012F03">
        <w:rPr>
          <w:sz w:val="28"/>
          <w:szCs w:val="28"/>
        </w:rPr>
        <w:t>позволяет</w:t>
      </w:r>
      <w:r>
        <w:rPr>
          <w:sz w:val="28"/>
          <w:szCs w:val="28"/>
        </w:rPr>
        <w:t xml:space="preserve"> </w:t>
      </w:r>
      <w:r w:rsidRPr="00012F03">
        <w:rPr>
          <w:sz w:val="28"/>
          <w:szCs w:val="28"/>
        </w:rPr>
        <w:t>перевести</w:t>
      </w:r>
      <w:r>
        <w:rPr>
          <w:sz w:val="28"/>
          <w:szCs w:val="28"/>
        </w:rPr>
        <w:t xml:space="preserve"> </w:t>
      </w:r>
      <w:r w:rsidRPr="00012F03">
        <w:rPr>
          <w:sz w:val="28"/>
          <w:szCs w:val="28"/>
        </w:rPr>
        <w:t>людей</w:t>
      </w:r>
      <w:r>
        <w:rPr>
          <w:sz w:val="28"/>
          <w:szCs w:val="28"/>
        </w:rPr>
        <w:t xml:space="preserve"> </w:t>
      </w:r>
      <w:r w:rsidRPr="00012F03">
        <w:rPr>
          <w:sz w:val="28"/>
          <w:szCs w:val="28"/>
        </w:rPr>
        <w:t>с</w:t>
      </w:r>
      <w:r>
        <w:rPr>
          <w:sz w:val="28"/>
          <w:szCs w:val="28"/>
        </w:rPr>
        <w:t xml:space="preserve"> </w:t>
      </w:r>
      <w:r w:rsidRPr="00012F03">
        <w:rPr>
          <w:sz w:val="28"/>
          <w:szCs w:val="28"/>
        </w:rPr>
        <w:t>тяжелых</w:t>
      </w:r>
      <w:r>
        <w:rPr>
          <w:sz w:val="28"/>
          <w:szCs w:val="28"/>
        </w:rPr>
        <w:t xml:space="preserve"> </w:t>
      </w:r>
      <w:r w:rsidRPr="00012F03">
        <w:rPr>
          <w:sz w:val="28"/>
          <w:szCs w:val="28"/>
        </w:rPr>
        <w:t>немеханизированных</w:t>
      </w:r>
      <w:r>
        <w:rPr>
          <w:sz w:val="28"/>
          <w:szCs w:val="28"/>
        </w:rPr>
        <w:t xml:space="preserve"> </w:t>
      </w:r>
      <w:r w:rsidRPr="00012F03">
        <w:rPr>
          <w:sz w:val="28"/>
          <w:szCs w:val="28"/>
        </w:rPr>
        <w:t>работ</w:t>
      </w:r>
      <w:r>
        <w:rPr>
          <w:sz w:val="28"/>
          <w:szCs w:val="28"/>
        </w:rPr>
        <w:t xml:space="preserve"> </w:t>
      </w:r>
      <w:r w:rsidRPr="00012F03">
        <w:rPr>
          <w:sz w:val="28"/>
          <w:szCs w:val="28"/>
        </w:rPr>
        <w:t>на</w:t>
      </w:r>
      <w:r>
        <w:rPr>
          <w:sz w:val="28"/>
          <w:szCs w:val="28"/>
        </w:rPr>
        <w:t xml:space="preserve"> </w:t>
      </w:r>
      <w:r w:rsidRPr="00012F03">
        <w:rPr>
          <w:sz w:val="28"/>
          <w:szCs w:val="28"/>
        </w:rPr>
        <w:t>квалифицированные</w:t>
      </w:r>
      <w:r>
        <w:rPr>
          <w:sz w:val="28"/>
          <w:szCs w:val="28"/>
        </w:rPr>
        <w:t xml:space="preserve"> </w:t>
      </w:r>
      <w:r w:rsidRPr="00012F03">
        <w:rPr>
          <w:sz w:val="28"/>
          <w:szCs w:val="28"/>
        </w:rPr>
        <w:t>работы</w:t>
      </w:r>
      <w:r>
        <w:rPr>
          <w:sz w:val="28"/>
          <w:szCs w:val="28"/>
        </w:rPr>
        <w:t xml:space="preserve"> </w:t>
      </w:r>
      <w:r w:rsidRPr="00012F03">
        <w:rPr>
          <w:sz w:val="28"/>
          <w:szCs w:val="28"/>
        </w:rPr>
        <w:t>во</w:t>
      </w:r>
      <w:r>
        <w:rPr>
          <w:sz w:val="28"/>
          <w:szCs w:val="28"/>
        </w:rPr>
        <w:t xml:space="preserve"> </w:t>
      </w:r>
      <w:r w:rsidRPr="00012F03">
        <w:rPr>
          <w:sz w:val="28"/>
          <w:szCs w:val="28"/>
        </w:rPr>
        <w:t>второй</w:t>
      </w:r>
      <w:r>
        <w:rPr>
          <w:sz w:val="28"/>
          <w:szCs w:val="28"/>
        </w:rPr>
        <w:t xml:space="preserve"> </w:t>
      </w:r>
      <w:r w:rsidRPr="00012F03">
        <w:rPr>
          <w:sz w:val="28"/>
          <w:szCs w:val="28"/>
        </w:rPr>
        <w:t>смене.</w:t>
      </w:r>
    </w:p>
    <w:p w:rsidR="00584D93" w:rsidRPr="00012F03" w:rsidRDefault="00584D93" w:rsidP="00584D93">
      <w:pPr>
        <w:spacing w:line="360" w:lineRule="auto"/>
        <w:ind w:firstLine="709"/>
        <w:jc w:val="both"/>
        <w:rPr>
          <w:sz w:val="28"/>
          <w:szCs w:val="28"/>
        </w:rPr>
      </w:pPr>
      <w:r w:rsidRPr="00012F03">
        <w:rPr>
          <w:sz w:val="28"/>
          <w:szCs w:val="28"/>
        </w:rPr>
        <w:t>Ускоренные</w:t>
      </w:r>
      <w:r>
        <w:rPr>
          <w:sz w:val="28"/>
          <w:szCs w:val="28"/>
        </w:rPr>
        <w:t xml:space="preserve"> </w:t>
      </w:r>
      <w:r w:rsidRPr="00012F03">
        <w:rPr>
          <w:sz w:val="28"/>
          <w:szCs w:val="28"/>
        </w:rPr>
        <w:t>темпы</w:t>
      </w:r>
      <w:r>
        <w:rPr>
          <w:sz w:val="28"/>
          <w:szCs w:val="28"/>
        </w:rPr>
        <w:t xml:space="preserve"> </w:t>
      </w:r>
      <w:r w:rsidRPr="00012F03">
        <w:rPr>
          <w:sz w:val="28"/>
          <w:szCs w:val="28"/>
        </w:rPr>
        <w:t>механизации</w:t>
      </w:r>
      <w:r>
        <w:rPr>
          <w:sz w:val="28"/>
          <w:szCs w:val="28"/>
        </w:rPr>
        <w:t xml:space="preserve"> </w:t>
      </w:r>
      <w:r w:rsidRPr="00012F03">
        <w:rPr>
          <w:sz w:val="28"/>
          <w:szCs w:val="28"/>
        </w:rPr>
        <w:t>подъемно-транспортных,</w:t>
      </w:r>
      <w:r>
        <w:rPr>
          <w:sz w:val="28"/>
          <w:szCs w:val="28"/>
        </w:rPr>
        <w:t xml:space="preserve"> </w:t>
      </w:r>
      <w:r w:rsidRPr="00012F03">
        <w:rPr>
          <w:sz w:val="28"/>
          <w:szCs w:val="28"/>
        </w:rPr>
        <w:t>погрузочно-разгрузочных</w:t>
      </w:r>
      <w:r>
        <w:rPr>
          <w:sz w:val="28"/>
          <w:szCs w:val="28"/>
        </w:rPr>
        <w:t xml:space="preserve"> </w:t>
      </w:r>
      <w:r w:rsidRPr="00012F03">
        <w:rPr>
          <w:sz w:val="28"/>
          <w:szCs w:val="28"/>
        </w:rPr>
        <w:t>и</w:t>
      </w:r>
      <w:r>
        <w:rPr>
          <w:sz w:val="28"/>
          <w:szCs w:val="28"/>
        </w:rPr>
        <w:t xml:space="preserve"> </w:t>
      </w:r>
      <w:r w:rsidRPr="00012F03">
        <w:rPr>
          <w:sz w:val="28"/>
          <w:szCs w:val="28"/>
        </w:rPr>
        <w:t>складских</w:t>
      </w:r>
      <w:r>
        <w:rPr>
          <w:sz w:val="28"/>
          <w:szCs w:val="28"/>
        </w:rPr>
        <w:t xml:space="preserve"> </w:t>
      </w:r>
      <w:r w:rsidRPr="00012F03">
        <w:rPr>
          <w:sz w:val="28"/>
          <w:szCs w:val="28"/>
        </w:rPr>
        <w:t>работ</w:t>
      </w:r>
      <w:r>
        <w:rPr>
          <w:sz w:val="28"/>
          <w:szCs w:val="28"/>
        </w:rPr>
        <w:t xml:space="preserve"> </w:t>
      </w:r>
      <w:r w:rsidRPr="00012F03">
        <w:rPr>
          <w:sz w:val="28"/>
          <w:szCs w:val="28"/>
        </w:rPr>
        <w:t>в</w:t>
      </w:r>
      <w:r>
        <w:rPr>
          <w:sz w:val="28"/>
          <w:szCs w:val="28"/>
        </w:rPr>
        <w:t xml:space="preserve"> </w:t>
      </w:r>
      <w:r w:rsidRPr="00012F03">
        <w:rPr>
          <w:sz w:val="28"/>
          <w:szCs w:val="28"/>
        </w:rPr>
        <w:t>девятой</w:t>
      </w:r>
      <w:r>
        <w:rPr>
          <w:sz w:val="28"/>
          <w:szCs w:val="28"/>
        </w:rPr>
        <w:t xml:space="preserve"> </w:t>
      </w:r>
      <w:r w:rsidRPr="00012F03">
        <w:rPr>
          <w:sz w:val="28"/>
          <w:szCs w:val="28"/>
        </w:rPr>
        <w:t>пятилетке</w:t>
      </w:r>
      <w:r>
        <w:rPr>
          <w:sz w:val="28"/>
          <w:szCs w:val="28"/>
        </w:rPr>
        <w:t xml:space="preserve"> </w:t>
      </w:r>
      <w:r w:rsidRPr="00012F03">
        <w:rPr>
          <w:sz w:val="28"/>
          <w:szCs w:val="28"/>
        </w:rPr>
        <w:t>являются</w:t>
      </w:r>
      <w:r>
        <w:rPr>
          <w:sz w:val="28"/>
          <w:szCs w:val="28"/>
        </w:rPr>
        <w:t xml:space="preserve"> </w:t>
      </w:r>
      <w:r w:rsidRPr="00012F03">
        <w:rPr>
          <w:sz w:val="28"/>
          <w:szCs w:val="28"/>
        </w:rPr>
        <w:t>основой</w:t>
      </w:r>
      <w:r>
        <w:rPr>
          <w:sz w:val="28"/>
          <w:szCs w:val="28"/>
        </w:rPr>
        <w:t xml:space="preserve"> </w:t>
      </w:r>
      <w:r w:rsidRPr="00012F03">
        <w:rPr>
          <w:sz w:val="28"/>
          <w:szCs w:val="28"/>
        </w:rPr>
        <w:t>для</w:t>
      </w:r>
      <w:r>
        <w:rPr>
          <w:sz w:val="28"/>
          <w:szCs w:val="28"/>
        </w:rPr>
        <w:t xml:space="preserve"> </w:t>
      </w:r>
      <w:r w:rsidRPr="00012F03">
        <w:rPr>
          <w:sz w:val="28"/>
          <w:szCs w:val="28"/>
        </w:rPr>
        <w:t>ликвидации</w:t>
      </w:r>
      <w:r>
        <w:rPr>
          <w:sz w:val="28"/>
          <w:szCs w:val="28"/>
        </w:rPr>
        <w:t xml:space="preserve"> </w:t>
      </w:r>
      <w:r w:rsidRPr="00012F03">
        <w:rPr>
          <w:sz w:val="28"/>
          <w:szCs w:val="28"/>
        </w:rPr>
        <w:t>имеющейся</w:t>
      </w:r>
      <w:r>
        <w:rPr>
          <w:sz w:val="28"/>
          <w:szCs w:val="28"/>
        </w:rPr>
        <w:t xml:space="preserve"> </w:t>
      </w:r>
      <w:r w:rsidRPr="00012F03">
        <w:rPr>
          <w:sz w:val="28"/>
          <w:szCs w:val="28"/>
        </w:rPr>
        <w:t>диспропорции</w:t>
      </w:r>
      <w:r>
        <w:rPr>
          <w:sz w:val="28"/>
          <w:szCs w:val="28"/>
        </w:rPr>
        <w:t xml:space="preserve"> </w:t>
      </w:r>
      <w:r w:rsidRPr="00012F03">
        <w:rPr>
          <w:sz w:val="28"/>
          <w:szCs w:val="28"/>
        </w:rPr>
        <w:t>в</w:t>
      </w:r>
      <w:r>
        <w:rPr>
          <w:sz w:val="28"/>
          <w:szCs w:val="28"/>
        </w:rPr>
        <w:t xml:space="preserve"> </w:t>
      </w:r>
      <w:r w:rsidRPr="00012F03">
        <w:rPr>
          <w:sz w:val="28"/>
          <w:szCs w:val="28"/>
        </w:rPr>
        <w:t>уровне</w:t>
      </w:r>
      <w:r>
        <w:rPr>
          <w:sz w:val="28"/>
          <w:szCs w:val="28"/>
        </w:rPr>
        <w:t xml:space="preserve"> </w:t>
      </w:r>
      <w:r w:rsidRPr="00012F03">
        <w:rPr>
          <w:sz w:val="28"/>
          <w:szCs w:val="28"/>
        </w:rPr>
        <w:t>механизации</w:t>
      </w:r>
      <w:r>
        <w:rPr>
          <w:sz w:val="28"/>
          <w:szCs w:val="28"/>
        </w:rPr>
        <w:t xml:space="preserve"> </w:t>
      </w:r>
      <w:r w:rsidRPr="00012F03">
        <w:rPr>
          <w:sz w:val="28"/>
          <w:szCs w:val="28"/>
        </w:rPr>
        <w:t>основного</w:t>
      </w:r>
      <w:r>
        <w:rPr>
          <w:sz w:val="28"/>
          <w:szCs w:val="28"/>
        </w:rPr>
        <w:t xml:space="preserve"> </w:t>
      </w:r>
      <w:r w:rsidRPr="00012F03">
        <w:rPr>
          <w:sz w:val="28"/>
          <w:szCs w:val="28"/>
        </w:rPr>
        <w:t>и</w:t>
      </w:r>
      <w:r>
        <w:rPr>
          <w:sz w:val="28"/>
          <w:szCs w:val="28"/>
        </w:rPr>
        <w:t xml:space="preserve"> </w:t>
      </w:r>
      <w:r w:rsidRPr="00012F03">
        <w:rPr>
          <w:sz w:val="28"/>
          <w:szCs w:val="28"/>
        </w:rPr>
        <w:t>вспомогательного</w:t>
      </w:r>
      <w:r>
        <w:rPr>
          <w:sz w:val="28"/>
          <w:szCs w:val="28"/>
        </w:rPr>
        <w:t xml:space="preserve"> </w:t>
      </w:r>
      <w:r w:rsidRPr="00012F03">
        <w:rPr>
          <w:sz w:val="28"/>
          <w:szCs w:val="28"/>
        </w:rPr>
        <w:t>производства</w:t>
      </w:r>
      <w:r>
        <w:rPr>
          <w:sz w:val="28"/>
          <w:szCs w:val="28"/>
        </w:rPr>
        <w:t xml:space="preserve"> </w:t>
      </w:r>
      <w:r w:rsidRPr="00012F03">
        <w:rPr>
          <w:sz w:val="28"/>
          <w:szCs w:val="28"/>
        </w:rPr>
        <w:t>на</w:t>
      </w:r>
      <w:r>
        <w:rPr>
          <w:sz w:val="28"/>
          <w:szCs w:val="28"/>
        </w:rPr>
        <w:t xml:space="preserve"> </w:t>
      </w:r>
      <w:r w:rsidRPr="00012F03">
        <w:rPr>
          <w:sz w:val="28"/>
          <w:szCs w:val="28"/>
        </w:rPr>
        <w:t>промышленных</w:t>
      </w:r>
      <w:r>
        <w:rPr>
          <w:sz w:val="28"/>
          <w:szCs w:val="28"/>
        </w:rPr>
        <w:t xml:space="preserve"> </w:t>
      </w:r>
      <w:r w:rsidRPr="00012F03">
        <w:rPr>
          <w:sz w:val="28"/>
          <w:szCs w:val="28"/>
        </w:rPr>
        <w:t>предприятиях,</w:t>
      </w:r>
      <w:r>
        <w:rPr>
          <w:sz w:val="28"/>
          <w:szCs w:val="28"/>
        </w:rPr>
        <w:t xml:space="preserve"> </w:t>
      </w:r>
      <w:r w:rsidRPr="00012F03">
        <w:rPr>
          <w:sz w:val="28"/>
          <w:szCs w:val="28"/>
        </w:rPr>
        <w:t>высвобождения</w:t>
      </w:r>
      <w:r>
        <w:rPr>
          <w:sz w:val="28"/>
          <w:szCs w:val="28"/>
        </w:rPr>
        <w:t xml:space="preserve"> </w:t>
      </w:r>
      <w:r w:rsidRPr="00012F03">
        <w:rPr>
          <w:sz w:val="28"/>
          <w:szCs w:val="28"/>
        </w:rPr>
        <w:t>значительного</w:t>
      </w:r>
      <w:r>
        <w:rPr>
          <w:sz w:val="28"/>
          <w:szCs w:val="28"/>
        </w:rPr>
        <w:t xml:space="preserve"> </w:t>
      </w:r>
      <w:r w:rsidRPr="00012F03">
        <w:rPr>
          <w:sz w:val="28"/>
          <w:szCs w:val="28"/>
        </w:rPr>
        <w:t>количества</w:t>
      </w:r>
      <w:r>
        <w:rPr>
          <w:sz w:val="28"/>
          <w:szCs w:val="28"/>
        </w:rPr>
        <w:t xml:space="preserve"> </w:t>
      </w:r>
      <w:r w:rsidRPr="00012F03">
        <w:rPr>
          <w:sz w:val="28"/>
          <w:szCs w:val="28"/>
        </w:rPr>
        <w:t>вспомогательных</w:t>
      </w:r>
      <w:r>
        <w:rPr>
          <w:sz w:val="28"/>
          <w:szCs w:val="28"/>
        </w:rPr>
        <w:t xml:space="preserve"> </w:t>
      </w:r>
      <w:r w:rsidRPr="00012F03">
        <w:rPr>
          <w:sz w:val="28"/>
          <w:szCs w:val="28"/>
        </w:rPr>
        <w:t>рабочих,</w:t>
      </w:r>
      <w:r>
        <w:rPr>
          <w:sz w:val="28"/>
          <w:szCs w:val="28"/>
        </w:rPr>
        <w:t xml:space="preserve"> </w:t>
      </w:r>
      <w:r w:rsidRPr="00012F03">
        <w:rPr>
          <w:sz w:val="28"/>
          <w:szCs w:val="28"/>
        </w:rPr>
        <w:t>обеспечения</w:t>
      </w:r>
      <w:r>
        <w:rPr>
          <w:sz w:val="28"/>
          <w:szCs w:val="28"/>
        </w:rPr>
        <w:t xml:space="preserve"> </w:t>
      </w:r>
      <w:r w:rsidRPr="00012F03">
        <w:rPr>
          <w:sz w:val="28"/>
          <w:szCs w:val="28"/>
        </w:rPr>
        <w:t>пополнения</w:t>
      </w:r>
      <w:r>
        <w:rPr>
          <w:sz w:val="28"/>
          <w:szCs w:val="28"/>
        </w:rPr>
        <w:t xml:space="preserve"> </w:t>
      </w:r>
      <w:r w:rsidRPr="00012F03">
        <w:rPr>
          <w:sz w:val="28"/>
          <w:szCs w:val="28"/>
        </w:rPr>
        <w:t>основных</w:t>
      </w:r>
      <w:r>
        <w:rPr>
          <w:sz w:val="28"/>
          <w:szCs w:val="28"/>
        </w:rPr>
        <w:t xml:space="preserve"> </w:t>
      </w:r>
      <w:r w:rsidRPr="00012F03">
        <w:rPr>
          <w:sz w:val="28"/>
          <w:szCs w:val="28"/>
        </w:rPr>
        <w:t>цехов</w:t>
      </w:r>
      <w:r>
        <w:rPr>
          <w:sz w:val="28"/>
          <w:szCs w:val="28"/>
        </w:rPr>
        <w:t xml:space="preserve"> </w:t>
      </w:r>
      <w:r w:rsidRPr="00012F03">
        <w:rPr>
          <w:sz w:val="28"/>
          <w:szCs w:val="28"/>
        </w:rPr>
        <w:t>рабочей</w:t>
      </w:r>
      <w:r>
        <w:rPr>
          <w:sz w:val="28"/>
          <w:szCs w:val="28"/>
        </w:rPr>
        <w:t xml:space="preserve"> </w:t>
      </w:r>
      <w:r w:rsidRPr="00012F03">
        <w:rPr>
          <w:sz w:val="28"/>
          <w:szCs w:val="28"/>
        </w:rPr>
        <w:t>силой,</w:t>
      </w:r>
      <w:r>
        <w:rPr>
          <w:sz w:val="28"/>
          <w:szCs w:val="28"/>
        </w:rPr>
        <w:t xml:space="preserve"> </w:t>
      </w:r>
      <w:r w:rsidRPr="00012F03">
        <w:rPr>
          <w:sz w:val="28"/>
          <w:szCs w:val="28"/>
        </w:rPr>
        <w:t>повышения</w:t>
      </w:r>
      <w:r>
        <w:rPr>
          <w:sz w:val="28"/>
          <w:szCs w:val="28"/>
        </w:rPr>
        <w:t xml:space="preserve"> </w:t>
      </w:r>
      <w:r w:rsidRPr="00012F03">
        <w:rPr>
          <w:sz w:val="28"/>
          <w:szCs w:val="28"/>
        </w:rPr>
        <w:t>коэффициента</w:t>
      </w:r>
      <w:r>
        <w:rPr>
          <w:sz w:val="28"/>
          <w:szCs w:val="28"/>
        </w:rPr>
        <w:t xml:space="preserve"> </w:t>
      </w:r>
      <w:r w:rsidRPr="00012F03">
        <w:rPr>
          <w:sz w:val="28"/>
          <w:szCs w:val="28"/>
        </w:rPr>
        <w:t>сменности</w:t>
      </w:r>
      <w:r>
        <w:rPr>
          <w:sz w:val="28"/>
          <w:szCs w:val="28"/>
        </w:rPr>
        <w:t xml:space="preserve"> </w:t>
      </w:r>
      <w:r w:rsidRPr="00012F03">
        <w:rPr>
          <w:sz w:val="28"/>
          <w:szCs w:val="28"/>
        </w:rPr>
        <w:t>работы</w:t>
      </w:r>
      <w:r>
        <w:rPr>
          <w:sz w:val="28"/>
          <w:szCs w:val="28"/>
        </w:rPr>
        <w:t xml:space="preserve"> </w:t>
      </w:r>
      <w:r w:rsidRPr="00012F03">
        <w:rPr>
          <w:sz w:val="28"/>
          <w:szCs w:val="28"/>
        </w:rPr>
        <w:t>предприятий</w:t>
      </w:r>
      <w:r>
        <w:rPr>
          <w:sz w:val="28"/>
          <w:szCs w:val="28"/>
        </w:rPr>
        <w:t xml:space="preserve"> </w:t>
      </w:r>
      <w:r w:rsidRPr="00012F03">
        <w:rPr>
          <w:sz w:val="28"/>
          <w:szCs w:val="28"/>
        </w:rPr>
        <w:t>и</w:t>
      </w:r>
      <w:r>
        <w:rPr>
          <w:sz w:val="28"/>
          <w:szCs w:val="28"/>
        </w:rPr>
        <w:t xml:space="preserve"> </w:t>
      </w:r>
      <w:r w:rsidRPr="00012F03">
        <w:rPr>
          <w:sz w:val="28"/>
          <w:szCs w:val="28"/>
        </w:rPr>
        <w:t>расширения</w:t>
      </w:r>
      <w:r>
        <w:rPr>
          <w:sz w:val="28"/>
          <w:szCs w:val="28"/>
        </w:rPr>
        <w:t xml:space="preserve"> </w:t>
      </w:r>
      <w:r w:rsidRPr="00012F03">
        <w:rPr>
          <w:sz w:val="28"/>
          <w:szCs w:val="28"/>
        </w:rPr>
        <w:t>производства</w:t>
      </w:r>
      <w:r>
        <w:rPr>
          <w:sz w:val="28"/>
          <w:szCs w:val="28"/>
        </w:rPr>
        <w:t xml:space="preserve"> </w:t>
      </w:r>
      <w:r w:rsidRPr="00012F03">
        <w:rPr>
          <w:sz w:val="28"/>
          <w:szCs w:val="28"/>
        </w:rPr>
        <w:t>на</w:t>
      </w:r>
      <w:r>
        <w:rPr>
          <w:sz w:val="28"/>
          <w:szCs w:val="28"/>
        </w:rPr>
        <w:t xml:space="preserve"> </w:t>
      </w:r>
      <w:r w:rsidRPr="00012F03">
        <w:rPr>
          <w:sz w:val="28"/>
          <w:szCs w:val="28"/>
        </w:rPr>
        <w:t>действующих</w:t>
      </w:r>
      <w:r>
        <w:rPr>
          <w:sz w:val="28"/>
          <w:szCs w:val="28"/>
        </w:rPr>
        <w:t xml:space="preserve"> </w:t>
      </w:r>
      <w:r w:rsidRPr="00012F03">
        <w:rPr>
          <w:sz w:val="28"/>
          <w:szCs w:val="28"/>
        </w:rPr>
        <w:t>предприятиях</w:t>
      </w:r>
      <w:r>
        <w:rPr>
          <w:sz w:val="28"/>
          <w:szCs w:val="28"/>
        </w:rPr>
        <w:t xml:space="preserve"> </w:t>
      </w:r>
      <w:r w:rsidRPr="00012F03">
        <w:rPr>
          <w:sz w:val="28"/>
          <w:szCs w:val="28"/>
        </w:rPr>
        <w:t>без</w:t>
      </w:r>
      <w:r>
        <w:rPr>
          <w:sz w:val="28"/>
          <w:szCs w:val="28"/>
        </w:rPr>
        <w:t xml:space="preserve"> </w:t>
      </w:r>
      <w:r w:rsidRPr="00012F03">
        <w:rPr>
          <w:sz w:val="28"/>
          <w:szCs w:val="28"/>
        </w:rPr>
        <w:t>дополнительного</w:t>
      </w:r>
      <w:r>
        <w:rPr>
          <w:sz w:val="28"/>
          <w:szCs w:val="28"/>
        </w:rPr>
        <w:t xml:space="preserve"> </w:t>
      </w:r>
      <w:r w:rsidRPr="00012F03">
        <w:rPr>
          <w:sz w:val="28"/>
          <w:szCs w:val="28"/>
        </w:rPr>
        <w:t>привлечения</w:t>
      </w:r>
      <w:r>
        <w:rPr>
          <w:sz w:val="28"/>
          <w:szCs w:val="28"/>
        </w:rPr>
        <w:t xml:space="preserve"> </w:t>
      </w:r>
      <w:r w:rsidRPr="00012F03">
        <w:rPr>
          <w:sz w:val="28"/>
          <w:szCs w:val="28"/>
        </w:rPr>
        <w:t>рабочей</w:t>
      </w:r>
      <w:r>
        <w:rPr>
          <w:sz w:val="28"/>
          <w:szCs w:val="28"/>
        </w:rPr>
        <w:t xml:space="preserve"> </w:t>
      </w:r>
      <w:r w:rsidRPr="00012F03">
        <w:rPr>
          <w:sz w:val="28"/>
          <w:szCs w:val="28"/>
        </w:rPr>
        <w:t>силы.</w:t>
      </w:r>
      <w:r>
        <w:rPr>
          <w:sz w:val="28"/>
          <w:szCs w:val="28"/>
        </w:rPr>
        <w:t xml:space="preserve"> </w:t>
      </w:r>
      <w:r w:rsidRPr="00012F03">
        <w:rPr>
          <w:sz w:val="28"/>
          <w:szCs w:val="28"/>
        </w:rPr>
        <w:t>В</w:t>
      </w:r>
      <w:r>
        <w:rPr>
          <w:sz w:val="28"/>
          <w:szCs w:val="28"/>
        </w:rPr>
        <w:t xml:space="preserve"> </w:t>
      </w:r>
      <w:r w:rsidRPr="00012F03">
        <w:rPr>
          <w:sz w:val="28"/>
          <w:szCs w:val="28"/>
        </w:rPr>
        <w:t>крупных</w:t>
      </w:r>
      <w:r>
        <w:rPr>
          <w:sz w:val="28"/>
          <w:szCs w:val="28"/>
        </w:rPr>
        <w:t xml:space="preserve"> </w:t>
      </w:r>
      <w:r w:rsidRPr="00012F03">
        <w:rPr>
          <w:sz w:val="28"/>
          <w:szCs w:val="28"/>
        </w:rPr>
        <w:t>городах,</w:t>
      </w:r>
      <w:r>
        <w:rPr>
          <w:sz w:val="28"/>
          <w:szCs w:val="28"/>
        </w:rPr>
        <w:t xml:space="preserve"> </w:t>
      </w:r>
      <w:r w:rsidRPr="00012F03">
        <w:rPr>
          <w:sz w:val="28"/>
          <w:szCs w:val="28"/>
        </w:rPr>
        <w:t>имеющих</w:t>
      </w:r>
      <w:r>
        <w:rPr>
          <w:sz w:val="28"/>
          <w:szCs w:val="28"/>
        </w:rPr>
        <w:t xml:space="preserve"> </w:t>
      </w:r>
      <w:r w:rsidRPr="00012F03">
        <w:rPr>
          <w:sz w:val="28"/>
          <w:szCs w:val="28"/>
        </w:rPr>
        <w:t>дефицит</w:t>
      </w:r>
      <w:r>
        <w:rPr>
          <w:sz w:val="28"/>
          <w:szCs w:val="28"/>
        </w:rPr>
        <w:t xml:space="preserve"> </w:t>
      </w:r>
      <w:r w:rsidRPr="00012F03">
        <w:rPr>
          <w:sz w:val="28"/>
          <w:szCs w:val="28"/>
        </w:rPr>
        <w:t>рабочей</w:t>
      </w:r>
      <w:r>
        <w:rPr>
          <w:sz w:val="28"/>
          <w:szCs w:val="28"/>
        </w:rPr>
        <w:t xml:space="preserve"> </w:t>
      </w:r>
      <w:r w:rsidRPr="00012F03">
        <w:rPr>
          <w:sz w:val="28"/>
          <w:szCs w:val="28"/>
        </w:rPr>
        <w:t>силы,</w:t>
      </w:r>
      <w:r>
        <w:rPr>
          <w:sz w:val="28"/>
          <w:szCs w:val="28"/>
        </w:rPr>
        <w:t xml:space="preserve"> </w:t>
      </w:r>
      <w:r w:rsidRPr="00012F03">
        <w:rPr>
          <w:sz w:val="28"/>
          <w:szCs w:val="28"/>
        </w:rPr>
        <w:t>решение</w:t>
      </w:r>
      <w:r>
        <w:rPr>
          <w:sz w:val="28"/>
          <w:szCs w:val="28"/>
        </w:rPr>
        <w:t xml:space="preserve"> </w:t>
      </w:r>
      <w:r w:rsidRPr="00012F03">
        <w:rPr>
          <w:sz w:val="28"/>
          <w:szCs w:val="28"/>
        </w:rPr>
        <w:t>проблемы</w:t>
      </w:r>
      <w:r>
        <w:rPr>
          <w:sz w:val="28"/>
          <w:szCs w:val="28"/>
        </w:rPr>
        <w:t xml:space="preserve"> </w:t>
      </w:r>
      <w:r w:rsidRPr="00012F03">
        <w:rPr>
          <w:sz w:val="28"/>
          <w:szCs w:val="28"/>
        </w:rPr>
        <w:t>улучшения</w:t>
      </w:r>
      <w:r>
        <w:rPr>
          <w:sz w:val="28"/>
          <w:szCs w:val="28"/>
        </w:rPr>
        <w:t xml:space="preserve"> </w:t>
      </w:r>
      <w:r w:rsidRPr="00012F03">
        <w:rPr>
          <w:sz w:val="28"/>
          <w:szCs w:val="28"/>
        </w:rPr>
        <w:t>использования</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r>
        <w:rPr>
          <w:sz w:val="28"/>
          <w:szCs w:val="28"/>
        </w:rPr>
        <w:t xml:space="preserve"> </w:t>
      </w:r>
      <w:r w:rsidRPr="00012F03">
        <w:rPr>
          <w:sz w:val="28"/>
          <w:szCs w:val="28"/>
        </w:rPr>
        <w:t>и</w:t>
      </w:r>
      <w:r>
        <w:rPr>
          <w:sz w:val="28"/>
          <w:szCs w:val="28"/>
        </w:rPr>
        <w:t xml:space="preserve"> </w:t>
      </w:r>
      <w:r w:rsidRPr="00012F03">
        <w:rPr>
          <w:sz w:val="28"/>
          <w:szCs w:val="28"/>
        </w:rPr>
        <w:t>производственных</w:t>
      </w:r>
      <w:r>
        <w:rPr>
          <w:sz w:val="28"/>
          <w:szCs w:val="28"/>
        </w:rPr>
        <w:t xml:space="preserve"> </w:t>
      </w:r>
      <w:r w:rsidRPr="00012F03">
        <w:rPr>
          <w:sz w:val="28"/>
          <w:szCs w:val="28"/>
        </w:rPr>
        <w:t>мощностей</w:t>
      </w:r>
      <w:r>
        <w:rPr>
          <w:sz w:val="28"/>
          <w:szCs w:val="28"/>
        </w:rPr>
        <w:t xml:space="preserve"> </w:t>
      </w:r>
      <w:r w:rsidRPr="00012F03">
        <w:rPr>
          <w:sz w:val="28"/>
          <w:szCs w:val="28"/>
        </w:rPr>
        <w:t>действующих</w:t>
      </w:r>
      <w:r>
        <w:rPr>
          <w:sz w:val="28"/>
          <w:szCs w:val="28"/>
        </w:rPr>
        <w:t xml:space="preserve"> </w:t>
      </w:r>
      <w:r w:rsidRPr="00012F03">
        <w:rPr>
          <w:sz w:val="28"/>
          <w:szCs w:val="28"/>
        </w:rPr>
        <w:t>предприятий</w:t>
      </w:r>
      <w:r>
        <w:rPr>
          <w:sz w:val="28"/>
          <w:szCs w:val="28"/>
        </w:rPr>
        <w:t xml:space="preserve"> </w:t>
      </w:r>
      <w:r w:rsidRPr="00012F03">
        <w:rPr>
          <w:sz w:val="28"/>
          <w:szCs w:val="28"/>
        </w:rPr>
        <w:t>путем</w:t>
      </w:r>
      <w:r>
        <w:rPr>
          <w:sz w:val="28"/>
          <w:szCs w:val="28"/>
        </w:rPr>
        <w:t xml:space="preserve"> </w:t>
      </w:r>
      <w:r w:rsidRPr="00012F03">
        <w:rPr>
          <w:sz w:val="28"/>
          <w:szCs w:val="28"/>
        </w:rPr>
        <w:t>их</w:t>
      </w:r>
      <w:r>
        <w:rPr>
          <w:sz w:val="28"/>
          <w:szCs w:val="28"/>
        </w:rPr>
        <w:t xml:space="preserve"> </w:t>
      </w:r>
      <w:r w:rsidRPr="00012F03">
        <w:rPr>
          <w:sz w:val="28"/>
          <w:szCs w:val="28"/>
        </w:rPr>
        <w:t>реконструкции,</w:t>
      </w:r>
      <w:r>
        <w:rPr>
          <w:sz w:val="28"/>
          <w:szCs w:val="28"/>
        </w:rPr>
        <w:t xml:space="preserve"> </w:t>
      </w:r>
      <w:r w:rsidRPr="00012F03">
        <w:rPr>
          <w:sz w:val="28"/>
          <w:szCs w:val="28"/>
        </w:rPr>
        <w:t>расширения,</w:t>
      </w:r>
      <w:r>
        <w:rPr>
          <w:sz w:val="28"/>
          <w:szCs w:val="28"/>
        </w:rPr>
        <w:t xml:space="preserve"> </w:t>
      </w:r>
      <w:r w:rsidRPr="00012F03">
        <w:rPr>
          <w:sz w:val="28"/>
          <w:szCs w:val="28"/>
        </w:rPr>
        <w:t>механизации</w:t>
      </w:r>
      <w:r>
        <w:rPr>
          <w:sz w:val="28"/>
          <w:szCs w:val="28"/>
        </w:rPr>
        <w:t xml:space="preserve"> </w:t>
      </w:r>
      <w:r w:rsidRPr="00012F03">
        <w:rPr>
          <w:sz w:val="28"/>
          <w:szCs w:val="28"/>
        </w:rPr>
        <w:t>и</w:t>
      </w:r>
      <w:r>
        <w:rPr>
          <w:sz w:val="28"/>
          <w:szCs w:val="28"/>
        </w:rPr>
        <w:t xml:space="preserve"> </w:t>
      </w:r>
      <w:r w:rsidRPr="00012F03">
        <w:rPr>
          <w:sz w:val="28"/>
          <w:szCs w:val="28"/>
        </w:rPr>
        <w:t>автоматизации</w:t>
      </w:r>
      <w:r>
        <w:rPr>
          <w:sz w:val="28"/>
          <w:szCs w:val="28"/>
        </w:rPr>
        <w:t xml:space="preserve"> </w:t>
      </w:r>
      <w:r w:rsidRPr="00012F03">
        <w:rPr>
          <w:sz w:val="28"/>
          <w:szCs w:val="28"/>
        </w:rPr>
        <w:t>производства,</w:t>
      </w:r>
      <w:r>
        <w:rPr>
          <w:sz w:val="28"/>
          <w:szCs w:val="28"/>
        </w:rPr>
        <w:t xml:space="preserve"> </w:t>
      </w:r>
      <w:r w:rsidRPr="00012F03">
        <w:rPr>
          <w:sz w:val="28"/>
          <w:szCs w:val="28"/>
        </w:rPr>
        <w:t>совершенствования</w:t>
      </w:r>
      <w:r>
        <w:rPr>
          <w:sz w:val="28"/>
          <w:szCs w:val="28"/>
        </w:rPr>
        <w:t xml:space="preserve"> </w:t>
      </w:r>
      <w:r w:rsidRPr="00012F03">
        <w:rPr>
          <w:sz w:val="28"/>
          <w:szCs w:val="28"/>
        </w:rPr>
        <w:t>организации</w:t>
      </w:r>
      <w:r>
        <w:rPr>
          <w:sz w:val="28"/>
          <w:szCs w:val="28"/>
        </w:rPr>
        <w:t xml:space="preserve"> </w:t>
      </w:r>
      <w:r w:rsidRPr="00012F03">
        <w:rPr>
          <w:sz w:val="28"/>
          <w:szCs w:val="28"/>
        </w:rPr>
        <w:t>производства</w:t>
      </w:r>
      <w:r>
        <w:rPr>
          <w:sz w:val="28"/>
          <w:szCs w:val="28"/>
        </w:rPr>
        <w:t xml:space="preserve"> </w:t>
      </w:r>
      <w:r w:rsidRPr="00012F03">
        <w:rPr>
          <w:sz w:val="28"/>
          <w:szCs w:val="28"/>
        </w:rPr>
        <w:t>и</w:t>
      </w:r>
      <w:r>
        <w:rPr>
          <w:sz w:val="28"/>
          <w:szCs w:val="28"/>
        </w:rPr>
        <w:t xml:space="preserve"> </w:t>
      </w:r>
      <w:r w:rsidRPr="00012F03">
        <w:rPr>
          <w:sz w:val="28"/>
          <w:szCs w:val="28"/>
        </w:rPr>
        <w:t>труда</w:t>
      </w:r>
      <w:r>
        <w:rPr>
          <w:sz w:val="28"/>
          <w:szCs w:val="28"/>
        </w:rPr>
        <w:t xml:space="preserve"> </w:t>
      </w:r>
      <w:r w:rsidRPr="00012F03">
        <w:rPr>
          <w:sz w:val="28"/>
          <w:szCs w:val="28"/>
        </w:rPr>
        <w:t>имеет</w:t>
      </w:r>
      <w:r>
        <w:rPr>
          <w:sz w:val="28"/>
          <w:szCs w:val="28"/>
        </w:rPr>
        <w:t xml:space="preserve"> </w:t>
      </w:r>
      <w:r w:rsidRPr="00012F03">
        <w:rPr>
          <w:sz w:val="28"/>
          <w:szCs w:val="28"/>
        </w:rPr>
        <w:t>особо</w:t>
      </w:r>
      <w:r>
        <w:rPr>
          <w:sz w:val="28"/>
          <w:szCs w:val="28"/>
        </w:rPr>
        <w:t xml:space="preserve"> </w:t>
      </w:r>
      <w:r w:rsidRPr="00012F03">
        <w:rPr>
          <w:sz w:val="28"/>
          <w:szCs w:val="28"/>
        </w:rPr>
        <w:t>важное</w:t>
      </w:r>
      <w:r>
        <w:rPr>
          <w:sz w:val="28"/>
          <w:szCs w:val="28"/>
        </w:rPr>
        <w:t xml:space="preserve"> </w:t>
      </w:r>
      <w:r w:rsidRPr="00012F03">
        <w:rPr>
          <w:sz w:val="28"/>
          <w:szCs w:val="28"/>
        </w:rPr>
        <w:t>значение.</w:t>
      </w:r>
    </w:p>
    <w:p w:rsidR="00584D93" w:rsidRPr="00012F03" w:rsidRDefault="00584D93" w:rsidP="00584D93">
      <w:pPr>
        <w:spacing w:line="360" w:lineRule="auto"/>
        <w:ind w:firstLine="709"/>
        <w:jc w:val="both"/>
        <w:rPr>
          <w:sz w:val="28"/>
          <w:szCs w:val="28"/>
        </w:rPr>
      </w:pPr>
      <w:r w:rsidRPr="00012F03">
        <w:rPr>
          <w:sz w:val="28"/>
          <w:szCs w:val="28"/>
        </w:rPr>
        <w:t>Важный</w:t>
      </w:r>
      <w:r>
        <w:rPr>
          <w:sz w:val="28"/>
          <w:szCs w:val="28"/>
        </w:rPr>
        <w:t xml:space="preserve"> </w:t>
      </w:r>
      <w:r w:rsidRPr="00012F03">
        <w:rPr>
          <w:sz w:val="28"/>
          <w:szCs w:val="28"/>
        </w:rPr>
        <w:t>резерв</w:t>
      </w:r>
      <w:r>
        <w:rPr>
          <w:sz w:val="28"/>
          <w:szCs w:val="28"/>
        </w:rPr>
        <w:t xml:space="preserve"> </w:t>
      </w:r>
      <w:r w:rsidRPr="00012F03">
        <w:rPr>
          <w:sz w:val="28"/>
          <w:szCs w:val="28"/>
        </w:rPr>
        <w:t>повышения</w:t>
      </w:r>
      <w:r>
        <w:rPr>
          <w:sz w:val="28"/>
          <w:szCs w:val="28"/>
        </w:rPr>
        <w:t xml:space="preserve"> </w:t>
      </w:r>
      <w:r w:rsidRPr="00012F03">
        <w:rPr>
          <w:sz w:val="28"/>
          <w:szCs w:val="28"/>
        </w:rPr>
        <w:t>эффективности</w:t>
      </w:r>
      <w:r>
        <w:rPr>
          <w:sz w:val="28"/>
          <w:szCs w:val="28"/>
        </w:rPr>
        <w:t xml:space="preserve"> </w:t>
      </w:r>
      <w:r w:rsidRPr="00012F03">
        <w:rPr>
          <w:sz w:val="28"/>
          <w:szCs w:val="28"/>
        </w:rPr>
        <w:t>использования</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r>
        <w:rPr>
          <w:sz w:val="28"/>
          <w:szCs w:val="28"/>
        </w:rPr>
        <w:t xml:space="preserve"> </w:t>
      </w:r>
      <w:r w:rsidRPr="00012F03">
        <w:rPr>
          <w:sz w:val="28"/>
          <w:szCs w:val="28"/>
        </w:rPr>
        <w:t>и</w:t>
      </w:r>
      <w:r>
        <w:rPr>
          <w:sz w:val="28"/>
          <w:szCs w:val="28"/>
        </w:rPr>
        <w:t xml:space="preserve"> </w:t>
      </w:r>
      <w:r w:rsidRPr="00012F03">
        <w:rPr>
          <w:sz w:val="28"/>
          <w:szCs w:val="28"/>
        </w:rPr>
        <w:t>производственных</w:t>
      </w:r>
      <w:r>
        <w:rPr>
          <w:sz w:val="28"/>
          <w:szCs w:val="28"/>
        </w:rPr>
        <w:t xml:space="preserve"> </w:t>
      </w:r>
      <w:r w:rsidRPr="00012F03">
        <w:rPr>
          <w:sz w:val="28"/>
          <w:szCs w:val="28"/>
        </w:rPr>
        <w:t>мощностей</w:t>
      </w:r>
      <w:r>
        <w:rPr>
          <w:sz w:val="28"/>
          <w:szCs w:val="28"/>
        </w:rPr>
        <w:t xml:space="preserve"> </w:t>
      </w:r>
      <w:r w:rsidRPr="00012F03">
        <w:rPr>
          <w:sz w:val="28"/>
          <w:szCs w:val="28"/>
        </w:rPr>
        <w:t>действующих</w:t>
      </w:r>
      <w:r>
        <w:rPr>
          <w:sz w:val="28"/>
          <w:szCs w:val="28"/>
        </w:rPr>
        <w:t xml:space="preserve"> </w:t>
      </w:r>
      <w:r w:rsidRPr="00012F03">
        <w:rPr>
          <w:sz w:val="28"/>
          <w:szCs w:val="28"/>
        </w:rPr>
        <w:t>предприятий</w:t>
      </w:r>
      <w:r>
        <w:rPr>
          <w:sz w:val="28"/>
          <w:szCs w:val="28"/>
        </w:rPr>
        <w:t xml:space="preserve"> </w:t>
      </w:r>
      <w:r w:rsidRPr="00012F03">
        <w:rPr>
          <w:sz w:val="28"/>
          <w:szCs w:val="28"/>
        </w:rPr>
        <w:t>заключен</w:t>
      </w:r>
      <w:r>
        <w:rPr>
          <w:sz w:val="28"/>
          <w:szCs w:val="28"/>
        </w:rPr>
        <w:t xml:space="preserve"> </w:t>
      </w:r>
      <w:r w:rsidRPr="00012F03">
        <w:rPr>
          <w:sz w:val="28"/>
          <w:szCs w:val="28"/>
        </w:rPr>
        <w:t>в</w:t>
      </w:r>
      <w:r>
        <w:rPr>
          <w:sz w:val="28"/>
          <w:szCs w:val="28"/>
        </w:rPr>
        <w:t xml:space="preserve"> </w:t>
      </w:r>
      <w:r w:rsidRPr="00012F03">
        <w:rPr>
          <w:sz w:val="28"/>
          <w:szCs w:val="28"/>
        </w:rPr>
        <w:t>сокращении</w:t>
      </w:r>
      <w:r>
        <w:rPr>
          <w:sz w:val="28"/>
          <w:szCs w:val="28"/>
        </w:rPr>
        <w:t xml:space="preserve"> </w:t>
      </w:r>
      <w:r w:rsidRPr="00012F03">
        <w:rPr>
          <w:sz w:val="28"/>
          <w:szCs w:val="28"/>
        </w:rPr>
        <w:t>времени</w:t>
      </w:r>
      <w:r>
        <w:rPr>
          <w:sz w:val="28"/>
          <w:szCs w:val="28"/>
        </w:rPr>
        <w:t xml:space="preserve"> </w:t>
      </w:r>
      <w:r w:rsidRPr="00012F03">
        <w:rPr>
          <w:sz w:val="28"/>
          <w:szCs w:val="28"/>
        </w:rPr>
        <w:t>внутрисменных</w:t>
      </w:r>
      <w:r>
        <w:rPr>
          <w:sz w:val="28"/>
          <w:szCs w:val="28"/>
        </w:rPr>
        <w:t xml:space="preserve"> </w:t>
      </w:r>
      <w:r w:rsidRPr="00012F03">
        <w:rPr>
          <w:sz w:val="28"/>
          <w:szCs w:val="28"/>
        </w:rPr>
        <w:t>простоев</w:t>
      </w:r>
      <w:r>
        <w:rPr>
          <w:sz w:val="28"/>
          <w:szCs w:val="28"/>
        </w:rPr>
        <w:t xml:space="preserve"> </w:t>
      </w:r>
      <w:r w:rsidRPr="00012F03">
        <w:rPr>
          <w:sz w:val="28"/>
          <w:szCs w:val="28"/>
        </w:rPr>
        <w:t>оборудования,</w:t>
      </w:r>
      <w:r>
        <w:rPr>
          <w:sz w:val="28"/>
          <w:szCs w:val="28"/>
        </w:rPr>
        <w:t xml:space="preserve"> </w:t>
      </w:r>
      <w:r w:rsidRPr="00012F03">
        <w:rPr>
          <w:sz w:val="28"/>
          <w:szCs w:val="28"/>
        </w:rPr>
        <w:t>которые</w:t>
      </w:r>
      <w:r>
        <w:rPr>
          <w:sz w:val="28"/>
          <w:szCs w:val="28"/>
        </w:rPr>
        <w:t xml:space="preserve"> </w:t>
      </w:r>
      <w:r w:rsidRPr="00012F03">
        <w:rPr>
          <w:sz w:val="28"/>
          <w:szCs w:val="28"/>
        </w:rPr>
        <w:t>на</w:t>
      </w:r>
      <w:r>
        <w:rPr>
          <w:sz w:val="28"/>
          <w:szCs w:val="28"/>
        </w:rPr>
        <w:t xml:space="preserve"> </w:t>
      </w:r>
      <w:r w:rsidRPr="00012F03">
        <w:rPr>
          <w:sz w:val="28"/>
          <w:szCs w:val="28"/>
        </w:rPr>
        <w:t>ряде</w:t>
      </w:r>
      <w:r>
        <w:rPr>
          <w:sz w:val="28"/>
          <w:szCs w:val="28"/>
        </w:rPr>
        <w:t xml:space="preserve"> </w:t>
      </w:r>
      <w:r w:rsidRPr="00012F03">
        <w:rPr>
          <w:sz w:val="28"/>
          <w:szCs w:val="28"/>
        </w:rPr>
        <w:t>промышленных</w:t>
      </w:r>
      <w:r>
        <w:rPr>
          <w:sz w:val="28"/>
          <w:szCs w:val="28"/>
        </w:rPr>
        <w:t xml:space="preserve"> </w:t>
      </w:r>
      <w:r w:rsidRPr="00012F03">
        <w:rPr>
          <w:sz w:val="28"/>
          <w:szCs w:val="28"/>
        </w:rPr>
        <w:t>предприятий</w:t>
      </w:r>
      <w:r>
        <w:rPr>
          <w:sz w:val="28"/>
          <w:szCs w:val="28"/>
        </w:rPr>
        <w:t xml:space="preserve"> </w:t>
      </w:r>
      <w:r w:rsidRPr="00012F03">
        <w:rPr>
          <w:sz w:val="28"/>
          <w:szCs w:val="28"/>
        </w:rPr>
        <w:t>достигают</w:t>
      </w:r>
      <w:r>
        <w:rPr>
          <w:sz w:val="28"/>
          <w:szCs w:val="28"/>
        </w:rPr>
        <w:t xml:space="preserve"> </w:t>
      </w:r>
      <w:r w:rsidRPr="00012F03">
        <w:rPr>
          <w:sz w:val="28"/>
          <w:szCs w:val="28"/>
        </w:rPr>
        <w:t>15—20%</w:t>
      </w:r>
      <w:r>
        <w:rPr>
          <w:sz w:val="28"/>
          <w:szCs w:val="28"/>
        </w:rPr>
        <w:t xml:space="preserve"> </w:t>
      </w:r>
      <w:r w:rsidRPr="00012F03">
        <w:rPr>
          <w:sz w:val="28"/>
          <w:szCs w:val="28"/>
        </w:rPr>
        <w:t>всего</w:t>
      </w:r>
      <w:r>
        <w:rPr>
          <w:sz w:val="28"/>
          <w:szCs w:val="28"/>
        </w:rPr>
        <w:t xml:space="preserve"> </w:t>
      </w:r>
      <w:r w:rsidRPr="00012F03">
        <w:rPr>
          <w:sz w:val="28"/>
          <w:szCs w:val="28"/>
        </w:rPr>
        <w:t>рабочего</w:t>
      </w:r>
      <w:r>
        <w:rPr>
          <w:sz w:val="28"/>
          <w:szCs w:val="28"/>
        </w:rPr>
        <w:t xml:space="preserve"> </w:t>
      </w:r>
      <w:r w:rsidRPr="00012F03">
        <w:rPr>
          <w:sz w:val="28"/>
          <w:szCs w:val="28"/>
        </w:rPr>
        <w:t>времени.</w:t>
      </w:r>
    </w:p>
    <w:p w:rsidR="00584D93" w:rsidRPr="00012F03" w:rsidRDefault="00584D93" w:rsidP="00584D93">
      <w:pPr>
        <w:spacing w:line="360" w:lineRule="auto"/>
        <w:ind w:firstLine="709"/>
        <w:jc w:val="both"/>
        <w:rPr>
          <w:sz w:val="28"/>
          <w:szCs w:val="28"/>
        </w:rPr>
      </w:pPr>
      <w:r w:rsidRPr="00012F03">
        <w:rPr>
          <w:sz w:val="28"/>
          <w:szCs w:val="28"/>
        </w:rPr>
        <w:t>Улучшение</w:t>
      </w:r>
      <w:r>
        <w:rPr>
          <w:sz w:val="28"/>
          <w:szCs w:val="28"/>
        </w:rPr>
        <w:t xml:space="preserve"> </w:t>
      </w:r>
      <w:r w:rsidRPr="00012F03">
        <w:rPr>
          <w:sz w:val="28"/>
          <w:szCs w:val="28"/>
        </w:rPr>
        <w:t>использования</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r>
        <w:rPr>
          <w:sz w:val="28"/>
          <w:szCs w:val="28"/>
        </w:rPr>
        <w:t xml:space="preserve"> </w:t>
      </w:r>
      <w:r w:rsidRPr="00012F03">
        <w:rPr>
          <w:sz w:val="28"/>
          <w:szCs w:val="28"/>
        </w:rPr>
        <w:t>и</w:t>
      </w:r>
      <w:r>
        <w:rPr>
          <w:sz w:val="28"/>
          <w:szCs w:val="28"/>
        </w:rPr>
        <w:t xml:space="preserve"> </w:t>
      </w:r>
      <w:r w:rsidRPr="00012F03">
        <w:rPr>
          <w:sz w:val="28"/>
          <w:szCs w:val="28"/>
        </w:rPr>
        <w:t>производственных</w:t>
      </w:r>
      <w:r>
        <w:rPr>
          <w:sz w:val="28"/>
          <w:szCs w:val="28"/>
        </w:rPr>
        <w:t xml:space="preserve"> </w:t>
      </w:r>
      <w:r w:rsidRPr="00012F03">
        <w:rPr>
          <w:sz w:val="28"/>
          <w:szCs w:val="28"/>
        </w:rPr>
        <w:t>мощностей</w:t>
      </w:r>
      <w:r>
        <w:rPr>
          <w:sz w:val="28"/>
          <w:szCs w:val="28"/>
        </w:rPr>
        <w:t xml:space="preserve"> </w:t>
      </w:r>
      <w:r w:rsidRPr="00012F03">
        <w:rPr>
          <w:sz w:val="28"/>
          <w:szCs w:val="28"/>
        </w:rPr>
        <w:t>зависит</w:t>
      </w:r>
      <w:r>
        <w:rPr>
          <w:sz w:val="28"/>
          <w:szCs w:val="28"/>
        </w:rPr>
        <w:t xml:space="preserve"> </w:t>
      </w:r>
      <w:r w:rsidRPr="00012F03">
        <w:rPr>
          <w:sz w:val="28"/>
          <w:szCs w:val="28"/>
        </w:rPr>
        <w:t>в</w:t>
      </w:r>
      <w:r>
        <w:rPr>
          <w:sz w:val="28"/>
          <w:szCs w:val="28"/>
        </w:rPr>
        <w:t xml:space="preserve"> </w:t>
      </w:r>
      <w:r w:rsidRPr="00012F03">
        <w:rPr>
          <w:sz w:val="28"/>
          <w:szCs w:val="28"/>
        </w:rPr>
        <w:t>значительной</w:t>
      </w:r>
      <w:r>
        <w:rPr>
          <w:sz w:val="28"/>
          <w:szCs w:val="28"/>
        </w:rPr>
        <w:t xml:space="preserve"> </w:t>
      </w:r>
      <w:r w:rsidRPr="00012F03">
        <w:rPr>
          <w:sz w:val="28"/>
          <w:szCs w:val="28"/>
        </w:rPr>
        <w:t>степени</w:t>
      </w:r>
      <w:r>
        <w:rPr>
          <w:sz w:val="28"/>
          <w:szCs w:val="28"/>
        </w:rPr>
        <w:t xml:space="preserve"> </w:t>
      </w:r>
      <w:r w:rsidRPr="00012F03">
        <w:rPr>
          <w:sz w:val="28"/>
          <w:szCs w:val="28"/>
        </w:rPr>
        <w:t>от</w:t>
      </w:r>
      <w:r>
        <w:rPr>
          <w:sz w:val="28"/>
          <w:szCs w:val="28"/>
        </w:rPr>
        <w:t xml:space="preserve"> </w:t>
      </w:r>
      <w:r w:rsidRPr="00012F03">
        <w:rPr>
          <w:sz w:val="28"/>
          <w:szCs w:val="28"/>
        </w:rPr>
        <w:t>квалификации</w:t>
      </w:r>
      <w:r>
        <w:rPr>
          <w:sz w:val="28"/>
          <w:szCs w:val="28"/>
        </w:rPr>
        <w:t xml:space="preserve"> </w:t>
      </w:r>
      <w:r w:rsidRPr="00012F03">
        <w:rPr>
          <w:sz w:val="28"/>
          <w:szCs w:val="28"/>
        </w:rPr>
        <w:t>кадров,</w:t>
      </w:r>
      <w:r>
        <w:rPr>
          <w:sz w:val="28"/>
          <w:szCs w:val="28"/>
        </w:rPr>
        <w:t xml:space="preserve"> </w:t>
      </w:r>
      <w:r w:rsidRPr="00012F03">
        <w:rPr>
          <w:sz w:val="28"/>
          <w:szCs w:val="28"/>
        </w:rPr>
        <w:t>особенно</w:t>
      </w:r>
      <w:r>
        <w:rPr>
          <w:sz w:val="28"/>
          <w:szCs w:val="28"/>
        </w:rPr>
        <w:t xml:space="preserve"> </w:t>
      </w:r>
      <w:r w:rsidRPr="00012F03">
        <w:rPr>
          <w:sz w:val="28"/>
          <w:szCs w:val="28"/>
        </w:rPr>
        <w:t>от</w:t>
      </w:r>
      <w:r>
        <w:rPr>
          <w:sz w:val="28"/>
          <w:szCs w:val="28"/>
        </w:rPr>
        <w:t xml:space="preserve"> </w:t>
      </w:r>
      <w:r w:rsidRPr="00012F03">
        <w:rPr>
          <w:sz w:val="28"/>
          <w:szCs w:val="28"/>
        </w:rPr>
        <w:t>мастерства</w:t>
      </w:r>
      <w:r>
        <w:rPr>
          <w:sz w:val="28"/>
          <w:szCs w:val="28"/>
        </w:rPr>
        <w:t xml:space="preserve"> </w:t>
      </w:r>
      <w:r w:rsidRPr="00012F03">
        <w:rPr>
          <w:sz w:val="28"/>
          <w:szCs w:val="28"/>
        </w:rPr>
        <w:t>рабочих,</w:t>
      </w:r>
      <w:r>
        <w:rPr>
          <w:sz w:val="28"/>
          <w:szCs w:val="28"/>
        </w:rPr>
        <w:t xml:space="preserve"> </w:t>
      </w:r>
      <w:r w:rsidRPr="00012F03">
        <w:rPr>
          <w:sz w:val="28"/>
          <w:szCs w:val="28"/>
        </w:rPr>
        <w:t>обслуживающих</w:t>
      </w:r>
      <w:r>
        <w:rPr>
          <w:sz w:val="28"/>
          <w:szCs w:val="28"/>
        </w:rPr>
        <w:t xml:space="preserve"> </w:t>
      </w:r>
      <w:r w:rsidRPr="00012F03">
        <w:rPr>
          <w:sz w:val="28"/>
          <w:szCs w:val="28"/>
        </w:rPr>
        <w:t>машины,</w:t>
      </w:r>
      <w:r>
        <w:rPr>
          <w:sz w:val="28"/>
          <w:szCs w:val="28"/>
        </w:rPr>
        <w:t xml:space="preserve"> </w:t>
      </w:r>
      <w:r w:rsidRPr="00012F03">
        <w:rPr>
          <w:sz w:val="28"/>
          <w:szCs w:val="28"/>
        </w:rPr>
        <w:t>механизмы,</w:t>
      </w:r>
      <w:r>
        <w:rPr>
          <w:sz w:val="28"/>
          <w:szCs w:val="28"/>
        </w:rPr>
        <w:t xml:space="preserve"> </w:t>
      </w:r>
      <w:r w:rsidRPr="00012F03">
        <w:rPr>
          <w:sz w:val="28"/>
          <w:szCs w:val="28"/>
        </w:rPr>
        <w:t>агрегаты</w:t>
      </w:r>
      <w:r>
        <w:rPr>
          <w:sz w:val="28"/>
          <w:szCs w:val="28"/>
        </w:rPr>
        <w:t xml:space="preserve"> </w:t>
      </w:r>
      <w:r w:rsidRPr="00012F03">
        <w:rPr>
          <w:sz w:val="28"/>
          <w:szCs w:val="28"/>
        </w:rPr>
        <w:t>и</w:t>
      </w:r>
      <w:r>
        <w:rPr>
          <w:sz w:val="28"/>
          <w:szCs w:val="28"/>
        </w:rPr>
        <w:t xml:space="preserve"> </w:t>
      </w:r>
      <w:r w:rsidRPr="00012F03">
        <w:rPr>
          <w:sz w:val="28"/>
          <w:szCs w:val="28"/>
        </w:rPr>
        <w:t>другие</w:t>
      </w:r>
      <w:r>
        <w:rPr>
          <w:sz w:val="28"/>
          <w:szCs w:val="28"/>
        </w:rPr>
        <w:t xml:space="preserve"> </w:t>
      </w:r>
      <w:r w:rsidRPr="00012F03">
        <w:rPr>
          <w:sz w:val="28"/>
          <w:szCs w:val="28"/>
        </w:rPr>
        <w:t>виды</w:t>
      </w:r>
      <w:r>
        <w:rPr>
          <w:sz w:val="28"/>
          <w:szCs w:val="28"/>
        </w:rPr>
        <w:t xml:space="preserve"> </w:t>
      </w:r>
      <w:r w:rsidRPr="00012F03">
        <w:rPr>
          <w:sz w:val="28"/>
          <w:szCs w:val="28"/>
        </w:rPr>
        <w:t>производственного</w:t>
      </w:r>
      <w:r>
        <w:rPr>
          <w:sz w:val="28"/>
          <w:szCs w:val="28"/>
        </w:rPr>
        <w:t xml:space="preserve"> </w:t>
      </w:r>
      <w:r w:rsidRPr="00012F03">
        <w:rPr>
          <w:sz w:val="28"/>
          <w:szCs w:val="28"/>
        </w:rPr>
        <w:t>оборудования.</w:t>
      </w:r>
    </w:p>
    <w:p w:rsidR="00584D93" w:rsidRPr="00012F03" w:rsidRDefault="00584D93" w:rsidP="00584D93">
      <w:pPr>
        <w:spacing w:line="360" w:lineRule="auto"/>
        <w:ind w:firstLine="709"/>
        <w:jc w:val="both"/>
        <w:rPr>
          <w:sz w:val="28"/>
          <w:szCs w:val="28"/>
        </w:rPr>
      </w:pPr>
      <w:r w:rsidRPr="00012F03">
        <w:rPr>
          <w:sz w:val="28"/>
          <w:szCs w:val="28"/>
        </w:rPr>
        <w:t>Творческое</w:t>
      </w:r>
      <w:r>
        <w:rPr>
          <w:sz w:val="28"/>
          <w:szCs w:val="28"/>
        </w:rPr>
        <w:t xml:space="preserve"> </w:t>
      </w:r>
      <w:r w:rsidRPr="00012F03">
        <w:rPr>
          <w:sz w:val="28"/>
          <w:szCs w:val="28"/>
        </w:rPr>
        <w:t>и</w:t>
      </w:r>
      <w:r>
        <w:rPr>
          <w:sz w:val="28"/>
          <w:szCs w:val="28"/>
        </w:rPr>
        <w:t xml:space="preserve"> </w:t>
      </w:r>
      <w:r w:rsidRPr="00012F03">
        <w:rPr>
          <w:sz w:val="28"/>
          <w:szCs w:val="28"/>
        </w:rPr>
        <w:t>добросовестное</w:t>
      </w:r>
      <w:r>
        <w:rPr>
          <w:sz w:val="28"/>
          <w:szCs w:val="28"/>
        </w:rPr>
        <w:t xml:space="preserve"> </w:t>
      </w:r>
      <w:r w:rsidRPr="00012F03">
        <w:rPr>
          <w:sz w:val="28"/>
          <w:szCs w:val="28"/>
        </w:rPr>
        <w:t>отношение</w:t>
      </w:r>
      <w:r>
        <w:rPr>
          <w:sz w:val="28"/>
          <w:szCs w:val="28"/>
        </w:rPr>
        <w:t xml:space="preserve"> </w:t>
      </w:r>
      <w:r w:rsidRPr="00012F03">
        <w:rPr>
          <w:sz w:val="28"/>
          <w:szCs w:val="28"/>
        </w:rPr>
        <w:t>работников</w:t>
      </w:r>
      <w:r>
        <w:rPr>
          <w:sz w:val="28"/>
          <w:szCs w:val="28"/>
        </w:rPr>
        <w:t xml:space="preserve"> </w:t>
      </w:r>
      <w:r w:rsidRPr="00012F03">
        <w:rPr>
          <w:sz w:val="28"/>
          <w:szCs w:val="28"/>
        </w:rPr>
        <w:t>к</w:t>
      </w:r>
      <w:r>
        <w:rPr>
          <w:sz w:val="28"/>
          <w:szCs w:val="28"/>
        </w:rPr>
        <w:t xml:space="preserve"> </w:t>
      </w:r>
      <w:r w:rsidRPr="00012F03">
        <w:rPr>
          <w:sz w:val="28"/>
          <w:szCs w:val="28"/>
        </w:rPr>
        <w:t>труду</w:t>
      </w:r>
      <w:r>
        <w:rPr>
          <w:sz w:val="28"/>
          <w:szCs w:val="28"/>
        </w:rPr>
        <w:t xml:space="preserve"> </w:t>
      </w:r>
      <w:r w:rsidRPr="00012F03">
        <w:rPr>
          <w:sz w:val="28"/>
          <w:szCs w:val="28"/>
        </w:rPr>
        <w:t>является</w:t>
      </w:r>
      <w:r>
        <w:rPr>
          <w:sz w:val="28"/>
          <w:szCs w:val="28"/>
        </w:rPr>
        <w:t xml:space="preserve"> </w:t>
      </w:r>
      <w:r w:rsidRPr="00012F03">
        <w:rPr>
          <w:sz w:val="28"/>
          <w:szCs w:val="28"/>
        </w:rPr>
        <w:t>важным</w:t>
      </w:r>
      <w:r>
        <w:rPr>
          <w:sz w:val="28"/>
          <w:szCs w:val="28"/>
        </w:rPr>
        <w:t xml:space="preserve"> </w:t>
      </w:r>
      <w:r w:rsidRPr="00012F03">
        <w:rPr>
          <w:sz w:val="28"/>
          <w:szCs w:val="28"/>
        </w:rPr>
        <w:t>условием</w:t>
      </w:r>
      <w:r>
        <w:rPr>
          <w:sz w:val="28"/>
          <w:szCs w:val="28"/>
        </w:rPr>
        <w:t xml:space="preserve"> </w:t>
      </w:r>
      <w:r w:rsidRPr="00012F03">
        <w:rPr>
          <w:sz w:val="28"/>
          <w:szCs w:val="28"/>
        </w:rPr>
        <w:t>улучшения</w:t>
      </w:r>
      <w:r>
        <w:rPr>
          <w:sz w:val="28"/>
          <w:szCs w:val="28"/>
        </w:rPr>
        <w:t xml:space="preserve"> </w:t>
      </w:r>
      <w:r w:rsidRPr="00012F03">
        <w:rPr>
          <w:sz w:val="28"/>
          <w:szCs w:val="28"/>
        </w:rPr>
        <w:t>использования</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r>
        <w:rPr>
          <w:sz w:val="28"/>
          <w:szCs w:val="28"/>
        </w:rPr>
        <w:t xml:space="preserve"> </w:t>
      </w:r>
      <w:r w:rsidRPr="00012F03">
        <w:rPr>
          <w:sz w:val="28"/>
          <w:szCs w:val="28"/>
        </w:rPr>
        <w:t>и</w:t>
      </w:r>
      <w:r>
        <w:rPr>
          <w:sz w:val="28"/>
          <w:szCs w:val="28"/>
        </w:rPr>
        <w:t xml:space="preserve"> </w:t>
      </w:r>
      <w:r w:rsidRPr="00012F03">
        <w:rPr>
          <w:sz w:val="28"/>
          <w:szCs w:val="28"/>
        </w:rPr>
        <w:t>производственных</w:t>
      </w:r>
      <w:r>
        <w:rPr>
          <w:sz w:val="28"/>
          <w:szCs w:val="28"/>
        </w:rPr>
        <w:t xml:space="preserve"> </w:t>
      </w:r>
      <w:r w:rsidRPr="00012F03">
        <w:rPr>
          <w:sz w:val="28"/>
          <w:szCs w:val="28"/>
        </w:rPr>
        <w:t>мощностей.</w:t>
      </w:r>
      <w:r>
        <w:rPr>
          <w:sz w:val="28"/>
          <w:szCs w:val="28"/>
        </w:rPr>
        <w:t xml:space="preserve"> </w:t>
      </w:r>
    </w:p>
    <w:p w:rsidR="00584D93" w:rsidRPr="00012F03" w:rsidRDefault="00584D93" w:rsidP="00584D93">
      <w:pPr>
        <w:spacing w:line="360" w:lineRule="auto"/>
        <w:ind w:firstLine="709"/>
        <w:jc w:val="both"/>
        <w:rPr>
          <w:sz w:val="28"/>
          <w:szCs w:val="28"/>
        </w:rPr>
      </w:pPr>
      <w:r w:rsidRPr="00012F03">
        <w:rPr>
          <w:sz w:val="28"/>
          <w:szCs w:val="28"/>
        </w:rPr>
        <w:t>Известно,</w:t>
      </w:r>
      <w:r>
        <w:rPr>
          <w:sz w:val="28"/>
          <w:szCs w:val="28"/>
        </w:rPr>
        <w:t xml:space="preserve"> </w:t>
      </w:r>
      <w:r w:rsidRPr="00012F03">
        <w:rPr>
          <w:sz w:val="28"/>
          <w:szCs w:val="28"/>
        </w:rPr>
        <w:t>что</w:t>
      </w:r>
      <w:r>
        <w:rPr>
          <w:sz w:val="28"/>
          <w:szCs w:val="28"/>
        </w:rPr>
        <w:t xml:space="preserve"> </w:t>
      </w:r>
      <w:r w:rsidRPr="00012F03">
        <w:rPr>
          <w:sz w:val="28"/>
          <w:szCs w:val="28"/>
        </w:rPr>
        <w:t>от</w:t>
      </w:r>
      <w:r>
        <w:rPr>
          <w:sz w:val="28"/>
          <w:szCs w:val="28"/>
        </w:rPr>
        <w:t xml:space="preserve"> </w:t>
      </w:r>
      <w:r w:rsidRPr="00012F03">
        <w:rPr>
          <w:sz w:val="28"/>
          <w:szCs w:val="28"/>
        </w:rPr>
        <w:t>совершенства</w:t>
      </w:r>
      <w:r>
        <w:rPr>
          <w:sz w:val="28"/>
          <w:szCs w:val="28"/>
        </w:rPr>
        <w:t xml:space="preserve"> </w:t>
      </w:r>
      <w:r w:rsidRPr="00012F03">
        <w:rPr>
          <w:sz w:val="28"/>
          <w:szCs w:val="28"/>
        </w:rPr>
        <w:t>системы</w:t>
      </w:r>
      <w:r>
        <w:rPr>
          <w:sz w:val="28"/>
          <w:szCs w:val="28"/>
        </w:rPr>
        <w:t xml:space="preserve"> </w:t>
      </w:r>
      <w:r w:rsidRPr="00012F03">
        <w:rPr>
          <w:sz w:val="28"/>
          <w:szCs w:val="28"/>
        </w:rPr>
        <w:t>морального</w:t>
      </w:r>
      <w:r>
        <w:rPr>
          <w:sz w:val="28"/>
          <w:szCs w:val="28"/>
        </w:rPr>
        <w:t xml:space="preserve"> </w:t>
      </w:r>
      <w:r w:rsidRPr="00012F03">
        <w:rPr>
          <w:sz w:val="28"/>
          <w:szCs w:val="28"/>
        </w:rPr>
        <w:t>и</w:t>
      </w:r>
      <w:r>
        <w:rPr>
          <w:sz w:val="28"/>
          <w:szCs w:val="28"/>
        </w:rPr>
        <w:t xml:space="preserve"> </w:t>
      </w:r>
      <w:r w:rsidRPr="00012F03">
        <w:rPr>
          <w:sz w:val="28"/>
          <w:szCs w:val="28"/>
        </w:rPr>
        <w:t>материального</w:t>
      </w:r>
      <w:r>
        <w:rPr>
          <w:sz w:val="28"/>
          <w:szCs w:val="28"/>
        </w:rPr>
        <w:t xml:space="preserve"> </w:t>
      </w:r>
      <w:r w:rsidRPr="00012F03">
        <w:rPr>
          <w:sz w:val="28"/>
          <w:szCs w:val="28"/>
        </w:rPr>
        <w:t>стимулирования</w:t>
      </w:r>
      <w:r>
        <w:rPr>
          <w:sz w:val="28"/>
          <w:szCs w:val="28"/>
        </w:rPr>
        <w:t xml:space="preserve"> </w:t>
      </w:r>
      <w:r w:rsidRPr="00012F03">
        <w:rPr>
          <w:sz w:val="28"/>
          <w:szCs w:val="28"/>
        </w:rPr>
        <w:t>в</w:t>
      </w:r>
      <w:r>
        <w:rPr>
          <w:sz w:val="28"/>
          <w:szCs w:val="28"/>
        </w:rPr>
        <w:t xml:space="preserve"> </w:t>
      </w:r>
      <w:r w:rsidRPr="00012F03">
        <w:rPr>
          <w:sz w:val="28"/>
          <w:szCs w:val="28"/>
        </w:rPr>
        <w:t>значительной</w:t>
      </w:r>
      <w:r>
        <w:rPr>
          <w:sz w:val="28"/>
          <w:szCs w:val="28"/>
        </w:rPr>
        <w:t xml:space="preserve"> </w:t>
      </w:r>
      <w:r w:rsidRPr="00012F03">
        <w:rPr>
          <w:sz w:val="28"/>
          <w:szCs w:val="28"/>
        </w:rPr>
        <w:t>степени</w:t>
      </w:r>
      <w:r>
        <w:rPr>
          <w:sz w:val="28"/>
          <w:szCs w:val="28"/>
        </w:rPr>
        <w:t xml:space="preserve"> </w:t>
      </w:r>
      <w:r w:rsidRPr="00012F03">
        <w:rPr>
          <w:sz w:val="28"/>
          <w:szCs w:val="28"/>
        </w:rPr>
        <w:t>зависит</w:t>
      </w:r>
      <w:r>
        <w:rPr>
          <w:sz w:val="28"/>
          <w:szCs w:val="28"/>
        </w:rPr>
        <w:t xml:space="preserve"> </w:t>
      </w:r>
      <w:r w:rsidRPr="00012F03">
        <w:rPr>
          <w:sz w:val="28"/>
          <w:szCs w:val="28"/>
        </w:rPr>
        <w:t>уровень</w:t>
      </w:r>
      <w:r>
        <w:rPr>
          <w:sz w:val="28"/>
          <w:szCs w:val="28"/>
        </w:rPr>
        <w:t xml:space="preserve"> </w:t>
      </w:r>
      <w:r w:rsidRPr="00012F03">
        <w:rPr>
          <w:sz w:val="28"/>
          <w:szCs w:val="28"/>
        </w:rPr>
        <w:t>использования</w:t>
      </w:r>
      <w:r>
        <w:rPr>
          <w:sz w:val="28"/>
          <w:szCs w:val="28"/>
        </w:rPr>
        <w:t xml:space="preserve"> </w:t>
      </w:r>
      <w:r w:rsidRPr="00012F03">
        <w:rPr>
          <w:sz w:val="28"/>
          <w:szCs w:val="28"/>
        </w:rPr>
        <w:t>производственных</w:t>
      </w:r>
      <w:r>
        <w:rPr>
          <w:sz w:val="28"/>
          <w:szCs w:val="28"/>
        </w:rPr>
        <w:t xml:space="preserve"> </w:t>
      </w:r>
      <w:r w:rsidRPr="00012F03">
        <w:rPr>
          <w:sz w:val="28"/>
          <w:szCs w:val="28"/>
        </w:rPr>
        <w:t>мощностей</w:t>
      </w:r>
      <w:r>
        <w:rPr>
          <w:sz w:val="28"/>
          <w:szCs w:val="28"/>
        </w:rPr>
        <w:t xml:space="preserve"> </w:t>
      </w:r>
      <w:r w:rsidRPr="00012F03">
        <w:rPr>
          <w:sz w:val="28"/>
          <w:szCs w:val="28"/>
        </w:rPr>
        <w:t>и</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r>
        <w:rPr>
          <w:sz w:val="28"/>
          <w:szCs w:val="28"/>
        </w:rPr>
        <w:t xml:space="preserve"> </w:t>
      </w:r>
      <w:r w:rsidRPr="00012F03">
        <w:rPr>
          <w:sz w:val="28"/>
          <w:szCs w:val="28"/>
        </w:rPr>
        <w:t>Анализ</w:t>
      </w:r>
      <w:r>
        <w:rPr>
          <w:sz w:val="28"/>
          <w:szCs w:val="28"/>
        </w:rPr>
        <w:t xml:space="preserve"> </w:t>
      </w:r>
      <w:r w:rsidRPr="00012F03">
        <w:rPr>
          <w:sz w:val="28"/>
          <w:szCs w:val="28"/>
        </w:rPr>
        <w:t>технико-экономических</w:t>
      </w:r>
      <w:r>
        <w:rPr>
          <w:sz w:val="28"/>
          <w:szCs w:val="28"/>
        </w:rPr>
        <w:t xml:space="preserve"> </w:t>
      </w:r>
      <w:r w:rsidRPr="00012F03">
        <w:rPr>
          <w:sz w:val="28"/>
          <w:szCs w:val="28"/>
        </w:rPr>
        <w:t>показателей</w:t>
      </w:r>
      <w:r>
        <w:rPr>
          <w:sz w:val="28"/>
          <w:szCs w:val="28"/>
        </w:rPr>
        <w:t xml:space="preserve"> </w:t>
      </w:r>
      <w:r w:rsidRPr="00012F03">
        <w:rPr>
          <w:sz w:val="28"/>
          <w:szCs w:val="28"/>
        </w:rPr>
        <w:t>промышленных</w:t>
      </w:r>
      <w:r>
        <w:rPr>
          <w:sz w:val="28"/>
          <w:szCs w:val="28"/>
        </w:rPr>
        <w:t xml:space="preserve"> </w:t>
      </w:r>
      <w:r w:rsidRPr="00012F03">
        <w:rPr>
          <w:sz w:val="28"/>
          <w:szCs w:val="28"/>
        </w:rPr>
        <w:t>предприятий,</w:t>
      </w:r>
      <w:r>
        <w:rPr>
          <w:sz w:val="28"/>
          <w:szCs w:val="28"/>
        </w:rPr>
        <w:t xml:space="preserve"> </w:t>
      </w:r>
      <w:r w:rsidRPr="00012F03">
        <w:rPr>
          <w:sz w:val="28"/>
          <w:szCs w:val="28"/>
        </w:rPr>
        <w:t>работающих</w:t>
      </w:r>
      <w:r>
        <w:rPr>
          <w:sz w:val="28"/>
          <w:szCs w:val="28"/>
        </w:rPr>
        <w:t xml:space="preserve"> </w:t>
      </w:r>
      <w:r w:rsidRPr="00012F03">
        <w:rPr>
          <w:sz w:val="28"/>
          <w:szCs w:val="28"/>
        </w:rPr>
        <w:t>в</w:t>
      </w:r>
      <w:r>
        <w:rPr>
          <w:sz w:val="28"/>
          <w:szCs w:val="28"/>
        </w:rPr>
        <w:t xml:space="preserve"> </w:t>
      </w:r>
      <w:r w:rsidRPr="00012F03">
        <w:rPr>
          <w:sz w:val="28"/>
          <w:szCs w:val="28"/>
        </w:rPr>
        <w:t>новых</w:t>
      </w:r>
      <w:r>
        <w:rPr>
          <w:sz w:val="28"/>
          <w:szCs w:val="28"/>
        </w:rPr>
        <w:t xml:space="preserve"> </w:t>
      </w:r>
      <w:r w:rsidRPr="00012F03">
        <w:rPr>
          <w:sz w:val="28"/>
          <w:szCs w:val="28"/>
        </w:rPr>
        <w:t>условиях</w:t>
      </w:r>
      <w:r>
        <w:rPr>
          <w:sz w:val="28"/>
          <w:szCs w:val="28"/>
        </w:rPr>
        <w:t xml:space="preserve"> </w:t>
      </w:r>
      <w:r w:rsidRPr="00012F03">
        <w:rPr>
          <w:sz w:val="28"/>
          <w:szCs w:val="28"/>
        </w:rPr>
        <w:t>планирования</w:t>
      </w:r>
      <w:r>
        <w:rPr>
          <w:sz w:val="28"/>
          <w:szCs w:val="28"/>
        </w:rPr>
        <w:t xml:space="preserve"> </w:t>
      </w:r>
      <w:r w:rsidRPr="00012F03">
        <w:rPr>
          <w:sz w:val="28"/>
          <w:szCs w:val="28"/>
        </w:rPr>
        <w:t>и</w:t>
      </w:r>
      <w:r>
        <w:rPr>
          <w:sz w:val="28"/>
          <w:szCs w:val="28"/>
        </w:rPr>
        <w:t xml:space="preserve"> </w:t>
      </w:r>
      <w:r w:rsidRPr="00012F03">
        <w:rPr>
          <w:sz w:val="28"/>
          <w:szCs w:val="28"/>
        </w:rPr>
        <w:t>экономического</w:t>
      </w:r>
      <w:r>
        <w:rPr>
          <w:sz w:val="28"/>
          <w:szCs w:val="28"/>
        </w:rPr>
        <w:t xml:space="preserve"> </w:t>
      </w:r>
      <w:r w:rsidRPr="00012F03">
        <w:rPr>
          <w:sz w:val="28"/>
          <w:szCs w:val="28"/>
        </w:rPr>
        <w:t>стимулирования,</w:t>
      </w:r>
      <w:r>
        <w:rPr>
          <w:sz w:val="28"/>
          <w:szCs w:val="28"/>
        </w:rPr>
        <w:t xml:space="preserve"> </w:t>
      </w:r>
      <w:r w:rsidRPr="00012F03">
        <w:rPr>
          <w:sz w:val="28"/>
          <w:szCs w:val="28"/>
        </w:rPr>
        <w:t>свидетельствует,</w:t>
      </w:r>
      <w:r>
        <w:rPr>
          <w:sz w:val="28"/>
          <w:szCs w:val="28"/>
        </w:rPr>
        <w:t xml:space="preserve"> </w:t>
      </w:r>
      <w:r w:rsidRPr="00012F03">
        <w:rPr>
          <w:sz w:val="28"/>
          <w:szCs w:val="28"/>
        </w:rPr>
        <w:t>что</w:t>
      </w:r>
      <w:r>
        <w:rPr>
          <w:sz w:val="28"/>
          <w:szCs w:val="28"/>
        </w:rPr>
        <w:t xml:space="preserve"> </w:t>
      </w:r>
      <w:r w:rsidRPr="00012F03">
        <w:rPr>
          <w:sz w:val="28"/>
          <w:szCs w:val="28"/>
        </w:rPr>
        <w:t>новый</w:t>
      </w:r>
      <w:r>
        <w:rPr>
          <w:sz w:val="28"/>
          <w:szCs w:val="28"/>
        </w:rPr>
        <w:t xml:space="preserve"> </w:t>
      </w:r>
      <w:r w:rsidRPr="00012F03">
        <w:rPr>
          <w:sz w:val="28"/>
          <w:szCs w:val="28"/>
        </w:rPr>
        <w:t>экономический</w:t>
      </w:r>
      <w:r>
        <w:rPr>
          <w:sz w:val="28"/>
          <w:szCs w:val="28"/>
        </w:rPr>
        <w:t xml:space="preserve"> </w:t>
      </w:r>
      <w:r w:rsidRPr="00012F03">
        <w:rPr>
          <w:sz w:val="28"/>
          <w:szCs w:val="28"/>
        </w:rPr>
        <w:t>механизм,</w:t>
      </w:r>
      <w:r>
        <w:rPr>
          <w:sz w:val="28"/>
          <w:szCs w:val="28"/>
        </w:rPr>
        <w:t xml:space="preserve"> </w:t>
      </w:r>
      <w:r w:rsidRPr="00012F03">
        <w:rPr>
          <w:sz w:val="28"/>
          <w:szCs w:val="28"/>
        </w:rPr>
        <w:t>в</w:t>
      </w:r>
      <w:r>
        <w:rPr>
          <w:sz w:val="28"/>
          <w:szCs w:val="28"/>
        </w:rPr>
        <w:t xml:space="preserve"> </w:t>
      </w:r>
      <w:r w:rsidRPr="00012F03">
        <w:rPr>
          <w:sz w:val="28"/>
          <w:szCs w:val="28"/>
        </w:rPr>
        <w:t>том</w:t>
      </w:r>
      <w:r>
        <w:rPr>
          <w:sz w:val="28"/>
          <w:szCs w:val="28"/>
        </w:rPr>
        <w:t xml:space="preserve"> </w:t>
      </w:r>
      <w:r w:rsidRPr="00012F03">
        <w:rPr>
          <w:sz w:val="28"/>
          <w:szCs w:val="28"/>
        </w:rPr>
        <w:t>числе</w:t>
      </w:r>
      <w:r>
        <w:rPr>
          <w:sz w:val="28"/>
          <w:szCs w:val="28"/>
        </w:rPr>
        <w:t xml:space="preserve"> </w:t>
      </w:r>
      <w:r w:rsidRPr="00012F03">
        <w:rPr>
          <w:sz w:val="28"/>
          <w:szCs w:val="28"/>
        </w:rPr>
        <w:t>введение</w:t>
      </w:r>
      <w:r>
        <w:rPr>
          <w:sz w:val="28"/>
          <w:szCs w:val="28"/>
        </w:rPr>
        <w:t xml:space="preserve"> </w:t>
      </w:r>
      <w:r w:rsidRPr="00012F03">
        <w:rPr>
          <w:sz w:val="28"/>
          <w:szCs w:val="28"/>
        </w:rPr>
        <w:t>платы</w:t>
      </w:r>
      <w:r>
        <w:rPr>
          <w:sz w:val="28"/>
          <w:szCs w:val="28"/>
        </w:rPr>
        <w:t xml:space="preserve"> </w:t>
      </w:r>
      <w:r w:rsidRPr="00012F03">
        <w:rPr>
          <w:sz w:val="28"/>
          <w:szCs w:val="28"/>
        </w:rPr>
        <w:t>за</w:t>
      </w:r>
      <w:r>
        <w:rPr>
          <w:sz w:val="28"/>
          <w:szCs w:val="28"/>
        </w:rPr>
        <w:t xml:space="preserve"> </w:t>
      </w:r>
      <w:r w:rsidRPr="00012F03">
        <w:rPr>
          <w:sz w:val="28"/>
          <w:szCs w:val="28"/>
        </w:rPr>
        <w:t>производственные</w:t>
      </w:r>
      <w:r>
        <w:rPr>
          <w:sz w:val="28"/>
          <w:szCs w:val="28"/>
        </w:rPr>
        <w:t xml:space="preserve"> </w:t>
      </w:r>
      <w:r w:rsidRPr="00012F03">
        <w:rPr>
          <w:sz w:val="28"/>
          <w:szCs w:val="28"/>
        </w:rPr>
        <w:t>фонды,</w:t>
      </w:r>
      <w:r>
        <w:rPr>
          <w:sz w:val="28"/>
          <w:szCs w:val="28"/>
        </w:rPr>
        <w:t xml:space="preserve"> </w:t>
      </w:r>
      <w:r w:rsidRPr="00012F03">
        <w:rPr>
          <w:sz w:val="28"/>
          <w:szCs w:val="28"/>
        </w:rPr>
        <w:t>пересмотр</w:t>
      </w:r>
      <w:r>
        <w:rPr>
          <w:sz w:val="28"/>
          <w:szCs w:val="28"/>
        </w:rPr>
        <w:t xml:space="preserve"> </w:t>
      </w:r>
      <w:r w:rsidRPr="00012F03">
        <w:rPr>
          <w:sz w:val="28"/>
          <w:szCs w:val="28"/>
        </w:rPr>
        <w:t>оптовых</w:t>
      </w:r>
      <w:r>
        <w:rPr>
          <w:sz w:val="28"/>
          <w:szCs w:val="28"/>
        </w:rPr>
        <w:t xml:space="preserve"> </w:t>
      </w:r>
      <w:r w:rsidRPr="00012F03">
        <w:rPr>
          <w:sz w:val="28"/>
          <w:szCs w:val="28"/>
        </w:rPr>
        <w:t>цен,</w:t>
      </w:r>
      <w:r>
        <w:rPr>
          <w:sz w:val="28"/>
          <w:szCs w:val="28"/>
        </w:rPr>
        <w:t xml:space="preserve"> </w:t>
      </w:r>
      <w:r w:rsidRPr="00012F03">
        <w:rPr>
          <w:sz w:val="28"/>
          <w:szCs w:val="28"/>
        </w:rPr>
        <w:t>применение</w:t>
      </w:r>
      <w:r>
        <w:rPr>
          <w:sz w:val="28"/>
          <w:szCs w:val="28"/>
        </w:rPr>
        <w:t xml:space="preserve"> </w:t>
      </w:r>
      <w:r w:rsidRPr="00012F03">
        <w:rPr>
          <w:sz w:val="28"/>
          <w:szCs w:val="28"/>
        </w:rPr>
        <w:t>нового</w:t>
      </w:r>
      <w:r>
        <w:rPr>
          <w:sz w:val="28"/>
          <w:szCs w:val="28"/>
        </w:rPr>
        <w:t xml:space="preserve"> </w:t>
      </w:r>
      <w:r w:rsidRPr="00012F03">
        <w:rPr>
          <w:sz w:val="28"/>
          <w:szCs w:val="28"/>
        </w:rPr>
        <w:t>показателя</w:t>
      </w:r>
      <w:r>
        <w:rPr>
          <w:sz w:val="28"/>
          <w:szCs w:val="28"/>
        </w:rPr>
        <w:t xml:space="preserve"> </w:t>
      </w:r>
      <w:r w:rsidRPr="00012F03">
        <w:rPr>
          <w:sz w:val="28"/>
          <w:szCs w:val="28"/>
        </w:rPr>
        <w:t>для</w:t>
      </w:r>
      <w:r>
        <w:rPr>
          <w:sz w:val="28"/>
          <w:szCs w:val="28"/>
        </w:rPr>
        <w:t xml:space="preserve"> </w:t>
      </w:r>
      <w:r w:rsidRPr="00012F03">
        <w:rPr>
          <w:sz w:val="28"/>
          <w:szCs w:val="28"/>
        </w:rPr>
        <w:t>определения</w:t>
      </w:r>
      <w:r>
        <w:rPr>
          <w:sz w:val="28"/>
          <w:szCs w:val="28"/>
        </w:rPr>
        <w:t xml:space="preserve"> </w:t>
      </w:r>
      <w:r w:rsidRPr="00012F03">
        <w:rPr>
          <w:sz w:val="28"/>
          <w:szCs w:val="28"/>
        </w:rPr>
        <w:t>уровня</w:t>
      </w:r>
      <w:r>
        <w:rPr>
          <w:sz w:val="28"/>
          <w:szCs w:val="28"/>
        </w:rPr>
        <w:t xml:space="preserve"> </w:t>
      </w:r>
      <w:r w:rsidRPr="00012F03">
        <w:rPr>
          <w:sz w:val="28"/>
          <w:szCs w:val="28"/>
        </w:rPr>
        <w:t>рентабельности,</w:t>
      </w:r>
      <w:r>
        <w:rPr>
          <w:sz w:val="28"/>
          <w:szCs w:val="28"/>
        </w:rPr>
        <w:t xml:space="preserve"> </w:t>
      </w:r>
      <w:r w:rsidRPr="00012F03">
        <w:rPr>
          <w:sz w:val="28"/>
          <w:szCs w:val="28"/>
        </w:rPr>
        <w:t>создание</w:t>
      </w:r>
      <w:r>
        <w:rPr>
          <w:sz w:val="28"/>
          <w:szCs w:val="28"/>
        </w:rPr>
        <w:t xml:space="preserve"> </w:t>
      </w:r>
      <w:r w:rsidRPr="00012F03">
        <w:rPr>
          <w:sz w:val="28"/>
          <w:szCs w:val="28"/>
        </w:rPr>
        <w:t>на</w:t>
      </w:r>
      <w:r>
        <w:rPr>
          <w:sz w:val="28"/>
          <w:szCs w:val="28"/>
        </w:rPr>
        <w:t xml:space="preserve"> </w:t>
      </w:r>
      <w:r w:rsidRPr="00012F03">
        <w:rPr>
          <w:sz w:val="28"/>
          <w:szCs w:val="28"/>
        </w:rPr>
        <w:t>предприятиях</w:t>
      </w:r>
      <w:r>
        <w:rPr>
          <w:sz w:val="28"/>
          <w:szCs w:val="28"/>
        </w:rPr>
        <w:t xml:space="preserve"> </w:t>
      </w:r>
      <w:r w:rsidRPr="00012F03">
        <w:rPr>
          <w:sz w:val="28"/>
          <w:szCs w:val="28"/>
        </w:rPr>
        <w:t>поощрительных</w:t>
      </w:r>
      <w:r>
        <w:rPr>
          <w:sz w:val="28"/>
          <w:szCs w:val="28"/>
        </w:rPr>
        <w:t xml:space="preserve"> </w:t>
      </w:r>
      <w:r w:rsidRPr="00012F03">
        <w:rPr>
          <w:sz w:val="28"/>
          <w:szCs w:val="28"/>
        </w:rPr>
        <w:t>фондов,</w:t>
      </w:r>
      <w:r>
        <w:rPr>
          <w:sz w:val="28"/>
          <w:szCs w:val="28"/>
        </w:rPr>
        <w:t xml:space="preserve"> </w:t>
      </w:r>
      <w:r w:rsidRPr="00012F03">
        <w:rPr>
          <w:sz w:val="28"/>
          <w:szCs w:val="28"/>
        </w:rPr>
        <w:t>способствуют</w:t>
      </w:r>
      <w:r>
        <w:rPr>
          <w:sz w:val="28"/>
          <w:szCs w:val="28"/>
        </w:rPr>
        <w:t xml:space="preserve"> </w:t>
      </w:r>
      <w:r w:rsidRPr="00012F03">
        <w:rPr>
          <w:sz w:val="28"/>
          <w:szCs w:val="28"/>
        </w:rPr>
        <w:t>улучшению</w:t>
      </w:r>
      <w:r>
        <w:rPr>
          <w:sz w:val="28"/>
          <w:szCs w:val="28"/>
        </w:rPr>
        <w:t xml:space="preserve"> </w:t>
      </w:r>
      <w:r w:rsidRPr="00012F03">
        <w:rPr>
          <w:sz w:val="28"/>
          <w:szCs w:val="28"/>
        </w:rPr>
        <w:t>использования</w:t>
      </w:r>
      <w:r>
        <w:rPr>
          <w:sz w:val="28"/>
          <w:szCs w:val="28"/>
        </w:rPr>
        <w:t xml:space="preserve"> </w:t>
      </w:r>
      <w:r w:rsidRPr="00012F03">
        <w:rPr>
          <w:sz w:val="28"/>
          <w:szCs w:val="28"/>
        </w:rPr>
        <w:t>основных</w:t>
      </w:r>
      <w:r>
        <w:rPr>
          <w:sz w:val="28"/>
          <w:szCs w:val="28"/>
        </w:rPr>
        <w:t xml:space="preserve"> </w:t>
      </w:r>
      <w:r w:rsidRPr="00012F03">
        <w:rPr>
          <w:sz w:val="28"/>
          <w:szCs w:val="28"/>
        </w:rPr>
        <w:t>производственных</w:t>
      </w:r>
      <w:r>
        <w:rPr>
          <w:sz w:val="28"/>
          <w:szCs w:val="28"/>
        </w:rPr>
        <w:t xml:space="preserve"> </w:t>
      </w:r>
      <w:r w:rsidRPr="00012F03">
        <w:rPr>
          <w:sz w:val="28"/>
          <w:szCs w:val="28"/>
        </w:rPr>
        <w:t>фондов.</w:t>
      </w:r>
    </w:p>
    <w:p w:rsidR="00584D93" w:rsidRPr="00012F03" w:rsidRDefault="00584D93" w:rsidP="00584D93">
      <w:pPr>
        <w:spacing w:line="360" w:lineRule="auto"/>
        <w:ind w:firstLine="709"/>
        <w:jc w:val="both"/>
        <w:rPr>
          <w:sz w:val="28"/>
          <w:szCs w:val="28"/>
        </w:rPr>
      </w:pPr>
      <w:r w:rsidRPr="00012F03">
        <w:rPr>
          <w:sz w:val="28"/>
          <w:szCs w:val="28"/>
        </w:rPr>
        <w:t>Любой</w:t>
      </w:r>
      <w:r>
        <w:rPr>
          <w:sz w:val="28"/>
          <w:szCs w:val="28"/>
        </w:rPr>
        <w:t xml:space="preserve"> </w:t>
      </w:r>
      <w:r w:rsidRPr="00012F03">
        <w:rPr>
          <w:sz w:val="28"/>
          <w:szCs w:val="28"/>
        </w:rPr>
        <w:t>комплекс</w:t>
      </w:r>
      <w:r>
        <w:rPr>
          <w:sz w:val="28"/>
          <w:szCs w:val="28"/>
        </w:rPr>
        <w:t xml:space="preserve"> </w:t>
      </w:r>
      <w:r w:rsidRPr="00012F03">
        <w:rPr>
          <w:sz w:val="28"/>
          <w:szCs w:val="28"/>
        </w:rPr>
        <w:t>мероприятий</w:t>
      </w:r>
      <w:r>
        <w:rPr>
          <w:sz w:val="28"/>
          <w:szCs w:val="28"/>
        </w:rPr>
        <w:t xml:space="preserve"> </w:t>
      </w:r>
      <w:r w:rsidRPr="00012F03">
        <w:rPr>
          <w:sz w:val="28"/>
          <w:szCs w:val="28"/>
        </w:rPr>
        <w:t>по</w:t>
      </w:r>
      <w:r>
        <w:rPr>
          <w:sz w:val="28"/>
          <w:szCs w:val="28"/>
        </w:rPr>
        <w:t xml:space="preserve"> </w:t>
      </w:r>
      <w:r w:rsidRPr="00012F03">
        <w:rPr>
          <w:sz w:val="28"/>
          <w:szCs w:val="28"/>
        </w:rPr>
        <w:t>улучшению</w:t>
      </w:r>
      <w:r>
        <w:rPr>
          <w:sz w:val="28"/>
          <w:szCs w:val="28"/>
        </w:rPr>
        <w:t xml:space="preserve"> </w:t>
      </w:r>
      <w:r w:rsidRPr="00012F03">
        <w:rPr>
          <w:sz w:val="28"/>
          <w:szCs w:val="28"/>
        </w:rPr>
        <w:t>использования</w:t>
      </w:r>
      <w:r>
        <w:rPr>
          <w:sz w:val="28"/>
          <w:szCs w:val="28"/>
        </w:rPr>
        <w:t xml:space="preserve"> </w:t>
      </w:r>
      <w:r w:rsidRPr="00012F03">
        <w:rPr>
          <w:sz w:val="28"/>
          <w:szCs w:val="28"/>
        </w:rPr>
        <w:t>производственных</w:t>
      </w:r>
      <w:r>
        <w:rPr>
          <w:sz w:val="28"/>
          <w:szCs w:val="28"/>
        </w:rPr>
        <w:t xml:space="preserve"> </w:t>
      </w:r>
      <w:r w:rsidRPr="00012F03">
        <w:rPr>
          <w:sz w:val="28"/>
          <w:szCs w:val="28"/>
        </w:rPr>
        <w:t>мощностей</w:t>
      </w:r>
      <w:r>
        <w:rPr>
          <w:sz w:val="28"/>
          <w:szCs w:val="28"/>
        </w:rPr>
        <w:t xml:space="preserve"> </w:t>
      </w:r>
      <w:r w:rsidRPr="00012F03">
        <w:rPr>
          <w:sz w:val="28"/>
          <w:szCs w:val="28"/>
        </w:rPr>
        <w:t>и</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r>
        <w:rPr>
          <w:sz w:val="28"/>
          <w:szCs w:val="28"/>
        </w:rPr>
        <w:t xml:space="preserve"> </w:t>
      </w:r>
      <w:r w:rsidRPr="00012F03">
        <w:rPr>
          <w:sz w:val="28"/>
          <w:szCs w:val="28"/>
        </w:rPr>
        <w:t>разрабатываемый</w:t>
      </w:r>
      <w:r>
        <w:rPr>
          <w:sz w:val="28"/>
          <w:szCs w:val="28"/>
        </w:rPr>
        <w:t xml:space="preserve"> </w:t>
      </w:r>
      <w:r w:rsidRPr="00012F03">
        <w:rPr>
          <w:sz w:val="28"/>
          <w:szCs w:val="28"/>
        </w:rPr>
        <w:t>во</w:t>
      </w:r>
      <w:r>
        <w:rPr>
          <w:sz w:val="28"/>
          <w:szCs w:val="28"/>
        </w:rPr>
        <w:t xml:space="preserve"> </w:t>
      </w:r>
      <w:r w:rsidRPr="00012F03">
        <w:rPr>
          <w:sz w:val="28"/>
          <w:szCs w:val="28"/>
        </w:rPr>
        <w:t>всех</w:t>
      </w:r>
      <w:r>
        <w:rPr>
          <w:sz w:val="28"/>
          <w:szCs w:val="28"/>
        </w:rPr>
        <w:t xml:space="preserve"> </w:t>
      </w:r>
      <w:r w:rsidRPr="00012F03">
        <w:rPr>
          <w:sz w:val="28"/>
          <w:szCs w:val="28"/>
        </w:rPr>
        <w:t>звеньях</w:t>
      </w:r>
      <w:r>
        <w:rPr>
          <w:sz w:val="28"/>
          <w:szCs w:val="28"/>
        </w:rPr>
        <w:t xml:space="preserve"> </w:t>
      </w:r>
      <w:r w:rsidRPr="00012F03">
        <w:rPr>
          <w:sz w:val="28"/>
          <w:szCs w:val="28"/>
        </w:rPr>
        <w:t>управления</w:t>
      </w:r>
      <w:r>
        <w:rPr>
          <w:sz w:val="28"/>
          <w:szCs w:val="28"/>
        </w:rPr>
        <w:t xml:space="preserve"> </w:t>
      </w:r>
      <w:r w:rsidRPr="00012F03">
        <w:rPr>
          <w:sz w:val="28"/>
          <w:szCs w:val="28"/>
        </w:rPr>
        <w:t>промышленностью,</w:t>
      </w:r>
      <w:r>
        <w:rPr>
          <w:sz w:val="28"/>
          <w:szCs w:val="28"/>
        </w:rPr>
        <w:t xml:space="preserve"> </w:t>
      </w:r>
      <w:r w:rsidRPr="00012F03">
        <w:rPr>
          <w:sz w:val="28"/>
          <w:szCs w:val="28"/>
        </w:rPr>
        <w:t>должен</w:t>
      </w:r>
      <w:r>
        <w:rPr>
          <w:sz w:val="28"/>
          <w:szCs w:val="28"/>
        </w:rPr>
        <w:t xml:space="preserve"> </w:t>
      </w:r>
      <w:r w:rsidRPr="00012F03">
        <w:rPr>
          <w:sz w:val="28"/>
          <w:szCs w:val="28"/>
        </w:rPr>
        <w:t>предусматривать</w:t>
      </w:r>
      <w:r>
        <w:rPr>
          <w:sz w:val="28"/>
          <w:szCs w:val="28"/>
        </w:rPr>
        <w:t xml:space="preserve"> </w:t>
      </w:r>
      <w:r w:rsidRPr="00012F03">
        <w:rPr>
          <w:sz w:val="28"/>
          <w:szCs w:val="28"/>
        </w:rPr>
        <w:t>обеспечение</w:t>
      </w:r>
      <w:r>
        <w:rPr>
          <w:sz w:val="28"/>
          <w:szCs w:val="28"/>
        </w:rPr>
        <w:t xml:space="preserve"> </w:t>
      </w:r>
      <w:r w:rsidRPr="00012F03">
        <w:rPr>
          <w:sz w:val="28"/>
          <w:szCs w:val="28"/>
        </w:rPr>
        <w:t>роста</w:t>
      </w:r>
      <w:r>
        <w:rPr>
          <w:sz w:val="28"/>
          <w:szCs w:val="28"/>
        </w:rPr>
        <w:t xml:space="preserve"> </w:t>
      </w:r>
      <w:r w:rsidRPr="00012F03">
        <w:rPr>
          <w:sz w:val="28"/>
          <w:szCs w:val="28"/>
        </w:rPr>
        <w:t>объемов</w:t>
      </w:r>
      <w:r>
        <w:rPr>
          <w:sz w:val="28"/>
          <w:szCs w:val="28"/>
        </w:rPr>
        <w:t xml:space="preserve"> </w:t>
      </w:r>
      <w:r w:rsidRPr="00012F03">
        <w:rPr>
          <w:sz w:val="28"/>
          <w:szCs w:val="28"/>
        </w:rPr>
        <w:t>производства</w:t>
      </w:r>
      <w:r>
        <w:rPr>
          <w:sz w:val="28"/>
          <w:szCs w:val="28"/>
        </w:rPr>
        <w:t xml:space="preserve"> </w:t>
      </w:r>
      <w:r w:rsidRPr="00012F03">
        <w:rPr>
          <w:sz w:val="28"/>
          <w:szCs w:val="28"/>
        </w:rPr>
        <w:t>продукции,</w:t>
      </w:r>
      <w:r>
        <w:rPr>
          <w:sz w:val="28"/>
          <w:szCs w:val="28"/>
        </w:rPr>
        <w:t xml:space="preserve"> </w:t>
      </w:r>
      <w:r w:rsidRPr="00012F03">
        <w:rPr>
          <w:sz w:val="28"/>
          <w:szCs w:val="28"/>
        </w:rPr>
        <w:t>прежде</w:t>
      </w:r>
      <w:r>
        <w:rPr>
          <w:sz w:val="28"/>
          <w:szCs w:val="28"/>
        </w:rPr>
        <w:t xml:space="preserve"> </w:t>
      </w:r>
      <w:r w:rsidRPr="00012F03">
        <w:rPr>
          <w:sz w:val="28"/>
          <w:szCs w:val="28"/>
        </w:rPr>
        <w:t>всего</w:t>
      </w:r>
      <w:r>
        <w:rPr>
          <w:sz w:val="28"/>
          <w:szCs w:val="28"/>
        </w:rPr>
        <w:t xml:space="preserve"> </w:t>
      </w:r>
      <w:r w:rsidRPr="00012F03">
        <w:rPr>
          <w:sz w:val="28"/>
          <w:szCs w:val="28"/>
        </w:rPr>
        <w:t>за</w:t>
      </w:r>
      <w:r>
        <w:rPr>
          <w:sz w:val="28"/>
          <w:szCs w:val="28"/>
        </w:rPr>
        <w:t xml:space="preserve"> </w:t>
      </w:r>
      <w:r w:rsidRPr="00012F03">
        <w:rPr>
          <w:sz w:val="28"/>
          <w:szCs w:val="28"/>
        </w:rPr>
        <w:t>счет</w:t>
      </w:r>
      <w:r>
        <w:rPr>
          <w:sz w:val="28"/>
          <w:szCs w:val="28"/>
        </w:rPr>
        <w:t xml:space="preserve"> </w:t>
      </w:r>
      <w:r w:rsidRPr="00012F03">
        <w:rPr>
          <w:sz w:val="28"/>
          <w:szCs w:val="28"/>
        </w:rPr>
        <w:t>более</w:t>
      </w:r>
      <w:r>
        <w:rPr>
          <w:sz w:val="28"/>
          <w:szCs w:val="28"/>
        </w:rPr>
        <w:t xml:space="preserve"> </w:t>
      </w:r>
      <w:r w:rsidRPr="00012F03">
        <w:rPr>
          <w:sz w:val="28"/>
          <w:szCs w:val="28"/>
        </w:rPr>
        <w:t>полного</w:t>
      </w:r>
      <w:r>
        <w:rPr>
          <w:sz w:val="28"/>
          <w:szCs w:val="28"/>
        </w:rPr>
        <w:t xml:space="preserve"> </w:t>
      </w:r>
      <w:r w:rsidRPr="00012F03">
        <w:rPr>
          <w:sz w:val="28"/>
          <w:szCs w:val="28"/>
        </w:rPr>
        <w:t>и</w:t>
      </w:r>
      <w:r>
        <w:rPr>
          <w:sz w:val="28"/>
          <w:szCs w:val="28"/>
        </w:rPr>
        <w:t xml:space="preserve"> </w:t>
      </w:r>
      <w:r w:rsidRPr="00012F03">
        <w:rPr>
          <w:sz w:val="28"/>
          <w:szCs w:val="28"/>
        </w:rPr>
        <w:t>эффективного</w:t>
      </w:r>
      <w:r>
        <w:rPr>
          <w:sz w:val="28"/>
          <w:szCs w:val="28"/>
        </w:rPr>
        <w:t xml:space="preserve"> </w:t>
      </w:r>
      <w:r w:rsidRPr="00012F03">
        <w:rPr>
          <w:sz w:val="28"/>
          <w:szCs w:val="28"/>
        </w:rPr>
        <w:t>использования</w:t>
      </w:r>
      <w:r>
        <w:rPr>
          <w:sz w:val="28"/>
          <w:szCs w:val="28"/>
        </w:rPr>
        <w:t xml:space="preserve"> </w:t>
      </w:r>
      <w:r w:rsidRPr="00012F03">
        <w:rPr>
          <w:sz w:val="28"/>
          <w:szCs w:val="28"/>
        </w:rPr>
        <w:t>внутрихозяйственных</w:t>
      </w:r>
      <w:r>
        <w:rPr>
          <w:sz w:val="28"/>
          <w:szCs w:val="28"/>
        </w:rPr>
        <w:t xml:space="preserve"> </w:t>
      </w:r>
      <w:r w:rsidRPr="00012F03">
        <w:rPr>
          <w:sz w:val="28"/>
          <w:szCs w:val="28"/>
        </w:rPr>
        <w:t>резервов</w:t>
      </w:r>
      <w:r>
        <w:rPr>
          <w:sz w:val="28"/>
          <w:szCs w:val="28"/>
        </w:rPr>
        <w:t xml:space="preserve"> </w:t>
      </w:r>
      <w:r w:rsidRPr="00012F03">
        <w:rPr>
          <w:sz w:val="28"/>
          <w:szCs w:val="28"/>
        </w:rPr>
        <w:t>и</w:t>
      </w:r>
      <w:r>
        <w:rPr>
          <w:sz w:val="28"/>
          <w:szCs w:val="28"/>
        </w:rPr>
        <w:t xml:space="preserve"> </w:t>
      </w:r>
      <w:r w:rsidRPr="00012F03">
        <w:rPr>
          <w:sz w:val="28"/>
          <w:szCs w:val="28"/>
        </w:rPr>
        <w:t>путем</w:t>
      </w:r>
      <w:r>
        <w:rPr>
          <w:sz w:val="28"/>
          <w:szCs w:val="28"/>
        </w:rPr>
        <w:t xml:space="preserve"> </w:t>
      </w:r>
      <w:r w:rsidRPr="00012F03">
        <w:rPr>
          <w:sz w:val="28"/>
          <w:szCs w:val="28"/>
        </w:rPr>
        <w:t>более</w:t>
      </w:r>
      <w:r>
        <w:rPr>
          <w:sz w:val="28"/>
          <w:szCs w:val="28"/>
        </w:rPr>
        <w:t xml:space="preserve"> </w:t>
      </w:r>
      <w:r w:rsidRPr="00012F03">
        <w:rPr>
          <w:sz w:val="28"/>
          <w:szCs w:val="28"/>
        </w:rPr>
        <w:t>полного</w:t>
      </w:r>
      <w:r>
        <w:rPr>
          <w:sz w:val="28"/>
          <w:szCs w:val="28"/>
        </w:rPr>
        <w:t xml:space="preserve"> </w:t>
      </w:r>
      <w:r w:rsidRPr="00012F03">
        <w:rPr>
          <w:sz w:val="28"/>
          <w:szCs w:val="28"/>
        </w:rPr>
        <w:t>использования</w:t>
      </w:r>
      <w:r>
        <w:rPr>
          <w:sz w:val="28"/>
          <w:szCs w:val="28"/>
        </w:rPr>
        <w:t xml:space="preserve"> </w:t>
      </w:r>
      <w:r w:rsidRPr="00012F03">
        <w:rPr>
          <w:sz w:val="28"/>
          <w:szCs w:val="28"/>
        </w:rPr>
        <w:t>машин</w:t>
      </w:r>
      <w:r>
        <w:rPr>
          <w:sz w:val="28"/>
          <w:szCs w:val="28"/>
        </w:rPr>
        <w:t xml:space="preserve"> </w:t>
      </w:r>
      <w:r w:rsidRPr="00012F03">
        <w:rPr>
          <w:sz w:val="28"/>
          <w:szCs w:val="28"/>
        </w:rPr>
        <w:t>и</w:t>
      </w:r>
      <w:r>
        <w:rPr>
          <w:sz w:val="28"/>
          <w:szCs w:val="28"/>
        </w:rPr>
        <w:t xml:space="preserve"> </w:t>
      </w:r>
      <w:r w:rsidRPr="00012F03">
        <w:rPr>
          <w:sz w:val="28"/>
          <w:szCs w:val="28"/>
        </w:rPr>
        <w:t>оборудования,</w:t>
      </w:r>
      <w:r>
        <w:rPr>
          <w:sz w:val="28"/>
          <w:szCs w:val="28"/>
        </w:rPr>
        <w:t xml:space="preserve"> </w:t>
      </w:r>
      <w:r w:rsidRPr="00012F03">
        <w:rPr>
          <w:sz w:val="28"/>
          <w:szCs w:val="28"/>
        </w:rPr>
        <w:t>повышения</w:t>
      </w:r>
      <w:r>
        <w:rPr>
          <w:sz w:val="28"/>
          <w:szCs w:val="28"/>
        </w:rPr>
        <w:t xml:space="preserve"> </w:t>
      </w:r>
      <w:r w:rsidRPr="00012F03">
        <w:rPr>
          <w:sz w:val="28"/>
          <w:szCs w:val="28"/>
        </w:rPr>
        <w:t>коэффициента</w:t>
      </w:r>
      <w:r>
        <w:rPr>
          <w:sz w:val="28"/>
          <w:szCs w:val="28"/>
        </w:rPr>
        <w:t xml:space="preserve"> </w:t>
      </w:r>
      <w:r w:rsidRPr="00012F03">
        <w:rPr>
          <w:sz w:val="28"/>
          <w:szCs w:val="28"/>
        </w:rPr>
        <w:t>сменности,</w:t>
      </w:r>
      <w:r>
        <w:rPr>
          <w:sz w:val="28"/>
          <w:szCs w:val="28"/>
        </w:rPr>
        <w:t xml:space="preserve"> </w:t>
      </w:r>
      <w:r w:rsidRPr="00012F03">
        <w:rPr>
          <w:sz w:val="28"/>
          <w:szCs w:val="28"/>
        </w:rPr>
        <w:t>ликвидации</w:t>
      </w:r>
      <w:r>
        <w:rPr>
          <w:sz w:val="28"/>
          <w:szCs w:val="28"/>
        </w:rPr>
        <w:t xml:space="preserve"> </w:t>
      </w:r>
      <w:r w:rsidRPr="00012F03">
        <w:rPr>
          <w:sz w:val="28"/>
          <w:szCs w:val="28"/>
        </w:rPr>
        <w:t>простоев,</w:t>
      </w:r>
      <w:r>
        <w:rPr>
          <w:sz w:val="28"/>
          <w:szCs w:val="28"/>
        </w:rPr>
        <w:t xml:space="preserve"> </w:t>
      </w:r>
      <w:r w:rsidRPr="00012F03">
        <w:rPr>
          <w:sz w:val="28"/>
          <w:szCs w:val="28"/>
        </w:rPr>
        <w:t>сокращения</w:t>
      </w:r>
      <w:r>
        <w:rPr>
          <w:sz w:val="28"/>
          <w:szCs w:val="28"/>
        </w:rPr>
        <w:t xml:space="preserve"> </w:t>
      </w:r>
      <w:r w:rsidRPr="00012F03">
        <w:rPr>
          <w:sz w:val="28"/>
          <w:szCs w:val="28"/>
        </w:rPr>
        <w:t>сроков</w:t>
      </w:r>
      <w:r>
        <w:rPr>
          <w:sz w:val="28"/>
          <w:szCs w:val="28"/>
        </w:rPr>
        <w:t xml:space="preserve"> </w:t>
      </w:r>
      <w:r w:rsidRPr="00012F03">
        <w:rPr>
          <w:sz w:val="28"/>
          <w:szCs w:val="28"/>
        </w:rPr>
        <w:t>освоения</w:t>
      </w:r>
      <w:r>
        <w:rPr>
          <w:sz w:val="28"/>
          <w:szCs w:val="28"/>
        </w:rPr>
        <w:t xml:space="preserve"> </w:t>
      </w:r>
      <w:r w:rsidRPr="00012F03">
        <w:rPr>
          <w:sz w:val="28"/>
          <w:szCs w:val="28"/>
        </w:rPr>
        <w:t>вновь</w:t>
      </w:r>
      <w:r>
        <w:rPr>
          <w:sz w:val="28"/>
          <w:szCs w:val="28"/>
        </w:rPr>
        <w:t xml:space="preserve"> </w:t>
      </w:r>
      <w:r w:rsidRPr="00012F03">
        <w:rPr>
          <w:sz w:val="28"/>
          <w:szCs w:val="28"/>
        </w:rPr>
        <w:t>вводимых</w:t>
      </w:r>
      <w:r>
        <w:rPr>
          <w:sz w:val="28"/>
          <w:szCs w:val="28"/>
        </w:rPr>
        <w:t xml:space="preserve"> </w:t>
      </w:r>
      <w:r w:rsidRPr="00012F03">
        <w:rPr>
          <w:sz w:val="28"/>
          <w:szCs w:val="28"/>
        </w:rPr>
        <w:t>в</w:t>
      </w:r>
      <w:r>
        <w:rPr>
          <w:sz w:val="28"/>
          <w:szCs w:val="28"/>
        </w:rPr>
        <w:t xml:space="preserve"> </w:t>
      </w:r>
      <w:r w:rsidRPr="00012F03">
        <w:rPr>
          <w:sz w:val="28"/>
          <w:szCs w:val="28"/>
        </w:rPr>
        <w:t>действие</w:t>
      </w:r>
      <w:r>
        <w:rPr>
          <w:sz w:val="28"/>
          <w:szCs w:val="28"/>
        </w:rPr>
        <w:t xml:space="preserve"> </w:t>
      </w:r>
      <w:r w:rsidRPr="00012F03">
        <w:rPr>
          <w:sz w:val="28"/>
          <w:szCs w:val="28"/>
        </w:rPr>
        <w:t>мощностей,</w:t>
      </w:r>
      <w:r>
        <w:rPr>
          <w:sz w:val="28"/>
          <w:szCs w:val="28"/>
        </w:rPr>
        <w:t xml:space="preserve"> </w:t>
      </w:r>
      <w:r w:rsidRPr="00012F03">
        <w:rPr>
          <w:sz w:val="28"/>
          <w:szCs w:val="28"/>
        </w:rPr>
        <w:t>дальнейшей</w:t>
      </w:r>
      <w:r>
        <w:rPr>
          <w:sz w:val="28"/>
          <w:szCs w:val="28"/>
        </w:rPr>
        <w:t xml:space="preserve"> </w:t>
      </w:r>
      <w:r w:rsidRPr="00012F03">
        <w:rPr>
          <w:sz w:val="28"/>
          <w:szCs w:val="28"/>
        </w:rPr>
        <w:t>интенсификации</w:t>
      </w:r>
      <w:r>
        <w:rPr>
          <w:sz w:val="28"/>
          <w:szCs w:val="28"/>
        </w:rPr>
        <w:t xml:space="preserve"> </w:t>
      </w:r>
      <w:r w:rsidRPr="00012F03">
        <w:rPr>
          <w:sz w:val="28"/>
          <w:szCs w:val="28"/>
        </w:rPr>
        <w:t>производственных</w:t>
      </w:r>
      <w:r>
        <w:rPr>
          <w:sz w:val="28"/>
          <w:szCs w:val="28"/>
        </w:rPr>
        <w:t xml:space="preserve"> </w:t>
      </w:r>
      <w:r w:rsidRPr="00012F03">
        <w:rPr>
          <w:sz w:val="28"/>
          <w:szCs w:val="28"/>
        </w:rPr>
        <w:t>процессов.</w:t>
      </w:r>
    </w:p>
    <w:p w:rsidR="00584D93" w:rsidRPr="00012F03" w:rsidRDefault="00584D93" w:rsidP="00584D93">
      <w:pPr>
        <w:spacing w:line="360" w:lineRule="auto"/>
        <w:ind w:firstLine="709"/>
        <w:jc w:val="both"/>
        <w:rPr>
          <w:sz w:val="28"/>
          <w:szCs w:val="28"/>
        </w:rPr>
      </w:pPr>
      <w:r w:rsidRPr="00012F03">
        <w:rPr>
          <w:sz w:val="28"/>
          <w:szCs w:val="28"/>
        </w:rPr>
        <w:t>Огромное</w:t>
      </w:r>
      <w:r>
        <w:rPr>
          <w:sz w:val="28"/>
          <w:szCs w:val="28"/>
        </w:rPr>
        <w:t xml:space="preserve"> </w:t>
      </w:r>
      <w:r w:rsidRPr="00012F03">
        <w:rPr>
          <w:sz w:val="28"/>
          <w:szCs w:val="28"/>
        </w:rPr>
        <w:t>значение</w:t>
      </w:r>
      <w:r>
        <w:rPr>
          <w:sz w:val="28"/>
          <w:szCs w:val="28"/>
        </w:rPr>
        <w:t xml:space="preserve"> </w:t>
      </w:r>
      <w:r w:rsidRPr="00012F03">
        <w:rPr>
          <w:sz w:val="28"/>
          <w:szCs w:val="28"/>
        </w:rPr>
        <w:t>в</w:t>
      </w:r>
      <w:r>
        <w:rPr>
          <w:sz w:val="28"/>
          <w:szCs w:val="28"/>
        </w:rPr>
        <w:t xml:space="preserve"> </w:t>
      </w:r>
      <w:r w:rsidRPr="00012F03">
        <w:rPr>
          <w:sz w:val="28"/>
          <w:szCs w:val="28"/>
        </w:rPr>
        <w:t>улучшении</w:t>
      </w:r>
      <w:r>
        <w:rPr>
          <w:sz w:val="28"/>
          <w:szCs w:val="28"/>
        </w:rPr>
        <w:t xml:space="preserve"> </w:t>
      </w:r>
      <w:r w:rsidRPr="00012F03">
        <w:rPr>
          <w:sz w:val="28"/>
          <w:szCs w:val="28"/>
        </w:rPr>
        <w:t>использования</w:t>
      </w:r>
      <w:r>
        <w:rPr>
          <w:sz w:val="28"/>
          <w:szCs w:val="28"/>
        </w:rPr>
        <w:t xml:space="preserve"> </w:t>
      </w:r>
      <w:r w:rsidRPr="00012F03">
        <w:rPr>
          <w:sz w:val="28"/>
          <w:szCs w:val="28"/>
        </w:rPr>
        <w:t>основных</w:t>
      </w:r>
      <w:r>
        <w:rPr>
          <w:sz w:val="28"/>
          <w:szCs w:val="28"/>
        </w:rPr>
        <w:t xml:space="preserve"> </w:t>
      </w:r>
      <w:r w:rsidRPr="00012F03">
        <w:rPr>
          <w:sz w:val="28"/>
          <w:szCs w:val="28"/>
        </w:rPr>
        <w:t>фондов</w:t>
      </w:r>
      <w:r>
        <w:rPr>
          <w:sz w:val="28"/>
          <w:szCs w:val="28"/>
        </w:rPr>
        <w:t xml:space="preserve"> </w:t>
      </w:r>
      <w:r w:rsidRPr="00012F03">
        <w:rPr>
          <w:sz w:val="28"/>
          <w:szCs w:val="28"/>
        </w:rPr>
        <w:t>и</w:t>
      </w:r>
      <w:r>
        <w:rPr>
          <w:sz w:val="28"/>
          <w:szCs w:val="28"/>
        </w:rPr>
        <w:t xml:space="preserve"> </w:t>
      </w:r>
      <w:r w:rsidRPr="00012F03">
        <w:rPr>
          <w:sz w:val="28"/>
          <w:szCs w:val="28"/>
        </w:rPr>
        <w:t>производственных</w:t>
      </w:r>
      <w:r>
        <w:rPr>
          <w:sz w:val="28"/>
          <w:szCs w:val="28"/>
        </w:rPr>
        <w:t xml:space="preserve"> </w:t>
      </w:r>
      <w:r w:rsidRPr="00012F03">
        <w:rPr>
          <w:sz w:val="28"/>
          <w:szCs w:val="28"/>
        </w:rPr>
        <w:t>мощностей</w:t>
      </w:r>
      <w:r>
        <w:rPr>
          <w:sz w:val="28"/>
          <w:szCs w:val="28"/>
        </w:rPr>
        <w:t xml:space="preserve"> </w:t>
      </w:r>
      <w:r w:rsidRPr="00012F03">
        <w:rPr>
          <w:sz w:val="28"/>
          <w:szCs w:val="28"/>
        </w:rPr>
        <w:t>имеет</w:t>
      </w:r>
      <w:r>
        <w:rPr>
          <w:sz w:val="28"/>
          <w:szCs w:val="28"/>
        </w:rPr>
        <w:t xml:space="preserve"> </w:t>
      </w:r>
      <w:r w:rsidRPr="00012F03">
        <w:rPr>
          <w:sz w:val="28"/>
          <w:szCs w:val="28"/>
        </w:rPr>
        <w:t>материальное</w:t>
      </w:r>
      <w:r>
        <w:rPr>
          <w:sz w:val="28"/>
          <w:szCs w:val="28"/>
        </w:rPr>
        <w:t xml:space="preserve"> </w:t>
      </w:r>
      <w:r w:rsidRPr="00012F03">
        <w:rPr>
          <w:sz w:val="28"/>
          <w:szCs w:val="28"/>
        </w:rPr>
        <w:t>стимулирование</w:t>
      </w:r>
      <w:r>
        <w:rPr>
          <w:sz w:val="28"/>
          <w:szCs w:val="28"/>
        </w:rPr>
        <w:t xml:space="preserve"> </w:t>
      </w:r>
      <w:r w:rsidRPr="00012F03">
        <w:rPr>
          <w:sz w:val="28"/>
          <w:szCs w:val="28"/>
        </w:rPr>
        <w:t>рабочих.</w:t>
      </w:r>
    </w:p>
    <w:p w:rsidR="00584D93" w:rsidRPr="00012F03" w:rsidRDefault="00584D93" w:rsidP="00584D93">
      <w:pPr>
        <w:spacing w:line="360" w:lineRule="auto"/>
        <w:ind w:firstLine="709"/>
        <w:jc w:val="both"/>
        <w:rPr>
          <w:sz w:val="28"/>
          <w:szCs w:val="28"/>
        </w:rPr>
      </w:pPr>
      <w:r w:rsidRPr="00012F03">
        <w:rPr>
          <w:sz w:val="28"/>
          <w:szCs w:val="28"/>
        </w:rPr>
        <w:t>Итоги</w:t>
      </w:r>
      <w:r>
        <w:rPr>
          <w:sz w:val="28"/>
          <w:szCs w:val="28"/>
        </w:rPr>
        <w:t xml:space="preserve"> </w:t>
      </w:r>
      <w:r w:rsidRPr="00012F03">
        <w:rPr>
          <w:sz w:val="28"/>
          <w:szCs w:val="28"/>
        </w:rPr>
        <w:t>работы</w:t>
      </w:r>
      <w:r>
        <w:rPr>
          <w:sz w:val="28"/>
          <w:szCs w:val="28"/>
        </w:rPr>
        <w:t xml:space="preserve"> </w:t>
      </w:r>
      <w:r w:rsidRPr="00012F03">
        <w:rPr>
          <w:sz w:val="28"/>
          <w:szCs w:val="28"/>
        </w:rPr>
        <w:t>предприятий</w:t>
      </w:r>
      <w:r>
        <w:rPr>
          <w:sz w:val="28"/>
          <w:szCs w:val="28"/>
        </w:rPr>
        <w:t xml:space="preserve"> </w:t>
      </w:r>
      <w:r w:rsidRPr="00012F03">
        <w:rPr>
          <w:sz w:val="28"/>
          <w:szCs w:val="28"/>
        </w:rPr>
        <w:t>показывают,</w:t>
      </w:r>
      <w:r>
        <w:rPr>
          <w:sz w:val="28"/>
          <w:szCs w:val="28"/>
        </w:rPr>
        <w:t xml:space="preserve"> </w:t>
      </w:r>
      <w:r w:rsidRPr="00012F03">
        <w:rPr>
          <w:sz w:val="28"/>
          <w:szCs w:val="28"/>
        </w:rPr>
        <w:t>что</w:t>
      </w:r>
      <w:r>
        <w:rPr>
          <w:sz w:val="28"/>
          <w:szCs w:val="28"/>
        </w:rPr>
        <w:t xml:space="preserve"> </w:t>
      </w:r>
      <w:r w:rsidRPr="00012F03">
        <w:rPr>
          <w:sz w:val="28"/>
          <w:szCs w:val="28"/>
        </w:rPr>
        <w:t>многие</w:t>
      </w:r>
      <w:r>
        <w:rPr>
          <w:sz w:val="28"/>
          <w:szCs w:val="28"/>
        </w:rPr>
        <w:t xml:space="preserve"> </w:t>
      </w:r>
      <w:r w:rsidRPr="00012F03">
        <w:rPr>
          <w:sz w:val="28"/>
          <w:szCs w:val="28"/>
        </w:rPr>
        <w:t>из</w:t>
      </w:r>
      <w:r>
        <w:rPr>
          <w:sz w:val="28"/>
          <w:szCs w:val="28"/>
        </w:rPr>
        <w:t xml:space="preserve"> </w:t>
      </w:r>
      <w:r w:rsidRPr="00012F03">
        <w:rPr>
          <w:sz w:val="28"/>
          <w:szCs w:val="28"/>
        </w:rPr>
        <w:t>них,</w:t>
      </w:r>
      <w:r>
        <w:rPr>
          <w:sz w:val="28"/>
          <w:szCs w:val="28"/>
        </w:rPr>
        <w:t xml:space="preserve"> </w:t>
      </w:r>
      <w:r w:rsidRPr="00012F03">
        <w:rPr>
          <w:sz w:val="28"/>
          <w:szCs w:val="28"/>
        </w:rPr>
        <w:t>используя</w:t>
      </w:r>
      <w:r>
        <w:rPr>
          <w:sz w:val="28"/>
          <w:szCs w:val="28"/>
        </w:rPr>
        <w:t xml:space="preserve"> </w:t>
      </w:r>
      <w:r w:rsidRPr="00012F03">
        <w:rPr>
          <w:sz w:val="28"/>
          <w:szCs w:val="28"/>
        </w:rPr>
        <w:t>средства</w:t>
      </w:r>
      <w:r>
        <w:rPr>
          <w:sz w:val="28"/>
          <w:szCs w:val="28"/>
        </w:rPr>
        <w:t xml:space="preserve"> </w:t>
      </w:r>
      <w:r w:rsidRPr="00012F03">
        <w:rPr>
          <w:sz w:val="28"/>
          <w:szCs w:val="28"/>
        </w:rPr>
        <w:t>фонда</w:t>
      </w:r>
      <w:r>
        <w:rPr>
          <w:sz w:val="28"/>
          <w:szCs w:val="28"/>
        </w:rPr>
        <w:t xml:space="preserve"> </w:t>
      </w:r>
      <w:r w:rsidRPr="00012F03">
        <w:rPr>
          <w:sz w:val="28"/>
          <w:szCs w:val="28"/>
        </w:rPr>
        <w:t>развития</w:t>
      </w:r>
      <w:r>
        <w:rPr>
          <w:sz w:val="28"/>
          <w:szCs w:val="28"/>
        </w:rPr>
        <w:t xml:space="preserve"> </w:t>
      </w:r>
      <w:r w:rsidRPr="00012F03">
        <w:rPr>
          <w:sz w:val="28"/>
          <w:szCs w:val="28"/>
        </w:rPr>
        <w:t>производства,</w:t>
      </w:r>
      <w:r>
        <w:rPr>
          <w:sz w:val="28"/>
          <w:szCs w:val="28"/>
        </w:rPr>
        <w:t xml:space="preserve"> </w:t>
      </w:r>
      <w:r w:rsidRPr="00012F03">
        <w:rPr>
          <w:sz w:val="28"/>
          <w:szCs w:val="28"/>
        </w:rPr>
        <w:t>среди</w:t>
      </w:r>
      <w:r>
        <w:rPr>
          <w:sz w:val="28"/>
          <w:szCs w:val="28"/>
        </w:rPr>
        <w:t xml:space="preserve"> </w:t>
      </w:r>
      <w:r w:rsidRPr="00012F03">
        <w:rPr>
          <w:sz w:val="28"/>
          <w:szCs w:val="28"/>
        </w:rPr>
        <w:t>которых</w:t>
      </w:r>
      <w:r>
        <w:rPr>
          <w:sz w:val="28"/>
          <w:szCs w:val="28"/>
        </w:rPr>
        <w:t xml:space="preserve"> </w:t>
      </w:r>
      <w:r w:rsidRPr="00012F03">
        <w:rPr>
          <w:sz w:val="28"/>
          <w:szCs w:val="28"/>
        </w:rPr>
        <w:t>амортизационные</w:t>
      </w:r>
      <w:r>
        <w:rPr>
          <w:sz w:val="28"/>
          <w:szCs w:val="28"/>
        </w:rPr>
        <w:t xml:space="preserve"> </w:t>
      </w:r>
      <w:r w:rsidRPr="00012F03">
        <w:rPr>
          <w:sz w:val="28"/>
          <w:szCs w:val="28"/>
        </w:rPr>
        <w:t>отчисления</w:t>
      </w:r>
      <w:r>
        <w:rPr>
          <w:sz w:val="28"/>
          <w:szCs w:val="28"/>
        </w:rPr>
        <w:t xml:space="preserve"> </w:t>
      </w:r>
      <w:r w:rsidRPr="00012F03">
        <w:rPr>
          <w:sz w:val="28"/>
          <w:szCs w:val="28"/>
        </w:rPr>
        <w:t>весьма</w:t>
      </w:r>
      <w:r>
        <w:rPr>
          <w:sz w:val="28"/>
          <w:szCs w:val="28"/>
        </w:rPr>
        <w:t xml:space="preserve"> </w:t>
      </w:r>
      <w:r w:rsidRPr="00012F03">
        <w:rPr>
          <w:sz w:val="28"/>
          <w:szCs w:val="28"/>
        </w:rPr>
        <w:t>значительны,</w:t>
      </w:r>
      <w:r>
        <w:rPr>
          <w:sz w:val="28"/>
          <w:szCs w:val="28"/>
        </w:rPr>
        <w:t xml:space="preserve"> </w:t>
      </w:r>
      <w:r w:rsidRPr="00012F03">
        <w:rPr>
          <w:sz w:val="28"/>
          <w:szCs w:val="28"/>
        </w:rPr>
        <w:t>заменяют</w:t>
      </w:r>
      <w:r>
        <w:rPr>
          <w:sz w:val="28"/>
          <w:szCs w:val="28"/>
        </w:rPr>
        <w:t xml:space="preserve"> </w:t>
      </w:r>
      <w:r w:rsidRPr="00012F03">
        <w:rPr>
          <w:sz w:val="28"/>
          <w:szCs w:val="28"/>
        </w:rPr>
        <w:t>устаревшее</w:t>
      </w:r>
      <w:r>
        <w:rPr>
          <w:sz w:val="28"/>
          <w:szCs w:val="28"/>
        </w:rPr>
        <w:t xml:space="preserve"> </w:t>
      </w:r>
      <w:r w:rsidRPr="00012F03">
        <w:rPr>
          <w:sz w:val="28"/>
          <w:szCs w:val="28"/>
        </w:rPr>
        <w:t>оборудование,</w:t>
      </w:r>
      <w:r>
        <w:rPr>
          <w:sz w:val="28"/>
          <w:szCs w:val="28"/>
        </w:rPr>
        <w:t xml:space="preserve"> </w:t>
      </w:r>
      <w:r w:rsidRPr="00012F03">
        <w:rPr>
          <w:sz w:val="28"/>
          <w:szCs w:val="28"/>
        </w:rPr>
        <w:t>внедряют</w:t>
      </w:r>
      <w:r>
        <w:rPr>
          <w:sz w:val="28"/>
          <w:szCs w:val="28"/>
        </w:rPr>
        <w:t xml:space="preserve"> </w:t>
      </w:r>
      <w:r w:rsidRPr="00012F03">
        <w:rPr>
          <w:sz w:val="28"/>
          <w:szCs w:val="28"/>
        </w:rPr>
        <w:t>новую</w:t>
      </w:r>
      <w:r>
        <w:rPr>
          <w:sz w:val="28"/>
          <w:szCs w:val="28"/>
        </w:rPr>
        <w:t xml:space="preserve"> </w:t>
      </w:r>
      <w:r w:rsidRPr="00012F03">
        <w:rPr>
          <w:sz w:val="28"/>
          <w:szCs w:val="28"/>
        </w:rPr>
        <w:t>технику,</w:t>
      </w:r>
      <w:r>
        <w:rPr>
          <w:sz w:val="28"/>
          <w:szCs w:val="28"/>
        </w:rPr>
        <w:t xml:space="preserve"> </w:t>
      </w:r>
      <w:r w:rsidRPr="00012F03">
        <w:rPr>
          <w:sz w:val="28"/>
          <w:szCs w:val="28"/>
        </w:rPr>
        <w:t>совершенствуют</w:t>
      </w:r>
      <w:r>
        <w:rPr>
          <w:sz w:val="28"/>
          <w:szCs w:val="28"/>
        </w:rPr>
        <w:t xml:space="preserve"> </w:t>
      </w:r>
      <w:r w:rsidRPr="00012F03">
        <w:rPr>
          <w:sz w:val="28"/>
          <w:szCs w:val="28"/>
        </w:rPr>
        <w:t>организацию</w:t>
      </w:r>
      <w:r>
        <w:rPr>
          <w:sz w:val="28"/>
          <w:szCs w:val="28"/>
        </w:rPr>
        <w:t xml:space="preserve"> </w:t>
      </w:r>
      <w:r w:rsidRPr="00012F03">
        <w:rPr>
          <w:sz w:val="28"/>
          <w:szCs w:val="28"/>
        </w:rPr>
        <w:t>производства</w:t>
      </w:r>
      <w:r>
        <w:rPr>
          <w:sz w:val="28"/>
          <w:szCs w:val="28"/>
        </w:rPr>
        <w:t xml:space="preserve"> </w:t>
      </w:r>
      <w:r w:rsidRPr="00012F03">
        <w:rPr>
          <w:sz w:val="28"/>
          <w:szCs w:val="28"/>
        </w:rPr>
        <w:t>и</w:t>
      </w:r>
      <w:r>
        <w:rPr>
          <w:sz w:val="28"/>
          <w:szCs w:val="28"/>
        </w:rPr>
        <w:t xml:space="preserve"> </w:t>
      </w:r>
      <w:r w:rsidRPr="00012F03">
        <w:rPr>
          <w:sz w:val="28"/>
          <w:szCs w:val="28"/>
        </w:rPr>
        <w:t>труда,</w:t>
      </w:r>
      <w:r>
        <w:rPr>
          <w:sz w:val="28"/>
          <w:szCs w:val="28"/>
        </w:rPr>
        <w:t xml:space="preserve"> </w:t>
      </w:r>
      <w:r w:rsidRPr="00012F03">
        <w:rPr>
          <w:sz w:val="28"/>
          <w:szCs w:val="28"/>
        </w:rPr>
        <w:t>добиваясь</w:t>
      </w:r>
      <w:r>
        <w:rPr>
          <w:sz w:val="28"/>
          <w:szCs w:val="28"/>
        </w:rPr>
        <w:t xml:space="preserve"> </w:t>
      </w:r>
      <w:r w:rsidRPr="00012F03">
        <w:rPr>
          <w:sz w:val="28"/>
          <w:szCs w:val="28"/>
        </w:rPr>
        <w:t>значительных</w:t>
      </w:r>
      <w:r>
        <w:rPr>
          <w:sz w:val="28"/>
          <w:szCs w:val="28"/>
        </w:rPr>
        <w:t xml:space="preserve"> </w:t>
      </w:r>
      <w:r w:rsidRPr="00012F03">
        <w:rPr>
          <w:sz w:val="28"/>
          <w:szCs w:val="28"/>
        </w:rPr>
        <w:t>успехи</w:t>
      </w:r>
      <w:r>
        <w:rPr>
          <w:sz w:val="28"/>
          <w:szCs w:val="28"/>
        </w:rPr>
        <w:t xml:space="preserve"> </w:t>
      </w:r>
      <w:r w:rsidRPr="00012F03">
        <w:rPr>
          <w:sz w:val="28"/>
          <w:szCs w:val="28"/>
        </w:rPr>
        <w:t>в</w:t>
      </w:r>
      <w:r>
        <w:rPr>
          <w:sz w:val="28"/>
          <w:szCs w:val="28"/>
        </w:rPr>
        <w:t xml:space="preserve"> </w:t>
      </w:r>
      <w:r w:rsidRPr="00012F03">
        <w:rPr>
          <w:sz w:val="28"/>
          <w:szCs w:val="28"/>
        </w:rPr>
        <w:t>повышении</w:t>
      </w:r>
      <w:r>
        <w:rPr>
          <w:sz w:val="28"/>
          <w:szCs w:val="28"/>
        </w:rPr>
        <w:t xml:space="preserve"> </w:t>
      </w:r>
      <w:r w:rsidRPr="00012F03">
        <w:rPr>
          <w:sz w:val="28"/>
          <w:szCs w:val="28"/>
        </w:rPr>
        <w:t>производительности</w:t>
      </w:r>
      <w:r>
        <w:rPr>
          <w:sz w:val="28"/>
          <w:szCs w:val="28"/>
        </w:rPr>
        <w:t xml:space="preserve"> </w:t>
      </w:r>
      <w:r w:rsidRPr="00012F03">
        <w:rPr>
          <w:sz w:val="28"/>
          <w:szCs w:val="28"/>
        </w:rPr>
        <w:t>труда,</w:t>
      </w:r>
      <w:r>
        <w:rPr>
          <w:sz w:val="28"/>
          <w:szCs w:val="28"/>
        </w:rPr>
        <w:t xml:space="preserve"> </w:t>
      </w:r>
      <w:r w:rsidRPr="00012F03">
        <w:rPr>
          <w:sz w:val="28"/>
          <w:szCs w:val="28"/>
        </w:rPr>
        <w:t>снижении</w:t>
      </w:r>
      <w:r>
        <w:rPr>
          <w:sz w:val="28"/>
          <w:szCs w:val="28"/>
        </w:rPr>
        <w:t xml:space="preserve"> </w:t>
      </w:r>
      <w:r w:rsidRPr="00012F03">
        <w:rPr>
          <w:sz w:val="28"/>
          <w:szCs w:val="28"/>
        </w:rPr>
        <w:t>себестоимости</w:t>
      </w:r>
      <w:r>
        <w:rPr>
          <w:sz w:val="28"/>
          <w:szCs w:val="28"/>
        </w:rPr>
        <w:t xml:space="preserve"> </w:t>
      </w:r>
      <w:r w:rsidRPr="00012F03">
        <w:rPr>
          <w:sz w:val="28"/>
          <w:szCs w:val="28"/>
        </w:rPr>
        <w:t>и</w:t>
      </w:r>
      <w:r>
        <w:rPr>
          <w:sz w:val="28"/>
          <w:szCs w:val="28"/>
        </w:rPr>
        <w:t xml:space="preserve"> </w:t>
      </w:r>
      <w:r w:rsidRPr="00012F03">
        <w:rPr>
          <w:sz w:val="28"/>
          <w:szCs w:val="28"/>
        </w:rPr>
        <w:t>улучшении</w:t>
      </w:r>
      <w:r>
        <w:rPr>
          <w:sz w:val="28"/>
          <w:szCs w:val="28"/>
        </w:rPr>
        <w:t xml:space="preserve"> </w:t>
      </w:r>
      <w:r w:rsidRPr="00012F03">
        <w:rPr>
          <w:sz w:val="28"/>
          <w:szCs w:val="28"/>
        </w:rPr>
        <w:t>качества</w:t>
      </w:r>
      <w:r>
        <w:rPr>
          <w:sz w:val="28"/>
          <w:szCs w:val="28"/>
        </w:rPr>
        <w:t xml:space="preserve"> </w:t>
      </w:r>
      <w:r w:rsidRPr="00012F03">
        <w:rPr>
          <w:sz w:val="28"/>
          <w:szCs w:val="28"/>
        </w:rPr>
        <w:t>продукции</w:t>
      </w:r>
      <w:r>
        <w:rPr>
          <w:sz w:val="28"/>
          <w:szCs w:val="28"/>
        </w:rPr>
        <w:t xml:space="preserve"> </w:t>
      </w:r>
      <w:r w:rsidRPr="00012F03">
        <w:rPr>
          <w:sz w:val="28"/>
          <w:szCs w:val="28"/>
        </w:rPr>
        <w:t>и</w:t>
      </w:r>
      <w:r>
        <w:rPr>
          <w:sz w:val="28"/>
          <w:szCs w:val="28"/>
        </w:rPr>
        <w:t xml:space="preserve"> </w:t>
      </w:r>
      <w:r w:rsidRPr="00012F03">
        <w:rPr>
          <w:sz w:val="28"/>
          <w:szCs w:val="28"/>
        </w:rPr>
        <w:t>рентабельности</w:t>
      </w:r>
      <w:r>
        <w:rPr>
          <w:sz w:val="28"/>
          <w:szCs w:val="28"/>
        </w:rPr>
        <w:t xml:space="preserve"> </w:t>
      </w:r>
      <w:r w:rsidRPr="00012F03">
        <w:rPr>
          <w:sz w:val="28"/>
          <w:szCs w:val="28"/>
        </w:rPr>
        <w:t>производства.</w:t>
      </w:r>
      <w:r>
        <w:rPr>
          <w:sz w:val="28"/>
          <w:szCs w:val="28"/>
        </w:rPr>
        <w:t xml:space="preserve"> </w:t>
      </w:r>
    </w:p>
    <w:p w:rsidR="008F4EEB" w:rsidRDefault="008F4EEB" w:rsidP="00584D93">
      <w:pPr>
        <w:pStyle w:val="FR1"/>
        <w:spacing w:before="0" w:line="360" w:lineRule="auto"/>
        <w:ind w:right="-26"/>
        <w:jc w:val="center"/>
        <w:rPr>
          <w:b w:val="0"/>
          <w:snapToGrid/>
          <w:sz w:val="28"/>
          <w:szCs w:val="28"/>
        </w:rPr>
      </w:pPr>
    </w:p>
    <w:p w:rsidR="008F4EEB" w:rsidRDefault="008F4EEB" w:rsidP="00584D93">
      <w:pPr>
        <w:pStyle w:val="FR1"/>
        <w:spacing w:before="0" w:line="360" w:lineRule="auto"/>
        <w:ind w:right="-26"/>
        <w:jc w:val="center"/>
        <w:rPr>
          <w:b w:val="0"/>
          <w:snapToGrid/>
          <w:sz w:val="28"/>
          <w:szCs w:val="28"/>
        </w:rPr>
      </w:pPr>
    </w:p>
    <w:p w:rsidR="00584D93" w:rsidRDefault="00584D93" w:rsidP="00584D93">
      <w:pPr>
        <w:pStyle w:val="FR1"/>
        <w:spacing w:before="0" w:line="360" w:lineRule="auto"/>
        <w:ind w:right="-26"/>
        <w:jc w:val="center"/>
        <w:rPr>
          <w:b w:val="0"/>
          <w:sz w:val="28"/>
        </w:rPr>
      </w:pPr>
      <w:r w:rsidRPr="00126C91">
        <w:rPr>
          <w:sz w:val="28"/>
          <w:szCs w:val="28"/>
        </w:rPr>
        <w:t xml:space="preserve">4 </w:t>
      </w:r>
      <w:r>
        <w:rPr>
          <w:sz w:val="28"/>
          <w:szCs w:val="28"/>
        </w:rPr>
        <w:t>Анализ использования основных производственных фондов ОАО</w:t>
      </w:r>
      <w:r>
        <w:rPr>
          <w:sz w:val="28"/>
        </w:rPr>
        <w:t xml:space="preserve"> «Купол»</w:t>
      </w:r>
    </w:p>
    <w:p w:rsidR="00584D93" w:rsidRDefault="00584D93" w:rsidP="00584D93">
      <w:pPr>
        <w:pStyle w:val="FR1"/>
        <w:spacing w:before="0" w:line="360" w:lineRule="auto"/>
        <w:ind w:right="-26" w:firstLine="709"/>
        <w:jc w:val="both"/>
        <w:rPr>
          <w:b w:val="0"/>
          <w:sz w:val="28"/>
        </w:rPr>
      </w:pPr>
    </w:p>
    <w:p w:rsidR="00584D93" w:rsidRDefault="00584D93" w:rsidP="00584D93">
      <w:pPr>
        <w:pStyle w:val="FR1"/>
        <w:spacing w:before="0" w:line="360" w:lineRule="auto"/>
        <w:ind w:right="-26" w:firstLine="709"/>
        <w:jc w:val="both"/>
        <w:rPr>
          <w:b w:val="0"/>
          <w:sz w:val="28"/>
        </w:rPr>
      </w:pPr>
      <w:r>
        <w:rPr>
          <w:b w:val="0"/>
          <w:sz w:val="28"/>
        </w:rPr>
        <w:t>Анализ эффективности использования основных фондов следует начать с рассмотрения состава и структуры ОПФ на предприятии, отраженного в таблице 3.</w:t>
      </w:r>
    </w:p>
    <w:p w:rsidR="008F4EEB" w:rsidRDefault="008F4EEB" w:rsidP="00584D93">
      <w:pPr>
        <w:pStyle w:val="FR1"/>
        <w:spacing w:before="0" w:line="360" w:lineRule="auto"/>
        <w:ind w:right="-26"/>
        <w:jc w:val="both"/>
        <w:rPr>
          <w:b w:val="0"/>
          <w:sz w:val="28"/>
        </w:rPr>
      </w:pPr>
    </w:p>
    <w:p w:rsidR="008F4EEB" w:rsidRDefault="008F4EEB" w:rsidP="00584D93">
      <w:pPr>
        <w:pStyle w:val="FR1"/>
        <w:spacing w:before="0" w:line="360" w:lineRule="auto"/>
        <w:ind w:right="-26"/>
        <w:jc w:val="both"/>
        <w:rPr>
          <w:b w:val="0"/>
          <w:sz w:val="28"/>
        </w:rPr>
      </w:pPr>
    </w:p>
    <w:p w:rsidR="008F4EEB" w:rsidRDefault="008F4EEB" w:rsidP="00584D93">
      <w:pPr>
        <w:pStyle w:val="FR1"/>
        <w:spacing w:before="0" w:line="360" w:lineRule="auto"/>
        <w:ind w:right="-26"/>
        <w:jc w:val="both"/>
        <w:rPr>
          <w:b w:val="0"/>
          <w:sz w:val="28"/>
        </w:rPr>
      </w:pPr>
    </w:p>
    <w:p w:rsidR="008F4EEB" w:rsidRDefault="008F4EEB" w:rsidP="00584D93">
      <w:pPr>
        <w:pStyle w:val="FR1"/>
        <w:spacing w:before="0" w:line="360" w:lineRule="auto"/>
        <w:ind w:right="-26"/>
        <w:jc w:val="both"/>
        <w:rPr>
          <w:b w:val="0"/>
          <w:sz w:val="28"/>
        </w:rPr>
      </w:pPr>
    </w:p>
    <w:p w:rsidR="008F4EEB" w:rsidRDefault="008F4EEB" w:rsidP="00584D93">
      <w:pPr>
        <w:pStyle w:val="FR1"/>
        <w:spacing w:before="0" w:line="360" w:lineRule="auto"/>
        <w:ind w:right="-26"/>
        <w:jc w:val="both"/>
        <w:rPr>
          <w:b w:val="0"/>
          <w:sz w:val="28"/>
        </w:rPr>
      </w:pPr>
    </w:p>
    <w:p w:rsidR="00584D93" w:rsidRDefault="00584D93" w:rsidP="00584D93">
      <w:pPr>
        <w:pStyle w:val="FR1"/>
        <w:spacing w:before="0" w:line="360" w:lineRule="auto"/>
        <w:ind w:right="-26"/>
        <w:jc w:val="both"/>
        <w:rPr>
          <w:b w:val="0"/>
          <w:sz w:val="28"/>
        </w:rPr>
      </w:pPr>
      <w:r>
        <w:rPr>
          <w:b w:val="0"/>
          <w:sz w:val="28"/>
        </w:rPr>
        <w:t>Таблица 3 – Состав и структура ОПФ ОАО «Купол» за 2006 – 2008 гг.</w:t>
      </w:r>
    </w:p>
    <w:tbl>
      <w:tblPr>
        <w:tblW w:w="10079" w:type="dxa"/>
        <w:tblLayout w:type="fixed"/>
        <w:tblCellMar>
          <w:left w:w="30" w:type="dxa"/>
          <w:right w:w="30" w:type="dxa"/>
        </w:tblCellMar>
        <w:tblLook w:val="0000" w:firstRow="0" w:lastRow="0" w:firstColumn="0" w:lastColumn="0" w:noHBand="0" w:noVBand="0"/>
      </w:tblPr>
      <w:tblGrid>
        <w:gridCol w:w="2923"/>
        <w:gridCol w:w="1217"/>
        <w:gridCol w:w="1065"/>
        <w:gridCol w:w="1218"/>
        <w:gridCol w:w="152"/>
        <w:gridCol w:w="1067"/>
        <w:gridCol w:w="9"/>
        <w:gridCol w:w="1209"/>
        <w:gridCol w:w="457"/>
        <w:gridCol w:w="762"/>
      </w:tblGrid>
      <w:tr w:rsidR="00584D93" w:rsidRPr="00731B9F" w:rsidTr="008F4EEB">
        <w:trPr>
          <w:trHeight w:val="70"/>
        </w:trPr>
        <w:tc>
          <w:tcPr>
            <w:tcW w:w="2923" w:type="dxa"/>
            <w:tcBorders>
              <w:top w:val="single" w:sz="6" w:space="0" w:color="auto"/>
              <w:left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Виды средств</w:t>
            </w:r>
          </w:p>
        </w:tc>
        <w:tc>
          <w:tcPr>
            <w:tcW w:w="1217" w:type="dxa"/>
            <w:tcBorders>
              <w:top w:val="single" w:sz="6" w:space="0" w:color="auto"/>
              <w:left w:val="single" w:sz="6" w:space="0" w:color="auto"/>
              <w:bottom w:val="single" w:sz="6" w:space="0" w:color="auto"/>
            </w:tcBorders>
          </w:tcPr>
          <w:p w:rsidR="00584D93" w:rsidRPr="00731B9F" w:rsidRDefault="00584D93" w:rsidP="007F0409">
            <w:pPr>
              <w:jc w:val="right"/>
              <w:rPr>
                <w:snapToGrid w:val="0"/>
                <w:color w:val="000000"/>
              </w:rPr>
            </w:pPr>
            <w:r w:rsidRPr="00731B9F">
              <w:rPr>
                <w:snapToGrid w:val="0"/>
                <w:color w:val="000000"/>
              </w:rPr>
              <w:t>2006</w:t>
            </w:r>
          </w:p>
        </w:tc>
        <w:tc>
          <w:tcPr>
            <w:tcW w:w="1065" w:type="dxa"/>
            <w:tcBorders>
              <w:top w:val="single" w:sz="6" w:space="0" w:color="auto"/>
              <w:bottom w:val="single" w:sz="6" w:space="0" w:color="auto"/>
              <w:right w:val="single" w:sz="6" w:space="0" w:color="auto"/>
            </w:tcBorders>
          </w:tcPr>
          <w:p w:rsidR="00584D93" w:rsidRPr="00731B9F" w:rsidRDefault="00584D93" w:rsidP="007F0409">
            <w:pPr>
              <w:rPr>
                <w:snapToGrid w:val="0"/>
                <w:color w:val="000000"/>
              </w:rPr>
            </w:pPr>
          </w:p>
        </w:tc>
        <w:tc>
          <w:tcPr>
            <w:tcW w:w="1370" w:type="dxa"/>
            <w:gridSpan w:val="2"/>
            <w:tcBorders>
              <w:top w:val="single" w:sz="6" w:space="0" w:color="auto"/>
              <w:bottom w:val="single" w:sz="6" w:space="0" w:color="auto"/>
              <w:right w:val="single" w:sz="6" w:space="0" w:color="auto"/>
            </w:tcBorders>
          </w:tcPr>
          <w:p w:rsidR="00584D93" w:rsidRPr="00731B9F" w:rsidRDefault="00584D93" w:rsidP="007F0409">
            <w:pPr>
              <w:jc w:val="right"/>
              <w:rPr>
                <w:snapToGrid w:val="0"/>
                <w:color w:val="000000"/>
              </w:rPr>
            </w:pPr>
            <w:r w:rsidRPr="00731B9F">
              <w:rPr>
                <w:snapToGrid w:val="0"/>
                <w:color w:val="000000"/>
              </w:rPr>
              <w:t xml:space="preserve">   2007</w:t>
            </w:r>
          </w:p>
        </w:tc>
        <w:tc>
          <w:tcPr>
            <w:tcW w:w="1076" w:type="dxa"/>
            <w:gridSpan w:val="2"/>
            <w:tcBorders>
              <w:top w:val="single" w:sz="6" w:space="0" w:color="auto"/>
              <w:bottom w:val="single" w:sz="6" w:space="0" w:color="auto"/>
            </w:tcBorders>
          </w:tcPr>
          <w:p w:rsidR="00584D93" w:rsidRPr="00731B9F" w:rsidRDefault="00584D93" w:rsidP="007F0409">
            <w:pPr>
              <w:jc w:val="center"/>
              <w:rPr>
                <w:snapToGrid w:val="0"/>
                <w:color w:val="000000"/>
              </w:rPr>
            </w:pPr>
          </w:p>
        </w:tc>
        <w:tc>
          <w:tcPr>
            <w:tcW w:w="1666" w:type="dxa"/>
            <w:gridSpan w:val="2"/>
            <w:tcBorders>
              <w:top w:val="single" w:sz="6" w:space="0" w:color="auto"/>
              <w:left w:val="single" w:sz="6" w:space="0" w:color="auto"/>
              <w:bottom w:val="single" w:sz="6" w:space="0" w:color="auto"/>
            </w:tcBorders>
          </w:tcPr>
          <w:p w:rsidR="00584D93" w:rsidRPr="00731B9F" w:rsidRDefault="00584D93" w:rsidP="007F0409">
            <w:pPr>
              <w:jc w:val="right"/>
              <w:rPr>
                <w:snapToGrid w:val="0"/>
                <w:color w:val="000000"/>
              </w:rPr>
            </w:pPr>
            <w:r w:rsidRPr="00731B9F">
              <w:rPr>
                <w:snapToGrid w:val="0"/>
                <w:color w:val="000000"/>
              </w:rPr>
              <w:t>2008</w:t>
            </w:r>
          </w:p>
        </w:tc>
        <w:tc>
          <w:tcPr>
            <w:tcW w:w="761" w:type="dxa"/>
            <w:tcBorders>
              <w:top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p>
        </w:tc>
      </w:tr>
      <w:tr w:rsidR="00584D93" w:rsidRPr="00731B9F" w:rsidTr="008F4EEB">
        <w:trPr>
          <w:trHeight w:val="70"/>
        </w:trPr>
        <w:tc>
          <w:tcPr>
            <w:tcW w:w="2923" w:type="dxa"/>
            <w:tcBorders>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p>
        </w:tc>
        <w:tc>
          <w:tcPr>
            <w:tcW w:w="1217"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rPr>
                <w:snapToGrid w:val="0"/>
                <w:color w:val="000000"/>
              </w:rPr>
            </w:pPr>
            <w:r w:rsidRPr="00731B9F">
              <w:rPr>
                <w:snapToGrid w:val="0"/>
                <w:color w:val="000000"/>
              </w:rPr>
              <w:t>в тыс.руб.</w:t>
            </w:r>
          </w:p>
        </w:tc>
        <w:tc>
          <w:tcPr>
            <w:tcW w:w="1065"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В % к итогу</w:t>
            </w:r>
          </w:p>
        </w:tc>
        <w:tc>
          <w:tcPr>
            <w:tcW w:w="1218"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rPr>
                <w:snapToGrid w:val="0"/>
                <w:color w:val="000000"/>
              </w:rPr>
            </w:pPr>
            <w:r w:rsidRPr="00731B9F">
              <w:rPr>
                <w:snapToGrid w:val="0"/>
                <w:color w:val="000000"/>
              </w:rPr>
              <w:t>в тыс.руб.</w:t>
            </w:r>
          </w:p>
        </w:tc>
        <w:tc>
          <w:tcPr>
            <w:tcW w:w="1219" w:type="dxa"/>
            <w:gridSpan w:val="2"/>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В % к итогу</w:t>
            </w:r>
          </w:p>
        </w:tc>
        <w:tc>
          <w:tcPr>
            <w:tcW w:w="1218" w:type="dxa"/>
            <w:gridSpan w:val="2"/>
            <w:tcBorders>
              <w:top w:val="single" w:sz="6" w:space="0" w:color="auto"/>
              <w:left w:val="single" w:sz="6" w:space="0" w:color="auto"/>
              <w:bottom w:val="single" w:sz="6" w:space="0" w:color="auto"/>
              <w:right w:val="single" w:sz="6" w:space="0" w:color="auto"/>
            </w:tcBorders>
          </w:tcPr>
          <w:p w:rsidR="00584D93" w:rsidRPr="00731B9F" w:rsidRDefault="00584D93" w:rsidP="007F0409">
            <w:pPr>
              <w:rPr>
                <w:snapToGrid w:val="0"/>
                <w:color w:val="000000"/>
              </w:rPr>
            </w:pPr>
            <w:r w:rsidRPr="00731B9F">
              <w:rPr>
                <w:snapToGrid w:val="0"/>
                <w:color w:val="000000"/>
              </w:rPr>
              <w:t>в тыс.руб.</w:t>
            </w:r>
          </w:p>
        </w:tc>
        <w:tc>
          <w:tcPr>
            <w:tcW w:w="1219" w:type="dxa"/>
            <w:gridSpan w:val="2"/>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В % к итогу</w:t>
            </w:r>
          </w:p>
        </w:tc>
      </w:tr>
      <w:tr w:rsidR="00584D93" w:rsidRPr="00731B9F" w:rsidTr="008F4EEB">
        <w:trPr>
          <w:trHeight w:val="70"/>
        </w:trPr>
        <w:tc>
          <w:tcPr>
            <w:tcW w:w="2923"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rPr>
                <w:snapToGrid w:val="0"/>
                <w:color w:val="000000"/>
              </w:rPr>
            </w:pPr>
            <w:r w:rsidRPr="00731B9F">
              <w:rPr>
                <w:snapToGrid w:val="0"/>
                <w:color w:val="000000"/>
              </w:rPr>
              <w:t>Здания, сооружения,капитальные вложения</w:t>
            </w:r>
          </w:p>
        </w:tc>
        <w:tc>
          <w:tcPr>
            <w:tcW w:w="1217" w:type="dxa"/>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334897</w:t>
            </w:r>
          </w:p>
        </w:tc>
        <w:tc>
          <w:tcPr>
            <w:tcW w:w="1065" w:type="dxa"/>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18.3</w:t>
            </w:r>
          </w:p>
        </w:tc>
        <w:tc>
          <w:tcPr>
            <w:tcW w:w="1218" w:type="dxa"/>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584897</w:t>
            </w:r>
          </w:p>
        </w:tc>
        <w:tc>
          <w:tcPr>
            <w:tcW w:w="1219" w:type="dxa"/>
            <w:gridSpan w:val="2"/>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17.9</w:t>
            </w:r>
          </w:p>
        </w:tc>
        <w:tc>
          <w:tcPr>
            <w:tcW w:w="1218" w:type="dxa"/>
            <w:gridSpan w:val="2"/>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334897</w:t>
            </w:r>
          </w:p>
        </w:tc>
        <w:tc>
          <w:tcPr>
            <w:tcW w:w="1219" w:type="dxa"/>
            <w:gridSpan w:val="2"/>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18.2</w:t>
            </w:r>
          </w:p>
        </w:tc>
      </w:tr>
      <w:tr w:rsidR="00584D93" w:rsidRPr="00731B9F" w:rsidTr="008F4EEB">
        <w:trPr>
          <w:trHeight w:val="70"/>
        </w:trPr>
        <w:tc>
          <w:tcPr>
            <w:tcW w:w="2923"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rPr>
                <w:snapToGrid w:val="0"/>
                <w:color w:val="000000"/>
              </w:rPr>
            </w:pPr>
            <w:r w:rsidRPr="00731B9F">
              <w:rPr>
                <w:snapToGrid w:val="0"/>
                <w:color w:val="000000"/>
              </w:rPr>
              <w:t>Машины, оборудование, приборы, устройства</w:t>
            </w:r>
          </w:p>
        </w:tc>
        <w:tc>
          <w:tcPr>
            <w:tcW w:w="1217" w:type="dxa"/>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957548</w:t>
            </w:r>
          </w:p>
        </w:tc>
        <w:tc>
          <w:tcPr>
            <w:tcW w:w="1065" w:type="dxa"/>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52.3</w:t>
            </w:r>
          </w:p>
        </w:tc>
        <w:tc>
          <w:tcPr>
            <w:tcW w:w="1218" w:type="dxa"/>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1033330</w:t>
            </w:r>
          </w:p>
        </w:tc>
        <w:tc>
          <w:tcPr>
            <w:tcW w:w="1219" w:type="dxa"/>
            <w:gridSpan w:val="2"/>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55.6</w:t>
            </w:r>
          </w:p>
        </w:tc>
        <w:tc>
          <w:tcPr>
            <w:tcW w:w="1218" w:type="dxa"/>
            <w:gridSpan w:val="2"/>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1001310</w:t>
            </w:r>
          </w:p>
        </w:tc>
        <w:tc>
          <w:tcPr>
            <w:tcW w:w="1219" w:type="dxa"/>
            <w:gridSpan w:val="2"/>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54.7</w:t>
            </w:r>
          </w:p>
        </w:tc>
      </w:tr>
      <w:tr w:rsidR="00584D93" w:rsidRPr="00731B9F" w:rsidTr="008F4EEB">
        <w:trPr>
          <w:trHeight w:val="70"/>
        </w:trPr>
        <w:tc>
          <w:tcPr>
            <w:tcW w:w="2923"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rPr>
                <w:snapToGrid w:val="0"/>
                <w:color w:val="000000"/>
              </w:rPr>
            </w:pPr>
            <w:r w:rsidRPr="00731B9F">
              <w:rPr>
                <w:snapToGrid w:val="0"/>
                <w:color w:val="000000"/>
              </w:rPr>
              <w:t>транспортные средства</w:t>
            </w:r>
          </w:p>
        </w:tc>
        <w:tc>
          <w:tcPr>
            <w:tcW w:w="1217" w:type="dxa"/>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494927</w:t>
            </w:r>
          </w:p>
        </w:tc>
        <w:tc>
          <w:tcPr>
            <w:tcW w:w="1065" w:type="dxa"/>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27.1</w:t>
            </w:r>
          </w:p>
        </w:tc>
        <w:tc>
          <w:tcPr>
            <w:tcW w:w="1218" w:type="dxa"/>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454967</w:t>
            </w:r>
          </w:p>
        </w:tc>
        <w:tc>
          <w:tcPr>
            <w:tcW w:w="1219" w:type="dxa"/>
            <w:gridSpan w:val="2"/>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24.4</w:t>
            </w:r>
          </w:p>
        </w:tc>
        <w:tc>
          <w:tcPr>
            <w:tcW w:w="1218" w:type="dxa"/>
            <w:gridSpan w:val="2"/>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454967</w:t>
            </w:r>
          </w:p>
        </w:tc>
        <w:tc>
          <w:tcPr>
            <w:tcW w:w="1219" w:type="dxa"/>
            <w:gridSpan w:val="2"/>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24.9</w:t>
            </w:r>
          </w:p>
        </w:tc>
      </w:tr>
      <w:tr w:rsidR="00584D93" w:rsidRPr="00731B9F" w:rsidTr="008F4EEB">
        <w:trPr>
          <w:trHeight w:val="70"/>
        </w:trPr>
        <w:tc>
          <w:tcPr>
            <w:tcW w:w="2923"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rPr>
                <w:snapToGrid w:val="0"/>
                <w:color w:val="000000"/>
              </w:rPr>
            </w:pPr>
            <w:r w:rsidRPr="00731B9F">
              <w:rPr>
                <w:snapToGrid w:val="0"/>
                <w:color w:val="000000"/>
              </w:rPr>
              <w:t>прочие ОС</w:t>
            </w:r>
          </w:p>
        </w:tc>
        <w:tc>
          <w:tcPr>
            <w:tcW w:w="1217" w:type="dxa"/>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42501</w:t>
            </w:r>
          </w:p>
        </w:tc>
        <w:tc>
          <w:tcPr>
            <w:tcW w:w="1065" w:type="dxa"/>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2.3</w:t>
            </w:r>
          </w:p>
        </w:tc>
        <w:tc>
          <w:tcPr>
            <w:tcW w:w="1218" w:type="dxa"/>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42501</w:t>
            </w:r>
          </w:p>
        </w:tc>
        <w:tc>
          <w:tcPr>
            <w:tcW w:w="1219" w:type="dxa"/>
            <w:gridSpan w:val="2"/>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2.1</w:t>
            </w:r>
          </w:p>
        </w:tc>
        <w:tc>
          <w:tcPr>
            <w:tcW w:w="1218" w:type="dxa"/>
            <w:gridSpan w:val="2"/>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42501</w:t>
            </w:r>
          </w:p>
        </w:tc>
        <w:tc>
          <w:tcPr>
            <w:tcW w:w="1219" w:type="dxa"/>
            <w:gridSpan w:val="2"/>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2.2</w:t>
            </w:r>
          </w:p>
        </w:tc>
      </w:tr>
      <w:tr w:rsidR="00584D93" w:rsidRPr="00731B9F" w:rsidTr="008F4EEB">
        <w:trPr>
          <w:trHeight w:val="70"/>
        </w:trPr>
        <w:tc>
          <w:tcPr>
            <w:tcW w:w="2923"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right"/>
              <w:rPr>
                <w:snapToGrid w:val="0"/>
                <w:color w:val="000000"/>
              </w:rPr>
            </w:pPr>
          </w:p>
        </w:tc>
        <w:tc>
          <w:tcPr>
            <w:tcW w:w="1217" w:type="dxa"/>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p>
        </w:tc>
        <w:tc>
          <w:tcPr>
            <w:tcW w:w="1065" w:type="dxa"/>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p>
        </w:tc>
        <w:tc>
          <w:tcPr>
            <w:tcW w:w="1218" w:type="dxa"/>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p>
        </w:tc>
        <w:tc>
          <w:tcPr>
            <w:tcW w:w="1219" w:type="dxa"/>
            <w:gridSpan w:val="2"/>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p>
        </w:tc>
        <w:tc>
          <w:tcPr>
            <w:tcW w:w="1218" w:type="dxa"/>
            <w:gridSpan w:val="2"/>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p>
        </w:tc>
        <w:tc>
          <w:tcPr>
            <w:tcW w:w="1219" w:type="dxa"/>
            <w:gridSpan w:val="2"/>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p>
        </w:tc>
      </w:tr>
      <w:tr w:rsidR="00584D93" w:rsidRPr="00731B9F" w:rsidTr="008F4EEB">
        <w:trPr>
          <w:trHeight w:val="70"/>
        </w:trPr>
        <w:tc>
          <w:tcPr>
            <w:tcW w:w="2923"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rPr>
                <w:snapToGrid w:val="0"/>
                <w:color w:val="000000"/>
              </w:rPr>
            </w:pPr>
            <w:r w:rsidRPr="00731B9F">
              <w:rPr>
                <w:snapToGrid w:val="0"/>
                <w:color w:val="000000"/>
              </w:rPr>
              <w:t xml:space="preserve">              Итого:</w:t>
            </w:r>
          </w:p>
        </w:tc>
        <w:tc>
          <w:tcPr>
            <w:tcW w:w="1217" w:type="dxa"/>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1829873</w:t>
            </w:r>
          </w:p>
        </w:tc>
        <w:tc>
          <w:tcPr>
            <w:tcW w:w="1065" w:type="dxa"/>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100</w:t>
            </w:r>
          </w:p>
        </w:tc>
        <w:tc>
          <w:tcPr>
            <w:tcW w:w="1218" w:type="dxa"/>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1865695</w:t>
            </w:r>
          </w:p>
        </w:tc>
        <w:tc>
          <w:tcPr>
            <w:tcW w:w="1219" w:type="dxa"/>
            <w:gridSpan w:val="2"/>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100</w:t>
            </w:r>
          </w:p>
        </w:tc>
        <w:tc>
          <w:tcPr>
            <w:tcW w:w="1218" w:type="dxa"/>
            <w:gridSpan w:val="2"/>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1833675</w:t>
            </w:r>
          </w:p>
        </w:tc>
        <w:tc>
          <w:tcPr>
            <w:tcW w:w="1219" w:type="dxa"/>
            <w:gridSpan w:val="2"/>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100</w:t>
            </w:r>
          </w:p>
        </w:tc>
      </w:tr>
      <w:tr w:rsidR="00584D93" w:rsidRPr="00731B9F" w:rsidTr="008F4EEB">
        <w:trPr>
          <w:cantSplit/>
          <w:trHeight w:val="70"/>
        </w:trPr>
        <w:tc>
          <w:tcPr>
            <w:tcW w:w="2923"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rPr>
                <w:snapToGrid w:val="0"/>
                <w:color w:val="000000"/>
              </w:rPr>
            </w:pPr>
            <w:r w:rsidRPr="00731B9F">
              <w:rPr>
                <w:snapToGrid w:val="0"/>
                <w:color w:val="000000"/>
              </w:rPr>
              <w:t>Активные ОПФ</w:t>
            </w:r>
          </w:p>
        </w:tc>
        <w:tc>
          <w:tcPr>
            <w:tcW w:w="2282" w:type="dxa"/>
            <w:gridSpan w:val="2"/>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79,4</w:t>
            </w:r>
          </w:p>
        </w:tc>
        <w:tc>
          <w:tcPr>
            <w:tcW w:w="2436" w:type="dxa"/>
            <w:gridSpan w:val="3"/>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79,6</w:t>
            </w:r>
          </w:p>
        </w:tc>
        <w:tc>
          <w:tcPr>
            <w:tcW w:w="2436" w:type="dxa"/>
            <w:gridSpan w:val="4"/>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80</w:t>
            </w:r>
          </w:p>
        </w:tc>
      </w:tr>
      <w:tr w:rsidR="00584D93" w:rsidRPr="00731B9F" w:rsidTr="008F4EEB">
        <w:trPr>
          <w:cantSplit/>
          <w:trHeight w:val="70"/>
        </w:trPr>
        <w:tc>
          <w:tcPr>
            <w:tcW w:w="2923"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rPr>
                <w:snapToGrid w:val="0"/>
                <w:color w:val="000000"/>
              </w:rPr>
            </w:pPr>
            <w:r w:rsidRPr="00731B9F">
              <w:rPr>
                <w:snapToGrid w:val="0"/>
                <w:color w:val="000000"/>
              </w:rPr>
              <w:t>Пассивные ОПФ</w:t>
            </w:r>
          </w:p>
        </w:tc>
        <w:tc>
          <w:tcPr>
            <w:tcW w:w="2282" w:type="dxa"/>
            <w:gridSpan w:val="2"/>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20,6</w:t>
            </w:r>
          </w:p>
        </w:tc>
        <w:tc>
          <w:tcPr>
            <w:tcW w:w="2436" w:type="dxa"/>
            <w:gridSpan w:val="3"/>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20,4</w:t>
            </w:r>
          </w:p>
        </w:tc>
        <w:tc>
          <w:tcPr>
            <w:tcW w:w="2436" w:type="dxa"/>
            <w:gridSpan w:val="4"/>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20</w:t>
            </w:r>
          </w:p>
        </w:tc>
      </w:tr>
      <w:tr w:rsidR="00584D93" w:rsidRPr="00731B9F" w:rsidTr="008F4EEB">
        <w:trPr>
          <w:cantSplit/>
          <w:trHeight w:val="70"/>
        </w:trPr>
        <w:tc>
          <w:tcPr>
            <w:tcW w:w="2923"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rPr>
                <w:snapToGrid w:val="0"/>
                <w:color w:val="000000"/>
              </w:rPr>
            </w:pPr>
            <w:r w:rsidRPr="00731B9F">
              <w:rPr>
                <w:snapToGrid w:val="0"/>
                <w:color w:val="000000"/>
              </w:rPr>
              <w:t xml:space="preserve">              Итого:</w:t>
            </w:r>
          </w:p>
        </w:tc>
        <w:tc>
          <w:tcPr>
            <w:tcW w:w="2282" w:type="dxa"/>
            <w:gridSpan w:val="2"/>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100</w:t>
            </w:r>
          </w:p>
        </w:tc>
        <w:tc>
          <w:tcPr>
            <w:tcW w:w="2436" w:type="dxa"/>
            <w:gridSpan w:val="3"/>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100</w:t>
            </w:r>
          </w:p>
        </w:tc>
        <w:tc>
          <w:tcPr>
            <w:tcW w:w="2436" w:type="dxa"/>
            <w:gridSpan w:val="4"/>
            <w:tcBorders>
              <w:top w:val="single" w:sz="6" w:space="0" w:color="auto"/>
              <w:left w:val="single" w:sz="6" w:space="0" w:color="auto"/>
              <w:bottom w:val="single" w:sz="6" w:space="0" w:color="auto"/>
              <w:right w:val="single" w:sz="6" w:space="0" w:color="auto"/>
            </w:tcBorders>
            <w:vAlign w:val="center"/>
          </w:tcPr>
          <w:p w:rsidR="00584D93" w:rsidRPr="00731B9F" w:rsidRDefault="00584D93" w:rsidP="008F4EEB">
            <w:pPr>
              <w:jc w:val="center"/>
              <w:rPr>
                <w:snapToGrid w:val="0"/>
                <w:color w:val="000000"/>
              </w:rPr>
            </w:pPr>
            <w:r w:rsidRPr="00731B9F">
              <w:rPr>
                <w:snapToGrid w:val="0"/>
                <w:color w:val="000000"/>
              </w:rPr>
              <w:t>100</w:t>
            </w:r>
          </w:p>
        </w:tc>
      </w:tr>
    </w:tbl>
    <w:p w:rsidR="00584D93" w:rsidRDefault="00584D93" w:rsidP="00584D93">
      <w:pPr>
        <w:pStyle w:val="FR1"/>
        <w:spacing w:before="0" w:line="360" w:lineRule="auto"/>
        <w:ind w:right="-26" w:firstLine="720"/>
        <w:jc w:val="both"/>
        <w:rPr>
          <w:b w:val="0"/>
          <w:sz w:val="28"/>
        </w:rPr>
      </w:pPr>
    </w:p>
    <w:p w:rsidR="00584D93" w:rsidRDefault="00584D93" w:rsidP="00584D93">
      <w:pPr>
        <w:pStyle w:val="FR1"/>
        <w:spacing w:before="0" w:line="360" w:lineRule="auto"/>
        <w:ind w:right="-26" w:firstLine="720"/>
        <w:jc w:val="both"/>
        <w:rPr>
          <w:b w:val="0"/>
          <w:sz w:val="28"/>
        </w:rPr>
      </w:pPr>
      <w:r>
        <w:rPr>
          <w:b w:val="0"/>
          <w:sz w:val="28"/>
        </w:rPr>
        <w:t>К активным ОПФ относятся машины, оборудование и приборы, непосредственно используемые при выполнении работ  и транспортные средства. Видно, что соотношение между активными и пассивными основными фондами почти 4:1. И с 2006 года доля активных ОПФ медленно растет, а пассивных уменьшается. Это говорит о том, что у ОАО «Купол» созданы предпосылки для эффективного использования ОПФ.</w:t>
      </w:r>
    </w:p>
    <w:p w:rsidR="00584D93" w:rsidRDefault="00584D93" w:rsidP="00584D93">
      <w:pPr>
        <w:pStyle w:val="FR1"/>
        <w:spacing w:before="0" w:line="360" w:lineRule="auto"/>
        <w:ind w:right="-26"/>
        <w:jc w:val="both"/>
        <w:rPr>
          <w:b w:val="0"/>
          <w:sz w:val="28"/>
        </w:rPr>
      </w:pPr>
      <w:r>
        <w:rPr>
          <w:b w:val="0"/>
          <w:sz w:val="28"/>
        </w:rPr>
        <w:t>Таблица 4 – Темпы роста ОПФ в период с 2006по 2008 год</w:t>
      </w:r>
    </w:p>
    <w:p w:rsidR="00584D93" w:rsidRDefault="00584D93" w:rsidP="00584D93">
      <w:pPr>
        <w:pStyle w:val="FR1"/>
        <w:spacing w:before="0" w:line="360" w:lineRule="auto"/>
        <w:ind w:right="-26"/>
        <w:rPr>
          <w:b w:val="0"/>
          <w:sz w:val="28"/>
        </w:rPr>
      </w:pPr>
      <w:r>
        <w:rPr>
          <w:b w:val="0"/>
          <w:sz w:val="28"/>
        </w:rPr>
        <w:t>В рублях</w:t>
      </w:r>
    </w:p>
    <w:tbl>
      <w:tblPr>
        <w:tblW w:w="0" w:type="auto"/>
        <w:tblLayout w:type="fixed"/>
        <w:tblCellMar>
          <w:left w:w="30" w:type="dxa"/>
          <w:right w:w="30" w:type="dxa"/>
        </w:tblCellMar>
        <w:tblLook w:val="0000" w:firstRow="0" w:lastRow="0" w:firstColumn="0" w:lastColumn="0" w:noHBand="0" w:noVBand="0"/>
      </w:tblPr>
      <w:tblGrid>
        <w:gridCol w:w="4082"/>
        <w:gridCol w:w="1200"/>
        <w:gridCol w:w="1200"/>
        <w:gridCol w:w="1200"/>
        <w:gridCol w:w="1200"/>
        <w:gridCol w:w="1200"/>
      </w:tblGrid>
      <w:tr w:rsidR="00584D93" w:rsidTr="008F4EEB">
        <w:trPr>
          <w:trHeight w:val="70"/>
        </w:trPr>
        <w:tc>
          <w:tcPr>
            <w:tcW w:w="4082" w:type="dxa"/>
            <w:tcBorders>
              <w:top w:val="single" w:sz="6" w:space="0" w:color="auto"/>
              <w:left w:val="single" w:sz="6" w:space="0" w:color="auto"/>
              <w:right w:val="single" w:sz="6" w:space="0" w:color="auto"/>
            </w:tcBorders>
          </w:tcPr>
          <w:p w:rsidR="00584D93" w:rsidRDefault="00584D93" w:rsidP="007F0409">
            <w:pPr>
              <w:jc w:val="center"/>
              <w:rPr>
                <w:snapToGrid w:val="0"/>
                <w:color w:val="000000"/>
              </w:rPr>
            </w:pPr>
            <w:r>
              <w:rPr>
                <w:snapToGrid w:val="0"/>
                <w:color w:val="000000"/>
              </w:rPr>
              <w:t>Виды ОПФ</w:t>
            </w:r>
          </w:p>
        </w:tc>
        <w:tc>
          <w:tcPr>
            <w:tcW w:w="1200" w:type="dxa"/>
            <w:tcBorders>
              <w:top w:val="single" w:sz="6" w:space="0" w:color="auto"/>
              <w:left w:val="single" w:sz="6" w:space="0" w:color="auto"/>
              <w:right w:val="single" w:sz="6" w:space="0" w:color="auto"/>
            </w:tcBorders>
          </w:tcPr>
          <w:p w:rsidR="00584D93" w:rsidRDefault="00584D93" w:rsidP="007F0409">
            <w:pPr>
              <w:jc w:val="center"/>
              <w:rPr>
                <w:snapToGrid w:val="0"/>
                <w:color w:val="000000"/>
              </w:rPr>
            </w:pPr>
            <w:r>
              <w:rPr>
                <w:snapToGrid w:val="0"/>
                <w:color w:val="000000"/>
              </w:rPr>
              <w:t>2006</w:t>
            </w:r>
          </w:p>
        </w:tc>
        <w:tc>
          <w:tcPr>
            <w:tcW w:w="1200" w:type="dxa"/>
            <w:tcBorders>
              <w:top w:val="single" w:sz="6" w:space="0" w:color="auto"/>
              <w:left w:val="single" w:sz="6" w:space="0" w:color="auto"/>
              <w:right w:val="single" w:sz="6" w:space="0" w:color="auto"/>
            </w:tcBorders>
          </w:tcPr>
          <w:p w:rsidR="00584D93" w:rsidRDefault="00584D93" w:rsidP="007F0409">
            <w:pPr>
              <w:jc w:val="center"/>
              <w:rPr>
                <w:snapToGrid w:val="0"/>
                <w:color w:val="000000"/>
              </w:rPr>
            </w:pPr>
            <w:r>
              <w:rPr>
                <w:snapToGrid w:val="0"/>
                <w:color w:val="000000"/>
              </w:rPr>
              <w:t>2007</w:t>
            </w:r>
          </w:p>
        </w:tc>
        <w:tc>
          <w:tcPr>
            <w:tcW w:w="1200" w:type="dxa"/>
            <w:tcBorders>
              <w:top w:val="single" w:sz="6" w:space="0" w:color="auto"/>
              <w:left w:val="single" w:sz="6" w:space="0" w:color="auto"/>
              <w:right w:val="single" w:sz="6" w:space="0" w:color="auto"/>
            </w:tcBorders>
          </w:tcPr>
          <w:p w:rsidR="00584D93" w:rsidRDefault="00584D93" w:rsidP="007F0409">
            <w:pPr>
              <w:jc w:val="center"/>
              <w:rPr>
                <w:snapToGrid w:val="0"/>
                <w:color w:val="000000"/>
              </w:rPr>
            </w:pPr>
            <w:r>
              <w:rPr>
                <w:snapToGrid w:val="0"/>
                <w:color w:val="000000"/>
              </w:rPr>
              <w:t>2008</w:t>
            </w:r>
          </w:p>
        </w:tc>
        <w:tc>
          <w:tcPr>
            <w:tcW w:w="1200" w:type="dxa"/>
            <w:tcBorders>
              <w:top w:val="single" w:sz="6" w:space="0" w:color="auto"/>
              <w:left w:val="single" w:sz="6" w:space="0" w:color="auto"/>
              <w:right w:val="single" w:sz="6" w:space="0" w:color="auto"/>
            </w:tcBorders>
          </w:tcPr>
          <w:p w:rsidR="00584D93" w:rsidRDefault="00584D93" w:rsidP="007F0409">
            <w:pPr>
              <w:jc w:val="center"/>
              <w:rPr>
                <w:snapToGrid w:val="0"/>
                <w:color w:val="000000"/>
              </w:rPr>
            </w:pPr>
            <w:r>
              <w:rPr>
                <w:snapToGrid w:val="0"/>
                <w:color w:val="000000"/>
              </w:rPr>
              <w:t>В % к 2007 году</w:t>
            </w:r>
          </w:p>
        </w:tc>
        <w:tc>
          <w:tcPr>
            <w:tcW w:w="1200" w:type="dxa"/>
            <w:tcBorders>
              <w:top w:val="single" w:sz="6" w:space="0" w:color="auto"/>
              <w:left w:val="single" w:sz="6" w:space="0" w:color="auto"/>
              <w:right w:val="single" w:sz="6" w:space="0" w:color="auto"/>
            </w:tcBorders>
          </w:tcPr>
          <w:p w:rsidR="00584D93" w:rsidRDefault="00584D93" w:rsidP="007F0409">
            <w:pPr>
              <w:jc w:val="center"/>
              <w:rPr>
                <w:snapToGrid w:val="0"/>
                <w:color w:val="000000"/>
              </w:rPr>
            </w:pPr>
            <w:r>
              <w:rPr>
                <w:snapToGrid w:val="0"/>
                <w:color w:val="000000"/>
              </w:rPr>
              <w:t>В % к 2006 году</w:t>
            </w:r>
          </w:p>
        </w:tc>
      </w:tr>
      <w:tr w:rsidR="00584D93" w:rsidTr="008F4EEB">
        <w:trPr>
          <w:trHeight w:val="102"/>
        </w:trPr>
        <w:tc>
          <w:tcPr>
            <w:tcW w:w="4082" w:type="dxa"/>
            <w:tcBorders>
              <w:left w:val="single" w:sz="6" w:space="0" w:color="auto"/>
              <w:bottom w:val="single" w:sz="6" w:space="0" w:color="auto"/>
              <w:right w:val="single" w:sz="6" w:space="0" w:color="auto"/>
            </w:tcBorders>
          </w:tcPr>
          <w:p w:rsidR="00584D93" w:rsidRDefault="00584D93" w:rsidP="007F0409">
            <w:pPr>
              <w:jc w:val="center"/>
              <w:rPr>
                <w:snapToGrid w:val="0"/>
                <w:color w:val="000000"/>
              </w:rPr>
            </w:pPr>
          </w:p>
        </w:tc>
        <w:tc>
          <w:tcPr>
            <w:tcW w:w="1200" w:type="dxa"/>
            <w:tcBorders>
              <w:left w:val="single" w:sz="6" w:space="0" w:color="auto"/>
              <w:bottom w:val="single" w:sz="6" w:space="0" w:color="auto"/>
              <w:right w:val="single" w:sz="6" w:space="0" w:color="auto"/>
            </w:tcBorders>
          </w:tcPr>
          <w:p w:rsidR="00584D93" w:rsidRDefault="00584D93" w:rsidP="007F0409">
            <w:pPr>
              <w:jc w:val="center"/>
              <w:rPr>
                <w:snapToGrid w:val="0"/>
                <w:color w:val="000000"/>
              </w:rPr>
            </w:pPr>
          </w:p>
        </w:tc>
        <w:tc>
          <w:tcPr>
            <w:tcW w:w="1200" w:type="dxa"/>
            <w:tcBorders>
              <w:left w:val="single" w:sz="6" w:space="0" w:color="auto"/>
              <w:bottom w:val="single" w:sz="6" w:space="0" w:color="auto"/>
              <w:right w:val="single" w:sz="6" w:space="0" w:color="auto"/>
            </w:tcBorders>
          </w:tcPr>
          <w:p w:rsidR="00584D93" w:rsidRDefault="00584D93" w:rsidP="007F0409">
            <w:pPr>
              <w:jc w:val="center"/>
              <w:rPr>
                <w:snapToGrid w:val="0"/>
                <w:color w:val="000000"/>
              </w:rPr>
            </w:pPr>
          </w:p>
        </w:tc>
        <w:tc>
          <w:tcPr>
            <w:tcW w:w="1200" w:type="dxa"/>
            <w:tcBorders>
              <w:left w:val="single" w:sz="6" w:space="0" w:color="auto"/>
              <w:bottom w:val="single" w:sz="6" w:space="0" w:color="auto"/>
              <w:right w:val="single" w:sz="6" w:space="0" w:color="auto"/>
            </w:tcBorders>
          </w:tcPr>
          <w:p w:rsidR="00584D93" w:rsidRDefault="00584D93" w:rsidP="007F0409">
            <w:pPr>
              <w:jc w:val="center"/>
              <w:rPr>
                <w:snapToGrid w:val="0"/>
                <w:color w:val="000000"/>
              </w:rPr>
            </w:pPr>
          </w:p>
        </w:tc>
        <w:tc>
          <w:tcPr>
            <w:tcW w:w="1200" w:type="dxa"/>
            <w:tcBorders>
              <w:left w:val="single" w:sz="6" w:space="0" w:color="auto"/>
              <w:bottom w:val="single" w:sz="6" w:space="0" w:color="auto"/>
              <w:right w:val="single" w:sz="6" w:space="0" w:color="auto"/>
            </w:tcBorders>
          </w:tcPr>
          <w:p w:rsidR="00584D93" w:rsidRDefault="00584D93" w:rsidP="007F0409">
            <w:pPr>
              <w:jc w:val="center"/>
              <w:rPr>
                <w:snapToGrid w:val="0"/>
                <w:color w:val="000000"/>
              </w:rPr>
            </w:pPr>
          </w:p>
        </w:tc>
        <w:tc>
          <w:tcPr>
            <w:tcW w:w="1200" w:type="dxa"/>
            <w:tcBorders>
              <w:left w:val="single" w:sz="6" w:space="0" w:color="auto"/>
              <w:bottom w:val="single" w:sz="6" w:space="0" w:color="auto"/>
              <w:right w:val="single" w:sz="6" w:space="0" w:color="auto"/>
            </w:tcBorders>
          </w:tcPr>
          <w:p w:rsidR="00584D93" w:rsidRDefault="00584D93" w:rsidP="007F0409">
            <w:pPr>
              <w:jc w:val="center"/>
              <w:rPr>
                <w:snapToGrid w:val="0"/>
                <w:color w:val="000000"/>
              </w:rPr>
            </w:pPr>
          </w:p>
        </w:tc>
      </w:tr>
      <w:tr w:rsidR="00584D93" w:rsidTr="008F4EEB">
        <w:trPr>
          <w:trHeight w:val="70"/>
        </w:trPr>
        <w:tc>
          <w:tcPr>
            <w:tcW w:w="4082" w:type="dxa"/>
            <w:tcBorders>
              <w:top w:val="single" w:sz="6" w:space="0" w:color="auto"/>
              <w:left w:val="single" w:sz="6" w:space="0" w:color="auto"/>
              <w:bottom w:val="single" w:sz="6" w:space="0" w:color="auto"/>
              <w:right w:val="single" w:sz="6" w:space="0" w:color="auto"/>
            </w:tcBorders>
          </w:tcPr>
          <w:p w:rsidR="00584D93" w:rsidRDefault="00584D93" w:rsidP="007F0409">
            <w:pPr>
              <w:rPr>
                <w:snapToGrid w:val="0"/>
                <w:color w:val="000000"/>
              </w:rPr>
            </w:pPr>
            <w:r>
              <w:rPr>
                <w:snapToGrid w:val="0"/>
                <w:color w:val="000000"/>
              </w:rPr>
              <w:t>Здания, сооружения,капитальные вложения</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334897</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334897</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584897</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174,3</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0</w:t>
            </w:r>
          </w:p>
        </w:tc>
      </w:tr>
      <w:tr w:rsidR="00584D93" w:rsidTr="008F4EEB">
        <w:trPr>
          <w:trHeight w:val="70"/>
        </w:trPr>
        <w:tc>
          <w:tcPr>
            <w:tcW w:w="4082" w:type="dxa"/>
            <w:tcBorders>
              <w:top w:val="single" w:sz="6" w:space="0" w:color="auto"/>
              <w:left w:val="single" w:sz="6" w:space="0" w:color="auto"/>
              <w:bottom w:val="single" w:sz="6" w:space="0" w:color="auto"/>
              <w:right w:val="single" w:sz="6" w:space="0" w:color="auto"/>
            </w:tcBorders>
          </w:tcPr>
          <w:p w:rsidR="00584D93" w:rsidRDefault="00584D93" w:rsidP="007F0409">
            <w:pPr>
              <w:rPr>
                <w:snapToGrid w:val="0"/>
                <w:color w:val="000000"/>
              </w:rPr>
            </w:pPr>
            <w:r>
              <w:rPr>
                <w:snapToGrid w:val="0"/>
                <w:color w:val="000000"/>
              </w:rPr>
              <w:t>Машины, оборудование, приборы, устройства</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957548</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1001310</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1033330</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3.2</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7.9</w:t>
            </w:r>
          </w:p>
        </w:tc>
      </w:tr>
      <w:tr w:rsidR="00584D93" w:rsidTr="008F4EEB">
        <w:trPr>
          <w:trHeight w:val="70"/>
        </w:trPr>
        <w:tc>
          <w:tcPr>
            <w:tcW w:w="4082" w:type="dxa"/>
            <w:tcBorders>
              <w:top w:val="single" w:sz="6" w:space="0" w:color="auto"/>
              <w:left w:val="single" w:sz="6" w:space="0" w:color="auto"/>
              <w:bottom w:val="single" w:sz="6" w:space="0" w:color="auto"/>
              <w:right w:val="single" w:sz="6" w:space="0" w:color="auto"/>
            </w:tcBorders>
          </w:tcPr>
          <w:p w:rsidR="00584D93" w:rsidRDefault="00584D93" w:rsidP="007F0409">
            <w:pPr>
              <w:rPr>
                <w:snapToGrid w:val="0"/>
                <w:color w:val="000000"/>
              </w:rPr>
            </w:pPr>
            <w:r>
              <w:rPr>
                <w:snapToGrid w:val="0"/>
                <w:color w:val="000000"/>
              </w:rPr>
              <w:t>транспортные средства</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494927</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454967</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379367</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83,3</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-8.1</w:t>
            </w:r>
          </w:p>
        </w:tc>
      </w:tr>
      <w:tr w:rsidR="00584D93" w:rsidTr="008F4EEB">
        <w:trPr>
          <w:trHeight w:val="70"/>
        </w:trPr>
        <w:tc>
          <w:tcPr>
            <w:tcW w:w="4082" w:type="dxa"/>
            <w:tcBorders>
              <w:top w:val="single" w:sz="6" w:space="0" w:color="auto"/>
              <w:left w:val="single" w:sz="6" w:space="0" w:color="auto"/>
              <w:bottom w:val="single" w:sz="6" w:space="0" w:color="auto"/>
              <w:right w:val="single" w:sz="6" w:space="0" w:color="auto"/>
            </w:tcBorders>
          </w:tcPr>
          <w:p w:rsidR="00584D93" w:rsidRDefault="00584D93" w:rsidP="007F0409">
            <w:pPr>
              <w:rPr>
                <w:snapToGrid w:val="0"/>
                <w:color w:val="000000"/>
              </w:rPr>
            </w:pPr>
            <w:r>
              <w:rPr>
                <w:snapToGrid w:val="0"/>
                <w:color w:val="000000"/>
              </w:rPr>
              <w:t>прочие ОС</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42501</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42501</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55558</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13,7</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0</w:t>
            </w:r>
          </w:p>
        </w:tc>
      </w:tr>
      <w:tr w:rsidR="00584D93" w:rsidTr="008F4EEB">
        <w:trPr>
          <w:trHeight w:val="70"/>
        </w:trPr>
        <w:tc>
          <w:tcPr>
            <w:tcW w:w="4082" w:type="dxa"/>
            <w:tcBorders>
              <w:top w:val="single" w:sz="6" w:space="0" w:color="auto"/>
              <w:left w:val="single" w:sz="6" w:space="0" w:color="auto"/>
              <w:bottom w:val="single" w:sz="6" w:space="0" w:color="auto"/>
              <w:right w:val="single" w:sz="6" w:space="0" w:color="auto"/>
            </w:tcBorders>
          </w:tcPr>
          <w:p w:rsidR="00584D93" w:rsidRDefault="00584D93" w:rsidP="007F0409">
            <w:pPr>
              <w:rPr>
                <w:snapToGrid w:val="0"/>
                <w:color w:val="000000"/>
              </w:rPr>
            </w:pPr>
            <w:r>
              <w:rPr>
                <w:snapToGrid w:val="0"/>
                <w:color w:val="000000"/>
              </w:rPr>
              <w:t>Итого:</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1829873</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1833675</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1865695</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1.7</w:t>
            </w:r>
          </w:p>
        </w:tc>
        <w:tc>
          <w:tcPr>
            <w:tcW w:w="1200" w:type="dxa"/>
            <w:tcBorders>
              <w:top w:val="single" w:sz="6" w:space="0" w:color="auto"/>
              <w:left w:val="single" w:sz="6" w:space="0" w:color="auto"/>
              <w:bottom w:val="single" w:sz="6" w:space="0" w:color="auto"/>
              <w:right w:val="single" w:sz="6" w:space="0" w:color="auto"/>
            </w:tcBorders>
          </w:tcPr>
          <w:p w:rsidR="00584D93" w:rsidRDefault="00584D93" w:rsidP="007F0409">
            <w:pPr>
              <w:jc w:val="right"/>
              <w:rPr>
                <w:snapToGrid w:val="0"/>
                <w:color w:val="000000"/>
              </w:rPr>
            </w:pPr>
            <w:r>
              <w:rPr>
                <w:snapToGrid w:val="0"/>
                <w:color w:val="000000"/>
              </w:rPr>
              <w:t>2</w:t>
            </w:r>
          </w:p>
        </w:tc>
      </w:tr>
    </w:tbl>
    <w:p w:rsidR="00584D93" w:rsidRDefault="00584D93" w:rsidP="00584D93">
      <w:pPr>
        <w:pStyle w:val="FR1"/>
        <w:spacing w:before="0" w:line="360" w:lineRule="auto"/>
        <w:ind w:right="-26" w:firstLine="709"/>
        <w:jc w:val="both"/>
        <w:rPr>
          <w:b w:val="0"/>
          <w:sz w:val="28"/>
        </w:rPr>
      </w:pPr>
    </w:p>
    <w:p w:rsidR="00584D93" w:rsidRDefault="00584D93" w:rsidP="00584D93">
      <w:pPr>
        <w:pStyle w:val="FR1"/>
        <w:spacing w:before="0" w:line="360" w:lineRule="auto"/>
        <w:ind w:right="-26" w:firstLine="709"/>
        <w:jc w:val="both"/>
        <w:rPr>
          <w:b w:val="0"/>
          <w:sz w:val="28"/>
        </w:rPr>
      </w:pPr>
      <w:r>
        <w:rPr>
          <w:b w:val="0"/>
          <w:sz w:val="28"/>
        </w:rPr>
        <w:t xml:space="preserve"> По цепному и базисному темпу роста видно, что величина ОПФ увеличилось всего на 0,3 %, однако как уже говорилось ранее, изменения претерпела лишь активная часть ОПФ. Для детального изучения движения ОПФ рассчитаем коэффициент обновления и коэффициент выбытия </w:t>
      </w:r>
      <w:r w:rsidRPr="002C3B03">
        <w:rPr>
          <w:b w:val="0"/>
          <w:sz w:val="28"/>
        </w:rPr>
        <w:t>по формулам (4) и (5) в</w:t>
      </w:r>
      <w:r>
        <w:rPr>
          <w:b w:val="0"/>
          <w:sz w:val="28"/>
        </w:rPr>
        <w:t xml:space="preserve"> динамике за 3 года и данные занесем данные в таблицу 5:</w:t>
      </w:r>
    </w:p>
    <w:p w:rsidR="00584D93" w:rsidRDefault="00584D93" w:rsidP="00584D93">
      <w:pPr>
        <w:pStyle w:val="FR1"/>
        <w:spacing w:before="0" w:line="360" w:lineRule="auto"/>
        <w:ind w:right="-26"/>
        <w:jc w:val="both"/>
        <w:rPr>
          <w:b w:val="0"/>
          <w:sz w:val="28"/>
        </w:rPr>
      </w:pPr>
      <w:r>
        <w:rPr>
          <w:b w:val="0"/>
          <w:sz w:val="28"/>
        </w:rPr>
        <w:t>Таблица 5 – Движение ОПФ ОАО «Купол»</w:t>
      </w:r>
    </w:p>
    <w:p w:rsidR="00584D93" w:rsidRDefault="00584D93" w:rsidP="00584D93">
      <w:pPr>
        <w:pStyle w:val="FR1"/>
        <w:spacing w:before="0" w:line="360" w:lineRule="auto"/>
        <w:ind w:right="-26"/>
        <w:rPr>
          <w:b w:val="0"/>
          <w:sz w:val="28"/>
        </w:rPr>
      </w:pPr>
      <w:r>
        <w:rPr>
          <w:b w:val="0"/>
          <w:sz w:val="28"/>
        </w:rPr>
        <w:t>В рублях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2577"/>
        <w:gridCol w:w="2577"/>
        <w:gridCol w:w="2386"/>
      </w:tblGrid>
      <w:tr w:rsidR="00584D93" w:rsidTr="008F4EEB">
        <w:trPr>
          <w:trHeight w:val="269"/>
        </w:trPr>
        <w:tc>
          <w:tcPr>
            <w:tcW w:w="2469" w:type="dxa"/>
          </w:tcPr>
          <w:p w:rsidR="00584D93" w:rsidRPr="00731B9F" w:rsidRDefault="00584D93" w:rsidP="007F0409">
            <w:pPr>
              <w:pStyle w:val="FR1"/>
              <w:spacing w:before="0"/>
              <w:ind w:right="-28"/>
              <w:jc w:val="center"/>
              <w:rPr>
                <w:b w:val="0"/>
                <w:sz w:val="24"/>
                <w:szCs w:val="24"/>
              </w:rPr>
            </w:pPr>
            <w:r w:rsidRPr="00731B9F">
              <w:rPr>
                <w:b w:val="0"/>
                <w:sz w:val="24"/>
                <w:szCs w:val="24"/>
              </w:rPr>
              <w:t>ОПФ</w:t>
            </w:r>
          </w:p>
        </w:tc>
        <w:tc>
          <w:tcPr>
            <w:tcW w:w="2577" w:type="dxa"/>
          </w:tcPr>
          <w:p w:rsidR="00584D93" w:rsidRPr="00731B9F" w:rsidRDefault="00584D93" w:rsidP="007F0409">
            <w:pPr>
              <w:pStyle w:val="FR1"/>
              <w:spacing w:before="0"/>
              <w:ind w:right="-28"/>
              <w:jc w:val="center"/>
              <w:rPr>
                <w:b w:val="0"/>
                <w:sz w:val="24"/>
                <w:szCs w:val="24"/>
              </w:rPr>
            </w:pPr>
            <w:r w:rsidRPr="00731B9F">
              <w:rPr>
                <w:b w:val="0"/>
                <w:sz w:val="24"/>
                <w:szCs w:val="24"/>
              </w:rPr>
              <w:t>2006</w:t>
            </w:r>
          </w:p>
        </w:tc>
        <w:tc>
          <w:tcPr>
            <w:tcW w:w="2577" w:type="dxa"/>
          </w:tcPr>
          <w:p w:rsidR="00584D93" w:rsidRPr="00731B9F" w:rsidRDefault="00584D93" w:rsidP="007F0409">
            <w:pPr>
              <w:pStyle w:val="FR1"/>
              <w:spacing w:before="0"/>
              <w:ind w:right="-28"/>
              <w:jc w:val="center"/>
              <w:rPr>
                <w:b w:val="0"/>
                <w:sz w:val="24"/>
                <w:szCs w:val="24"/>
              </w:rPr>
            </w:pPr>
            <w:r w:rsidRPr="00731B9F">
              <w:rPr>
                <w:b w:val="0"/>
                <w:sz w:val="24"/>
                <w:szCs w:val="24"/>
              </w:rPr>
              <w:t>2007</w:t>
            </w:r>
          </w:p>
        </w:tc>
        <w:tc>
          <w:tcPr>
            <w:tcW w:w="2386" w:type="dxa"/>
          </w:tcPr>
          <w:p w:rsidR="00584D93" w:rsidRPr="00731B9F" w:rsidRDefault="00584D93" w:rsidP="007F0409">
            <w:pPr>
              <w:pStyle w:val="FR1"/>
              <w:spacing w:before="0"/>
              <w:ind w:right="-28"/>
              <w:jc w:val="center"/>
              <w:rPr>
                <w:b w:val="0"/>
                <w:sz w:val="24"/>
                <w:szCs w:val="24"/>
              </w:rPr>
            </w:pPr>
            <w:r w:rsidRPr="00731B9F">
              <w:rPr>
                <w:b w:val="0"/>
                <w:sz w:val="24"/>
                <w:szCs w:val="24"/>
              </w:rPr>
              <w:t>2008</w:t>
            </w:r>
          </w:p>
        </w:tc>
      </w:tr>
      <w:tr w:rsidR="00584D93" w:rsidTr="00A17483">
        <w:trPr>
          <w:trHeight w:val="1413"/>
        </w:trPr>
        <w:tc>
          <w:tcPr>
            <w:tcW w:w="2469" w:type="dxa"/>
          </w:tcPr>
          <w:p w:rsidR="00584D93" w:rsidRPr="00731B9F" w:rsidRDefault="00584D93" w:rsidP="007F0409">
            <w:pPr>
              <w:pStyle w:val="FR1"/>
              <w:spacing w:before="0"/>
              <w:ind w:right="-28"/>
              <w:jc w:val="both"/>
              <w:rPr>
                <w:b w:val="0"/>
                <w:sz w:val="24"/>
                <w:szCs w:val="24"/>
              </w:rPr>
            </w:pPr>
            <w:r w:rsidRPr="00731B9F">
              <w:rPr>
                <w:b w:val="0"/>
                <w:sz w:val="24"/>
                <w:szCs w:val="24"/>
              </w:rPr>
              <w:t>Приобретенные ОПФ</w:t>
            </w:r>
          </w:p>
          <w:p w:rsidR="00584D93" w:rsidRPr="00731B9F" w:rsidRDefault="00584D93" w:rsidP="007F0409">
            <w:pPr>
              <w:pStyle w:val="FR1"/>
              <w:spacing w:before="0"/>
              <w:ind w:right="-28"/>
              <w:jc w:val="both"/>
              <w:rPr>
                <w:b w:val="0"/>
                <w:sz w:val="24"/>
                <w:szCs w:val="24"/>
              </w:rPr>
            </w:pPr>
            <w:r w:rsidRPr="00731B9F">
              <w:rPr>
                <w:b w:val="0"/>
                <w:sz w:val="24"/>
                <w:szCs w:val="24"/>
              </w:rPr>
              <w:t>В том числе: (</w:t>
            </w:r>
            <w:r w:rsidRPr="00731B9F">
              <w:rPr>
                <w:sz w:val="24"/>
                <w:szCs w:val="24"/>
              </w:rPr>
              <w:t>Ф</w:t>
            </w:r>
            <w:r w:rsidRPr="00731B9F">
              <w:rPr>
                <w:sz w:val="24"/>
                <w:szCs w:val="24"/>
                <w:vertAlign w:val="subscript"/>
              </w:rPr>
              <w:t>осн.ввод</w:t>
            </w:r>
            <w:r w:rsidRPr="00731B9F">
              <w:rPr>
                <w:b w:val="0"/>
                <w:sz w:val="24"/>
                <w:szCs w:val="24"/>
              </w:rPr>
              <w:t>)</w:t>
            </w:r>
          </w:p>
          <w:p w:rsidR="00584D93" w:rsidRPr="00731B9F" w:rsidRDefault="00584D93" w:rsidP="007F0409">
            <w:pPr>
              <w:pStyle w:val="FR1"/>
              <w:spacing w:before="0"/>
              <w:ind w:right="-28"/>
              <w:jc w:val="both"/>
              <w:rPr>
                <w:b w:val="0"/>
                <w:sz w:val="24"/>
                <w:szCs w:val="24"/>
              </w:rPr>
            </w:pPr>
            <w:r w:rsidRPr="00731B9F">
              <w:rPr>
                <w:b w:val="0"/>
                <w:sz w:val="24"/>
                <w:szCs w:val="24"/>
              </w:rPr>
              <w:t xml:space="preserve">   Активные</w:t>
            </w:r>
          </w:p>
          <w:p w:rsidR="00584D93" w:rsidRPr="00731B9F" w:rsidRDefault="00584D93" w:rsidP="007F0409">
            <w:pPr>
              <w:pStyle w:val="FR1"/>
              <w:spacing w:before="0"/>
              <w:ind w:right="-28"/>
              <w:jc w:val="both"/>
              <w:rPr>
                <w:b w:val="0"/>
                <w:sz w:val="24"/>
                <w:szCs w:val="24"/>
              </w:rPr>
            </w:pPr>
            <w:r w:rsidRPr="00731B9F">
              <w:rPr>
                <w:b w:val="0"/>
                <w:sz w:val="24"/>
                <w:szCs w:val="24"/>
              </w:rPr>
              <w:t xml:space="preserve">    Пассивные</w:t>
            </w:r>
          </w:p>
        </w:tc>
        <w:tc>
          <w:tcPr>
            <w:tcW w:w="2577" w:type="dxa"/>
            <w:vAlign w:val="center"/>
          </w:tcPr>
          <w:p w:rsidR="00584D93" w:rsidRPr="00731B9F" w:rsidRDefault="00584D93" w:rsidP="00A17483">
            <w:pPr>
              <w:pStyle w:val="FR1"/>
              <w:spacing w:before="0"/>
              <w:ind w:right="-28"/>
              <w:jc w:val="center"/>
              <w:rPr>
                <w:b w:val="0"/>
                <w:sz w:val="24"/>
                <w:szCs w:val="24"/>
              </w:rPr>
            </w:pPr>
            <w:r w:rsidRPr="00731B9F">
              <w:rPr>
                <w:b w:val="0"/>
                <w:sz w:val="24"/>
                <w:szCs w:val="24"/>
              </w:rPr>
              <w:t>43762</w:t>
            </w:r>
          </w:p>
          <w:p w:rsidR="00584D93" w:rsidRPr="00731B9F" w:rsidRDefault="00584D93" w:rsidP="00A17483">
            <w:pPr>
              <w:pStyle w:val="FR1"/>
              <w:spacing w:before="0"/>
              <w:ind w:right="-28"/>
              <w:jc w:val="center"/>
              <w:rPr>
                <w:b w:val="0"/>
                <w:sz w:val="24"/>
                <w:szCs w:val="24"/>
              </w:rPr>
            </w:pPr>
          </w:p>
          <w:p w:rsidR="00584D93" w:rsidRPr="00731B9F" w:rsidRDefault="00584D93" w:rsidP="00A17483">
            <w:pPr>
              <w:pStyle w:val="FR1"/>
              <w:spacing w:before="0"/>
              <w:ind w:right="-28"/>
              <w:jc w:val="center"/>
              <w:rPr>
                <w:b w:val="0"/>
                <w:sz w:val="24"/>
                <w:szCs w:val="24"/>
              </w:rPr>
            </w:pPr>
            <w:r w:rsidRPr="00731B9F">
              <w:rPr>
                <w:b w:val="0"/>
                <w:sz w:val="24"/>
                <w:szCs w:val="24"/>
              </w:rPr>
              <w:t>43762</w:t>
            </w:r>
          </w:p>
          <w:p w:rsidR="00584D93" w:rsidRPr="00731B9F" w:rsidRDefault="00584D93" w:rsidP="00A17483">
            <w:pPr>
              <w:pStyle w:val="FR1"/>
              <w:spacing w:before="0"/>
              <w:ind w:right="-28"/>
              <w:jc w:val="center"/>
              <w:rPr>
                <w:b w:val="0"/>
                <w:sz w:val="24"/>
                <w:szCs w:val="24"/>
              </w:rPr>
            </w:pPr>
            <w:r w:rsidRPr="00731B9F">
              <w:rPr>
                <w:b w:val="0"/>
                <w:sz w:val="24"/>
                <w:szCs w:val="24"/>
              </w:rPr>
              <w:t>-</w:t>
            </w:r>
          </w:p>
        </w:tc>
        <w:tc>
          <w:tcPr>
            <w:tcW w:w="2577" w:type="dxa"/>
            <w:vAlign w:val="center"/>
          </w:tcPr>
          <w:p w:rsidR="00584D93" w:rsidRPr="00731B9F" w:rsidRDefault="00584D93" w:rsidP="00A17483">
            <w:pPr>
              <w:pStyle w:val="FR1"/>
              <w:spacing w:before="0"/>
              <w:ind w:right="-28"/>
              <w:jc w:val="center"/>
              <w:rPr>
                <w:b w:val="0"/>
                <w:sz w:val="24"/>
                <w:szCs w:val="24"/>
              </w:rPr>
            </w:pPr>
            <w:r w:rsidRPr="00731B9F">
              <w:rPr>
                <w:b w:val="0"/>
                <w:sz w:val="24"/>
                <w:szCs w:val="24"/>
              </w:rPr>
              <w:t>32020</w:t>
            </w:r>
          </w:p>
          <w:p w:rsidR="00584D93" w:rsidRPr="00731B9F" w:rsidRDefault="00584D93" w:rsidP="00A17483">
            <w:pPr>
              <w:pStyle w:val="FR1"/>
              <w:spacing w:before="0"/>
              <w:ind w:right="-28"/>
              <w:jc w:val="center"/>
              <w:rPr>
                <w:b w:val="0"/>
                <w:sz w:val="24"/>
                <w:szCs w:val="24"/>
              </w:rPr>
            </w:pPr>
          </w:p>
          <w:p w:rsidR="00584D93" w:rsidRPr="00731B9F" w:rsidRDefault="00584D93" w:rsidP="00A17483">
            <w:pPr>
              <w:pStyle w:val="FR1"/>
              <w:spacing w:before="0"/>
              <w:ind w:right="-28"/>
              <w:jc w:val="center"/>
              <w:rPr>
                <w:b w:val="0"/>
                <w:sz w:val="24"/>
                <w:szCs w:val="24"/>
              </w:rPr>
            </w:pPr>
            <w:r w:rsidRPr="00731B9F">
              <w:rPr>
                <w:b w:val="0"/>
                <w:sz w:val="24"/>
                <w:szCs w:val="24"/>
              </w:rPr>
              <w:t>32020</w:t>
            </w:r>
          </w:p>
          <w:p w:rsidR="00584D93" w:rsidRPr="00731B9F" w:rsidRDefault="00584D93" w:rsidP="00A17483">
            <w:pPr>
              <w:pStyle w:val="FR1"/>
              <w:spacing w:before="0"/>
              <w:ind w:right="-28"/>
              <w:jc w:val="center"/>
              <w:rPr>
                <w:b w:val="0"/>
                <w:sz w:val="24"/>
                <w:szCs w:val="24"/>
              </w:rPr>
            </w:pPr>
            <w:r w:rsidRPr="00731B9F">
              <w:rPr>
                <w:b w:val="0"/>
                <w:sz w:val="24"/>
                <w:szCs w:val="24"/>
              </w:rPr>
              <w:t>-</w:t>
            </w:r>
          </w:p>
        </w:tc>
        <w:tc>
          <w:tcPr>
            <w:tcW w:w="2386" w:type="dxa"/>
            <w:vAlign w:val="center"/>
          </w:tcPr>
          <w:p w:rsidR="00584D93" w:rsidRPr="00731B9F" w:rsidRDefault="00584D93" w:rsidP="00A17483">
            <w:pPr>
              <w:pStyle w:val="FR1"/>
              <w:spacing w:before="0"/>
              <w:ind w:right="-28"/>
              <w:jc w:val="center"/>
              <w:rPr>
                <w:b w:val="0"/>
                <w:sz w:val="24"/>
                <w:szCs w:val="24"/>
              </w:rPr>
            </w:pPr>
            <w:r w:rsidRPr="00731B9F">
              <w:rPr>
                <w:b w:val="0"/>
                <w:sz w:val="24"/>
                <w:szCs w:val="24"/>
              </w:rPr>
              <w:t>411843</w:t>
            </w:r>
          </w:p>
          <w:p w:rsidR="00584D93" w:rsidRPr="00731B9F" w:rsidRDefault="00584D93" w:rsidP="00A17483">
            <w:pPr>
              <w:pStyle w:val="FR1"/>
              <w:spacing w:before="0"/>
              <w:ind w:right="-28"/>
              <w:jc w:val="center"/>
              <w:rPr>
                <w:b w:val="0"/>
                <w:sz w:val="24"/>
                <w:szCs w:val="24"/>
              </w:rPr>
            </w:pPr>
          </w:p>
          <w:p w:rsidR="00584D93" w:rsidRPr="00731B9F" w:rsidRDefault="00584D93" w:rsidP="00A17483">
            <w:pPr>
              <w:pStyle w:val="FR1"/>
              <w:spacing w:before="0"/>
              <w:ind w:right="-28"/>
              <w:jc w:val="center"/>
              <w:rPr>
                <w:b w:val="0"/>
                <w:sz w:val="24"/>
                <w:szCs w:val="24"/>
              </w:rPr>
            </w:pPr>
            <w:r w:rsidRPr="00731B9F">
              <w:rPr>
                <w:b w:val="0"/>
                <w:sz w:val="24"/>
                <w:szCs w:val="24"/>
              </w:rPr>
              <w:t>148786</w:t>
            </w:r>
          </w:p>
          <w:p w:rsidR="00584D93" w:rsidRPr="00731B9F" w:rsidRDefault="00584D93" w:rsidP="00A17483">
            <w:pPr>
              <w:pStyle w:val="FR1"/>
              <w:spacing w:before="0"/>
              <w:ind w:right="-28"/>
              <w:jc w:val="center"/>
              <w:rPr>
                <w:b w:val="0"/>
                <w:sz w:val="24"/>
                <w:szCs w:val="24"/>
              </w:rPr>
            </w:pPr>
            <w:r w:rsidRPr="00731B9F">
              <w:rPr>
                <w:b w:val="0"/>
                <w:sz w:val="24"/>
                <w:szCs w:val="24"/>
              </w:rPr>
              <w:t>263057</w:t>
            </w:r>
          </w:p>
        </w:tc>
      </w:tr>
      <w:tr w:rsidR="00584D93" w:rsidTr="008F4EEB">
        <w:trPr>
          <w:trHeight w:val="1399"/>
        </w:trPr>
        <w:tc>
          <w:tcPr>
            <w:tcW w:w="2469" w:type="dxa"/>
          </w:tcPr>
          <w:p w:rsidR="00584D93" w:rsidRPr="00731B9F" w:rsidRDefault="00584D93" w:rsidP="007F0409">
            <w:pPr>
              <w:pStyle w:val="FR1"/>
              <w:spacing w:before="0"/>
              <w:ind w:right="-28"/>
              <w:jc w:val="both"/>
              <w:rPr>
                <w:b w:val="0"/>
                <w:sz w:val="24"/>
                <w:szCs w:val="24"/>
              </w:rPr>
            </w:pPr>
            <w:r w:rsidRPr="00731B9F">
              <w:rPr>
                <w:b w:val="0"/>
                <w:sz w:val="24"/>
                <w:szCs w:val="24"/>
              </w:rPr>
              <w:t>Выбывшие ОПФ</w:t>
            </w:r>
          </w:p>
          <w:p w:rsidR="00584D93" w:rsidRPr="00731B9F" w:rsidRDefault="00584D93" w:rsidP="007F0409">
            <w:pPr>
              <w:pStyle w:val="FR1"/>
              <w:spacing w:before="0"/>
              <w:ind w:right="-28"/>
              <w:jc w:val="both"/>
              <w:rPr>
                <w:b w:val="0"/>
                <w:sz w:val="24"/>
                <w:szCs w:val="24"/>
              </w:rPr>
            </w:pPr>
            <w:r w:rsidRPr="00731B9F">
              <w:rPr>
                <w:b w:val="0"/>
                <w:sz w:val="24"/>
                <w:szCs w:val="24"/>
              </w:rPr>
              <w:t>В том числе: (</w:t>
            </w:r>
            <w:r w:rsidRPr="00731B9F">
              <w:rPr>
                <w:sz w:val="24"/>
                <w:szCs w:val="24"/>
              </w:rPr>
              <w:t>Ф</w:t>
            </w:r>
            <w:r w:rsidRPr="00731B9F">
              <w:rPr>
                <w:sz w:val="24"/>
                <w:szCs w:val="24"/>
                <w:vertAlign w:val="subscript"/>
              </w:rPr>
              <w:t>осн.выб</w:t>
            </w:r>
            <w:r w:rsidRPr="00731B9F">
              <w:rPr>
                <w:b w:val="0"/>
                <w:sz w:val="24"/>
                <w:szCs w:val="24"/>
              </w:rPr>
              <w:t>)</w:t>
            </w:r>
          </w:p>
          <w:p w:rsidR="00584D93" w:rsidRPr="00731B9F" w:rsidRDefault="00584D93" w:rsidP="007F0409">
            <w:pPr>
              <w:pStyle w:val="FR1"/>
              <w:spacing w:before="0"/>
              <w:ind w:right="-28"/>
              <w:jc w:val="both"/>
              <w:rPr>
                <w:b w:val="0"/>
                <w:sz w:val="24"/>
                <w:szCs w:val="24"/>
              </w:rPr>
            </w:pPr>
            <w:r w:rsidRPr="00731B9F">
              <w:rPr>
                <w:b w:val="0"/>
                <w:sz w:val="24"/>
                <w:szCs w:val="24"/>
              </w:rPr>
              <w:t xml:space="preserve">    Активные</w:t>
            </w:r>
          </w:p>
          <w:p w:rsidR="00584D93" w:rsidRPr="00731B9F" w:rsidRDefault="00584D93" w:rsidP="007F0409">
            <w:pPr>
              <w:pStyle w:val="FR1"/>
              <w:spacing w:before="0"/>
              <w:ind w:right="-28"/>
              <w:jc w:val="both"/>
              <w:rPr>
                <w:b w:val="0"/>
                <w:sz w:val="24"/>
                <w:szCs w:val="24"/>
              </w:rPr>
            </w:pPr>
            <w:r w:rsidRPr="00731B9F">
              <w:rPr>
                <w:b w:val="0"/>
                <w:sz w:val="24"/>
                <w:szCs w:val="24"/>
              </w:rPr>
              <w:t xml:space="preserve">    Пассивные</w:t>
            </w:r>
          </w:p>
        </w:tc>
        <w:tc>
          <w:tcPr>
            <w:tcW w:w="2577" w:type="dxa"/>
          </w:tcPr>
          <w:p w:rsidR="00584D93" w:rsidRPr="00731B9F" w:rsidRDefault="00584D93" w:rsidP="007F0409">
            <w:pPr>
              <w:pStyle w:val="FR1"/>
              <w:spacing w:before="0"/>
              <w:ind w:right="-28"/>
              <w:jc w:val="center"/>
              <w:rPr>
                <w:b w:val="0"/>
                <w:sz w:val="24"/>
                <w:szCs w:val="24"/>
              </w:rPr>
            </w:pPr>
            <w:r w:rsidRPr="00731B9F">
              <w:rPr>
                <w:b w:val="0"/>
                <w:sz w:val="24"/>
                <w:szCs w:val="24"/>
              </w:rPr>
              <w:t>39960</w:t>
            </w:r>
          </w:p>
          <w:p w:rsidR="00584D93" w:rsidRPr="00731B9F" w:rsidRDefault="00584D93" w:rsidP="007F0409">
            <w:pPr>
              <w:pStyle w:val="FR1"/>
              <w:spacing w:before="0"/>
              <w:ind w:right="-28"/>
              <w:jc w:val="center"/>
              <w:rPr>
                <w:b w:val="0"/>
                <w:sz w:val="24"/>
                <w:szCs w:val="24"/>
              </w:rPr>
            </w:pPr>
          </w:p>
          <w:p w:rsidR="00584D93" w:rsidRPr="00731B9F" w:rsidRDefault="00584D93" w:rsidP="007F0409">
            <w:pPr>
              <w:pStyle w:val="FR1"/>
              <w:spacing w:before="0"/>
              <w:ind w:right="-28"/>
              <w:jc w:val="center"/>
              <w:rPr>
                <w:b w:val="0"/>
                <w:sz w:val="24"/>
                <w:szCs w:val="24"/>
              </w:rPr>
            </w:pPr>
            <w:r w:rsidRPr="00731B9F">
              <w:rPr>
                <w:b w:val="0"/>
                <w:sz w:val="24"/>
                <w:szCs w:val="24"/>
              </w:rPr>
              <w:t>39960</w:t>
            </w:r>
          </w:p>
          <w:p w:rsidR="00584D93" w:rsidRPr="00731B9F" w:rsidRDefault="00584D93" w:rsidP="007F0409">
            <w:pPr>
              <w:pStyle w:val="FR1"/>
              <w:spacing w:before="0"/>
              <w:ind w:right="-28"/>
              <w:jc w:val="center"/>
              <w:rPr>
                <w:b w:val="0"/>
                <w:sz w:val="24"/>
                <w:szCs w:val="24"/>
              </w:rPr>
            </w:pPr>
            <w:r w:rsidRPr="00731B9F">
              <w:rPr>
                <w:b w:val="0"/>
                <w:sz w:val="24"/>
                <w:szCs w:val="24"/>
              </w:rPr>
              <w:t>-</w:t>
            </w:r>
          </w:p>
        </w:tc>
        <w:tc>
          <w:tcPr>
            <w:tcW w:w="2577" w:type="dxa"/>
          </w:tcPr>
          <w:p w:rsidR="00584D93" w:rsidRPr="00731B9F" w:rsidRDefault="00584D93" w:rsidP="007F0409">
            <w:pPr>
              <w:pStyle w:val="FR1"/>
              <w:spacing w:before="0"/>
              <w:ind w:right="-28"/>
              <w:jc w:val="center"/>
              <w:rPr>
                <w:b w:val="0"/>
                <w:sz w:val="24"/>
                <w:szCs w:val="24"/>
              </w:rPr>
            </w:pPr>
            <w:r w:rsidRPr="00731B9F">
              <w:rPr>
                <w:b w:val="0"/>
                <w:sz w:val="24"/>
                <w:szCs w:val="24"/>
              </w:rPr>
              <w:t>-</w:t>
            </w:r>
          </w:p>
        </w:tc>
        <w:tc>
          <w:tcPr>
            <w:tcW w:w="2386" w:type="dxa"/>
          </w:tcPr>
          <w:p w:rsidR="00584D93" w:rsidRPr="00731B9F" w:rsidRDefault="00584D93" w:rsidP="007F0409">
            <w:pPr>
              <w:pStyle w:val="FR1"/>
              <w:spacing w:before="0"/>
              <w:ind w:right="-28"/>
              <w:jc w:val="center"/>
              <w:rPr>
                <w:b w:val="0"/>
                <w:sz w:val="24"/>
                <w:szCs w:val="24"/>
              </w:rPr>
            </w:pPr>
            <w:r w:rsidRPr="00731B9F">
              <w:rPr>
                <w:b w:val="0"/>
                <w:sz w:val="24"/>
                <w:szCs w:val="24"/>
              </w:rPr>
              <w:t>98029</w:t>
            </w:r>
          </w:p>
          <w:p w:rsidR="00584D93" w:rsidRPr="00731B9F" w:rsidRDefault="00584D93" w:rsidP="007F0409">
            <w:pPr>
              <w:pStyle w:val="FR1"/>
              <w:spacing w:before="0"/>
              <w:ind w:right="-28"/>
              <w:jc w:val="center"/>
              <w:rPr>
                <w:b w:val="0"/>
                <w:sz w:val="24"/>
                <w:szCs w:val="24"/>
              </w:rPr>
            </w:pPr>
          </w:p>
          <w:p w:rsidR="00584D93" w:rsidRPr="00731B9F" w:rsidRDefault="00584D93" w:rsidP="007F0409">
            <w:pPr>
              <w:pStyle w:val="FR1"/>
              <w:spacing w:before="0"/>
              <w:ind w:right="-28"/>
              <w:jc w:val="center"/>
              <w:rPr>
                <w:b w:val="0"/>
                <w:sz w:val="24"/>
                <w:szCs w:val="24"/>
              </w:rPr>
            </w:pPr>
            <w:r w:rsidRPr="00731B9F">
              <w:rPr>
                <w:b w:val="0"/>
                <w:sz w:val="24"/>
                <w:szCs w:val="24"/>
              </w:rPr>
              <w:t>22429</w:t>
            </w:r>
          </w:p>
          <w:p w:rsidR="00584D93" w:rsidRPr="00731B9F" w:rsidRDefault="00584D93" w:rsidP="007F0409">
            <w:pPr>
              <w:pStyle w:val="FR1"/>
              <w:spacing w:before="0"/>
              <w:ind w:right="-28"/>
              <w:jc w:val="center"/>
              <w:rPr>
                <w:b w:val="0"/>
                <w:sz w:val="24"/>
                <w:szCs w:val="24"/>
              </w:rPr>
            </w:pPr>
            <w:r w:rsidRPr="00731B9F">
              <w:rPr>
                <w:b w:val="0"/>
                <w:sz w:val="24"/>
                <w:szCs w:val="24"/>
              </w:rPr>
              <w:t>75600</w:t>
            </w:r>
          </w:p>
        </w:tc>
      </w:tr>
      <w:tr w:rsidR="00584D93" w:rsidTr="008F4EEB">
        <w:trPr>
          <w:trHeight w:val="551"/>
        </w:trPr>
        <w:tc>
          <w:tcPr>
            <w:tcW w:w="2469" w:type="dxa"/>
          </w:tcPr>
          <w:p w:rsidR="00584D93" w:rsidRPr="00731B9F" w:rsidRDefault="00584D93" w:rsidP="007F0409">
            <w:pPr>
              <w:pStyle w:val="FR1"/>
              <w:spacing w:before="0"/>
              <w:ind w:right="-28"/>
              <w:jc w:val="both"/>
              <w:rPr>
                <w:b w:val="0"/>
                <w:sz w:val="24"/>
                <w:szCs w:val="24"/>
              </w:rPr>
            </w:pPr>
            <w:r w:rsidRPr="00731B9F">
              <w:rPr>
                <w:b w:val="0"/>
                <w:sz w:val="24"/>
                <w:szCs w:val="24"/>
              </w:rPr>
              <w:t>Стоимость ОПФ (</w:t>
            </w:r>
            <w:r w:rsidRPr="00731B9F">
              <w:rPr>
                <w:sz w:val="24"/>
                <w:szCs w:val="24"/>
              </w:rPr>
              <w:t>Ф</w:t>
            </w:r>
            <w:r w:rsidRPr="00731B9F">
              <w:rPr>
                <w:sz w:val="24"/>
                <w:szCs w:val="24"/>
                <w:vertAlign w:val="subscript"/>
              </w:rPr>
              <w:t>осн.к</w:t>
            </w:r>
            <w:r w:rsidRPr="00731B9F">
              <w:rPr>
                <w:b w:val="0"/>
                <w:sz w:val="24"/>
                <w:szCs w:val="24"/>
              </w:rPr>
              <w:t>)</w:t>
            </w:r>
          </w:p>
        </w:tc>
        <w:tc>
          <w:tcPr>
            <w:tcW w:w="2577" w:type="dxa"/>
            <w:vAlign w:val="center"/>
          </w:tcPr>
          <w:p w:rsidR="00584D93" w:rsidRPr="00731B9F" w:rsidRDefault="00584D93" w:rsidP="008F4EEB">
            <w:pPr>
              <w:jc w:val="center"/>
              <w:rPr>
                <w:snapToGrid w:val="0"/>
                <w:color w:val="000000"/>
              </w:rPr>
            </w:pPr>
            <w:r w:rsidRPr="00731B9F">
              <w:rPr>
                <w:snapToGrid w:val="0"/>
                <w:color w:val="000000"/>
              </w:rPr>
              <w:t>1829873</w:t>
            </w:r>
          </w:p>
        </w:tc>
        <w:tc>
          <w:tcPr>
            <w:tcW w:w="2577" w:type="dxa"/>
            <w:vAlign w:val="center"/>
          </w:tcPr>
          <w:p w:rsidR="00584D93" w:rsidRPr="00731B9F" w:rsidRDefault="00584D93" w:rsidP="008F4EEB">
            <w:pPr>
              <w:jc w:val="center"/>
              <w:rPr>
                <w:snapToGrid w:val="0"/>
                <w:color w:val="000000"/>
              </w:rPr>
            </w:pPr>
            <w:r w:rsidRPr="00731B9F">
              <w:rPr>
                <w:snapToGrid w:val="0"/>
                <w:color w:val="000000"/>
              </w:rPr>
              <w:t>1833675</w:t>
            </w:r>
          </w:p>
        </w:tc>
        <w:tc>
          <w:tcPr>
            <w:tcW w:w="2386" w:type="dxa"/>
            <w:vAlign w:val="center"/>
          </w:tcPr>
          <w:p w:rsidR="00584D93" w:rsidRPr="00731B9F" w:rsidRDefault="00584D93" w:rsidP="008F4EEB">
            <w:pPr>
              <w:jc w:val="center"/>
              <w:rPr>
                <w:snapToGrid w:val="0"/>
                <w:color w:val="000000"/>
              </w:rPr>
            </w:pPr>
            <w:r w:rsidRPr="00731B9F">
              <w:rPr>
                <w:snapToGrid w:val="0"/>
                <w:color w:val="000000"/>
              </w:rPr>
              <w:t>1865695</w:t>
            </w:r>
          </w:p>
        </w:tc>
      </w:tr>
      <w:tr w:rsidR="00584D93" w:rsidTr="008F4EEB">
        <w:trPr>
          <w:trHeight w:val="613"/>
        </w:trPr>
        <w:tc>
          <w:tcPr>
            <w:tcW w:w="2469" w:type="dxa"/>
            <w:vAlign w:val="center"/>
          </w:tcPr>
          <w:p w:rsidR="00584D93" w:rsidRPr="00731B9F" w:rsidRDefault="00584D93" w:rsidP="008F4EEB">
            <w:pPr>
              <w:pStyle w:val="FR1"/>
              <w:spacing w:before="0"/>
              <w:ind w:right="-28"/>
              <w:jc w:val="center"/>
              <w:rPr>
                <w:b w:val="0"/>
                <w:sz w:val="24"/>
                <w:szCs w:val="24"/>
              </w:rPr>
            </w:pPr>
            <w:r w:rsidRPr="00731B9F">
              <w:rPr>
                <w:b w:val="0"/>
                <w:sz w:val="24"/>
                <w:szCs w:val="24"/>
              </w:rPr>
              <w:t>К</w:t>
            </w:r>
            <w:r w:rsidRPr="00731B9F">
              <w:rPr>
                <w:b w:val="0"/>
                <w:sz w:val="24"/>
                <w:szCs w:val="24"/>
                <w:vertAlign w:val="subscript"/>
              </w:rPr>
              <w:t>выбытия</w:t>
            </w:r>
          </w:p>
        </w:tc>
        <w:tc>
          <w:tcPr>
            <w:tcW w:w="2577" w:type="dxa"/>
            <w:vAlign w:val="center"/>
          </w:tcPr>
          <w:p w:rsidR="00584D93" w:rsidRPr="00731B9F" w:rsidRDefault="00584D93" w:rsidP="008F4EEB">
            <w:pPr>
              <w:pStyle w:val="FR1"/>
              <w:spacing w:before="0"/>
              <w:ind w:right="-28"/>
              <w:jc w:val="center"/>
              <w:rPr>
                <w:b w:val="0"/>
                <w:sz w:val="24"/>
                <w:szCs w:val="24"/>
              </w:rPr>
            </w:pPr>
            <w:r w:rsidRPr="00731B9F">
              <w:rPr>
                <w:b w:val="0"/>
                <w:sz w:val="24"/>
                <w:szCs w:val="24"/>
              </w:rPr>
              <w:t>0,02</w:t>
            </w:r>
          </w:p>
        </w:tc>
        <w:tc>
          <w:tcPr>
            <w:tcW w:w="2577" w:type="dxa"/>
            <w:vAlign w:val="center"/>
          </w:tcPr>
          <w:p w:rsidR="00584D93" w:rsidRPr="00731B9F" w:rsidRDefault="00584D93" w:rsidP="008F4EEB">
            <w:pPr>
              <w:pStyle w:val="FR1"/>
              <w:spacing w:before="0"/>
              <w:ind w:right="-28"/>
              <w:jc w:val="center"/>
              <w:rPr>
                <w:b w:val="0"/>
                <w:sz w:val="24"/>
                <w:szCs w:val="24"/>
              </w:rPr>
            </w:pPr>
            <w:r w:rsidRPr="00731B9F">
              <w:rPr>
                <w:b w:val="0"/>
                <w:sz w:val="24"/>
                <w:szCs w:val="24"/>
              </w:rPr>
              <w:t>-</w:t>
            </w:r>
          </w:p>
        </w:tc>
        <w:tc>
          <w:tcPr>
            <w:tcW w:w="2386" w:type="dxa"/>
            <w:vAlign w:val="center"/>
          </w:tcPr>
          <w:p w:rsidR="00584D93" w:rsidRPr="00731B9F" w:rsidRDefault="00584D93" w:rsidP="008F4EEB">
            <w:pPr>
              <w:pStyle w:val="FR1"/>
              <w:spacing w:before="0"/>
              <w:ind w:right="-28"/>
              <w:jc w:val="center"/>
              <w:rPr>
                <w:b w:val="0"/>
                <w:sz w:val="24"/>
                <w:szCs w:val="24"/>
              </w:rPr>
            </w:pPr>
            <w:r w:rsidRPr="00731B9F">
              <w:rPr>
                <w:b w:val="0"/>
                <w:sz w:val="24"/>
                <w:szCs w:val="24"/>
              </w:rPr>
              <w:t>0,05</w:t>
            </w:r>
          </w:p>
        </w:tc>
      </w:tr>
      <w:tr w:rsidR="00584D93" w:rsidTr="008F4EEB">
        <w:trPr>
          <w:trHeight w:val="534"/>
        </w:trPr>
        <w:tc>
          <w:tcPr>
            <w:tcW w:w="2469" w:type="dxa"/>
            <w:vAlign w:val="center"/>
          </w:tcPr>
          <w:p w:rsidR="00584D93" w:rsidRPr="00731B9F" w:rsidRDefault="00584D93" w:rsidP="008F4EEB">
            <w:pPr>
              <w:pStyle w:val="FR1"/>
              <w:spacing w:before="0"/>
              <w:ind w:right="-28"/>
              <w:jc w:val="center"/>
              <w:rPr>
                <w:b w:val="0"/>
                <w:sz w:val="24"/>
                <w:szCs w:val="24"/>
              </w:rPr>
            </w:pPr>
            <w:r w:rsidRPr="00731B9F">
              <w:rPr>
                <w:b w:val="0"/>
                <w:sz w:val="24"/>
                <w:szCs w:val="24"/>
              </w:rPr>
              <w:t xml:space="preserve">К </w:t>
            </w:r>
            <w:r w:rsidRPr="00731B9F">
              <w:rPr>
                <w:b w:val="0"/>
                <w:sz w:val="24"/>
                <w:szCs w:val="24"/>
                <w:vertAlign w:val="subscript"/>
              </w:rPr>
              <w:t>обновления</w:t>
            </w:r>
          </w:p>
        </w:tc>
        <w:tc>
          <w:tcPr>
            <w:tcW w:w="2577" w:type="dxa"/>
            <w:vAlign w:val="center"/>
          </w:tcPr>
          <w:p w:rsidR="00584D93" w:rsidRPr="00731B9F" w:rsidRDefault="00584D93" w:rsidP="008F4EEB">
            <w:pPr>
              <w:pStyle w:val="FR1"/>
              <w:spacing w:before="0"/>
              <w:ind w:right="-28"/>
              <w:jc w:val="center"/>
              <w:rPr>
                <w:b w:val="0"/>
                <w:sz w:val="24"/>
                <w:szCs w:val="24"/>
              </w:rPr>
            </w:pPr>
            <w:r w:rsidRPr="00731B9F">
              <w:rPr>
                <w:b w:val="0"/>
                <w:sz w:val="24"/>
                <w:szCs w:val="24"/>
              </w:rPr>
              <w:t>0,02</w:t>
            </w:r>
          </w:p>
        </w:tc>
        <w:tc>
          <w:tcPr>
            <w:tcW w:w="2577" w:type="dxa"/>
            <w:vAlign w:val="center"/>
          </w:tcPr>
          <w:p w:rsidR="00584D93" w:rsidRPr="00731B9F" w:rsidRDefault="00584D93" w:rsidP="008F4EEB">
            <w:pPr>
              <w:pStyle w:val="FR1"/>
              <w:spacing w:before="0"/>
              <w:ind w:right="-28"/>
              <w:jc w:val="center"/>
              <w:rPr>
                <w:b w:val="0"/>
                <w:sz w:val="24"/>
                <w:szCs w:val="24"/>
              </w:rPr>
            </w:pPr>
            <w:r w:rsidRPr="00731B9F">
              <w:rPr>
                <w:b w:val="0"/>
                <w:sz w:val="24"/>
                <w:szCs w:val="24"/>
              </w:rPr>
              <w:t>0,02</w:t>
            </w:r>
          </w:p>
        </w:tc>
        <w:tc>
          <w:tcPr>
            <w:tcW w:w="2386" w:type="dxa"/>
            <w:vAlign w:val="center"/>
          </w:tcPr>
          <w:p w:rsidR="00584D93" w:rsidRPr="00731B9F" w:rsidRDefault="00584D93" w:rsidP="008F4EEB">
            <w:pPr>
              <w:pStyle w:val="FR1"/>
              <w:spacing w:before="0"/>
              <w:ind w:right="-28"/>
              <w:jc w:val="center"/>
              <w:rPr>
                <w:b w:val="0"/>
                <w:sz w:val="24"/>
                <w:szCs w:val="24"/>
              </w:rPr>
            </w:pPr>
            <w:r w:rsidRPr="00731B9F">
              <w:rPr>
                <w:b w:val="0"/>
                <w:sz w:val="24"/>
                <w:szCs w:val="24"/>
              </w:rPr>
              <w:t>0,19</w:t>
            </w:r>
          </w:p>
        </w:tc>
      </w:tr>
    </w:tbl>
    <w:p w:rsidR="00584D93" w:rsidRDefault="00584D93" w:rsidP="00584D93">
      <w:pPr>
        <w:pStyle w:val="FR1"/>
        <w:spacing w:before="0" w:line="360" w:lineRule="auto"/>
        <w:ind w:right="-26"/>
        <w:jc w:val="both"/>
        <w:rPr>
          <w:b w:val="0"/>
          <w:sz w:val="28"/>
        </w:rPr>
      </w:pPr>
    </w:p>
    <w:p w:rsidR="00584D93" w:rsidRDefault="00584D93" w:rsidP="00584D93">
      <w:pPr>
        <w:pStyle w:val="FR1"/>
        <w:spacing w:before="0" w:line="360" w:lineRule="auto"/>
        <w:ind w:right="-26" w:firstLine="709"/>
        <w:jc w:val="both"/>
        <w:rPr>
          <w:b w:val="0"/>
          <w:sz w:val="28"/>
        </w:rPr>
      </w:pPr>
      <w:r>
        <w:rPr>
          <w:b w:val="0"/>
          <w:sz w:val="28"/>
        </w:rPr>
        <w:t>Данные показатели, показанные в динамике, говорят о том, что на предприятии все больше уделяется внимание обновлению ОПФ, в том числе наибольшую часть в обновлении занимает активная часть, хотя и выбытие так же происходит активной части фондов. Однако все же коэффициенты обновления очень низкие и этого недостаточно для наиболее эффективного использования ОПФ.</w:t>
      </w:r>
    </w:p>
    <w:p w:rsidR="00584D93" w:rsidRDefault="00584D93" w:rsidP="00584D93">
      <w:pPr>
        <w:pStyle w:val="FR1"/>
        <w:spacing w:before="0" w:line="360" w:lineRule="auto"/>
        <w:ind w:right="-26" w:firstLine="709"/>
        <w:jc w:val="both"/>
        <w:rPr>
          <w:b w:val="0"/>
          <w:sz w:val="28"/>
        </w:rPr>
      </w:pPr>
      <w:r>
        <w:rPr>
          <w:b w:val="0"/>
          <w:sz w:val="28"/>
        </w:rPr>
        <w:t>Техническое состояние ОПФ охарактеризуем, рассчитав коэффициенты износа, годности. Расчитаем по формулам (1) и (2) и полученные данные занесем в таблицу 6.</w:t>
      </w:r>
    </w:p>
    <w:p w:rsidR="00584D93" w:rsidRPr="002C3B03" w:rsidRDefault="00584D93" w:rsidP="00584D93">
      <w:pPr>
        <w:pStyle w:val="FR1"/>
        <w:spacing w:before="0" w:line="360" w:lineRule="auto"/>
        <w:ind w:right="-26"/>
        <w:jc w:val="both"/>
        <w:rPr>
          <w:b w:val="0"/>
          <w:sz w:val="28"/>
        </w:rPr>
      </w:pPr>
      <w:r>
        <w:rPr>
          <w:b w:val="0"/>
          <w:sz w:val="28"/>
        </w:rPr>
        <w:t xml:space="preserve">Таблица </w:t>
      </w:r>
      <w:r w:rsidRPr="002C3B03">
        <w:rPr>
          <w:b w:val="0"/>
          <w:sz w:val="28"/>
        </w:rPr>
        <w:t>6 – Техническое состояние ОПФ ОАО «Купол»</w:t>
      </w:r>
    </w:p>
    <w:p w:rsidR="00584D93" w:rsidRPr="002C3B03" w:rsidRDefault="00584D93" w:rsidP="00584D93">
      <w:pPr>
        <w:pStyle w:val="FR1"/>
        <w:spacing w:before="0" w:line="360" w:lineRule="auto"/>
        <w:ind w:right="-26"/>
        <w:rPr>
          <w:b w:val="0"/>
          <w:sz w:val="28"/>
        </w:rPr>
      </w:pPr>
      <w:r w:rsidRPr="002C3B03">
        <w:rPr>
          <w:b w:val="0"/>
          <w:sz w:val="28"/>
        </w:rPr>
        <w:t>В рублях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5"/>
        <w:gridCol w:w="2450"/>
        <w:gridCol w:w="2450"/>
        <w:gridCol w:w="2340"/>
      </w:tblGrid>
      <w:tr w:rsidR="00584D93" w:rsidRPr="002C3B03" w:rsidTr="008F4EEB">
        <w:trPr>
          <w:trHeight w:val="449"/>
        </w:trPr>
        <w:tc>
          <w:tcPr>
            <w:tcW w:w="2825" w:type="dxa"/>
            <w:vAlign w:val="center"/>
          </w:tcPr>
          <w:p w:rsidR="00584D93" w:rsidRPr="002C3B03" w:rsidRDefault="00584D93" w:rsidP="008F4EEB">
            <w:pPr>
              <w:pStyle w:val="FR1"/>
              <w:spacing w:before="0"/>
              <w:ind w:right="-28"/>
              <w:jc w:val="center"/>
              <w:rPr>
                <w:b w:val="0"/>
                <w:sz w:val="24"/>
              </w:rPr>
            </w:pPr>
            <w:r w:rsidRPr="002C3B03">
              <w:rPr>
                <w:b w:val="0"/>
                <w:sz w:val="24"/>
              </w:rPr>
              <w:t>Показатели</w:t>
            </w:r>
          </w:p>
        </w:tc>
        <w:tc>
          <w:tcPr>
            <w:tcW w:w="2450" w:type="dxa"/>
            <w:vAlign w:val="center"/>
          </w:tcPr>
          <w:p w:rsidR="00584D93" w:rsidRPr="002C3B03" w:rsidRDefault="00584D93" w:rsidP="008F4EEB">
            <w:pPr>
              <w:pStyle w:val="FR1"/>
              <w:spacing w:before="0"/>
              <w:ind w:right="-28"/>
              <w:jc w:val="center"/>
              <w:rPr>
                <w:b w:val="0"/>
                <w:sz w:val="24"/>
              </w:rPr>
            </w:pPr>
            <w:r w:rsidRPr="002C3B03">
              <w:rPr>
                <w:b w:val="0"/>
                <w:sz w:val="24"/>
              </w:rPr>
              <w:t>2006</w:t>
            </w:r>
          </w:p>
        </w:tc>
        <w:tc>
          <w:tcPr>
            <w:tcW w:w="2450" w:type="dxa"/>
            <w:vAlign w:val="center"/>
          </w:tcPr>
          <w:p w:rsidR="00584D93" w:rsidRPr="002C3B03" w:rsidRDefault="00584D93" w:rsidP="008F4EEB">
            <w:pPr>
              <w:pStyle w:val="FR1"/>
              <w:spacing w:before="0"/>
              <w:ind w:right="-28"/>
              <w:jc w:val="center"/>
              <w:rPr>
                <w:b w:val="0"/>
                <w:sz w:val="24"/>
              </w:rPr>
            </w:pPr>
            <w:r w:rsidRPr="002C3B03">
              <w:rPr>
                <w:b w:val="0"/>
                <w:sz w:val="24"/>
              </w:rPr>
              <w:t>2007</w:t>
            </w:r>
          </w:p>
        </w:tc>
        <w:tc>
          <w:tcPr>
            <w:tcW w:w="2340" w:type="dxa"/>
            <w:vAlign w:val="center"/>
          </w:tcPr>
          <w:p w:rsidR="00584D93" w:rsidRPr="002C3B03" w:rsidRDefault="00584D93" w:rsidP="008F4EEB">
            <w:pPr>
              <w:pStyle w:val="FR1"/>
              <w:spacing w:before="0"/>
              <w:ind w:right="-28"/>
              <w:jc w:val="center"/>
              <w:rPr>
                <w:b w:val="0"/>
                <w:sz w:val="24"/>
              </w:rPr>
            </w:pPr>
            <w:r w:rsidRPr="002C3B03">
              <w:rPr>
                <w:b w:val="0"/>
                <w:sz w:val="24"/>
              </w:rPr>
              <w:t>2008</w:t>
            </w:r>
          </w:p>
        </w:tc>
      </w:tr>
      <w:tr w:rsidR="00584D93" w:rsidRPr="002C3B03" w:rsidTr="008F4EEB">
        <w:trPr>
          <w:trHeight w:val="439"/>
        </w:trPr>
        <w:tc>
          <w:tcPr>
            <w:tcW w:w="2825" w:type="dxa"/>
            <w:vAlign w:val="center"/>
          </w:tcPr>
          <w:p w:rsidR="00584D93" w:rsidRPr="002C3B03" w:rsidRDefault="00584D93" w:rsidP="008F4EEB">
            <w:pPr>
              <w:pStyle w:val="FR1"/>
              <w:spacing w:before="0"/>
              <w:ind w:right="-28"/>
              <w:jc w:val="center"/>
              <w:rPr>
                <w:b w:val="0"/>
                <w:sz w:val="24"/>
              </w:rPr>
            </w:pPr>
            <w:r w:rsidRPr="002C3B03">
              <w:rPr>
                <w:b w:val="0"/>
                <w:sz w:val="24"/>
              </w:rPr>
              <w:t>Сумма износа (И)</w:t>
            </w:r>
          </w:p>
        </w:tc>
        <w:tc>
          <w:tcPr>
            <w:tcW w:w="2450" w:type="dxa"/>
            <w:vAlign w:val="center"/>
          </w:tcPr>
          <w:p w:rsidR="00584D93" w:rsidRPr="002C3B03" w:rsidRDefault="00584D93" w:rsidP="008F4EEB">
            <w:pPr>
              <w:pStyle w:val="FR1"/>
              <w:spacing w:before="0"/>
              <w:ind w:right="-28"/>
              <w:jc w:val="center"/>
              <w:rPr>
                <w:b w:val="0"/>
                <w:sz w:val="24"/>
              </w:rPr>
            </w:pPr>
            <w:r w:rsidRPr="002C3B03">
              <w:rPr>
                <w:b w:val="0"/>
                <w:sz w:val="24"/>
              </w:rPr>
              <w:t>941175</w:t>
            </w:r>
          </w:p>
        </w:tc>
        <w:tc>
          <w:tcPr>
            <w:tcW w:w="2450" w:type="dxa"/>
            <w:vAlign w:val="center"/>
          </w:tcPr>
          <w:p w:rsidR="00584D93" w:rsidRPr="002C3B03" w:rsidRDefault="00584D93" w:rsidP="008F4EEB">
            <w:pPr>
              <w:pStyle w:val="FR1"/>
              <w:spacing w:before="0"/>
              <w:ind w:right="-28"/>
              <w:jc w:val="center"/>
              <w:rPr>
                <w:b w:val="0"/>
                <w:sz w:val="24"/>
              </w:rPr>
            </w:pPr>
            <w:r w:rsidRPr="002C3B03">
              <w:rPr>
                <w:b w:val="0"/>
                <w:sz w:val="24"/>
              </w:rPr>
              <w:t>1088789</w:t>
            </w:r>
          </w:p>
        </w:tc>
        <w:tc>
          <w:tcPr>
            <w:tcW w:w="2340" w:type="dxa"/>
            <w:vAlign w:val="center"/>
          </w:tcPr>
          <w:p w:rsidR="00584D93" w:rsidRPr="002C3B03" w:rsidRDefault="00584D93" w:rsidP="008F4EEB">
            <w:pPr>
              <w:pStyle w:val="FR1"/>
              <w:spacing w:before="0"/>
              <w:ind w:right="-28"/>
              <w:jc w:val="center"/>
              <w:rPr>
                <w:b w:val="0"/>
                <w:sz w:val="24"/>
              </w:rPr>
            </w:pPr>
            <w:r w:rsidRPr="002C3B03">
              <w:rPr>
                <w:b w:val="0"/>
                <w:sz w:val="24"/>
              </w:rPr>
              <w:t>1242110</w:t>
            </w:r>
          </w:p>
        </w:tc>
      </w:tr>
      <w:tr w:rsidR="00584D93" w:rsidRPr="002C3B03" w:rsidTr="008F4EEB">
        <w:trPr>
          <w:trHeight w:val="840"/>
        </w:trPr>
        <w:tc>
          <w:tcPr>
            <w:tcW w:w="2825" w:type="dxa"/>
            <w:vAlign w:val="center"/>
          </w:tcPr>
          <w:p w:rsidR="00584D93" w:rsidRPr="002C3B03" w:rsidRDefault="00584D93" w:rsidP="008F4EEB">
            <w:pPr>
              <w:pStyle w:val="FR1"/>
              <w:spacing w:before="0"/>
              <w:ind w:right="-28"/>
              <w:jc w:val="center"/>
              <w:rPr>
                <w:b w:val="0"/>
                <w:sz w:val="24"/>
              </w:rPr>
            </w:pPr>
            <w:r w:rsidRPr="002C3B03">
              <w:rPr>
                <w:b w:val="0"/>
                <w:sz w:val="24"/>
              </w:rPr>
              <w:t>Среднегодовая стоимость ОПФ (Фосн)</w:t>
            </w:r>
          </w:p>
        </w:tc>
        <w:tc>
          <w:tcPr>
            <w:tcW w:w="2450" w:type="dxa"/>
            <w:vAlign w:val="center"/>
          </w:tcPr>
          <w:p w:rsidR="00584D93" w:rsidRPr="002C3B03" w:rsidRDefault="00584D93" w:rsidP="008F4EEB">
            <w:pPr>
              <w:pStyle w:val="FR1"/>
              <w:spacing w:before="0"/>
              <w:ind w:right="-28"/>
              <w:jc w:val="center"/>
              <w:rPr>
                <w:b w:val="0"/>
                <w:sz w:val="24"/>
              </w:rPr>
            </w:pPr>
          </w:p>
          <w:p w:rsidR="00584D93" w:rsidRPr="002C3B03" w:rsidRDefault="00584D93" w:rsidP="008F4EEB">
            <w:pPr>
              <w:pStyle w:val="FR1"/>
              <w:spacing w:before="0"/>
              <w:ind w:right="-28"/>
              <w:jc w:val="center"/>
              <w:rPr>
                <w:b w:val="0"/>
                <w:sz w:val="24"/>
              </w:rPr>
            </w:pPr>
            <w:r w:rsidRPr="002C3B03">
              <w:rPr>
                <w:b w:val="0"/>
                <w:sz w:val="24"/>
              </w:rPr>
              <w:t>1829873</w:t>
            </w:r>
          </w:p>
        </w:tc>
        <w:tc>
          <w:tcPr>
            <w:tcW w:w="2450" w:type="dxa"/>
            <w:vAlign w:val="center"/>
          </w:tcPr>
          <w:p w:rsidR="00584D93" w:rsidRPr="002C3B03" w:rsidRDefault="00584D93" w:rsidP="008F4EEB">
            <w:pPr>
              <w:pStyle w:val="FR1"/>
              <w:spacing w:before="0"/>
              <w:ind w:right="-28"/>
              <w:jc w:val="center"/>
              <w:rPr>
                <w:b w:val="0"/>
                <w:sz w:val="24"/>
              </w:rPr>
            </w:pPr>
          </w:p>
          <w:p w:rsidR="00584D93" w:rsidRPr="002C3B03" w:rsidRDefault="00584D93" w:rsidP="008F4EEB">
            <w:pPr>
              <w:pStyle w:val="FR1"/>
              <w:spacing w:before="0"/>
              <w:ind w:right="-28"/>
              <w:jc w:val="center"/>
              <w:rPr>
                <w:b w:val="0"/>
                <w:sz w:val="24"/>
              </w:rPr>
            </w:pPr>
            <w:r w:rsidRPr="002C3B03">
              <w:rPr>
                <w:b w:val="0"/>
                <w:sz w:val="24"/>
              </w:rPr>
              <w:t>1833675</w:t>
            </w:r>
          </w:p>
        </w:tc>
        <w:tc>
          <w:tcPr>
            <w:tcW w:w="2340" w:type="dxa"/>
            <w:vAlign w:val="center"/>
          </w:tcPr>
          <w:p w:rsidR="00584D93" w:rsidRPr="002C3B03" w:rsidRDefault="00584D93" w:rsidP="008F4EEB">
            <w:pPr>
              <w:pStyle w:val="FR1"/>
              <w:spacing w:before="0"/>
              <w:ind w:right="-28"/>
              <w:jc w:val="center"/>
              <w:rPr>
                <w:b w:val="0"/>
                <w:sz w:val="24"/>
              </w:rPr>
            </w:pPr>
          </w:p>
          <w:p w:rsidR="00584D93" w:rsidRPr="002C3B03" w:rsidRDefault="00584D93" w:rsidP="008F4EEB">
            <w:pPr>
              <w:pStyle w:val="FR1"/>
              <w:spacing w:before="0"/>
              <w:ind w:right="-28"/>
              <w:jc w:val="center"/>
              <w:rPr>
                <w:b w:val="0"/>
                <w:sz w:val="24"/>
              </w:rPr>
            </w:pPr>
            <w:r w:rsidRPr="002C3B03">
              <w:rPr>
                <w:b w:val="0"/>
                <w:sz w:val="24"/>
              </w:rPr>
              <w:t>1865695</w:t>
            </w:r>
          </w:p>
        </w:tc>
      </w:tr>
      <w:tr w:rsidR="00584D93" w:rsidRPr="002C3B03" w:rsidTr="008F4EEB">
        <w:trPr>
          <w:trHeight w:val="854"/>
        </w:trPr>
        <w:tc>
          <w:tcPr>
            <w:tcW w:w="2825" w:type="dxa"/>
            <w:vAlign w:val="center"/>
          </w:tcPr>
          <w:p w:rsidR="00584D93" w:rsidRPr="002C3B03" w:rsidRDefault="00584D93" w:rsidP="008F4EEB">
            <w:pPr>
              <w:pStyle w:val="FR1"/>
              <w:spacing w:before="0"/>
              <w:ind w:right="-28"/>
              <w:jc w:val="center"/>
              <w:rPr>
                <w:b w:val="0"/>
                <w:sz w:val="24"/>
              </w:rPr>
            </w:pPr>
            <w:r w:rsidRPr="002C3B03">
              <w:rPr>
                <w:b w:val="0"/>
                <w:sz w:val="24"/>
              </w:rPr>
              <w:t>Остаточная стоимость ОПФ (Фосн.ост)</w:t>
            </w:r>
          </w:p>
        </w:tc>
        <w:tc>
          <w:tcPr>
            <w:tcW w:w="2450" w:type="dxa"/>
            <w:vAlign w:val="center"/>
          </w:tcPr>
          <w:p w:rsidR="00584D93" w:rsidRPr="002C3B03" w:rsidRDefault="00584D93" w:rsidP="008F4EEB">
            <w:pPr>
              <w:pStyle w:val="FR1"/>
              <w:spacing w:before="0"/>
              <w:ind w:right="-28"/>
              <w:jc w:val="center"/>
              <w:rPr>
                <w:b w:val="0"/>
                <w:sz w:val="24"/>
              </w:rPr>
            </w:pPr>
          </w:p>
          <w:p w:rsidR="00584D93" w:rsidRPr="002C3B03" w:rsidRDefault="00584D93" w:rsidP="008F4EEB">
            <w:pPr>
              <w:pStyle w:val="FR1"/>
              <w:spacing w:before="0"/>
              <w:ind w:right="-28"/>
              <w:jc w:val="center"/>
              <w:rPr>
                <w:b w:val="0"/>
                <w:sz w:val="24"/>
              </w:rPr>
            </w:pPr>
            <w:r w:rsidRPr="002C3B03">
              <w:rPr>
                <w:b w:val="0"/>
                <w:sz w:val="24"/>
              </w:rPr>
              <w:t>888698</w:t>
            </w:r>
          </w:p>
        </w:tc>
        <w:tc>
          <w:tcPr>
            <w:tcW w:w="2450" w:type="dxa"/>
            <w:vAlign w:val="center"/>
          </w:tcPr>
          <w:p w:rsidR="00584D93" w:rsidRPr="002C3B03" w:rsidRDefault="00584D93" w:rsidP="008F4EEB">
            <w:pPr>
              <w:pStyle w:val="FR1"/>
              <w:spacing w:before="0"/>
              <w:ind w:right="-28"/>
              <w:jc w:val="center"/>
              <w:rPr>
                <w:b w:val="0"/>
                <w:sz w:val="24"/>
              </w:rPr>
            </w:pPr>
          </w:p>
          <w:p w:rsidR="00584D93" w:rsidRPr="002C3B03" w:rsidRDefault="00584D93" w:rsidP="008F4EEB">
            <w:pPr>
              <w:pStyle w:val="FR1"/>
              <w:spacing w:before="0"/>
              <w:ind w:right="-28"/>
              <w:jc w:val="center"/>
              <w:rPr>
                <w:b w:val="0"/>
                <w:sz w:val="24"/>
              </w:rPr>
            </w:pPr>
            <w:r w:rsidRPr="002C3B03">
              <w:rPr>
                <w:b w:val="0"/>
                <w:sz w:val="24"/>
              </w:rPr>
              <w:t>744886</w:t>
            </w:r>
          </w:p>
        </w:tc>
        <w:tc>
          <w:tcPr>
            <w:tcW w:w="2340" w:type="dxa"/>
            <w:vAlign w:val="center"/>
          </w:tcPr>
          <w:p w:rsidR="00584D93" w:rsidRPr="002C3B03" w:rsidRDefault="00584D93" w:rsidP="008F4EEB">
            <w:pPr>
              <w:pStyle w:val="FR1"/>
              <w:spacing w:before="0"/>
              <w:ind w:right="-28"/>
              <w:jc w:val="center"/>
              <w:rPr>
                <w:b w:val="0"/>
                <w:sz w:val="24"/>
              </w:rPr>
            </w:pPr>
          </w:p>
          <w:p w:rsidR="00584D93" w:rsidRPr="002C3B03" w:rsidRDefault="00584D93" w:rsidP="008F4EEB">
            <w:pPr>
              <w:pStyle w:val="FR1"/>
              <w:spacing w:before="0"/>
              <w:ind w:right="-28"/>
              <w:jc w:val="center"/>
              <w:rPr>
                <w:b w:val="0"/>
                <w:sz w:val="24"/>
              </w:rPr>
            </w:pPr>
            <w:r w:rsidRPr="002C3B03">
              <w:rPr>
                <w:b w:val="0"/>
                <w:sz w:val="24"/>
              </w:rPr>
              <w:t>623585</w:t>
            </w:r>
          </w:p>
        </w:tc>
      </w:tr>
      <w:tr w:rsidR="00584D93" w:rsidRPr="002C3B03" w:rsidTr="008F4EEB">
        <w:trPr>
          <w:trHeight w:val="407"/>
        </w:trPr>
        <w:tc>
          <w:tcPr>
            <w:tcW w:w="2825" w:type="dxa"/>
            <w:vAlign w:val="center"/>
          </w:tcPr>
          <w:p w:rsidR="00584D93" w:rsidRPr="002C3B03" w:rsidRDefault="00584D93" w:rsidP="008F4EEB">
            <w:pPr>
              <w:pStyle w:val="FR1"/>
              <w:spacing w:before="0"/>
              <w:ind w:right="-28"/>
              <w:jc w:val="center"/>
              <w:rPr>
                <w:b w:val="0"/>
                <w:sz w:val="24"/>
              </w:rPr>
            </w:pPr>
            <w:r w:rsidRPr="002C3B03">
              <w:rPr>
                <w:b w:val="0"/>
                <w:sz w:val="24"/>
              </w:rPr>
              <w:t>Коэффициент износа</w:t>
            </w:r>
          </w:p>
        </w:tc>
        <w:tc>
          <w:tcPr>
            <w:tcW w:w="2450" w:type="dxa"/>
            <w:vAlign w:val="center"/>
          </w:tcPr>
          <w:p w:rsidR="00584D93" w:rsidRPr="002C3B03" w:rsidRDefault="00584D93" w:rsidP="008F4EEB">
            <w:pPr>
              <w:pStyle w:val="FR1"/>
              <w:spacing w:before="0"/>
              <w:ind w:right="-28"/>
              <w:jc w:val="center"/>
              <w:rPr>
                <w:b w:val="0"/>
                <w:sz w:val="24"/>
              </w:rPr>
            </w:pPr>
            <w:r w:rsidRPr="002C3B03">
              <w:rPr>
                <w:b w:val="0"/>
                <w:sz w:val="24"/>
              </w:rPr>
              <w:t>0,51</w:t>
            </w:r>
          </w:p>
        </w:tc>
        <w:tc>
          <w:tcPr>
            <w:tcW w:w="2450" w:type="dxa"/>
            <w:vAlign w:val="center"/>
          </w:tcPr>
          <w:p w:rsidR="00584D93" w:rsidRPr="002C3B03" w:rsidRDefault="00584D93" w:rsidP="008F4EEB">
            <w:pPr>
              <w:pStyle w:val="FR1"/>
              <w:spacing w:before="0"/>
              <w:ind w:right="-28"/>
              <w:jc w:val="center"/>
              <w:rPr>
                <w:b w:val="0"/>
                <w:sz w:val="24"/>
              </w:rPr>
            </w:pPr>
            <w:r w:rsidRPr="002C3B03">
              <w:rPr>
                <w:b w:val="0"/>
                <w:sz w:val="24"/>
              </w:rPr>
              <w:t>0,59</w:t>
            </w:r>
          </w:p>
        </w:tc>
        <w:tc>
          <w:tcPr>
            <w:tcW w:w="2340" w:type="dxa"/>
            <w:vAlign w:val="center"/>
          </w:tcPr>
          <w:p w:rsidR="00584D93" w:rsidRPr="002C3B03" w:rsidRDefault="00584D93" w:rsidP="008F4EEB">
            <w:pPr>
              <w:pStyle w:val="FR1"/>
              <w:spacing w:before="0"/>
              <w:ind w:right="-28"/>
              <w:jc w:val="center"/>
              <w:rPr>
                <w:b w:val="0"/>
                <w:sz w:val="24"/>
              </w:rPr>
            </w:pPr>
            <w:r w:rsidRPr="002C3B03">
              <w:rPr>
                <w:b w:val="0"/>
                <w:sz w:val="24"/>
              </w:rPr>
              <w:t>0,67</w:t>
            </w:r>
          </w:p>
        </w:tc>
      </w:tr>
      <w:tr w:rsidR="00584D93" w:rsidRPr="002C3B03" w:rsidTr="008F4EEB">
        <w:trPr>
          <w:trHeight w:val="556"/>
        </w:trPr>
        <w:tc>
          <w:tcPr>
            <w:tcW w:w="2825" w:type="dxa"/>
            <w:vAlign w:val="center"/>
          </w:tcPr>
          <w:p w:rsidR="00584D93" w:rsidRPr="002C3B03" w:rsidRDefault="00584D93" w:rsidP="008F4EEB">
            <w:pPr>
              <w:pStyle w:val="FR1"/>
              <w:spacing w:before="0"/>
              <w:ind w:right="-28"/>
              <w:jc w:val="center"/>
              <w:rPr>
                <w:b w:val="0"/>
                <w:sz w:val="24"/>
              </w:rPr>
            </w:pPr>
            <w:r w:rsidRPr="002C3B03">
              <w:rPr>
                <w:b w:val="0"/>
                <w:sz w:val="24"/>
              </w:rPr>
              <w:t>Коэффициент годности</w:t>
            </w:r>
          </w:p>
        </w:tc>
        <w:tc>
          <w:tcPr>
            <w:tcW w:w="2450" w:type="dxa"/>
            <w:vAlign w:val="center"/>
          </w:tcPr>
          <w:p w:rsidR="00584D93" w:rsidRPr="002C3B03" w:rsidRDefault="00584D93" w:rsidP="008F4EEB">
            <w:pPr>
              <w:pStyle w:val="FR1"/>
              <w:spacing w:before="0"/>
              <w:ind w:right="-28"/>
              <w:jc w:val="center"/>
              <w:rPr>
                <w:b w:val="0"/>
                <w:sz w:val="24"/>
              </w:rPr>
            </w:pPr>
            <w:r w:rsidRPr="002C3B03">
              <w:rPr>
                <w:b w:val="0"/>
                <w:sz w:val="24"/>
              </w:rPr>
              <w:t>0,49</w:t>
            </w:r>
          </w:p>
        </w:tc>
        <w:tc>
          <w:tcPr>
            <w:tcW w:w="2450" w:type="dxa"/>
            <w:vAlign w:val="center"/>
          </w:tcPr>
          <w:p w:rsidR="00584D93" w:rsidRPr="002C3B03" w:rsidRDefault="00584D93" w:rsidP="008F4EEB">
            <w:pPr>
              <w:pStyle w:val="FR1"/>
              <w:spacing w:before="0"/>
              <w:ind w:right="-28"/>
              <w:jc w:val="center"/>
              <w:rPr>
                <w:b w:val="0"/>
                <w:sz w:val="24"/>
              </w:rPr>
            </w:pPr>
            <w:r w:rsidRPr="002C3B03">
              <w:rPr>
                <w:b w:val="0"/>
                <w:sz w:val="24"/>
              </w:rPr>
              <w:t>0,41</w:t>
            </w:r>
          </w:p>
        </w:tc>
        <w:tc>
          <w:tcPr>
            <w:tcW w:w="2340" w:type="dxa"/>
            <w:vAlign w:val="center"/>
          </w:tcPr>
          <w:p w:rsidR="00584D93" w:rsidRPr="002C3B03" w:rsidRDefault="00584D93" w:rsidP="008F4EEB">
            <w:pPr>
              <w:pStyle w:val="FR1"/>
              <w:spacing w:before="0"/>
              <w:ind w:right="-28"/>
              <w:jc w:val="center"/>
              <w:rPr>
                <w:b w:val="0"/>
                <w:sz w:val="24"/>
              </w:rPr>
            </w:pPr>
            <w:r w:rsidRPr="002C3B03">
              <w:rPr>
                <w:b w:val="0"/>
                <w:sz w:val="24"/>
              </w:rPr>
              <w:t>0,33</w:t>
            </w:r>
          </w:p>
        </w:tc>
      </w:tr>
    </w:tbl>
    <w:p w:rsidR="00584D93" w:rsidRPr="002C3B03" w:rsidRDefault="00584D93" w:rsidP="00584D93">
      <w:pPr>
        <w:pStyle w:val="FR1"/>
        <w:spacing w:before="0" w:line="360" w:lineRule="auto"/>
        <w:ind w:right="-26" w:firstLine="709"/>
        <w:jc w:val="both"/>
        <w:rPr>
          <w:b w:val="0"/>
          <w:sz w:val="28"/>
        </w:rPr>
      </w:pPr>
    </w:p>
    <w:p w:rsidR="008F4EEB" w:rsidRDefault="008F4EEB" w:rsidP="00584D93">
      <w:pPr>
        <w:pStyle w:val="FR1"/>
        <w:spacing w:before="0" w:line="360" w:lineRule="auto"/>
        <w:ind w:right="-26"/>
        <w:jc w:val="both"/>
        <w:rPr>
          <w:b w:val="0"/>
          <w:sz w:val="28"/>
        </w:rPr>
      </w:pPr>
    </w:p>
    <w:p w:rsidR="008F4EEB" w:rsidRDefault="008F4EEB" w:rsidP="00584D93">
      <w:pPr>
        <w:pStyle w:val="FR1"/>
        <w:spacing w:before="0" w:line="360" w:lineRule="auto"/>
        <w:ind w:right="-26"/>
        <w:jc w:val="both"/>
        <w:rPr>
          <w:b w:val="0"/>
          <w:sz w:val="28"/>
        </w:rPr>
      </w:pPr>
    </w:p>
    <w:p w:rsidR="00584D93" w:rsidRPr="002C3B03" w:rsidRDefault="0060399B" w:rsidP="008F4EEB">
      <w:pPr>
        <w:pStyle w:val="FR1"/>
        <w:spacing w:before="0" w:line="360" w:lineRule="auto"/>
        <w:ind w:right="-26"/>
        <w:jc w:val="both"/>
        <w:rPr>
          <w:b w:val="0"/>
          <w:color w:val="FF0000"/>
          <w:sz w:val="28"/>
        </w:rPr>
      </w:pPr>
      <w:r>
        <w:rPr>
          <w:b w:val="0"/>
          <w:noProof/>
          <w:snapToGrid/>
          <w:color w:val="FF0000"/>
          <w:sz w:val="28"/>
        </w:rPr>
        <w:object w:dxaOrig="1440" w:dyaOrig="1440">
          <v:shape id="_x0000_s1067" type="#_x0000_t75" style="position:absolute;left:0;text-align:left;margin-left:90pt;margin-top:46.5pt;width:3.4pt;height:1.45pt;z-index:251665408">
            <v:imagedata r:id="rId10" o:title=""/>
            <w10:wrap type="topAndBottom"/>
          </v:shape>
          <o:OLEObject Type="Embed" ProgID="Equation.3" ShapeID="_x0000_s1067" DrawAspect="Content" ObjectID="_1466450012" r:id="rId11"/>
        </w:object>
      </w:r>
      <w:r w:rsidR="00584D93">
        <w:rPr>
          <w:b w:val="0"/>
          <w:sz w:val="28"/>
        </w:rPr>
        <w:t>Очевидно, что с очень низкими темпами обновления ОПФ, коэффициент износа растет в среднем от 5 до 8 % в год, снижая тем самым коэффициент годности всех ОПФ. Данный факт говорит о том, что парк основных производственных фондов нуждается в наиболее мощном обновлении, так как на период отчетного года коэффициент износа всех ОПФ составил 77 % - это много выше положенной нормы износа на предприятиях. Для дальнейшей работы предприятию необходимо повысить данные показатели о чем будет сказано далее.</w:t>
      </w:r>
    </w:p>
    <w:p w:rsidR="00584D93" w:rsidRDefault="00584D93" w:rsidP="00584D93">
      <w:pPr>
        <w:pStyle w:val="FR1"/>
        <w:spacing w:before="0" w:line="360" w:lineRule="auto"/>
        <w:ind w:right="-26" w:firstLine="709"/>
        <w:jc w:val="both"/>
        <w:rPr>
          <w:b w:val="0"/>
          <w:sz w:val="28"/>
        </w:rPr>
      </w:pPr>
      <w:r>
        <w:rPr>
          <w:b w:val="0"/>
          <w:sz w:val="28"/>
        </w:rPr>
        <w:t>Наряду с показателями движения и технического состояния,  ОПФ в основном оценивают по ряду показателей, демонстрирующих эффективность использования ОПФ. Такими показателями являются фондоотдача (характеризует эффективность использования ОПФ на 1 рубль стоимости и показывает, сколько предприятием получено доходов на каждый рубль среднегодовой стоимости ОПФ), фондоемкость (обратная величина фондоотдачи), фондовооруженность (характеризует степень оснащенности каждого работника основными производственными фондами), производительность труда. Проведя расчеты по формулам (12), (13), (14), (15), (16) и   данные занесем в таблицу 7.</w:t>
      </w:r>
    </w:p>
    <w:p w:rsidR="00584D93" w:rsidRDefault="00584D93" w:rsidP="00584D93">
      <w:pPr>
        <w:pStyle w:val="FR1"/>
        <w:spacing w:before="0" w:line="360" w:lineRule="auto"/>
        <w:ind w:right="-26"/>
        <w:jc w:val="both"/>
        <w:rPr>
          <w:b w:val="0"/>
          <w:sz w:val="28"/>
        </w:rPr>
      </w:pPr>
      <w:r>
        <w:rPr>
          <w:b w:val="0"/>
          <w:sz w:val="28"/>
        </w:rPr>
        <w:t>Таблица 7 – Показатели эффективности использования ОПФ ОАО «Купол»</w:t>
      </w:r>
    </w:p>
    <w:p w:rsidR="00584D93" w:rsidRDefault="00584D93" w:rsidP="00584D93">
      <w:pPr>
        <w:pStyle w:val="FR1"/>
        <w:spacing w:before="0" w:line="360" w:lineRule="auto"/>
        <w:ind w:right="-26"/>
        <w:rPr>
          <w:b w:val="0"/>
          <w:sz w:val="28"/>
        </w:rPr>
      </w:pPr>
      <w:r>
        <w:rPr>
          <w:b w:val="0"/>
          <w:sz w:val="28"/>
        </w:rPr>
        <w:t>В рублях</w:t>
      </w:r>
    </w:p>
    <w:tbl>
      <w:tblPr>
        <w:tblW w:w="0" w:type="auto"/>
        <w:tblLayout w:type="fixed"/>
        <w:tblCellMar>
          <w:left w:w="30" w:type="dxa"/>
          <w:right w:w="30" w:type="dxa"/>
        </w:tblCellMar>
        <w:tblLook w:val="0000" w:firstRow="0" w:lastRow="0" w:firstColumn="0" w:lastColumn="0" w:noHBand="0" w:noVBand="0"/>
      </w:tblPr>
      <w:tblGrid>
        <w:gridCol w:w="3007"/>
        <w:gridCol w:w="1276"/>
        <w:gridCol w:w="1276"/>
        <w:gridCol w:w="1311"/>
        <w:gridCol w:w="1620"/>
        <w:gridCol w:w="1620"/>
      </w:tblGrid>
      <w:tr w:rsidR="00584D93" w:rsidRPr="00731B9F" w:rsidTr="007F0409">
        <w:trPr>
          <w:trHeight w:val="68"/>
        </w:trPr>
        <w:tc>
          <w:tcPr>
            <w:tcW w:w="3007"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Показатели</w:t>
            </w:r>
          </w:p>
        </w:tc>
        <w:tc>
          <w:tcPr>
            <w:tcW w:w="1276"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2006</w:t>
            </w:r>
          </w:p>
        </w:tc>
        <w:tc>
          <w:tcPr>
            <w:tcW w:w="1276"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2007</w:t>
            </w:r>
          </w:p>
        </w:tc>
        <w:tc>
          <w:tcPr>
            <w:tcW w:w="1311"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2008</w:t>
            </w:r>
          </w:p>
        </w:tc>
        <w:tc>
          <w:tcPr>
            <w:tcW w:w="1620"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Темпы роста 2007/2006</w:t>
            </w:r>
          </w:p>
        </w:tc>
        <w:tc>
          <w:tcPr>
            <w:tcW w:w="1620"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 xml:space="preserve">Темпы роста </w:t>
            </w:r>
          </w:p>
          <w:p w:rsidR="00584D93" w:rsidRPr="00731B9F" w:rsidRDefault="00584D93" w:rsidP="007F0409">
            <w:pPr>
              <w:jc w:val="center"/>
              <w:rPr>
                <w:snapToGrid w:val="0"/>
                <w:color w:val="000000"/>
              </w:rPr>
            </w:pPr>
            <w:r w:rsidRPr="00731B9F">
              <w:rPr>
                <w:snapToGrid w:val="0"/>
                <w:color w:val="000000"/>
              </w:rPr>
              <w:t>2008/2007</w:t>
            </w:r>
          </w:p>
        </w:tc>
      </w:tr>
      <w:tr w:rsidR="00584D93" w:rsidRPr="00731B9F" w:rsidTr="007F0409">
        <w:trPr>
          <w:trHeight w:val="68"/>
        </w:trPr>
        <w:tc>
          <w:tcPr>
            <w:tcW w:w="3007"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rPr>
                <w:snapToGrid w:val="0"/>
                <w:color w:val="000000"/>
              </w:rPr>
            </w:pPr>
            <w:r w:rsidRPr="00731B9F">
              <w:rPr>
                <w:snapToGrid w:val="0"/>
                <w:color w:val="000000"/>
              </w:rPr>
              <w:t>Выручка от реализации, тыс.руб. (</w:t>
            </w:r>
            <w:r w:rsidRPr="00731B9F">
              <w:rPr>
                <w:b/>
                <w:snapToGrid w:val="0"/>
                <w:color w:val="000000"/>
              </w:rPr>
              <w:t>В</w:t>
            </w:r>
            <w:r w:rsidRPr="00731B9F">
              <w:rPr>
                <w:snapToGrid w:val="0"/>
                <w:color w:val="000000"/>
              </w:rPr>
              <w:t>)</w:t>
            </w:r>
          </w:p>
        </w:tc>
        <w:tc>
          <w:tcPr>
            <w:tcW w:w="1276"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rPr>
                <w:snapToGrid w:val="0"/>
                <w:color w:val="000000"/>
              </w:rPr>
            </w:pPr>
            <w:r w:rsidRPr="00731B9F">
              <w:rPr>
                <w:snapToGrid w:val="0"/>
                <w:color w:val="000000"/>
              </w:rPr>
              <w:t>5253000</w:t>
            </w:r>
          </w:p>
        </w:tc>
        <w:tc>
          <w:tcPr>
            <w:tcW w:w="1276"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9613000</w:t>
            </w:r>
          </w:p>
        </w:tc>
        <w:tc>
          <w:tcPr>
            <w:tcW w:w="1311"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12836000</w:t>
            </w:r>
          </w:p>
        </w:tc>
        <w:tc>
          <w:tcPr>
            <w:tcW w:w="1620"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83</w:t>
            </w:r>
          </w:p>
        </w:tc>
        <w:tc>
          <w:tcPr>
            <w:tcW w:w="1620"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33.5</w:t>
            </w:r>
          </w:p>
        </w:tc>
      </w:tr>
      <w:tr w:rsidR="00584D93" w:rsidRPr="00731B9F" w:rsidTr="007F0409">
        <w:trPr>
          <w:trHeight w:val="68"/>
        </w:trPr>
        <w:tc>
          <w:tcPr>
            <w:tcW w:w="3007"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rPr>
                <w:snapToGrid w:val="0"/>
                <w:color w:val="000000"/>
              </w:rPr>
            </w:pPr>
            <w:r w:rsidRPr="00731B9F">
              <w:rPr>
                <w:snapToGrid w:val="0"/>
                <w:color w:val="000000"/>
              </w:rPr>
              <w:t>Прибыль, тыс.руб.</w:t>
            </w:r>
          </w:p>
        </w:tc>
        <w:tc>
          <w:tcPr>
            <w:tcW w:w="1276"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22000</w:t>
            </w:r>
          </w:p>
        </w:tc>
        <w:tc>
          <w:tcPr>
            <w:tcW w:w="1276"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Pr>
                <w:snapToGrid w:val="0"/>
                <w:color w:val="000000"/>
              </w:rPr>
              <w:t>35</w:t>
            </w:r>
            <w:r w:rsidRPr="00731B9F">
              <w:rPr>
                <w:snapToGrid w:val="0"/>
                <w:color w:val="000000"/>
              </w:rPr>
              <w:t>000</w:t>
            </w:r>
          </w:p>
        </w:tc>
        <w:tc>
          <w:tcPr>
            <w:tcW w:w="1311"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41000</w:t>
            </w:r>
          </w:p>
        </w:tc>
        <w:tc>
          <w:tcPr>
            <w:tcW w:w="1620"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Pr>
                <w:snapToGrid w:val="0"/>
                <w:color w:val="000000"/>
              </w:rPr>
              <w:t>59</w:t>
            </w:r>
          </w:p>
        </w:tc>
        <w:tc>
          <w:tcPr>
            <w:tcW w:w="1620"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rPr>
                <w:snapToGrid w:val="0"/>
                <w:color w:val="000000"/>
              </w:rPr>
            </w:pPr>
            <w:r>
              <w:rPr>
                <w:snapToGrid w:val="0"/>
                <w:color w:val="000000"/>
              </w:rPr>
              <w:t xml:space="preserve">        17,1</w:t>
            </w:r>
          </w:p>
        </w:tc>
      </w:tr>
      <w:tr w:rsidR="00584D93" w:rsidRPr="00731B9F" w:rsidTr="007F0409">
        <w:trPr>
          <w:trHeight w:val="68"/>
        </w:trPr>
        <w:tc>
          <w:tcPr>
            <w:tcW w:w="3007"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rPr>
                <w:snapToGrid w:val="0"/>
                <w:color w:val="000000"/>
              </w:rPr>
            </w:pPr>
            <w:r w:rsidRPr="00731B9F">
              <w:rPr>
                <w:snapToGrid w:val="0"/>
                <w:color w:val="000000"/>
              </w:rPr>
              <w:t>Количество работников,чел.</w:t>
            </w:r>
          </w:p>
        </w:tc>
        <w:tc>
          <w:tcPr>
            <w:tcW w:w="1276"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6408</w:t>
            </w:r>
          </w:p>
        </w:tc>
        <w:tc>
          <w:tcPr>
            <w:tcW w:w="1276" w:type="dxa"/>
            <w:tcBorders>
              <w:top w:val="single" w:sz="6" w:space="0" w:color="auto"/>
              <w:left w:val="single" w:sz="6" w:space="0" w:color="auto"/>
              <w:bottom w:val="single" w:sz="6" w:space="0" w:color="auto"/>
              <w:right w:val="single" w:sz="6" w:space="0" w:color="auto"/>
            </w:tcBorders>
            <w:vAlign w:val="center"/>
          </w:tcPr>
          <w:p w:rsidR="00584D93" w:rsidRPr="00731B9F" w:rsidRDefault="00584D93" w:rsidP="007F0409">
            <w:pPr>
              <w:jc w:val="center"/>
            </w:pPr>
            <w:r w:rsidRPr="00731B9F">
              <w:t>6 415</w:t>
            </w:r>
          </w:p>
        </w:tc>
        <w:tc>
          <w:tcPr>
            <w:tcW w:w="1311" w:type="dxa"/>
            <w:tcBorders>
              <w:top w:val="single" w:sz="6" w:space="0" w:color="auto"/>
              <w:left w:val="single" w:sz="6" w:space="0" w:color="auto"/>
              <w:bottom w:val="single" w:sz="6" w:space="0" w:color="auto"/>
              <w:right w:val="single" w:sz="6" w:space="0" w:color="auto"/>
            </w:tcBorders>
            <w:vAlign w:val="center"/>
          </w:tcPr>
          <w:p w:rsidR="00584D93" w:rsidRPr="00731B9F" w:rsidRDefault="00584D93" w:rsidP="007F0409">
            <w:pPr>
              <w:jc w:val="center"/>
            </w:pPr>
            <w:r w:rsidRPr="00731B9F">
              <w:t>6 447</w:t>
            </w:r>
          </w:p>
        </w:tc>
        <w:tc>
          <w:tcPr>
            <w:tcW w:w="1620"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-1,1</w:t>
            </w:r>
          </w:p>
        </w:tc>
        <w:tc>
          <w:tcPr>
            <w:tcW w:w="1620"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-1.1</w:t>
            </w:r>
          </w:p>
        </w:tc>
      </w:tr>
      <w:tr w:rsidR="00584D93" w:rsidRPr="00731B9F" w:rsidTr="007F0409">
        <w:trPr>
          <w:trHeight w:val="68"/>
        </w:trPr>
        <w:tc>
          <w:tcPr>
            <w:tcW w:w="3007"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rPr>
                <w:b/>
                <w:vertAlign w:val="subscript"/>
              </w:rPr>
            </w:pPr>
            <w:r w:rsidRPr="00731B9F">
              <w:rPr>
                <w:snapToGrid w:val="0"/>
                <w:color w:val="000000"/>
              </w:rPr>
              <w:t>Стоимость ОПФ, тыс.руб. (</w:t>
            </w:r>
            <w:r w:rsidRPr="00731B9F">
              <w:rPr>
                <w:b/>
              </w:rPr>
              <w:t>Ф</w:t>
            </w:r>
            <w:r w:rsidRPr="00731B9F">
              <w:rPr>
                <w:b/>
                <w:vertAlign w:val="subscript"/>
              </w:rPr>
              <w:t>осн</w:t>
            </w:r>
            <w:r w:rsidRPr="00731B9F">
              <w:rPr>
                <w:snapToGrid w:val="0"/>
                <w:color w:val="000000"/>
              </w:rPr>
              <w:t>)</w:t>
            </w:r>
          </w:p>
          <w:p w:rsidR="00584D93" w:rsidRPr="00731B9F" w:rsidRDefault="00584D93" w:rsidP="007F0409">
            <w:pPr>
              <w:rPr>
                <w:snapToGrid w:val="0"/>
                <w:color w:val="000000"/>
              </w:rPr>
            </w:pPr>
          </w:p>
        </w:tc>
        <w:tc>
          <w:tcPr>
            <w:tcW w:w="1276"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1829873</w:t>
            </w:r>
          </w:p>
        </w:tc>
        <w:tc>
          <w:tcPr>
            <w:tcW w:w="1276"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1833675</w:t>
            </w:r>
          </w:p>
        </w:tc>
        <w:tc>
          <w:tcPr>
            <w:tcW w:w="1311"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1865695</w:t>
            </w:r>
          </w:p>
        </w:tc>
        <w:tc>
          <w:tcPr>
            <w:tcW w:w="1620"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0,2</w:t>
            </w:r>
          </w:p>
        </w:tc>
        <w:tc>
          <w:tcPr>
            <w:tcW w:w="1620"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1.7</w:t>
            </w:r>
          </w:p>
        </w:tc>
      </w:tr>
      <w:tr w:rsidR="00584D93" w:rsidRPr="00731B9F" w:rsidTr="007F0409">
        <w:trPr>
          <w:trHeight w:val="68"/>
        </w:trPr>
        <w:tc>
          <w:tcPr>
            <w:tcW w:w="3007"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rPr>
                <w:snapToGrid w:val="0"/>
                <w:color w:val="000000"/>
              </w:rPr>
            </w:pPr>
            <w:r w:rsidRPr="00731B9F">
              <w:rPr>
                <w:snapToGrid w:val="0"/>
                <w:color w:val="000000"/>
              </w:rPr>
              <w:t>Фондовооруженность, руб.</w:t>
            </w:r>
          </w:p>
          <w:p w:rsidR="00584D93" w:rsidRPr="00731B9F" w:rsidRDefault="00584D93" w:rsidP="007F0409">
            <w:pPr>
              <w:rPr>
                <w:snapToGrid w:val="0"/>
                <w:color w:val="000000"/>
              </w:rPr>
            </w:pPr>
            <w:r w:rsidRPr="00731B9F">
              <w:rPr>
                <w:b/>
              </w:rPr>
              <w:t>(Ф</w:t>
            </w:r>
            <w:r w:rsidRPr="00731B9F">
              <w:rPr>
                <w:b/>
                <w:vertAlign w:val="subscript"/>
              </w:rPr>
              <w:t>вооруж</w:t>
            </w:r>
            <w:r w:rsidRPr="00731B9F">
              <w:rPr>
                <w:b/>
              </w:rPr>
              <w:t xml:space="preserve"> </w:t>
            </w:r>
            <w:r w:rsidRPr="00731B9F">
              <w:rPr>
                <w:snapToGrid w:val="0"/>
                <w:color w:val="000000"/>
              </w:rPr>
              <w:t>)</w:t>
            </w:r>
          </w:p>
        </w:tc>
        <w:tc>
          <w:tcPr>
            <w:tcW w:w="1276"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20560</w:t>
            </w:r>
          </w:p>
        </w:tc>
        <w:tc>
          <w:tcPr>
            <w:tcW w:w="1276"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20837</w:t>
            </w:r>
          </w:p>
        </w:tc>
        <w:tc>
          <w:tcPr>
            <w:tcW w:w="1311"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21444</w:t>
            </w:r>
          </w:p>
        </w:tc>
        <w:tc>
          <w:tcPr>
            <w:tcW w:w="1620"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1,4</w:t>
            </w:r>
          </w:p>
        </w:tc>
        <w:tc>
          <w:tcPr>
            <w:tcW w:w="1620"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2.9</w:t>
            </w:r>
          </w:p>
        </w:tc>
      </w:tr>
      <w:tr w:rsidR="00584D93" w:rsidRPr="00731B9F" w:rsidTr="007F0409">
        <w:trPr>
          <w:trHeight w:val="68"/>
        </w:trPr>
        <w:tc>
          <w:tcPr>
            <w:tcW w:w="3007"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rPr>
                <w:snapToGrid w:val="0"/>
                <w:color w:val="000000"/>
              </w:rPr>
            </w:pPr>
            <w:r w:rsidRPr="00731B9F">
              <w:rPr>
                <w:snapToGrid w:val="0"/>
                <w:color w:val="000000"/>
              </w:rPr>
              <w:t>Фондоотдача, тыс.руб. (</w:t>
            </w:r>
            <w:r w:rsidRPr="00731B9F">
              <w:rPr>
                <w:b/>
              </w:rPr>
              <w:t>Ф</w:t>
            </w:r>
            <w:r w:rsidRPr="00731B9F">
              <w:rPr>
                <w:b/>
                <w:vertAlign w:val="subscript"/>
              </w:rPr>
              <w:t>отд</w:t>
            </w:r>
            <w:r w:rsidRPr="00731B9F">
              <w:rPr>
                <w:snapToGrid w:val="0"/>
                <w:color w:val="000000"/>
              </w:rPr>
              <w:t>)</w:t>
            </w:r>
          </w:p>
        </w:tc>
        <w:tc>
          <w:tcPr>
            <w:tcW w:w="1276"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2.8</w:t>
            </w:r>
          </w:p>
        </w:tc>
        <w:tc>
          <w:tcPr>
            <w:tcW w:w="1276"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5.2</w:t>
            </w:r>
          </w:p>
        </w:tc>
        <w:tc>
          <w:tcPr>
            <w:tcW w:w="1311"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6.8</w:t>
            </w:r>
          </w:p>
        </w:tc>
        <w:tc>
          <w:tcPr>
            <w:tcW w:w="1620"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85,7</w:t>
            </w:r>
          </w:p>
        </w:tc>
        <w:tc>
          <w:tcPr>
            <w:tcW w:w="1620"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30.8</w:t>
            </w:r>
          </w:p>
        </w:tc>
      </w:tr>
      <w:tr w:rsidR="00584D93" w:rsidRPr="00731B9F" w:rsidTr="007F0409">
        <w:trPr>
          <w:trHeight w:val="68"/>
        </w:trPr>
        <w:tc>
          <w:tcPr>
            <w:tcW w:w="3007"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rPr>
                <w:snapToGrid w:val="0"/>
                <w:color w:val="000000"/>
              </w:rPr>
            </w:pPr>
            <w:r w:rsidRPr="00731B9F">
              <w:rPr>
                <w:snapToGrid w:val="0"/>
                <w:color w:val="000000"/>
              </w:rPr>
              <w:t>Фондоемкость, тыс.руб. (</w:t>
            </w:r>
            <w:r w:rsidRPr="00731B9F">
              <w:rPr>
                <w:b/>
              </w:rPr>
              <w:t>Ф</w:t>
            </w:r>
            <w:r w:rsidRPr="00731B9F">
              <w:rPr>
                <w:b/>
                <w:vertAlign w:val="subscript"/>
              </w:rPr>
              <w:t>емк</w:t>
            </w:r>
            <w:r w:rsidRPr="00731B9F">
              <w:rPr>
                <w:snapToGrid w:val="0"/>
                <w:color w:val="000000"/>
              </w:rPr>
              <w:t>)</w:t>
            </w:r>
          </w:p>
        </w:tc>
        <w:tc>
          <w:tcPr>
            <w:tcW w:w="1276"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0.3</w:t>
            </w:r>
          </w:p>
        </w:tc>
        <w:tc>
          <w:tcPr>
            <w:tcW w:w="1276"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0.2</w:t>
            </w:r>
          </w:p>
        </w:tc>
        <w:tc>
          <w:tcPr>
            <w:tcW w:w="1311"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0.15</w:t>
            </w:r>
          </w:p>
        </w:tc>
        <w:tc>
          <w:tcPr>
            <w:tcW w:w="1620"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-33</w:t>
            </w:r>
          </w:p>
        </w:tc>
        <w:tc>
          <w:tcPr>
            <w:tcW w:w="1620"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-25</w:t>
            </w:r>
          </w:p>
        </w:tc>
      </w:tr>
      <w:tr w:rsidR="00584D93" w:rsidRPr="00731B9F" w:rsidTr="007F0409">
        <w:trPr>
          <w:trHeight w:val="68"/>
        </w:trPr>
        <w:tc>
          <w:tcPr>
            <w:tcW w:w="3007"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rPr>
                <w:snapToGrid w:val="0"/>
                <w:color w:val="000000"/>
              </w:rPr>
            </w:pPr>
            <w:r w:rsidRPr="00731B9F">
              <w:rPr>
                <w:snapToGrid w:val="0"/>
                <w:color w:val="000000"/>
              </w:rPr>
              <w:t>Производительность труда, руб. (</w:t>
            </w:r>
            <w:r w:rsidRPr="00731B9F">
              <w:rPr>
                <w:b/>
                <w:lang w:val="en-US"/>
              </w:rPr>
              <w:t>W</w:t>
            </w:r>
            <w:r w:rsidRPr="00731B9F">
              <w:rPr>
                <w:b/>
                <w:vertAlign w:val="subscript"/>
              </w:rPr>
              <w:t>тр</w:t>
            </w:r>
            <w:r w:rsidRPr="00731B9F">
              <w:rPr>
                <w:snapToGrid w:val="0"/>
                <w:color w:val="000000"/>
              </w:rPr>
              <w:t>)</w:t>
            </w:r>
          </w:p>
        </w:tc>
        <w:tc>
          <w:tcPr>
            <w:tcW w:w="1276"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819</w:t>
            </w:r>
          </w:p>
        </w:tc>
        <w:tc>
          <w:tcPr>
            <w:tcW w:w="1276"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1498</w:t>
            </w:r>
          </w:p>
        </w:tc>
        <w:tc>
          <w:tcPr>
            <w:tcW w:w="1311"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1991</w:t>
            </w:r>
          </w:p>
        </w:tc>
        <w:tc>
          <w:tcPr>
            <w:tcW w:w="1620"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85</w:t>
            </w:r>
          </w:p>
        </w:tc>
        <w:tc>
          <w:tcPr>
            <w:tcW w:w="1620"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35.1</w:t>
            </w:r>
          </w:p>
        </w:tc>
      </w:tr>
      <w:tr w:rsidR="00584D93" w:rsidRPr="00731B9F" w:rsidTr="007F0409">
        <w:trPr>
          <w:trHeight w:val="68"/>
        </w:trPr>
        <w:tc>
          <w:tcPr>
            <w:tcW w:w="3007"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rPr>
                <w:snapToGrid w:val="0"/>
                <w:color w:val="000000"/>
              </w:rPr>
            </w:pPr>
            <w:r w:rsidRPr="00731B9F">
              <w:rPr>
                <w:snapToGrid w:val="0"/>
                <w:color w:val="000000"/>
              </w:rPr>
              <w:t>Рентабельность ОПФ, в % (</w:t>
            </w:r>
            <w:r w:rsidRPr="00731B9F">
              <w:rPr>
                <w:b/>
              </w:rPr>
              <w:t>R</w:t>
            </w:r>
            <w:r w:rsidRPr="00731B9F">
              <w:rPr>
                <w:b/>
                <w:vertAlign w:val="subscript"/>
              </w:rPr>
              <w:t>осн</w:t>
            </w:r>
            <w:r w:rsidRPr="00731B9F">
              <w:rPr>
                <w:snapToGrid w:val="0"/>
                <w:color w:val="000000"/>
              </w:rPr>
              <w:t>)</w:t>
            </w:r>
          </w:p>
        </w:tc>
        <w:tc>
          <w:tcPr>
            <w:tcW w:w="1276"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1.2</w:t>
            </w:r>
          </w:p>
        </w:tc>
        <w:tc>
          <w:tcPr>
            <w:tcW w:w="1276"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Pr>
                <w:snapToGrid w:val="0"/>
                <w:color w:val="000000"/>
              </w:rPr>
              <w:t>1.9</w:t>
            </w:r>
          </w:p>
        </w:tc>
        <w:tc>
          <w:tcPr>
            <w:tcW w:w="1311"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2.2</w:t>
            </w:r>
          </w:p>
        </w:tc>
        <w:tc>
          <w:tcPr>
            <w:tcW w:w="1620"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Pr>
                <w:snapToGrid w:val="0"/>
                <w:color w:val="000000"/>
              </w:rPr>
              <w:t>58</w:t>
            </w:r>
          </w:p>
        </w:tc>
        <w:tc>
          <w:tcPr>
            <w:tcW w:w="1620" w:type="dxa"/>
            <w:tcBorders>
              <w:top w:val="single" w:sz="6" w:space="0" w:color="auto"/>
              <w:left w:val="single" w:sz="6" w:space="0" w:color="auto"/>
              <w:bottom w:val="single" w:sz="6" w:space="0" w:color="auto"/>
              <w:right w:val="single" w:sz="6" w:space="0" w:color="auto"/>
            </w:tcBorders>
          </w:tcPr>
          <w:p w:rsidR="00584D93" w:rsidRPr="00731B9F" w:rsidRDefault="00584D93" w:rsidP="007F0409">
            <w:pPr>
              <w:jc w:val="center"/>
              <w:rPr>
                <w:snapToGrid w:val="0"/>
                <w:color w:val="000000"/>
              </w:rPr>
            </w:pPr>
            <w:r w:rsidRPr="00731B9F">
              <w:rPr>
                <w:snapToGrid w:val="0"/>
                <w:color w:val="000000"/>
              </w:rPr>
              <w:t>1</w:t>
            </w:r>
            <w:r>
              <w:rPr>
                <w:snapToGrid w:val="0"/>
                <w:color w:val="000000"/>
              </w:rPr>
              <w:t>5,7</w:t>
            </w:r>
          </w:p>
        </w:tc>
      </w:tr>
    </w:tbl>
    <w:p w:rsidR="00584D93" w:rsidRPr="00731B9F" w:rsidRDefault="00584D93" w:rsidP="00584D93">
      <w:pPr>
        <w:pStyle w:val="FR1"/>
        <w:spacing w:before="0" w:line="360" w:lineRule="auto"/>
        <w:ind w:right="-26" w:firstLine="709"/>
        <w:jc w:val="both"/>
        <w:rPr>
          <w:b w:val="0"/>
          <w:sz w:val="24"/>
          <w:szCs w:val="24"/>
        </w:rPr>
      </w:pPr>
    </w:p>
    <w:p w:rsidR="00584D93" w:rsidRDefault="00584D93" w:rsidP="00584D93">
      <w:pPr>
        <w:pStyle w:val="FR1"/>
        <w:spacing w:before="0" w:line="360" w:lineRule="auto"/>
        <w:ind w:right="-26"/>
        <w:jc w:val="both"/>
        <w:rPr>
          <w:b w:val="0"/>
          <w:sz w:val="28"/>
        </w:rPr>
      </w:pPr>
      <w:r>
        <w:rPr>
          <w:b w:val="0"/>
          <w:sz w:val="28"/>
        </w:rPr>
        <w:t xml:space="preserve">     Фондовооруженность предприятия за анализируемые периоды возросла почти на 3 %, фондоотдача на 30,8 % и это означает, что товарооборот растет более высокими темпами, чем вложенные в основные фонды  и рубль, вложенный в основные фонды обернулся в отчетном году по сравнению с прошлым годоа 6,8 раза, что в 30,8 % быстрее прошлого года. Повышение фондоотдачи ведет к понижению фондоемкости, это значит, что на 1 рубль товарооборота в отчетном периоде по сравнению с прошлым приходится 0,15 рубля, что на 25 % ниже, чем в прошлом периоде. Однако темпы роста фондоотдачи и снижения фондоемкости снизились по сравнению с результатами базисного темпа роста. Данный факт говорит о недостаточном поддержании уровня использования ОПФ, а так же является результатом низких темпов обновления и высокой степени износа ОПФ.</w:t>
      </w:r>
    </w:p>
    <w:p w:rsidR="00584D93" w:rsidRDefault="00584D93" w:rsidP="00584D93">
      <w:pPr>
        <w:pStyle w:val="FR1"/>
        <w:spacing w:before="0" w:line="360" w:lineRule="auto"/>
        <w:ind w:right="-26" w:firstLine="709"/>
        <w:jc w:val="both"/>
        <w:rPr>
          <w:b w:val="0"/>
          <w:sz w:val="28"/>
        </w:rPr>
      </w:pPr>
      <w:r>
        <w:rPr>
          <w:b w:val="0"/>
          <w:sz w:val="28"/>
        </w:rPr>
        <w:t xml:space="preserve">Производительность же труда так же выросла в отчетном году – на </w:t>
      </w:r>
    </w:p>
    <w:p w:rsidR="00584D93" w:rsidRDefault="00584D93" w:rsidP="00584D93">
      <w:pPr>
        <w:pStyle w:val="FR1"/>
        <w:spacing w:before="0" w:line="360" w:lineRule="auto"/>
        <w:ind w:right="-26"/>
        <w:jc w:val="both"/>
        <w:rPr>
          <w:b w:val="0"/>
          <w:sz w:val="28"/>
        </w:rPr>
      </w:pPr>
      <w:r>
        <w:rPr>
          <w:b w:val="0"/>
          <w:sz w:val="28"/>
        </w:rPr>
        <w:t>35,1 %, однако, это так же ниже, чем в прошлом году по сравнению с   базисным периодом – 85 %.</w:t>
      </w:r>
    </w:p>
    <w:p w:rsidR="00584D93" w:rsidRDefault="00584D93" w:rsidP="00584D93">
      <w:pPr>
        <w:pStyle w:val="FR1"/>
        <w:spacing w:before="0" w:line="360" w:lineRule="auto"/>
        <w:ind w:right="-26" w:firstLine="709"/>
        <w:jc w:val="both"/>
        <w:rPr>
          <w:b w:val="0"/>
          <w:sz w:val="28"/>
        </w:rPr>
      </w:pPr>
      <w:r>
        <w:rPr>
          <w:b w:val="0"/>
          <w:sz w:val="28"/>
        </w:rPr>
        <w:t>Для наиболее общей оценки эффективности использования ОПФ используем интегральный показатель, который выравнивает зависимость между рентабельностью и фондоотдачей, изменяющихся в разных направлениях и неодинаковыми темпами. Рассчитываться интегральный коэффициент будет по формуле 17:</w:t>
      </w:r>
    </w:p>
    <w:p w:rsidR="00584D93" w:rsidRDefault="0060399B" w:rsidP="00584D93">
      <w:pPr>
        <w:pStyle w:val="FR1"/>
        <w:spacing w:before="0" w:line="360" w:lineRule="auto"/>
        <w:ind w:right="-26" w:firstLine="709"/>
        <w:jc w:val="both"/>
        <w:rPr>
          <w:b w:val="0"/>
          <w:sz w:val="28"/>
        </w:rPr>
      </w:pPr>
      <w:r>
        <w:rPr>
          <w:b w:val="0"/>
          <w:noProof/>
          <w:snapToGrid/>
          <w:sz w:val="28"/>
        </w:rPr>
        <w:pict>
          <v:shape id="_x0000_s1066" type="#_x0000_t202" style="position:absolute;left:0;text-align:left;margin-left:447.45pt;margin-top:19.9pt;width:42.6pt;height:28.4pt;z-index:251664384" o:allowincell="f" stroked="f">
            <v:textbox style="mso-next-textbox:#_x0000_s1066">
              <w:txbxContent>
                <w:p w:rsidR="00584D93" w:rsidRPr="00405C9A" w:rsidRDefault="00584D93" w:rsidP="00584D93">
                  <w:pPr>
                    <w:jc w:val="right"/>
                    <w:rPr>
                      <w:b/>
                      <w:sz w:val="28"/>
                    </w:rPr>
                  </w:pPr>
                  <w:r w:rsidRPr="00405C9A">
                    <w:rPr>
                      <w:b/>
                      <w:sz w:val="28"/>
                    </w:rPr>
                    <w:t>(17)</w:t>
                  </w:r>
                </w:p>
              </w:txbxContent>
            </v:textbox>
          </v:shape>
        </w:pict>
      </w:r>
    </w:p>
    <w:p w:rsidR="00584D93" w:rsidRPr="005622E0" w:rsidRDefault="00584D93" w:rsidP="00584D93">
      <w:pPr>
        <w:pStyle w:val="FR1"/>
        <w:spacing w:before="0" w:line="360" w:lineRule="auto"/>
        <w:ind w:right="-26" w:firstLine="709"/>
        <w:jc w:val="center"/>
        <w:rPr>
          <w:b w:val="0"/>
          <w:sz w:val="28"/>
        </w:rPr>
      </w:pPr>
      <w:r>
        <w:rPr>
          <w:b w:val="0"/>
          <w:sz w:val="28"/>
        </w:rPr>
        <w:t>И</w:t>
      </w:r>
      <w:r>
        <w:rPr>
          <w:b w:val="0"/>
          <w:sz w:val="28"/>
          <w:vertAlign w:val="subscript"/>
        </w:rPr>
        <w:t>оф</w:t>
      </w:r>
      <w:r>
        <w:rPr>
          <w:b w:val="0"/>
          <w:sz w:val="28"/>
        </w:rPr>
        <w:t xml:space="preserve">= </w:t>
      </w:r>
      <w:r>
        <w:rPr>
          <w:b w:val="0"/>
          <w:sz w:val="28"/>
        </w:rPr>
        <w:sym w:font="Symbol" w:char="F0D6"/>
      </w:r>
      <w:r>
        <w:rPr>
          <w:b w:val="0"/>
          <w:sz w:val="28"/>
        </w:rPr>
        <w:t xml:space="preserve">Фотд </w:t>
      </w:r>
      <w:r w:rsidRPr="005622E0">
        <w:rPr>
          <w:b w:val="0"/>
          <w:sz w:val="28"/>
        </w:rPr>
        <w:t>*</w:t>
      </w:r>
      <w:r>
        <w:rPr>
          <w:b w:val="0"/>
          <w:sz w:val="28"/>
        </w:rPr>
        <w:t xml:space="preserve"> </w:t>
      </w:r>
      <w:r>
        <w:rPr>
          <w:b w:val="0"/>
          <w:sz w:val="28"/>
          <w:lang w:val="en-US"/>
        </w:rPr>
        <w:t>R</w:t>
      </w:r>
    </w:p>
    <w:p w:rsidR="00584D93" w:rsidRPr="005622E0" w:rsidRDefault="00584D93" w:rsidP="00584D93">
      <w:pPr>
        <w:pStyle w:val="FR1"/>
        <w:spacing w:before="0" w:line="360" w:lineRule="auto"/>
        <w:ind w:right="-26" w:firstLine="709"/>
        <w:jc w:val="both"/>
        <w:rPr>
          <w:b w:val="0"/>
          <w:sz w:val="28"/>
        </w:rPr>
      </w:pPr>
    </w:p>
    <w:p w:rsidR="00584D93" w:rsidRDefault="00584D93" w:rsidP="00584D93">
      <w:pPr>
        <w:pStyle w:val="FR1"/>
        <w:spacing w:before="0" w:line="360" w:lineRule="auto"/>
        <w:ind w:right="-26" w:firstLine="709"/>
        <w:jc w:val="both"/>
        <w:rPr>
          <w:b w:val="0"/>
          <w:sz w:val="28"/>
        </w:rPr>
      </w:pPr>
      <w:r w:rsidRPr="005622E0">
        <w:rPr>
          <w:b w:val="0"/>
          <w:sz w:val="28"/>
        </w:rPr>
        <w:t xml:space="preserve">где </w:t>
      </w:r>
      <w:r>
        <w:rPr>
          <w:b w:val="0"/>
          <w:sz w:val="28"/>
        </w:rPr>
        <w:t>Фотд</w:t>
      </w:r>
      <w:r w:rsidRPr="005622E0">
        <w:rPr>
          <w:b w:val="0"/>
          <w:sz w:val="28"/>
        </w:rPr>
        <w:t xml:space="preserve"> – </w:t>
      </w:r>
      <w:r>
        <w:rPr>
          <w:b w:val="0"/>
          <w:sz w:val="28"/>
        </w:rPr>
        <w:t>фондоотдача;</w:t>
      </w:r>
    </w:p>
    <w:p w:rsidR="00584D93" w:rsidRDefault="00584D93" w:rsidP="00584D93">
      <w:pPr>
        <w:pStyle w:val="FR1"/>
        <w:spacing w:before="0" w:line="360" w:lineRule="auto"/>
        <w:ind w:right="-26" w:firstLine="709"/>
        <w:jc w:val="both"/>
        <w:rPr>
          <w:b w:val="0"/>
          <w:sz w:val="28"/>
        </w:rPr>
      </w:pPr>
      <w:r>
        <w:rPr>
          <w:b w:val="0"/>
          <w:sz w:val="28"/>
        </w:rPr>
        <w:t xml:space="preserve">       </w:t>
      </w:r>
      <w:r>
        <w:rPr>
          <w:b w:val="0"/>
          <w:sz w:val="28"/>
          <w:lang w:val="en-US"/>
        </w:rPr>
        <w:t>R</w:t>
      </w:r>
      <w:r w:rsidRPr="005622E0">
        <w:rPr>
          <w:b w:val="0"/>
          <w:sz w:val="28"/>
        </w:rPr>
        <w:t xml:space="preserve"> – </w:t>
      </w:r>
      <w:r>
        <w:rPr>
          <w:b w:val="0"/>
          <w:sz w:val="28"/>
        </w:rPr>
        <w:t>рентабельность основных фондов.</w:t>
      </w:r>
    </w:p>
    <w:p w:rsidR="00584D93" w:rsidRDefault="00584D93" w:rsidP="00584D93">
      <w:pPr>
        <w:pStyle w:val="13"/>
        <w:spacing w:line="360" w:lineRule="auto"/>
        <w:ind w:left="0" w:right="-26" w:firstLine="709"/>
        <w:jc w:val="both"/>
        <w:rPr>
          <w:b w:val="0"/>
          <w:sz w:val="28"/>
        </w:rPr>
      </w:pPr>
      <w:r>
        <w:rPr>
          <w:b w:val="0"/>
          <w:sz w:val="28"/>
        </w:rPr>
        <w:t>Итак, интегральный коэффициент в 2006 году  равен 1,83, в 2007 году – 1,44 и в 2008 году – 3,86. Это говорит о влиянии на фондоотдачу как выручки от реализации в целом, так и размера ОПФ, а в 2007 году тот и другой показатели увеличились по сравнению с предыдущими периодами.</w:t>
      </w:r>
    </w:p>
    <w:p w:rsidR="00584D93" w:rsidRDefault="00584D93" w:rsidP="00584D93">
      <w:pPr>
        <w:pStyle w:val="13"/>
        <w:spacing w:line="360" w:lineRule="auto"/>
        <w:ind w:left="0" w:right="-26"/>
        <w:jc w:val="both"/>
        <w:rPr>
          <w:b w:val="0"/>
          <w:sz w:val="28"/>
        </w:rPr>
      </w:pPr>
      <w:r>
        <w:rPr>
          <w:b w:val="0"/>
          <w:sz w:val="28"/>
        </w:rPr>
        <w:t>Таким образом, проанализировав эффективность использования основных фондов ОАО «Купол» выяснилось, что ОПФ за 3 года устарели на 15 % и на сегодняшний день годность ОПФ составляет всего 33 %. Обновление ОПФ происходит достаточно медленно, в особенности активной их части. Однако производительность труда выросла на 35 %, но причина этому увеличение выручки от реализации на 33,5 %, которая в свою очередь возросла из-за увеличения себестоимости используемых в работе материалов. Так же необходимо отметить, что рост фондоемкости, фондовооруженности происходит в отчетном году со значительно низкими темпами, чем в предыдущие периоды. Следовательно, исходя из данных анализа видно, что темпы роста деятельности предприятия постепенно снижаются. Это подвигает к тому, что необходимо увеличивать (обновлять) основные фонды с более высокими темпами, чем ранее.</w:t>
      </w:r>
    </w:p>
    <w:p w:rsidR="00584D93" w:rsidRPr="007F721F" w:rsidRDefault="00584D93" w:rsidP="00584D93">
      <w:pPr>
        <w:spacing w:line="360" w:lineRule="auto"/>
        <w:jc w:val="both"/>
        <w:rPr>
          <w:b/>
          <w:sz w:val="28"/>
          <w:szCs w:val="28"/>
        </w:rPr>
      </w:pPr>
      <w:r>
        <w:rPr>
          <w:b/>
          <w:sz w:val="28"/>
          <w:szCs w:val="28"/>
        </w:rPr>
        <w:t xml:space="preserve">                                                     </w:t>
      </w:r>
      <w:r w:rsidRPr="007F721F">
        <w:rPr>
          <w:b/>
          <w:sz w:val="28"/>
          <w:szCs w:val="28"/>
        </w:rPr>
        <w:t>Заключение</w:t>
      </w:r>
    </w:p>
    <w:p w:rsidR="00584D93" w:rsidRPr="00FE5289" w:rsidRDefault="00584D93" w:rsidP="00584D93">
      <w:pPr>
        <w:spacing w:line="360" w:lineRule="auto"/>
        <w:ind w:firstLine="720"/>
        <w:jc w:val="both"/>
        <w:rPr>
          <w:sz w:val="28"/>
          <w:szCs w:val="28"/>
        </w:rPr>
      </w:pPr>
      <w:r w:rsidRPr="00FE5289">
        <w:rPr>
          <w:sz w:val="28"/>
          <w:szCs w:val="28"/>
        </w:rPr>
        <w:t>Обобщая результаты проведенного исследования, сформируем основные выводы.</w:t>
      </w:r>
    </w:p>
    <w:p w:rsidR="00584D93" w:rsidRPr="00FE5289" w:rsidRDefault="00584D93" w:rsidP="00584D93">
      <w:pPr>
        <w:spacing w:line="360" w:lineRule="auto"/>
        <w:ind w:firstLine="720"/>
        <w:jc w:val="both"/>
        <w:rPr>
          <w:spacing w:val="-2"/>
          <w:sz w:val="28"/>
          <w:szCs w:val="28"/>
        </w:rPr>
      </w:pPr>
      <w:r w:rsidRPr="00FE5289">
        <w:rPr>
          <w:spacing w:val="-2"/>
          <w:sz w:val="28"/>
          <w:szCs w:val="28"/>
        </w:rPr>
        <w:t>Основные фонды – это совокупность материально-вещественных ценностей, которые целиком и многократно используются в торговом процессе в качестве средств труда.</w:t>
      </w:r>
    </w:p>
    <w:p w:rsidR="00584D93" w:rsidRPr="00FE5289" w:rsidRDefault="00584D93" w:rsidP="00584D93">
      <w:pPr>
        <w:spacing w:line="360" w:lineRule="auto"/>
        <w:ind w:firstLine="720"/>
        <w:jc w:val="both"/>
        <w:rPr>
          <w:spacing w:val="-2"/>
          <w:sz w:val="28"/>
          <w:szCs w:val="28"/>
        </w:rPr>
      </w:pPr>
      <w:r w:rsidRPr="00FE5289">
        <w:rPr>
          <w:spacing w:val="-2"/>
          <w:sz w:val="28"/>
          <w:szCs w:val="28"/>
        </w:rPr>
        <w:t>Основные фонды предприятия составляют часть их материально-технической базы, рост и совершенствование которой является важнейшим условием увеличения объемов товарооборота, прибыли и повышения их технической оснащенности</w:t>
      </w:r>
    </w:p>
    <w:p w:rsidR="00584D93" w:rsidRPr="00FE5289" w:rsidRDefault="00584D93" w:rsidP="00584D93">
      <w:pPr>
        <w:spacing w:line="360" w:lineRule="auto"/>
        <w:ind w:firstLine="720"/>
        <w:jc w:val="both"/>
        <w:rPr>
          <w:spacing w:val="-2"/>
          <w:sz w:val="28"/>
          <w:szCs w:val="28"/>
        </w:rPr>
      </w:pPr>
      <w:r w:rsidRPr="00FE5289">
        <w:rPr>
          <w:spacing w:val="-2"/>
          <w:sz w:val="28"/>
          <w:szCs w:val="28"/>
        </w:rPr>
        <w:t>Срок службы основных фондов определяется временем, в течение которого совершается оборот основных фондов, и он называется «срок полезного использования основных средств». Стоимость основных фондов, перенесенная на реализованные товары в течение этого срока, образует амортизационный фонд.</w:t>
      </w:r>
    </w:p>
    <w:p w:rsidR="00584D93" w:rsidRPr="00FE5289" w:rsidRDefault="00584D93" w:rsidP="00584D93">
      <w:pPr>
        <w:spacing w:line="360" w:lineRule="auto"/>
        <w:ind w:firstLine="720"/>
        <w:jc w:val="both"/>
        <w:rPr>
          <w:spacing w:val="-2"/>
          <w:sz w:val="28"/>
          <w:szCs w:val="28"/>
        </w:rPr>
      </w:pPr>
      <w:r w:rsidRPr="00FE5289">
        <w:rPr>
          <w:spacing w:val="-2"/>
          <w:sz w:val="28"/>
          <w:szCs w:val="28"/>
        </w:rPr>
        <w:t>Для учета, составления баланса основных фондов, отчетности, проведения переоценок и инвентаризаций необходима классификация основных фондов - по их роли в процессе производства, функциональному назначению, формам собственности, способам участия в производстве, реализации и организации потребления продукции, по принадлежности.</w:t>
      </w:r>
    </w:p>
    <w:p w:rsidR="00584D93" w:rsidRPr="00FE5289" w:rsidRDefault="00584D93" w:rsidP="00584D93">
      <w:pPr>
        <w:spacing w:line="360" w:lineRule="auto"/>
        <w:ind w:firstLine="720"/>
        <w:jc w:val="both"/>
        <w:rPr>
          <w:spacing w:val="-2"/>
          <w:sz w:val="28"/>
          <w:szCs w:val="28"/>
        </w:rPr>
      </w:pPr>
      <w:r w:rsidRPr="00FE5289">
        <w:rPr>
          <w:spacing w:val="-2"/>
          <w:sz w:val="28"/>
          <w:szCs w:val="28"/>
        </w:rPr>
        <w:t>Для учета и планирования основных фондов применяются натуральные и стоимостные показатели.</w:t>
      </w:r>
    </w:p>
    <w:p w:rsidR="00584D93" w:rsidRPr="00FE5289" w:rsidRDefault="00584D93" w:rsidP="00584D93">
      <w:pPr>
        <w:spacing w:line="360" w:lineRule="auto"/>
        <w:ind w:firstLine="720"/>
        <w:jc w:val="both"/>
        <w:rPr>
          <w:spacing w:val="-2"/>
          <w:sz w:val="28"/>
          <w:szCs w:val="28"/>
        </w:rPr>
      </w:pPr>
      <w:r w:rsidRPr="00FE5289">
        <w:rPr>
          <w:spacing w:val="-2"/>
          <w:sz w:val="28"/>
          <w:szCs w:val="28"/>
        </w:rPr>
        <w:t>Натуральные показатели  используются для расчета производственных мощностей, составления балансов наличия оборудования, определения технического состава и состояния основных фондов.</w:t>
      </w:r>
    </w:p>
    <w:p w:rsidR="00584D93" w:rsidRPr="00FE5289" w:rsidRDefault="00584D93" w:rsidP="00584D93">
      <w:pPr>
        <w:spacing w:line="360" w:lineRule="auto"/>
        <w:ind w:firstLine="720"/>
        <w:jc w:val="both"/>
        <w:rPr>
          <w:spacing w:val="-2"/>
          <w:sz w:val="28"/>
          <w:szCs w:val="28"/>
        </w:rPr>
      </w:pPr>
      <w:r w:rsidRPr="00FE5289">
        <w:rPr>
          <w:spacing w:val="-2"/>
          <w:sz w:val="28"/>
          <w:szCs w:val="28"/>
        </w:rPr>
        <w:t>Стоимостные показатели  необходимы для учета динамики основных фондов, планирования расширенного производства, установления износа, начисления амортизации, расчета себестоимости продукции, рентабельности предприятия.</w:t>
      </w:r>
    </w:p>
    <w:p w:rsidR="00584D93" w:rsidRPr="00FE5289" w:rsidRDefault="00584D93" w:rsidP="00584D93">
      <w:pPr>
        <w:spacing w:line="360" w:lineRule="auto"/>
        <w:ind w:firstLine="720"/>
        <w:jc w:val="both"/>
        <w:rPr>
          <w:spacing w:val="-2"/>
          <w:sz w:val="28"/>
          <w:szCs w:val="28"/>
        </w:rPr>
      </w:pPr>
      <w:r w:rsidRPr="00FE5289">
        <w:rPr>
          <w:spacing w:val="-2"/>
          <w:sz w:val="28"/>
          <w:szCs w:val="28"/>
        </w:rPr>
        <w:t>В процессе функционирования основные фонды подвергаются износу. Величина износа основных фондов определяется на основе стоимости и сроков амортизации. Амортизационные  отчисления являются одним из основных источников воспроизводства основных фондов.</w:t>
      </w:r>
    </w:p>
    <w:p w:rsidR="00584D93" w:rsidRPr="00FE5289" w:rsidRDefault="00584D93" w:rsidP="00584D93">
      <w:pPr>
        <w:spacing w:line="360" w:lineRule="auto"/>
        <w:ind w:firstLine="720"/>
        <w:jc w:val="both"/>
        <w:rPr>
          <w:spacing w:val="-2"/>
          <w:sz w:val="28"/>
          <w:szCs w:val="28"/>
        </w:rPr>
      </w:pPr>
      <w:r w:rsidRPr="00FE5289">
        <w:rPr>
          <w:spacing w:val="-2"/>
          <w:sz w:val="28"/>
          <w:szCs w:val="28"/>
        </w:rPr>
        <w:t>В условиях рыночной экономики возрастает интерес к стоимостным характеристикам основных фондов, анализу их состояния, потребностей своевременной замены устаревших фондов и реальных финансовых возможностей осуществления такой замены.</w:t>
      </w:r>
    </w:p>
    <w:p w:rsidR="00584D93" w:rsidRPr="00FE5289" w:rsidRDefault="00584D93" w:rsidP="00584D93">
      <w:pPr>
        <w:spacing w:line="360" w:lineRule="auto"/>
        <w:ind w:firstLine="720"/>
        <w:jc w:val="both"/>
        <w:rPr>
          <w:spacing w:val="-2"/>
          <w:sz w:val="28"/>
          <w:szCs w:val="28"/>
        </w:rPr>
      </w:pPr>
      <w:r w:rsidRPr="00FE5289">
        <w:rPr>
          <w:spacing w:val="-2"/>
          <w:sz w:val="28"/>
          <w:szCs w:val="28"/>
        </w:rPr>
        <w:t>При анализе основных фондов следует изучить их состав, структуру, динамику; оценить техническое состояние, степень обновления и технического совершенствования; выявить обеспеченность основными фондами, уровень интенсивной и экстенсивной нагрузки; определить имеющиеся резервы лучшего использования фондов.</w:t>
      </w:r>
    </w:p>
    <w:p w:rsidR="00584D93" w:rsidRPr="00FE5289" w:rsidRDefault="00584D93" w:rsidP="00584D93">
      <w:pPr>
        <w:spacing w:line="360" w:lineRule="auto"/>
        <w:ind w:firstLine="720"/>
        <w:jc w:val="both"/>
        <w:rPr>
          <w:spacing w:val="-2"/>
          <w:sz w:val="28"/>
          <w:szCs w:val="28"/>
        </w:rPr>
      </w:pPr>
      <w:r w:rsidRPr="00FE5289">
        <w:rPr>
          <w:spacing w:val="-2"/>
          <w:sz w:val="28"/>
          <w:szCs w:val="28"/>
        </w:rPr>
        <w:t>Необходимым условием эффективного использования основных фондов является повышение экономического эффекта от их эксплуатации. Для оценки эффективности использования фондов целесообразно использовать как общие показатели, характеризующие эффективность использования всей совокупности фондов, так и частные, характеризующие эффективность и использования отдельных групп фондов.</w:t>
      </w:r>
    </w:p>
    <w:p w:rsidR="00584D93" w:rsidRPr="00FE5289" w:rsidRDefault="00584D93" w:rsidP="00584D93">
      <w:pPr>
        <w:spacing w:line="360" w:lineRule="auto"/>
        <w:ind w:firstLine="720"/>
        <w:jc w:val="both"/>
        <w:rPr>
          <w:spacing w:val="-2"/>
          <w:sz w:val="28"/>
          <w:szCs w:val="28"/>
        </w:rPr>
      </w:pPr>
      <w:r w:rsidRPr="00FE5289">
        <w:rPr>
          <w:spacing w:val="-2"/>
          <w:sz w:val="28"/>
          <w:szCs w:val="28"/>
        </w:rPr>
        <w:t>Изменение основных фондов в динамике характеризуют следующие показатели: коэффициент обновления фондов, коэффициент выбытия фондов, коэффициент прироста фондов, коэффициент износа фондов, коэффициент годности фондов – и они были мною всесторонне рассмотрены и изучены.</w:t>
      </w:r>
    </w:p>
    <w:p w:rsidR="00584D93" w:rsidRPr="00FE5289" w:rsidRDefault="00584D93" w:rsidP="00584D93">
      <w:pPr>
        <w:spacing w:line="360" w:lineRule="auto"/>
        <w:ind w:firstLine="720"/>
        <w:jc w:val="both"/>
        <w:rPr>
          <w:spacing w:val="-2"/>
          <w:sz w:val="28"/>
          <w:szCs w:val="28"/>
        </w:rPr>
      </w:pPr>
      <w:r w:rsidRPr="00FE5289">
        <w:rPr>
          <w:spacing w:val="-2"/>
          <w:sz w:val="28"/>
          <w:szCs w:val="28"/>
        </w:rPr>
        <w:t>К обобщающим показателям эффективности следует отнести показатели фондоотдачи, рентабельности, фондоемкости, фондооснащенности, фондовооруженности, интегральный коэффициент эффективности использования основных фондов.</w:t>
      </w:r>
    </w:p>
    <w:p w:rsidR="00584D93" w:rsidRPr="00FE5289" w:rsidRDefault="00584D93" w:rsidP="00584D93">
      <w:pPr>
        <w:spacing w:line="360" w:lineRule="auto"/>
        <w:ind w:firstLine="720"/>
        <w:jc w:val="both"/>
        <w:rPr>
          <w:spacing w:val="-2"/>
          <w:sz w:val="28"/>
          <w:szCs w:val="28"/>
        </w:rPr>
      </w:pPr>
      <w:r w:rsidRPr="00FE5289">
        <w:rPr>
          <w:spacing w:val="-2"/>
          <w:sz w:val="28"/>
          <w:szCs w:val="28"/>
        </w:rPr>
        <w:t xml:space="preserve"> Вывод - Эффективность использования основных фондов определяет потребность торгового предприятия в основных средства, чем выше эффективность использования, тем относительно меньше объем основных фондов, требующийся для нормального осуществления товаров и услуг.</w:t>
      </w:r>
    </w:p>
    <w:p w:rsidR="00584D93" w:rsidRDefault="00584D93" w:rsidP="00584D93">
      <w:pPr>
        <w:spacing w:line="360" w:lineRule="auto"/>
        <w:ind w:firstLine="709"/>
        <w:jc w:val="both"/>
        <w:rPr>
          <w:sz w:val="28"/>
          <w:szCs w:val="28"/>
        </w:rPr>
      </w:pPr>
    </w:p>
    <w:p w:rsidR="00584D93" w:rsidRDefault="00584D93" w:rsidP="00584D93">
      <w:pPr>
        <w:spacing w:line="360" w:lineRule="auto"/>
        <w:ind w:firstLine="709"/>
        <w:jc w:val="both"/>
        <w:rPr>
          <w:sz w:val="28"/>
          <w:szCs w:val="28"/>
        </w:rPr>
      </w:pPr>
    </w:p>
    <w:p w:rsidR="00584D93" w:rsidRDefault="00584D93" w:rsidP="00584D93">
      <w:pPr>
        <w:pStyle w:val="1"/>
        <w:numPr>
          <w:ilvl w:val="0"/>
          <w:numId w:val="0"/>
        </w:numPr>
        <w:spacing w:before="0" w:after="0" w:line="360" w:lineRule="auto"/>
        <w:ind w:left="720"/>
        <w:rPr>
          <w:sz w:val="28"/>
          <w:szCs w:val="28"/>
        </w:rPr>
      </w:pPr>
    </w:p>
    <w:p w:rsidR="00584D93" w:rsidRDefault="00584D93" w:rsidP="00584D93">
      <w:pPr>
        <w:pStyle w:val="1"/>
        <w:numPr>
          <w:ilvl w:val="0"/>
          <w:numId w:val="0"/>
        </w:numPr>
        <w:spacing w:before="0" w:after="0" w:line="360" w:lineRule="auto"/>
        <w:ind w:left="720"/>
        <w:rPr>
          <w:sz w:val="28"/>
          <w:szCs w:val="28"/>
        </w:rPr>
      </w:pPr>
    </w:p>
    <w:p w:rsidR="00584D93" w:rsidRDefault="00584D93" w:rsidP="00584D93">
      <w:pPr>
        <w:pStyle w:val="1"/>
        <w:numPr>
          <w:ilvl w:val="0"/>
          <w:numId w:val="0"/>
        </w:numPr>
        <w:spacing w:before="0" w:after="0" w:line="360" w:lineRule="auto"/>
        <w:ind w:left="720"/>
        <w:rPr>
          <w:sz w:val="28"/>
          <w:szCs w:val="28"/>
        </w:rPr>
      </w:pPr>
    </w:p>
    <w:p w:rsidR="00584D93" w:rsidRPr="00FE5289" w:rsidRDefault="00584D93" w:rsidP="00584D93">
      <w:pPr>
        <w:pStyle w:val="1"/>
        <w:numPr>
          <w:ilvl w:val="0"/>
          <w:numId w:val="0"/>
        </w:numPr>
        <w:spacing w:before="0" w:after="0" w:line="360" w:lineRule="auto"/>
        <w:ind w:left="720"/>
        <w:rPr>
          <w:sz w:val="28"/>
          <w:szCs w:val="28"/>
        </w:rPr>
      </w:pPr>
      <w:r>
        <w:rPr>
          <w:sz w:val="28"/>
          <w:szCs w:val="28"/>
        </w:rPr>
        <w:t xml:space="preserve">                           </w:t>
      </w:r>
      <w:r w:rsidRPr="00FE5289">
        <w:rPr>
          <w:sz w:val="28"/>
          <w:szCs w:val="28"/>
        </w:rPr>
        <w:t>Список использованной  литературы</w:t>
      </w:r>
    </w:p>
    <w:p w:rsidR="00584D93" w:rsidRDefault="00584D93" w:rsidP="00584D93">
      <w:pPr>
        <w:pStyle w:val="26"/>
        <w:spacing w:line="360" w:lineRule="auto"/>
        <w:ind w:left="0" w:right="-26" w:firstLine="709"/>
        <w:jc w:val="both"/>
        <w:rPr>
          <w:b w:val="0"/>
          <w:sz w:val="28"/>
        </w:rPr>
      </w:pPr>
    </w:p>
    <w:p w:rsidR="00584D93" w:rsidRDefault="00584D93" w:rsidP="00584D93">
      <w:pPr>
        <w:pStyle w:val="26"/>
        <w:spacing w:line="360" w:lineRule="auto"/>
        <w:ind w:left="0" w:right="-26" w:firstLine="709"/>
        <w:jc w:val="both"/>
        <w:rPr>
          <w:b w:val="0"/>
          <w:sz w:val="28"/>
        </w:rPr>
      </w:pPr>
      <w:r>
        <w:rPr>
          <w:b w:val="0"/>
          <w:sz w:val="28"/>
        </w:rPr>
        <w:t xml:space="preserve">1. Башкатова Е.И., Здерева Т.А., Стельмаховский Ю.С. Оценка основного и оборотного капитала предприятия. - К.: Высшая школа, 1998 </w:t>
      </w:r>
    </w:p>
    <w:p w:rsidR="00584D93" w:rsidRDefault="00584D93" w:rsidP="00584D93">
      <w:pPr>
        <w:pStyle w:val="26"/>
        <w:spacing w:line="360" w:lineRule="auto"/>
        <w:ind w:left="0" w:right="-26" w:firstLine="709"/>
        <w:jc w:val="both"/>
        <w:rPr>
          <w:b w:val="0"/>
          <w:sz w:val="28"/>
        </w:rPr>
      </w:pPr>
      <w:r>
        <w:rPr>
          <w:b w:val="0"/>
          <w:sz w:val="28"/>
        </w:rPr>
        <w:t>2. Ковалев В.В. Финансовый анализ. - М.: Финансы и статистика, 1998. -512с.</w:t>
      </w:r>
    </w:p>
    <w:p w:rsidR="00584D93" w:rsidRDefault="00584D93" w:rsidP="00584D93">
      <w:pPr>
        <w:pStyle w:val="26"/>
        <w:spacing w:line="360" w:lineRule="auto"/>
        <w:ind w:left="0" w:right="-26" w:firstLine="709"/>
        <w:jc w:val="both"/>
        <w:rPr>
          <w:b w:val="0"/>
          <w:sz w:val="28"/>
        </w:rPr>
      </w:pPr>
      <w:r>
        <w:rPr>
          <w:b w:val="0"/>
          <w:sz w:val="28"/>
        </w:rPr>
        <w:t>3. Малеева А.В., Томаревская О.Г, Симкова Н.В. Анализ производственно - финансовой деятельности предприятий. - М.: Финансы, 2000.-</w:t>
      </w:r>
    </w:p>
    <w:p w:rsidR="00584D93" w:rsidRDefault="00584D93" w:rsidP="00584D93">
      <w:pPr>
        <w:pStyle w:val="26"/>
        <w:spacing w:line="360" w:lineRule="auto"/>
        <w:ind w:left="0" w:right="-26" w:firstLine="709"/>
        <w:jc w:val="both"/>
        <w:rPr>
          <w:b w:val="0"/>
          <w:sz w:val="28"/>
        </w:rPr>
      </w:pPr>
      <w:r>
        <w:rPr>
          <w:b w:val="0"/>
          <w:sz w:val="28"/>
        </w:rPr>
        <w:t xml:space="preserve">5. Экономика предприятия. Под ред. Грузинова В.П., Грибов В.Д. – М.: Издательство Вега, 1999. </w:t>
      </w:r>
    </w:p>
    <w:p w:rsidR="00584D93" w:rsidRDefault="00584D93" w:rsidP="00584D93">
      <w:pPr>
        <w:pStyle w:val="26"/>
        <w:spacing w:line="360" w:lineRule="auto"/>
        <w:ind w:left="0" w:right="-26" w:firstLine="709"/>
        <w:jc w:val="both"/>
        <w:rPr>
          <w:b w:val="0"/>
          <w:sz w:val="28"/>
        </w:rPr>
      </w:pPr>
      <w:r>
        <w:rPr>
          <w:b w:val="0"/>
          <w:sz w:val="28"/>
        </w:rPr>
        <w:t xml:space="preserve">6. Голованенко С.Л. Экономика предприяти. -М.: Высшая школа, 1999 </w:t>
      </w:r>
    </w:p>
    <w:p w:rsidR="00584D93" w:rsidRPr="00A44CAB" w:rsidRDefault="00584D93" w:rsidP="00584D93">
      <w:pPr>
        <w:pStyle w:val="afb"/>
        <w:spacing w:line="360" w:lineRule="auto"/>
        <w:ind w:firstLine="0"/>
        <w:rPr>
          <w:rFonts w:ascii="Times New Roman" w:hAnsi="Times New Roman"/>
          <w:color w:val="000000"/>
          <w:sz w:val="28"/>
          <w:szCs w:val="28"/>
        </w:rPr>
      </w:pPr>
      <w:r>
        <w:rPr>
          <w:rFonts w:ascii="Times New Roman" w:hAnsi="Times New Roman"/>
          <w:color w:val="000000"/>
          <w:sz w:val="28"/>
          <w:szCs w:val="28"/>
        </w:rPr>
        <w:t xml:space="preserve">          7. </w:t>
      </w:r>
      <w:r w:rsidRPr="00A44CAB">
        <w:rPr>
          <w:rFonts w:ascii="Times New Roman" w:hAnsi="Times New Roman"/>
          <w:color w:val="000000"/>
          <w:sz w:val="28"/>
          <w:szCs w:val="28"/>
        </w:rPr>
        <w:t>Баев</w:t>
      </w:r>
      <w:r>
        <w:rPr>
          <w:rFonts w:ascii="Times New Roman" w:hAnsi="Times New Roman"/>
          <w:color w:val="000000"/>
          <w:sz w:val="28"/>
          <w:szCs w:val="28"/>
        </w:rPr>
        <w:t> </w:t>
      </w:r>
      <w:r w:rsidRPr="00A44CAB">
        <w:rPr>
          <w:rFonts w:ascii="Times New Roman" w:hAnsi="Times New Roman"/>
          <w:color w:val="000000"/>
          <w:sz w:val="28"/>
          <w:szCs w:val="28"/>
        </w:rPr>
        <w:t>И.А., Варламова</w:t>
      </w:r>
      <w:r>
        <w:rPr>
          <w:rFonts w:ascii="Times New Roman" w:hAnsi="Times New Roman"/>
          <w:color w:val="000000"/>
          <w:sz w:val="28"/>
          <w:szCs w:val="28"/>
        </w:rPr>
        <w:t> </w:t>
      </w:r>
      <w:r w:rsidRPr="00A44CAB">
        <w:rPr>
          <w:rFonts w:ascii="Times New Roman" w:hAnsi="Times New Roman"/>
          <w:color w:val="000000"/>
          <w:sz w:val="28"/>
          <w:szCs w:val="28"/>
        </w:rPr>
        <w:t>З.Н., Васильева</w:t>
      </w:r>
      <w:r>
        <w:rPr>
          <w:rFonts w:ascii="Times New Roman" w:hAnsi="Times New Roman"/>
          <w:color w:val="000000"/>
          <w:sz w:val="28"/>
          <w:szCs w:val="28"/>
        </w:rPr>
        <w:t> </w:t>
      </w:r>
      <w:r w:rsidRPr="00A44CAB">
        <w:rPr>
          <w:rFonts w:ascii="Times New Roman" w:hAnsi="Times New Roman"/>
          <w:color w:val="000000"/>
          <w:sz w:val="28"/>
          <w:szCs w:val="28"/>
        </w:rPr>
        <w:t>О.Е. и др. Экономика предприятия. Учебник для вузов. 4</w:t>
      </w:r>
      <w:r>
        <w:rPr>
          <w:rFonts w:ascii="Times New Roman" w:hAnsi="Times New Roman"/>
          <w:color w:val="000000"/>
          <w:sz w:val="28"/>
          <w:szCs w:val="28"/>
        </w:rPr>
        <w:t>-</w:t>
      </w:r>
      <w:r w:rsidRPr="00A44CAB">
        <w:rPr>
          <w:rFonts w:ascii="Times New Roman" w:hAnsi="Times New Roman"/>
          <w:color w:val="000000"/>
          <w:sz w:val="28"/>
          <w:szCs w:val="28"/>
        </w:rPr>
        <w:t>е изд. / Под ред. акад. В.М.</w:t>
      </w:r>
    </w:p>
    <w:p w:rsidR="00584D93" w:rsidRDefault="00584D93" w:rsidP="00584D93">
      <w:pPr>
        <w:spacing w:line="360" w:lineRule="auto"/>
        <w:ind w:firstLine="709"/>
        <w:jc w:val="both"/>
        <w:rPr>
          <w:sz w:val="28"/>
          <w:szCs w:val="28"/>
        </w:rPr>
      </w:pPr>
    </w:p>
    <w:p w:rsidR="00584D93" w:rsidRDefault="00584D93" w:rsidP="00584D93">
      <w:pPr>
        <w:spacing w:line="360" w:lineRule="auto"/>
        <w:ind w:firstLine="709"/>
        <w:jc w:val="both"/>
        <w:rPr>
          <w:sz w:val="28"/>
          <w:szCs w:val="28"/>
        </w:rPr>
      </w:pPr>
    </w:p>
    <w:p w:rsidR="00584D93" w:rsidRPr="00D67051" w:rsidRDefault="00584D93" w:rsidP="00584D93">
      <w:pPr>
        <w:tabs>
          <w:tab w:val="left" w:pos="1646"/>
        </w:tabs>
        <w:spacing w:line="360" w:lineRule="auto"/>
        <w:jc w:val="both"/>
        <w:rPr>
          <w:sz w:val="28"/>
          <w:szCs w:val="28"/>
        </w:rPr>
      </w:pPr>
    </w:p>
    <w:p w:rsidR="00584D93" w:rsidRDefault="00584D93" w:rsidP="00584D93">
      <w:pPr>
        <w:jc w:val="both"/>
      </w:pPr>
    </w:p>
    <w:p w:rsidR="00584D93" w:rsidRPr="00FE5289" w:rsidRDefault="00584D93" w:rsidP="00584D93">
      <w:pPr>
        <w:pStyle w:val="32"/>
        <w:spacing w:line="360" w:lineRule="auto"/>
        <w:ind w:firstLine="720"/>
        <w:rPr>
          <w:b/>
          <w:spacing w:val="8"/>
          <w:sz w:val="28"/>
          <w:szCs w:val="28"/>
        </w:rPr>
      </w:pPr>
    </w:p>
    <w:p w:rsidR="00584D93" w:rsidRDefault="00584D93" w:rsidP="00584D93">
      <w:pPr>
        <w:jc w:val="both"/>
      </w:pPr>
    </w:p>
    <w:p w:rsidR="00697241" w:rsidRPr="00584D93" w:rsidRDefault="00697241" w:rsidP="00584D93">
      <w:pPr>
        <w:rPr>
          <w:szCs w:val="28"/>
        </w:rPr>
      </w:pPr>
      <w:bookmarkStart w:id="1" w:name="_GoBack"/>
      <w:bookmarkEnd w:id="1"/>
    </w:p>
    <w:sectPr w:rsidR="00697241" w:rsidRPr="00584D93" w:rsidSect="007F0409">
      <w:pgSz w:w="11906" w:h="16838"/>
      <w:pgMar w:top="719" w:right="566" w:bottom="719"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1A5" w:rsidRDefault="001721A5" w:rsidP="00F24C47">
      <w:r>
        <w:separator/>
      </w:r>
    </w:p>
  </w:endnote>
  <w:endnote w:type="continuationSeparator" w:id="0">
    <w:p w:rsidR="001721A5" w:rsidRDefault="001721A5" w:rsidP="00F2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charset w:val="00"/>
    <w:family w:val="roman"/>
    <w:pitch w:val="variable"/>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1A5" w:rsidRDefault="001721A5" w:rsidP="00F24C47">
      <w:r>
        <w:separator/>
      </w:r>
    </w:p>
  </w:footnote>
  <w:footnote w:type="continuationSeparator" w:id="0">
    <w:p w:rsidR="001721A5" w:rsidRDefault="001721A5" w:rsidP="00F24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44C7C72"/>
    <w:lvl w:ilvl="0">
      <w:start w:val="1"/>
      <w:numFmt w:val="bullet"/>
      <w:pStyle w:val="3"/>
      <w:lvlText w:val=""/>
      <w:lvlJc w:val="left"/>
      <w:pPr>
        <w:tabs>
          <w:tab w:val="num" w:pos="926"/>
        </w:tabs>
        <w:ind w:left="926" w:hanging="360"/>
      </w:pPr>
      <w:rPr>
        <w:rFonts w:ascii="Symbol" w:hAnsi="Symbol" w:hint="default"/>
      </w:rPr>
    </w:lvl>
  </w:abstractNum>
  <w:abstractNum w:abstractNumId="1">
    <w:nsid w:val="02577BB1"/>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0"/>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pStyle w:val="9"/>
      <w:lvlText w:val="%9."/>
      <w:lvlJc w:val="right"/>
      <w:pPr>
        <w:tabs>
          <w:tab w:val="num" w:pos="1584"/>
        </w:tabs>
        <w:ind w:left="1584" w:hanging="144"/>
      </w:pPr>
      <w:rPr>
        <w:rFonts w:cs="Times New Roman"/>
      </w:rPr>
    </w:lvl>
  </w:abstractNum>
  <w:abstractNum w:abstractNumId="2">
    <w:nsid w:val="05732C6D"/>
    <w:multiLevelType w:val="hybridMultilevel"/>
    <w:tmpl w:val="F7D423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6F383C"/>
    <w:multiLevelType w:val="hybridMultilevel"/>
    <w:tmpl w:val="01F69DA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92C0DAA"/>
    <w:multiLevelType w:val="hybridMultilevel"/>
    <w:tmpl w:val="CC4893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C7B07BD"/>
    <w:multiLevelType w:val="singleLevel"/>
    <w:tmpl w:val="40BA88A8"/>
    <w:lvl w:ilvl="0">
      <w:start w:val="1"/>
      <w:numFmt w:val="bullet"/>
      <w:lvlText w:val="-"/>
      <w:lvlJc w:val="left"/>
      <w:pPr>
        <w:tabs>
          <w:tab w:val="num" w:pos="1080"/>
        </w:tabs>
        <w:ind w:left="1080" w:hanging="360"/>
      </w:pPr>
      <w:rPr>
        <w:rFonts w:hint="default"/>
      </w:rPr>
    </w:lvl>
  </w:abstractNum>
  <w:abstractNum w:abstractNumId="6">
    <w:nsid w:val="1705416A"/>
    <w:multiLevelType w:val="multilevel"/>
    <w:tmpl w:val="3A92409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7">
    <w:nsid w:val="18A77D88"/>
    <w:multiLevelType w:val="hybridMultilevel"/>
    <w:tmpl w:val="620A7EE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8">
    <w:nsid w:val="1CD554A5"/>
    <w:multiLevelType w:val="hybridMultilevel"/>
    <w:tmpl w:val="063EE63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22A5F87"/>
    <w:multiLevelType w:val="multilevel"/>
    <w:tmpl w:val="002024A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Arial Unicode M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Arial Unicode M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Arial Unicode M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24895218"/>
    <w:multiLevelType w:val="hybridMultilevel"/>
    <w:tmpl w:val="CB98FA0E"/>
    <w:lvl w:ilvl="0" w:tplc="30E4F930">
      <w:start w:val="1"/>
      <w:numFmt w:val="decimal"/>
      <w:lvlText w:val="%1."/>
      <w:lvlJc w:val="left"/>
      <w:pPr>
        <w:tabs>
          <w:tab w:val="num" w:pos="700"/>
        </w:tabs>
        <w:ind w:left="76"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493660C"/>
    <w:multiLevelType w:val="hybridMultilevel"/>
    <w:tmpl w:val="6396FD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ED3671"/>
    <w:multiLevelType w:val="multilevel"/>
    <w:tmpl w:val="15C45E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
      <w:lvlJc w:val="left"/>
      <w:pPr>
        <w:tabs>
          <w:tab w:val="num" w:pos="1224"/>
        </w:tabs>
        <w:ind w:left="1224" w:hanging="504"/>
      </w:pPr>
      <w:rPr>
        <w:rFonts w:cs="Times New Roman" w:hint="default"/>
      </w:rPr>
    </w:lvl>
    <w:lvl w:ilvl="3">
      <w:start w:val="1"/>
      <w:numFmt w:val="decimal"/>
      <w:lvlText w:val="%1.3."/>
      <w:lvlJc w:val="left"/>
      <w:pPr>
        <w:tabs>
          <w:tab w:val="num" w:pos="1728"/>
        </w:tabs>
        <w:ind w:left="1728" w:hanging="648"/>
      </w:pPr>
      <w:rPr>
        <w:rFonts w:cs="Times New Roman" w:hint="default"/>
      </w:rPr>
    </w:lvl>
    <w:lvl w:ilvl="4">
      <w:start w:val="1"/>
      <w:numFmt w:val="decimal"/>
      <w:lvlText w:val="%1.4."/>
      <w:lvlJc w:val="left"/>
      <w:pPr>
        <w:tabs>
          <w:tab w:val="num" w:pos="2232"/>
        </w:tabs>
        <w:ind w:left="2232" w:hanging="792"/>
      </w:pPr>
      <w:rPr>
        <w:rFonts w:cs="Times New Roman" w:hint="default"/>
      </w:rPr>
    </w:lvl>
    <w:lvl w:ilvl="5">
      <w:start w:val="1"/>
      <w:numFmt w:val="decimal"/>
      <w:lvlText w:val="%1.5."/>
      <w:lvlJc w:val="left"/>
      <w:pPr>
        <w:tabs>
          <w:tab w:val="num" w:pos="2736"/>
        </w:tabs>
        <w:ind w:left="2736" w:hanging="936"/>
      </w:pPr>
      <w:rPr>
        <w:rFonts w:cs="Times New Roman" w:hint="default"/>
      </w:rPr>
    </w:lvl>
    <w:lvl w:ilvl="6">
      <w:start w:val="1"/>
      <w:numFmt w:val="decimal"/>
      <w:lvlText w:val="%7%1.6."/>
      <w:lvlJc w:val="left"/>
      <w:pPr>
        <w:tabs>
          <w:tab w:val="num" w:pos="3240"/>
        </w:tabs>
        <w:ind w:left="3240" w:hanging="1080"/>
      </w:pPr>
      <w:rPr>
        <w:rFonts w:cs="Times New Roman" w:hint="default"/>
      </w:rPr>
    </w:lvl>
    <w:lvl w:ilvl="7">
      <w:start w:val="1"/>
      <w:numFmt w:val="decimal"/>
      <w:lvlText w:val="%1.7."/>
      <w:lvlJc w:val="left"/>
      <w:pPr>
        <w:tabs>
          <w:tab w:val="num" w:pos="3744"/>
        </w:tabs>
        <w:ind w:left="3744" w:hanging="1224"/>
      </w:pPr>
      <w:rPr>
        <w:rFonts w:cs="Times New Roman" w:hint="default"/>
      </w:rPr>
    </w:lvl>
    <w:lvl w:ilvl="8">
      <w:start w:val="1"/>
      <w:numFmt w:val="decimal"/>
      <w:lvlText w:val="%1.8."/>
      <w:lvlJc w:val="left"/>
      <w:pPr>
        <w:tabs>
          <w:tab w:val="num" w:pos="4320"/>
        </w:tabs>
        <w:ind w:left="4320" w:hanging="1440"/>
      </w:pPr>
      <w:rPr>
        <w:rFonts w:cs="Times New Roman" w:hint="default"/>
      </w:rPr>
    </w:lvl>
  </w:abstractNum>
  <w:abstractNum w:abstractNumId="13">
    <w:nsid w:val="2E857260"/>
    <w:multiLevelType w:val="multilevel"/>
    <w:tmpl w:val="0262E232"/>
    <w:lvl w:ilvl="0">
      <w:start w:val="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1CD3B16"/>
    <w:multiLevelType w:val="multilevel"/>
    <w:tmpl w:val="15C45E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
      <w:lvlJc w:val="left"/>
      <w:pPr>
        <w:tabs>
          <w:tab w:val="num" w:pos="1224"/>
        </w:tabs>
        <w:ind w:left="1224" w:hanging="504"/>
      </w:pPr>
      <w:rPr>
        <w:rFonts w:cs="Times New Roman" w:hint="default"/>
      </w:rPr>
    </w:lvl>
    <w:lvl w:ilvl="3">
      <w:start w:val="1"/>
      <w:numFmt w:val="decimal"/>
      <w:lvlText w:val="%1.3."/>
      <w:lvlJc w:val="left"/>
      <w:pPr>
        <w:tabs>
          <w:tab w:val="num" w:pos="1728"/>
        </w:tabs>
        <w:ind w:left="1728" w:hanging="648"/>
      </w:pPr>
      <w:rPr>
        <w:rFonts w:cs="Times New Roman" w:hint="default"/>
      </w:rPr>
    </w:lvl>
    <w:lvl w:ilvl="4">
      <w:start w:val="1"/>
      <w:numFmt w:val="decimal"/>
      <w:lvlText w:val="%1.4."/>
      <w:lvlJc w:val="left"/>
      <w:pPr>
        <w:tabs>
          <w:tab w:val="num" w:pos="2232"/>
        </w:tabs>
        <w:ind w:left="2232" w:hanging="792"/>
      </w:pPr>
      <w:rPr>
        <w:rFonts w:cs="Times New Roman" w:hint="default"/>
      </w:rPr>
    </w:lvl>
    <w:lvl w:ilvl="5">
      <w:start w:val="1"/>
      <w:numFmt w:val="decimal"/>
      <w:lvlText w:val="%1.5."/>
      <w:lvlJc w:val="left"/>
      <w:pPr>
        <w:tabs>
          <w:tab w:val="num" w:pos="2736"/>
        </w:tabs>
        <w:ind w:left="2736" w:hanging="936"/>
      </w:pPr>
      <w:rPr>
        <w:rFonts w:cs="Times New Roman" w:hint="default"/>
      </w:rPr>
    </w:lvl>
    <w:lvl w:ilvl="6">
      <w:start w:val="1"/>
      <w:numFmt w:val="decimal"/>
      <w:lvlText w:val="%7%1.6."/>
      <w:lvlJc w:val="left"/>
      <w:pPr>
        <w:tabs>
          <w:tab w:val="num" w:pos="3240"/>
        </w:tabs>
        <w:ind w:left="3240" w:hanging="1080"/>
      </w:pPr>
      <w:rPr>
        <w:rFonts w:cs="Times New Roman" w:hint="default"/>
      </w:rPr>
    </w:lvl>
    <w:lvl w:ilvl="7">
      <w:start w:val="1"/>
      <w:numFmt w:val="decimal"/>
      <w:lvlText w:val="%1.7."/>
      <w:lvlJc w:val="left"/>
      <w:pPr>
        <w:tabs>
          <w:tab w:val="num" w:pos="3744"/>
        </w:tabs>
        <w:ind w:left="3744" w:hanging="1224"/>
      </w:pPr>
      <w:rPr>
        <w:rFonts w:cs="Times New Roman" w:hint="default"/>
      </w:rPr>
    </w:lvl>
    <w:lvl w:ilvl="8">
      <w:start w:val="1"/>
      <w:numFmt w:val="decimal"/>
      <w:lvlText w:val="%1.8."/>
      <w:lvlJc w:val="left"/>
      <w:pPr>
        <w:tabs>
          <w:tab w:val="num" w:pos="4320"/>
        </w:tabs>
        <w:ind w:left="4320" w:hanging="1440"/>
      </w:pPr>
      <w:rPr>
        <w:rFonts w:cs="Times New Roman" w:hint="default"/>
      </w:rPr>
    </w:lvl>
  </w:abstractNum>
  <w:abstractNum w:abstractNumId="15">
    <w:nsid w:val="349F0731"/>
    <w:multiLevelType w:val="multilevel"/>
    <w:tmpl w:val="6040CD2A"/>
    <w:styleLink w:val="1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260"/>
        </w:tabs>
        <w:ind w:left="1260" w:hanging="360"/>
      </w:pPr>
      <w:rPr>
        <w:rFonts w:cs="Times New Roman" w:hint="default"/>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1980"/>
        </w:tabs>
        <w:ind w:left="1980" w:hanging="720"/>
      </w:pPr>
      <w:rPr>
        <w:rFonts w:cs="Times New Roman" w:hint="default"/>
      </w:rPr>
    </w:lvl>
    <w:lvl w:ilvl="4">
      <w:start w:val="1"/>
      <w:numFmt w:val="decimal"/>
      <w:isLgl/>
      <w:lvlText w:val="%1.%2.%3.%4.%5"/>
      <w:lvlJc w:val="left"/>
      <w:pPr>
        <w:tabs>
          <w:tab w:val="num" w:pos="2700"/>
        </w:tabs>
        <w:ind w:left="2700" w:hanging="1080"/>
      </w:pPr>
      <w:rPr>
        <w:rFonts w:cs="Times New Roman" w:hint="default"/>
      </w:rPr>
    </w:lvl>
    <w:lvl w:ilvl="5">
      <w:start w:val="1"/>
      <w:numFmt w:val="decimal"/>
      <w:isLgl/>
      <w:lvlText w:val="%1.%2.%3.%4.%5.%6"/>
      <w:lvlJc w:val="left"/>
      <w:pPr>
        <w:tabs>
          <w:tab w:val="num" w:pos="3060"/>
        </w:tabs>
        <w:ind w:left="3060" w:hanging="1080"/>
      </w:pPr>
      <w:rPr>
        <w:rFonts w:cs="Times New Roman" w:hint="default"/>
      </w:rPr>
    </w:lvl>
    <w:lvl w:ilvl="6">
      <w:start w:val="1"/>
      <w:numFmt w:val="decimal"/>
      <w:isLgl/>
      <w:lvlText w:val="%1.%2.%3.%4.%5.%6.%7"/>
      <w:lvlJc w:val="left"/>
      <w:pPr>
        <w:tabs>
          <w:tab w:val="num" w:pos="3780"/>
        </w:tabs>
        <w:ind w:left="3780" w:hanging="1440"/>
      </w:pPr>
      <w:rPr>
        <w:rFonts w:cs="Times New Roman" w:hint="default"/>
      </w:rPr>
    </w:lvl>
    <w:lvl w:ilvl="7">
      <w:start w:val="1"/>
      <w:numFmt w:val="decimal"/>
      <w:isLgl/>
      <w:lvlText w:val="%1.%2.%3.%4.%5.%6.%7.%8"/>
      <w:lvlJc w:val="left"/>
      <w:pPr>
        <w:tabs>
          <w:tab w:val="num" w:pos="4140"/>
        </w:tabs>
        <w:ind w:left="4140" w:hanging="1440"/>
      </w:pPr>
      <w:rPr>
        <w:rFonts w:cs="Times New Roman" w:hint="default"/>
      </w:rPr>
    </w:lvl>
    <w:lvl w:ilvl="8">
      <w:start w:val="1"/>
      <w:numFmt w:val="decimal"/>
      <w:isLgl/>
      <w:lvlText w:val="%1.%2.%3.%4.%5.%6.%7.%8.%9"/>
      <w:lvlJc w:val="left"/>
      <w:pPr>
        <w:tabs>
          <w:tab w:val="num" w:pos="4860"/>
        </w:tabs>
        <w:ind w:left="4860" w:hanging="1800"/>
      </w:pPr>
      <w:rPr>
        <w:rFonts w:cs="Times New Roman" w:hint="default"/>
      </w:rPr>
    </w:lvl>
  </w:abstractNum>
  <w:abstractNum w:abstractNumId="16">
    <w:nsid w:val="38D34880"/>
    <w:multiLevelType w:val="singleLevel"/>
    <w:tmpl w:val="3F1A3A74"/>
    <w:lvl w:ilvl="0">
      <w:start w:val="1"/>
      <w:numFmt w:val="bullet"/>
      <w:lvlText w:val="-"/>
      <w:lvlJc w:val="left"/>
      <w:pPr>
        <w:tabs>
          <w:tab w:val="num" w:pos="1069"/>
        </w:tabs>
        <w:ind w:left="1069" w:hanging="360"/>
      </w:pPr>
      <w:rPr>
        <w:rFonts w:hint="default"/>
      </w:rPr>
    </w:lvl>
  </w:abstractNum>
  <w:abstractNum w:abstractNumId="17">
    <w:nsid w:val="394600FD"/>
    <w:multiLevelType w:val="hybridMultilevel"/>
    <w:tmpl w:val="20467AB6"/>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B476065"/>
    <w:multiLevelType w:val="singleLevel"/>
    <w:tmpl w:val="0419000F"/>
    <w:lvl w:ilvl="0">
      <w:start w:val="1"/>
      <w:numFmt w:val="decimal"/>
      <w:lvlText w:val="%1."/>
      <w:lvlJc w:val="left"/>
      <w:pPr>
        <w:tabs>
          <w:tab w:val="num" w:pos="360"/>
        </w:tabs>
        <w:ind w:left="360" w:hanging="360"/>
      </w:pPr>
    </w:lvl>
  </w:abstractNum>
  <w:abstractNum w:abstractNumId="19">
    <w:nsid w:val="42740F1A"/>
    <w:multiLevelType w:val="hybridMultilevel"/>
    <w:tmpl w:val="22D0DE2A"/>
    <w:lvl w:ilvl="0" w:tplc="5FCCB0D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6802F7"/>
    <w:multiLevelType w:val="hybridMultilevel"/>
    <w:tmpl w:val="B6A6B36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4EB77AA6"/>
    <w:multiLevelType w:val="singleLevel"/>
    <w:tmpl w:val="7946E956"/>
    <w:lvl w:ilvl="0">
      <w:numFmt w:val="bullet"/>
      <w:lvlText w:val=""/>
      <w:lvlJc w:val="left"/>
      <w:pPr>
        <w:tabs>
          <w:tab w:val="num" w:pos="700"/>
        </w:tabs>
        <w:ind w:left="340"/>
      </w:pPr>
      <w:rPr>
        <w:rFonts w:ascii="Wingdings" w:hAnsi="Wingdings" w:hint="default"/>
        <w:sz w:val="16"/>
      </w:rPr>
    </w:lvl>
  </w:abstractNum>
  <w:abstractNum w:abstractNumId="22">
    <w:nsid w:val="546B5FA2"/>
    <w:multiLevelType w:val="multilevel"/>
    <w:tmpl w:val="15C45E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
      <w:lvlJc w:val="left"/>
      <w:pPr>
        <w:tabs>
          <w:tab w:val="num" w:pos="1224"/>
        </w:tabs>
        <w:ind w:left="1224" w:hanging="504"/>
      </w:pPr>
      <w:rPr>
        <w:rFonts w:cs="Times New Roman" w:hint="default"/>
      </w:rPr>
    </w:lvl>
    <w:lvl w:ilvl="3">
      <w:start w:val="1"/>
      <w:numFmt w:val="decimal"/>
      <w:lvlText w:val="%1.3."/>
      <w:lvlJc w:val="left"/>
      <w:pPr>
        <w:tabs>
          <w:tab w:val="num" w:pos="1728"/>
        </w:tabs>
        <w:ind w:left="1728" w:hanging="648"/>
      </w:pPr>
      <w:rPr>
        <w:rFonts w:cs="Times New Roman" w:hint="default"/>
      </w:rPr>
    </w:lvl>
    <w:lvl w:ilvl="4">
      <w:start w:val="1"/>
      <w:numFmt w:val="decimal"/>
      <w:lvlText w:val="%1.4."/>
      <w:lvlJc w:val="left"/>
      <w:pPr>
        <w:tabs>
          <w:tab w:val="num" w:pos="2232"/>
        </w:tabs>
        <w:ind w:left="2232" w:hanging="792"/>
      </w:pPr>
      <w:rPr>
        <w:rFonts w:cs="Times New Roman" w:hint="default"/>
      </w:rPr>
    </w:lvl>
    <w:lvl w:ilvl="5">
      <w:start w:val="1"/>
      <w:numFmt w:val="decimal"/>
      <w:lvlText w:val="%1.5."/>
      <w:lvlJc w:val="left"/>
      <w:pPr>
        <w:tabs>
          <w:tab w:val="num" w:pos="2736"/>
        </w:tabs>
        <w:ind w:left="2736" w:hanging="936"/>
      </w:pPr>
      <w:rPr>
        <w:rFonts w:cs="Times New Roman" w:hint="default"/>
      </w:rPr>
    </w:lvl>
    <w:lvl w:ilvl="6">
      <w:start w:val="1"/>
      <w:numFmt w:val="decimal"/>
      <w:lvlText w:val="%7%1.6."/>
      <w:lvlJc w:val="left"/>
      <w:pPr>
        <w:tabs>
          <w:tab w:val="num" w:pos="3240"/>
        </w:tabs>
        <w:ind w:left="3240" w:hanging="1080"/>
      </w:pPr>
      <w:rPr>
        <w:rFonts w:cs="Times New Roman" w:hint="default"/>
      </w:rPr>
    </w:lvl>
    <w:lvl w:ilvl="7">
      <w:start w:val="1"/>
      <w:numFmt w:val="decimal"/>
      <w:lvlText w:val="%1.7."/>
      <w:lvlJc w:val="left"/>
      <w:pPr>
        <w:tabs>
          <w:tab w:val="num" w:pos="3744"/>
        </w:tabs>
        <w:ind w:left="3744" w:hanging="1224"/>
      </w:pPr>
      <w:rPr>
        <w:rFonts w:cs="Times New Roman" w:hint="default"/>
      </w:rPr>
    </w:lvl>
    <w:lvl w:ilvl="8">
      <w:start w:val="1"/>
      <w:numFmt w:val="decimal"/>
      <w:lvlText w:val="%1.8."/>
      <w:lvlJc w:val="left"/>
      <w:pPr>
        <w:tabs>
          <w:tab w:val="num" w:pos="4320"/>
        </w:tabs>
        <w:ind w:left="4320" w:hanging="1440"/>
      </w:pPr>
      <w:rPr>
        <w:rFonts w:cs="Times New Roman" w:hint="default"/>
      </w:rPr>
    </w:lvl>
  </w:abstractNum>
  <w:abstractNum w:abstractNumId="23">
    <w:nsid w:val="586E42E9"/>
    <w:multiLevelType w:val="hybridMultilevel"/>
    <w:tmpl w:val="F4C24A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9251D22"/>
    <w:multiLevelType w:val="multilevel"/>
    <w:tmpl w:val="15C45E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
      <w:lvlJc w:val="left"/>
      <w:pPr>
        <w:tabs>
          <w:tab w:val="num" w:pos="1224"/>
        </w:tabs>
        <w:ind w:left="1224" w:hanging="504"/>
      </w:pPr>
      <w:rPr>
        <w:rFonts w:cs="Times New Roman" w:hint="default"/>
      </w:rPr>
    </w:lvl>
    <w:lvl w:ilvl="3">
      <w:start w:val="1"/>
      <w:numFmt w:val="decimal"/>
      <w:lvlText w:val="%1.3."/>
      <w:lvlJc w:val="left"/>
      <w:pPr>
        <w:tabs>
          <w:tab w:val="num" w:pos="1728"/>
        </w:tabs>
        <w:ind w:left="1728" w:hanging="648"/>
      </w:pPr>
      <w:rPr>
        <w:rFonts w:cs="Times New Roman" w:hint="default"/>
      </w:rPr>
    </w:lvl>
    <w:lvl w:ilvl="4">
      <w:start w:val="1"/>
      <w:numFmt w:val="decimal"/>
      <w:lvlText w:val="%1.4."/>
      <w:lvlJc w:val="left"/>
      <w:pPr>
        <w:tabs>
          <w:tab w:val="num" w:pos="2232"/>
        </w:tabs>
        <w:ind w:left="2232" w:hanging="792"/>
      </w:pPr>
      <w:rPr>
        <w:rFonts w:cs="Times New Roman" w:hint="default"/>
      </w:rPr>
    </w:lvl>
    <w:lvl w:ilvl="5">
      <w:start w:val="1"/>
      <w:numFmt w:val="decimal"/>
      <w:lvlText w:val="%1.5."/>
      <w:lvlJc w:val="left"/>
      <w:pPr>
        <w:tabs>
          <w:tab w:val="num" w:pos="2736"/>
        </w:tabs>
        <w:ind w:left="2736" w:hanging="936"/>
      </w:pPr>
      <w:rPr>
        <w:rFonts w:cs="Times New Roman" w:hint="default"/>
      </w:rPr>
    </w:lvl>
    <w:lvl w:ilvl="6">
      <w:start w:val="1"/>
      <w:numFmt w:val="decimal"/>
      <w:lvlText w:val="%7%1.6."/>
      <w:lvlJc w:val="left"/>
      <w:pPr>
        <w:tabs>
          <w:tab w:val="num" w:pos="3240"/>
        </w:tabs>
        <w:ind w:left="3240" w:hanging="1080"/>
      </w:pPr>
      <w:rPr>
        <w:rFonts w:cs="Times New Roman" w:hint="default"/>
      </w:rPr>
    </w:lvl>
    <w:lvl w:ilvl="7">
      <w:start w:val="1"/>
      <w:numFmt w:val="decimal"/>
      <w:lvlText w:val="%1.7."/>
      <w:lvlJc w:val="left"/>
      <w:pPr>
        <w:tabs>
          <w:tab w:val="num" w:pos="3744"/>
        </w:tabs>
        <w:ind w:left="3744" w:hanging="1224"/>
      </w:pPr>
      <w:rPr>
        <w:rFonts w:cs="Times New Roman" w:hint="default"/>
      </w:rPr>
    </w:lvl>
    <w:lvl w:ilvl="8">
      <w:start w:val="1"/>
      <w:numFmt w:val="decimal"/>
      <w:lvlText w:val="%1.8."/>
      <w:lvlJc w:val="left"/>
      <w:pPr>
        <w:tabs>
          <w:tab w:val="num" w:pos="4320"/>
        </w:tabs>
        <w:ind w:left="4320" w:hanging="1440"/>
      </w:pPr>
      <w:rPr>
        <w:rFonts w:cs="Times New Roman" w:hint="default"/>
      </w:rPr>
    </w:lvl>
  </w:abstractNum>
  <w:abstractNum w:abstractNumId="25">
    <w:nsid w:val="5D1F476A"/>
    <w:multiLevelType w:val="multilevel"/>
    <w:tmpl w:val="15C45E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
      <w:lvlJc w:val="left"/>
      <w:pPr>
        <w:tabs>
          <w:tab w:val="num" w:pos="1224"/>
        </w:tabs>
        <w:ind w:left="1224" w:hanging="504"/>
      </w:pPr>
      <w:rPr>
        <w:rFonts w:cs="Times New Roman" w:hint="default"/>
      </w:rPr>
    </w:lvl>
    <w:lvl w:ilvl="3">
      <w:start w:val="1"/>
      <w:numFmt w:val="decimal"/>
      <w:lvlText w:val="%1.3."/>
      <w:lvlJc w:val="left"/>
      <w:pPr>
        <w:tabs>
          <w:tab w:val="num" w:pos="1728"/>
        </w:tabs>
        <w:ind w:left="1728" w:hanging="648"/>
      </w:pPr>
      <w:rPr>
        <w:rFonts w:cs="Times New Roman" w:hint="default"/>
      </w:rPr>
    </w:lvl>
    <w:lvl w:ilvl="4">
      <w:start w:val="1"/>
      <w:numFmt w:val="decimal"/>
      <w:lvlText w:val="%1.4."/>
      <w:lvlJc w:val="left"/>
      <w:pPr>
        <w:tabs>
          <w:tab w:val="num" w:pos="2232"/>
        </w:tabs>
        <w:ind w:left="2232" w:hanging="792"/>
      </w:pPr>
      <w:rPr>
        <w:rFonts w:cs="Times New Roman" w:hint="default"/>
      </w:rPr>
    </w:lvl>
    <w:lvl w:ilvl="5">
      <w:start w:val="1"/>
      <w:numFmt w:val="decimal"/>
      <w:lvlText w:val="%1.5."/>
      <w:lvlJc w:val="left"/>
      <w:pPr>
        <w:tabs>
          <w:tab w:val="num" w:pos="2736"/>
        </w:tabs>
        <w:ind w:left="2736" w:hanging="936"/>
      </w:pPr>
      <w:rPr>
        <w:rFonts w:cs="Times New Roman" w:hint="default"/>
      </w:rPr>
    </w:lvl>
    <w:lvl w:ilvl="6">
      <w:start w:val="1"/>
      <w:numFmt w:val="decimal"/>
      <w:lvlText w:val="%7%1.6."/>
      <w:lvlJc w:val="left"/>
      <w:pPr>
        <w:tabs>
          <w:tab w:val="num" w:pos="3240"/>
        </w:tabs>
        <w:ind w:left="3240" w:hanging="1080"/>
      </w:pPr>
      <w:rPr>
        <w:rFonts w:cs="Times New Roman" w:hint="default"/>
      </w:rPr>
    </w:lvl>
    <w:lvl w:ilvl="7">
      <w:start w:val="1"/>
      <w:numFmt w:val="decimal"/>
      <w:lvlText w:val="%1.7."/>
      <w:lvlJc w:val="left"/>
      <w:pPr>
        <w:tabs>
          <w:tab w:val="num" w:pos="3744"/>
        </w:tabs>
        <w:ind w:left="3744" w:hanging="1224"/>
      </w:pPr>
      <w:rPr>
        <w:rFonts w:cs="Times New Roman" w:hint="default"/>
      </w:rPr>
    </w:lvl>
    <w:lvl w:ilvl="8">
      <w:start w:val="1"/>
      <w:numFmt w:val="decimal"/>
      <w:lvlText w:val="%1.8."/>
      <w:lvlJc w:val="left"/>
      <w:pPr>
        <w:tabs>
          <w:tab w:val="num" w:pos="4320"/>
        </w:tabs>
        <w:ind w:left="4320" w:hanging="1440"/>
      </w:pPr>
      <w:rPr>
        <w:rFonts w:cs="Times New Roman" w:hint="default"/>
      </w:rPr>
    </w:lvl>
  </w:abstractNum>
  <w:abstractNum w:abstractNumId="26">
    <w:nsid w:val="5E4E2CE2"/>
    <w:multiLevelType w:val="hybridMultilevel"/>
    <w:tmpl w:val="1CE4B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9F555F"/>
    <w:multiLevelType w:val="multilevel"/>
    <w:tmpl w:val="BC40576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62272B8"/>
    <w:multiLevelType w:val="hybridMultilevel"/>
    <w:tmpl w:val="0262E23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952318A"/>
    <w:multiLevelType w:val="multilevel"/>
    <w:tmpl w:val="6040CD2A"/>
    <w:numStyleLink w:val="10"/>
  </w:abstractNum>
  <w:abstractNum w:abstractNumId="30">
    <w:nsid w:val="73EF62D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75F578D4"/>
    <w:multiLevelType w:val="hybridMultilevel"/>
    <w:tmpl w:val="9A22A72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7A66B2A"/>
    <w:multiLevelType w:val="singleLevel"/>
    <w:tmpl w:val="0419000F"/>
    <w:lvl w:ilvl="0">
      <w:start w:val="1"/>
      <w:numFmt w:val="decimal"/>
      <w:lvlText w:val="%1."/>
      <w:lvlJc w:val="left"/>
      <w:pPr>
        <w:tabs>
          <w:tab w:val="num" w:pos="360"/>
        </w:tabs>
        <w:ind w:left="360" w:hanging="360"/>
      </w:pPr>
    </w:lvl>
  </w:abstractNum>
  <w:num w:numId="1">
    <w:abstractNumId w:val="16"/>
  </w:num>
  <w:num w:numId="2">
    <w:abstractNumId w:val="29"/>
  </w:num>
  <w:num w:numId="3">
    <w:abstractNumId w:val="6"/>
  </w:num>
  <w:num w:numId="4">
    <w:abstractNumId w:val="31"/>
  </w:num>
  <w:num w:numId="5">
    <w:abstractNumId w:val="15"/>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28"/>
  </w:num>
  <w:num w:numId="11">
    <w:abstractNumId w:val="3"/>
  </w:num>
  <w:num w:numId="12">
    <w:abstractNumId w:val="22"/>
  </w:num>
  <w:num w:numId="13">
    <w:abstractNumId w:val="13"/>
  </w:num>
  <w:num w:numId="14">
    <w:abstractNumId w:val="12"/>
  </w:num>
  <w:num w:numId="15">
    <w:abstractNumId w:val="24"/>
  </w:num>
  <w:num w:numId="16">
    <w:abstractNumId w:val="25"/>
  </w:num>
  <w:num w:numId="17">
    <w:abstractNumId w:val="14"/>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3"/>
  </w:num>
  <w:num w:numId="21">
    <w:abstractNumId w:val="7"/>
  </w:num>
  <w:num w:numId="22">
    <w:abstractNumId w:val="8"/>
  </w:num>
  <w:num w:numId="23">
    <w:abstractNumId w:val="20"/>
  </w:num>
  <w:num w:numId="24">
    <w:abstractNumId w:val="0"/>
  </w:num>
  <w:num w:numId="25">
    <w:abstractNumId w:val="5"/>
  </w:num>
  <w:num w:numId="26">
    <w:abstractNumId w:val="18"/>
  </w:num>
  <w:num w:numId="27">
    <w:abstractNumId w:val="19"/>
  </w:num>
  <w:num w:numId="28">
    <w:abstractNumId w:val="9"/>
  </w:num>
  <w:num w:numId="29">
    <w:abstractNumId w:val="32"/>
  </w:num>
  <w:num w:numId="30">
    <w:abstractNumId w:val="27"/>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0"/>
  </w:num>
  <w:num w:numId="34">
    <w:abstractNumId w:val="3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7AF"/>
    <w:rsid w:val="000057E0"/>
    <w:rsid w:val="00032A27"/>
    <w:rsid w:val="000B14F5"/>
    <w:rsid w:val="000F4AD8"/>
    <w:rsid w:val="00100CE4"/>
    <w:rsid w:val="00103691"/>
    <w:rsid w:val="00114C49"/>
    <w:rsid w:val="00126C91"/>
    <w:rsid w:val="001721A5"/>
    <w:rsid w:val="001F7B8D"/>
    <w:rsid w:val="00205F67"/>
    <w:rsid w:val="002267F8"/>
    <w:rsid w:val="00231A80"/>
    <w:rsid w:val="00284CF4"/>
    <w:rsid w:val="002943B4"/>
    <w:rsid w:val="002B4ACC"/>
    <w:rsid w:val="003039DB"/>
    <w:rsid w:val="00391045"/>
    <w:rsid w:val="003B72F5"/>
    <w:rsid w:val="004E6CBD"/>
    <w:rsid w:val="00584D93"/>
    <w:rsid w:val="005906A1"/>
    <w:rsid w:val="005A1214"/>
    <w:rsid w:val="00601CE6"/>
    <w:rsid w:val="0060342F"/>
    <w:rsid w:val="0060399B"/>
    <w:rsid w:val="00625121"/>
    <w:rsid w:val="00635DB3"/>
    <w:rsid w:val="006827AF"/>
    <w:rsid w:val="00697241"/>
    <w:rsid w:val="00727F60"/>
    <w:rsid w:val="0075696C"/>
    <w:rsid w:val="007A6BBC"/>
    <w:rsid w:val="007C652D"/>
    <w:rsid w:val="007F0409"/>
    <w:rsid w:val="008F4675"/>
    <w:rsid w:val="008F4EEB"/>
    <w:rsid w:val="00970CB9"/>
    <w:rsid w:val="00986FF2"/>
    <w:rsid w:val="009D583D"/>
    <w:rsid w:val="00A17483"/>
    <w:rsid w:val="00A41961"/>
    <w:rsid w:val="00A66F7C"/>
    <w:rsid w:val="00A8140E"/>
    <w:rsid w:val="00A869ED"/>
    <w:rsid w:val="00AB0CC0"/>
    <w:rsid w:val="00AD49F0"/>
    <w:rsid w:val="00B02761"/>
    <w:rsid w:val="00B54849"/>
    <w:rsid w:val="00B93097"/>
    <w:rsid w:val="00C1437E"/>
    <w:rsid w:val="00C608E4"/>
    <w:rsid w:val="00CB7E57"/>
    <w:rsid w:val="00D12B43"/>
    <w:rsid w:val="00D34BAA"/>
    <w:rsid w:val="00D629B5"/>
    <w:rsid w:val="00D67051"/>
    <w:rsid w:val="00DE6CE1"/>
    <w:rsid w:val="00DF1448"/>
    <w:rsid w:val="00E17683"/>
    <w:rsid w:val="00E37A13"/>
    <w:rsid w:val="00EC1375"/>
    <w:rsid w:val="00ED1F63"/>
    <w:rsid w:val="00F24C47"/>
    <w:rsid w:val="00F450AE"/>
    <w:rsid w:val="00FE3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0"/>
    <o:shapelayout v:ext="edit">
      <o:idmap v:ext="edit" data="1"/>
    </o:shapelayout>
  </w:shapeDefaults>
  <w:decimalSymbol w:val=","/>
  <w:listSeparator w:val=";"/>
  <w15:chartTrackingRefBased/>
  <w15:docId w15:val="{234A15ED-7CF8-4F32-942E-98CAF75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header" w:uiPriority="99"/>
    <w:lsdException w:name="caption" w:semiHidden="1" w:unhideWhenUsed="1" w:qFormat="1"/>
    <w:lsdException w:name="annotation reference" w:uiPriority="99"/>
    <w:lsdException w:name="page number" w:uiPriority="99"/>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1"/>
    <w:uiPriority w:val="9"/>
    <w:qFormat/>
    <w:rsid w:val="0075696C"/>
    <w:pPr>
      <w:numPr>
        <w:numId w:val="6"/>
      </w:num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75696C"/>
    <w:pPr>
      <w:keepNext/>
      <w:numPr>
        <w:ilvl w:val="1"/>
        <w:numId w:val="6"/>
      </w:numPr>
      <w:spacing w:before="240" w:after="60"/>
      <w:outlineLvl w:val="1"/>
    </w:pPr>
    <w:rPr>
      <w:rFonts w:ascii="Arial" w:hAnsi="Arial" w:cs="Arial"/>
      <w:b/>
      <w:bCs/>
      <w:i/>
      <w:iCs/>
      <w:sz w:val="28"/>
      <w:szCs w:val="28"/>
    </w:rPr>
  </w:style>
  <w:style w:type="paragraph" w:styleId="30">
    <w:name w:val="heading 3"/>
    <w:basedOn w:val="a"/>
    <w:next w:val="a"/>
    <w:link w:val="31"/>
    <w:uiPriority w:val="9"/>
    <w:qFormat/>
    <w:rsid w:val="0075696C"/>
    <w:pPr>
      <w:keepNext/>
      <w:numPr>
        <w:ilvl w:val="2"/>
        <w:numId w:val="6"/>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75696C"/>
    <w:pPr>
      <w:keepNext/>
      <w:numPr>
        <w:ilvl w:val="3"/>
        <w:numId w:val="6"/>
      </w:numPr>
      <w:spacing w:before="240" w:after="60"/>
      <w:outlineLvl w:val="3"/>
    </w:pPr>
    <w:rPr>
      <w:b/>
      <w:bCs/>
      <w:sz w:val="28"/>
      <w:szCs w:val="28"/>
    </w:rPr>
  </w:style>
  <w:style w:type="paragraph" w:styleId="5">
    <w:name w:val="heading 5"/>
    <w:basedOn w:val="a"/>
    <w:next w:val="a"/>
    <w:link w:val="50"/>
    <w:uiPriority w:val="9"/>
    <w:qFormat/>
    <w:rsid w:val="0075696C"/>
    <w:pPr>
      <w:numPr>
        <w:ilvl w:val="4"/>
        <w:numId w:val="6"/>
      </w:numPr>
      <w:spacing w:before="240" w:after="60"/>
      <w:outlineLvl w:val="4"/>
    </w:pPr>
    <w:rPr>
      <w:b/>
      <w:bCs/>
      <w:i/>
      <w:iCs/>
      <w:sz w:val="26"/>
      <w:szCs w:val="26"/>
    </w:rPr>
  </w:style>
  <w:style w:type="paragraph" w:styleId="6">
    <w:name w:val="heading 6"/>
    <w:basedOn w:val="a"/>
    <w:next w:val="a"/>
    <w:link w:val="60"/>
    <w:uiPriority w:val="9"/>
    <w:qFormat/>
    <w:rsid w:val="0075696C"/>
    <w:pPr>
      <w:numPr>
        <w:ilvl w:val="5"/>
        <w:numId w:val="6"/>
      </w:numPr>
      <w:spacing w:before="240" w:after="60"/>
      <w:outlineLvl w:val="5"/>
    </w:pPr>
    <w:rPr>
      <w:b/>
      <w:bCs/>
      <w:sz w:val="22"/>
      <w:szCs w:val="22"/>
    </w:rPr>
  </w:style>
  <w:style w:type="paragraph" w:styleId="7">
    <w:name w:val="heading 7"/>
    <w:basedOn w:val="a"/>
    <w:next w:val="a"/>
    <w:link w:val="70"/>
    <w:uiPriority w:val="9"/>
    <w:qFormat/>
    <w:rsid w:val="0075696C"/>
    <w:pPr>
      <w:numPr>
        <w:ilvl w:val="6"/>
        <w:numId w:val="6"/>
      </w:numPr>
      <w:spacing w:before="240" w:after="60"/>
      <w:outlineLvl w:val="6"/>
    </w:pPr>
  </w:style>
  <w:style w:type="paragraph" w:styleId="8">
    <w:name w:val="heading 8"/>
    <w:basedOn w:val="a"/>
    <w:next w:val="a"/>
    <w:link w:val="80"/>
    <w:uiPriority w:val="9"/>
    <w:qFormat/>
    <w:rsid w:val="0075696C"/>
    <w:pPr>
      <w:numPr>
        <w:ilvl w:val="7"/>
        <w:numId w:val="6"/>
      </w:numPr>
      <w:spacing w:before="240" w:after="60"/>
      <w:outlineLvl w:val="7"/>
    </w:pPr>
    <w:rPr>
      <w:i/>
      <w:iCs/>
    </w:rPr>
  </w:style>
  <w:style w:type="paragraph" w:styleId="9">
    <w:name w:val="heading 9"/>
    <w:basedOn w:val="a"/>
    <w:next w:val="a"/>
    <w:link w:val="90"/>
    <w:uiPriority w:val="9"/>
    <w:qFormat/>
    <w:rsid w:val="0075696C"/>
    <w:pPr>
      <w:numPr>
        <w:ilvl w:val="8"/>
        <w:numId w:val="6"/>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D67051"/>
    <w:pPr>
      <w:ind w:left="792"/>
    </w:pPr>
    <w:rPr>
      <w:sz w:val="28"/>
      <w:szCs w:val="20"/>
    </w:rPr>
  </w:style>
  <w:style w:type="character" w:customStyle="1" w:styleId="22">
    <w:name w:val="Основной текст с отступом 2 Знак"/>
    <w:basedOn w:val="a0"/>
    <w:link w:val="21"/>
    <w:uiPriority w:val="99"/>
    <w:rsid w:val="00D67051"/>
    <w:rPr>
      <w:sz w:val="28"/>
    </w:rPr>
  </w:style>
  <w:style w:type="paragraph" w:customStyle="1" w:styleId="12">
    <w:name w:val="Обычный1"/>
    <w:rsid w:val="0075696C"/>
    <w:pPr>
      <w:widowControl w:val="0"/>
      <w:spacing w:line="300" w:lineRule="auto"/>
      <w:ind w:left="1560" w:right="600"/>
      <w:jc w:val="center"/>
    </w:pPr>
    <w:rPr>
      <w:b/>
      <w:snapToGrid w:val="0"/>
      <w:sz w:val="32"/>
    </w:rPr>
  </w:style>
  <w:style w:type="paragraph" w:customStyle="1" w:styleId="FR1">
    <w:name w:val="FR1"/>
    <w:rsid w:val="0075696C"/>
    <w:pPr>
      <w:widowControl w:val="0"/>
      <w:spacing w:before="420"/>
      <w:jc w:val="right"/>
    </w:pPr>
    <w:rPr>
      <w:b/>
      <w:snapToGrid w:val="0"/>
      <w:sz w:val="36"/>
    </w:rPr>
  </w:style>
  <w:style w:type="paragraph" w:customStyle="1" w:styleId="FR2">
    <w:name w:val="FR2"/>
    <w:rsid w:val="0075696C"/>
    <w:pPr>
      <w:widowControl w:val="0"/>
      <w:spacing w:before="1200" w:line="300" w:lineRule="auto"/>
      <w:ind w:left="4720"/>
      <w:jc w:val="center"/>
    </w:pPr>
    <w:rPr>
      <w:b/>
      <w:snapToGrid w:val="0"/>
      <w:sz w:val="28"/>
    </w:rPr>
  </w:style>
  <w:style w:type="character" w:customStyle="1" w:styleId="11">
    <w:name w:val="Заголовок 1 Знак"/>
    <w:basedOn w:val="a0"/>
    <w:link w:val="1"/>
    <w:uiPriority w:val="9"/>
    <w:rsid w:val="0075696C"/>
    <w:rPr>
      <w:b/>
      <w:bCs/>
      <w:kern w:val="36"/>
      <w:sz w:val="48"/>
      <w:szCs w:val="48"/>
    </w:rPr>
  </w:style>
  <w:style w:type="character" w:customStyle="1" w:styleId="20">
    <w:name w:val="Заголовок 2 Знак"/>
    <w:basedOn w:val="a0"/>
    <w:link w:val="2"/>
    <w:uiPriority w:val="9"/>
    <w:rsid w:val="0075696C"/>
    <w:rPr>
      <w:rFonts w:ascii="Arial" w:hAnsi="Arial" w:cs="Arial"/>
      <w:b/>
      <w:bCs/>
      <w:i/>
      <w:iCs/>
      <w:sz w:val="28"/>
      <w:szCs w:val="28"/>
    </w:rPr>
  </w:style>
  <w:style w:type="character" w:customStyle="1" w:styleId="31">
    <w:name w:val="Заголовок 3 Знак"/>
    <w:basedOn w:val="a0"/>
    <w:link w:val="30"/>
    <w:uiPriority w:val="9"/>
    <w:rsid w:val="0075696C"/>
    <w:rPr>
      <w:rFonts w:ascii="Arial" w:hAnsi="Arial" w:cs="Arial"/>
      <w:b/>
      <w:bCs/>
      <w:sz w:val="26"/>
      <w:szCs w:val="26"/>
    </w:rPr>
  </w:style>
  <w:style w:type="character" w:customStyle="1" w:styleId="40">
    <w:name w:val="Заголовок 4 Знак"/>
    <w:basedOn w:val="a0"/>
    <w:link w:val="4"/>
    <w:uiPriority w:val="9"/>
    <w:rsid w:val="0075696C"/>
    <w:rPr>
      <w:b/>
      <w:bCs/>
      <w:sz w:val="28"/>
      <w:szCs w:val="28"/>
    </w:rPr>
  </w:style>
  <w:style w:type="character" w:customStyle="1" w:styleId="50">
    <w:name w:val="Заголовок 5 Знак"/>
    <w:basedOn w:val="a0"/>
    <w:link w:val="5"/>
    <w:uiPriority w:val="9"/>
    <w:rsid w:val="0075696C"/>
    <w:rPr>
      <w:b/>
      <w:bCs/>
      <w:i/>
      <w:iCs/>
      <w:sz w:val="26"/>
      <w:szCs w:val="26"/>
    </w:rPr>
  </w:style>
  <w:style w:type="character" w:customStyle="1" w:styleId="60">
    <w:name w:val="Заголовок 6 Знак"/>
    <w:basedOn w:val="a0"/>
    <w:link w:val="6"/>
    <w:uiPriority w:val="9"/>
    <w:rsid w:val="0075696C"/>
    <w:rPr>
      <w:b/>
      <w:bCs/>
      <w:sz w:val="22"/>
      <w:szCs w:val="22"/>
    </w:rPr>
  </w:style>
  <w:style w:type="character" w:customStyle="1" w:styleId="70">
    <w:name w:val="Заголовок 7 Знак"/>
    <w:basedOn w:val="a0"/>
    <w:link w:val="7"/>
    <w:uiPriority w:val="9"/>
    <w:rsid w:val="0075696C"/>
    <w:rPr>
      <w:sz w:val="24"/>
      <w:szCs w:val="24"/>
    </w:rPr>
  </w:style>
  <w:style w:type="character" w:customStyle="1" w:styleId="80">
    <w:name w:val="Заголовок 8 Знак"/>
    <w:basedOn w:val="a0"/>
    <w:link w:val="8"/>
    <w:uiPriority w:val="9"/>
    <w:rsid w:val="0075696C"/>
    <w:rPr>
      <w:i/>
      <w:iCs/>
      <w:sz w:val="24"/>
      <w:szCs w:val="24"/>
    </w:rPr>
  </w:style>
  <w:style w:type="character" w:customStyle="1" w:styleId="90">
    <w:name w:val="Заголовок 9 Знак"/>
    <w:basedOn w:val="a0"/>
    <w:link w:val="9"/>
    <w:uiPriority w:val="9"/>
    <w:rsid w:val="0075696C"/>
    <w:rPr>
      <w:rFonts w:ascii="Arial" w:hAnsi="Arial" w:cs="Arial"/>
      <w:sz w:val="22"/>
      <w:szCs w:val="22"/>
    </w:rPr>
  </w:style>
  <w:style w:type="paragraph" w:styleId="a3">
    <w:name w:val="Body Text Indent"/>
    <w:basedOn w:val="a"/>
    <w:link w:val="a4"/>
    <w:uiPriority w:val="99"/>
    <w:rsid w:val="0075696C"/>
    <w:pPr>
      <w:ind w:firstLine="708"/>
    </w:pPr>
    <w:rPr>
      <w:sz w:val="28"/>
      <w:szCs w:val="20"/>
    </w:rPr>
  </w:style>
  <w:style w:type="character" w:customStyle="1" w:styleId="a4">
    <w:name w:val="Основной текст с отступом Знак"/>
    <w:basedOn w:val="a0"/>
    <w:link w:val="a3"/>
    <w:uiPriority w:val="99"/>
    <w:rsid w:val="0075696C"/>
    <w:rPr>
      <w:sz w:val="28"/>
    </w:rPr>
  </w:style>
  <w:style w:type="table" w:styleId="a5">
    <w:name w:val="Table Grid"/>
    <w:basedOn w:val="a1"/>
    <w:uiPriority w:val="59"/>
    <w:rsid w:val="00756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75696C"/>
    <w:pPr>
      <w:spacing w:before="100" w:beforeAutospacing="1" w:after="100" w:afterAutospacing="1"/>
    </w:pPr>
  </w:style>
  <w:style w:type="paragraph" w:styleId="a7">
    <w:name w:val="Balloon Text"/>
    <w:basedOn w:val="a"/>
    <w:link w:val="a8"/>
    <w:uiPriority w:val="99"/>
    <w:rsid w:val="0075696C"/>
    <w:rPr>
      <w:rFonts w:ascii="Tahoma" w:hAnsi="Tahoma" w:cs="Tahoma"/>
      <w:sz w:val="16"/>
      <w:szCs w:val="16"/>
    </w:rPr>
  </w:style>
  <w:style w:type="character" w:customStyle="1" w:styleId="a8">
    <w:name w:val="Текст выноски Знак"/>
    <w:basedOn w:val="a0"/>
    <w:link w:val="a7"/>
    <w:uiPriority w:val="99"/>
    <w:rsid w:val="0075696C"/>
    <w:rPr>
      <w:rFonts w:ascii="Tahoma" w:hAnsi="Tahoma" w:cs="Tahoma"/>
      <w:sz w:val="16"/>
      <w:szCs w:val="16"/>
    </w:rPr>
  </w:style>
  <w:style w:type="character" w:styleId="a9">
    <w:name w:val="annotation reference"/>
    <w:basedOn w:val="a0"/>
    <w:uiPriority w:val="99"/>
    <w:rsid w:val="0075696C"/>
    <w:rPr>
      <w:rFonts w:cs="Times New Roman"/>
      <w:sz w:val="16"/>
      <w:szCs w:val="16"/>
    </w:rPr>
  </w:style>
  <w:style w:type="paragraph" w:styleId="aa">
    <w:name w:val="annotation text"/>
    <w:basedOn w:val="a"/>
    <w:link w:val="ab"/>
    <w:uiPriority w:val="99"/>
    <w:rsid w:val="0075696C"/>
    <w:rPr>
      <w:sz w:val="20"/>
      <w:szCs w:val="20"/>
    </w:rPr>
  </w:style>
  <w:style w:type="character" w:customStyle="1" w:styleId="ab">
    <w:name w:val="Текст примечания Знак"/>
    <w:basedOn w:val="a0"/>
    <w:link w:val="aa"/>
    <w:uiPriority w:val="99"/>
    <w:rsid w:val="0075696C"/>
  </w:style>
  <w:style w:type="paragraph" w:styleId="ac">
    <w:name w:val="annotation subject"/>
    <w:basedOn w:val="aa"/>
    <w:next w:val="aa"/>
    <w:link w:val="ad"/>
    <w:uiPriority w:val="99"/>
    <w:rsid w:val="0075696C"/>
    <w:rPr>
      <w:b/>
      <w:bCs/>
    </w:rPr>
  </w:style>
  <w:style w:type="character" w:customStyle="1" w:styleId="ad">
    <w:name w:val="Тема примечания Знак"/>
    <w:basedOn w:val="ab"/>
    <w:link w:val="ac"/>
    <w:uiPriority w:val="99"/>
    <w:rsid w:val="0075696C"/>
    <w:rPr>
      <w:b/>
      <w:bCs/>
    </w:rPr>
  </w:style>
  <w:style w:type="paragraph" w:styleId="ae">
    <w:name w:val="footer"/>
    <w:basedOn w:val="a"/>
    <w:link w:val="af"/>
    <w:rsid w:val="0075696C"/>
    <w:pPr>
      <w:tabs>
        <w:tab w:val="center" w:pos="4677"/>
        <w:tab w:val="right" w:pos="9355"/>
      </w:tabs>
    </w:pPr>
  </w:style>
  <w:style w:type="character" w:customStyle="1" w:styleId="af">
    <w:name w:val="Нижний колонтитул Знак"/>
    <w:basedOn w:val="a0"/>
    <w:link w:val="ae"/>
    <w:uiPriority w:val="99"/>
    <w:rsid w:val="0075696C"/>
    <w:rPr>
      <w:sz w:val="24"/>
      <w:szCs w:val="24"/>
    </w:rPr>
  </w:style>
  <w:style w:type="character" w:styleId="af0">
    <w:name w:val="page number"/>
    <w:basedOn w:val="a0"/>
    <w:uiPriority w:val="99"/>
    <w:rsid w:val="0075696C"/>
    <w:rPr>
      <w:rFonts w:cs="Times New Roman"/>
    </w:rPr>
  </w:style>
  <w:style w:type="paragraph" w:styleId="af1">
    <w:name w:val="header"/>
    <w:basedOn w:val="a"/>
    <w:link w:val="af2"/>
    <w:uiPriority w:val="99"/>
    <w:rsid w:val="0075696C"/>
    <w:pPr>
      <w:tabs>
        <w:tab w:val="center" w:pos="4677"/>
        <w:tab w:val="right" w:pos="9355"/>
      </w:tabs>
    </w:pPr>
  </w:style>
  <w:style w:type="character" w:customStyle="1" w:styleId="af2">
    <w:name w:val="Верхний колонтитул Знак"/>
    <w:basedOn w:val="a0"/>
    <w:link w:val="af1"/>
    <w:uiPriority w:val="99"/>
    <w:rsid w:val="0075696C"/>
    <w:rPr>
      <w:sz w:val="24"/>
      <w:szCs w:val="24"/>
    </w:rPr>
  </w:style>
  <w:style w:type="paragraph" w:styleId="af3">
    <w:name w:val="Document Map"/>
    <w:basedOn w:val="a"/>
    <w:link w:val="af4"/>
    <w:uiPriority w:val="99"/>
    <w:rsid w:val="0075696C"/>
    <w:pPr>
      <w:shd w:val="clear" w:color="auto" w:fill="000080"/>
    </w:pPr>
    <w:rPr>
      <w:rFonts w:ascii="Tahoma" w:hAnsi="Tahoma" w:cs="Tahoma"/>
      <w:sz w:val="20"/>
      <w:szCs w:val="20"/>
    </w:rPr>
  </w:style>
  <w:style w:type="character" w:customStyle="1" w:styleId="af4">
    <w:name w:val="Схема документа Знак"/>
    <w:basedOn w:val="a0"/>
    <w:link w:val="af3"/>
    <w:uiPriority w:val="99"/>
    <w:rsid w:val="0075696C"/>
    <w:rPr>
      <w:rFonts w:ascii="Tahoma" w:hAnsi="Tahoma" w:cs="Tahoma"/>
      <w:shd w:val="clear" w:color="auto" w:fill="000080"/>
    </w:rPr>
  </w:style>
  <w:style w:type="paragraph" w:styleId="af5">
    <w:name w:val="Body Text"/>
    <w:basedOn w:val="a"/>
    <w:link w:val="af6"/>
    <w:uiPriority w:val="99"/>
    <w:rsid w:val="0075696C"/>
    <w:pPr>
      <w:spacing w:after="120"/>
    </w:pPr>
  </w:style>
  <w:style w:type="character" w:customStyle="1" w:styleId="af6">
    <w:name w:val="Основной текст Знак"/>
    <w:basedOn w:val="a0"/>
    <w:link w:val="af5"/>
    <w:uiPriority w:val="99"/>
    <w:rsid w:val="0075696C"/>
    <w:rPr>
      <w:sz w:val="24"/>
      <w:szCs w:val="24"/>
    </w:rPr>
  </w:style>
  <w:style w:type="paragraph" w:styleId="32">
    <w:name w:val="Body Text Indent 3"/>
    <w:basedOn w:val="a"/>
    <w:link w:val="33"/>
    <w:uiPriority w:val="99"/>
    <w:rsid w:val="0075696C"/>
    <w:pPr>
      <w:spacing w:after="120"/>
      <w:ind w:left="283"/>
    </w:pPr>
    <w:rPr>
      <w:sz w:val="16"/>
      <w:szCs w:val="16"/>
    </w:rPr>
  </w:style>
  <w:style w:type="character" w:customStyle="1" w:styleId="33">
    <w:name w:val="Основной текст с отступом 3 Знак"/>
    <w:basedOn w:val="a0"/>
    <w:link w:val="32"/>
    <w:uiPriority w:val="99"/>
    <w:rsid w:val="0075696C"/>
    <w:rPr>
      <w:sz w:val="16"/>
      <w:szCs w:val="16"/>
    </w:rPr>
  </w:style>
  <w:style w:type="numbering" w:customStyle="1" w:styleId="10">
    <w:name w:val="Текущий список1"/>
    <w:rsid w:val="0075696C"/>
    <w:pPr>
      <w:numPr>
        <w:numId w:val="5"/>
      </w:numPr>
    </w:pPr>
  </w:style>
  <w:style w:type="paragraph" w:styleId="23">
    <w:name w:val="List 2"/>
    <w:basedOn w:val="a"/>
    <w:rsid w:val="008F4675"/>
    <w:pPr>
      <w:ind w:left="566" w:hanging="283"/>
    </w:pPr>
    <w:rPr>
      <w:sz w:val="20"/>
      <w:szCs w:val="20"/>
    </w:rPr>
  </w:style>
  <w:style w:type="paragraph" w:styleId="3">
    <w:name w:val="List Bullet 3"/>
    <w:basedOn w:val="a"/>
    <w:autoRedefine/>
    <w:rsid w:val="008F4675"/>
    <w:pPr>
      <w:numPr>
        <w:numId w:val="24"/>
      </w:numPr>
    </w:pPr>
    <w:rPr>
      <w:sz w:val="20"/>
      <w:szCs w:val="20"/>
    </w:rPr>
  </w:style>
  <w:style w:type="paragraph" w:styleId="24">
    <w:name w:val="Body Text 2"/>
    <w:basedOn w:val="a"/>
    <w:link w:val="25"/>
    <w:rsid w:val="00EC1375"/>
    <w:pPr>
      <w:spacing w:after="120" w:line="480" w:lineRule="auto"/>
    </w:pPr>
  </w:style>
  <w:style w:type="character" w:customStyle="1" w:styleId="25">
    <w:name w:val="Основной текст 2 Знак"/>
    <w:basedOn w:val="a0"/>
    <w:link w:val="24"/>
    <w:rsid w:val="00EC1375"/>
    <w:rPr>
      <w:sz w:val="24"/>
      <w:szCs w:val="24"/>
    </w:rPr>
  </w:style>
  <w:style w:type="paragraph" w:styleId="af7">
    <w:name w:val="Title"/>
    <w:basedOn w:val="a"/>
    <w:link w:val="af8"/>
    <w:qFormat/>
    <w:rsid w:val="00EC1375"/>
    <w:pPr>
      <w:ind w:left="-567" w:right="-765"/>
      <w:jc w:val="center"/>
    </w:pPr>
    <w:rPr>
      <w:b/>
      <w:sz w:val="28"/>
      <w:szCs w:val="20"/>
    </w:rPr>
  </w:style>
  <w:style w:type="character" w:customStyle="1" w:styleId="af8">
    <w:name w:val="Название Знак"/>
    <w:basedOn w:val="a0"/>
    <w:link w:val="af7"/>
    <w:rsid w:val="00EC1375"/>
    <w:rPr>
      <w:b/>
      <w:sz w:val="28"/>
    </w:rPr>
  </w:style>
  <w:style w:type="paragraph" w:customStyle="1" w:styleId="af9">
    <w:name w:val="МойЗаголовокТаб"/>
    <w:basedOn w:val="a"/>
    <w:rsid w:val="00EC1375"/>
    <w:pPr>
      <w:keepNext/>
      <w:keepLines/>
      <w:spacing w:before="200"/>
      <w:jc w:val="center"/>
    </w:pPr>
    <w:rPr>
      <w:rFonts w:ascii="Arial" w:hAnsi="Arial"/>
      <w:caps/>
      <w:sz w:val="20"/>
      <w:szCs w:val="20"/>
    </w:rPr>
  </w:style>
  <w:style w:type="paragraph" w:customStyle="1" w:styleId="xl30">
    <w:name w:val="xl30"/>
    <w:basedOn w:val="a"/>
    <w:rsid w:val="00DE6CE1"/>
    <w:pPr>
      <w:pBdr>
        <w:left w:val="single" w:sz="4" w:space="0" w:color="auto"/>
        <w:bottom w:val="single" w:sz="4" w:space="0" w:color="auto"/>
        <w:right w:val="single" w:sz="4" w:space="0" w:color="auto"/>
      </w:pBdr>
      <w:spacing w:before="100" w:after="100"/>
      <w:jc w:val="center"/>
      <w:textAlignment w:val="center"/>
    </w:pPr>
    <w:rPr>
      <w:rFonts w:eastAsia="Arial Unicode MS"/>
      <w:sz w:val="28"/>
      <w:szCs w:val="20"/>
    </w:rPr>
  </w:style>
  <w:style w:type="paragraph" w:customStyle="1" w:styleId="13">
    <w:name w:val="Обычный1"/>
    <w:rsid w:val="00584D93"/>
    <w:pPr>
      <w:widowControl w:val="0"/>
      <w:spacing w:line="300" w:lineRule="auto"/>
      <w:ind w:left="1560" w:right="600"/>
      <w:jc w:val="center"/>
    </w:pPr>
    <w:rPr>
      <w:b/>
      <w:snapToGrid w:val="0"/>
      <w:sz w:val="32"/>
    </w:rPr>
  </w:style>
  <w:style w:type="character" w:styleId="afa">
    <w:name w:val="Placeholder Text"/>
    <w:basedOn w:val="a0"/>
    <w:uiPriority w:val="99"/>
    <w:semiHidden/>
    <w:rsid w:val="00584D93"/>
    <w:rPr>
      <w:color w:val="808080"/>
    </w:rPr>
  </w:style>
  <w:style w:type="paragraph" w:customStyle="1" w:styleId="26">
    <w:name w:val="Обычный2"/>
    <w:rsid w:val="00584D93"/>
    <w:pPr>
      <w:widowControl w:val="0"/>
      <w:spacing w:line="300" w:lineRule="auto"/>
      <w:ind w:left="1560" w:right="600"/>
      <w:jc w:val="center"/>
    </w:pPr>
    <w:rPr>
      <w:b/>
      <w:snapToGrid w:val="0"/>
      <w:sz w:val="32"/>
    </w:rPr>
  </w:style>
  <w:style w:type="paragraph" w:customStyle="1" w:styleId="afb">
    <w:name w:val="текст"/>
    <w:basedOn w:val="a"/>
    <w:uiPriority w:val="99"/>
    <w:rsid w:val="00584D93"/>
    <w:pPr>
      <w:ind w:firstLine="567"/>
      <w:jc w:val="both"/>
    </w:pPr>
    <w:rPr>
      <w:rFonts w:ascii="NewtonC" w:hAnsi="NewtonC"/>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9420</Words>
  <Characters>53700</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ВЗФЭИ</Company>
  <LinksUpToDate>false</LinksUpToDate>
  <CharactersWithSpaces>62995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User</dc:creator>
  <cp:keywords/>
  <dc:description/>
  <cp:lastModifiedBy>admin</cp:lastModifiedBy>
  <cp:revision>2</cp:revision>
  <cp:lastPrinted>2009-01-15T13:19:00Z</cp:lastPrinted>
  <dcterms:created xsi:type="dcterms:W3CDTF">2014-07-09T19:27:00Z</dcterms:created>
  <dcterms:modified xsi:type="dcterms:W3CDTF">2014-07-09T19:27:00Z</dcterms:modified>
</cp:coreProperties>
</file>