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DB9" w:rsidRDefault="00F30DB9" w:rsidP="00A467E2">
      <w:pPr>
        <w:pStyle w:val="1"/>
        <w:numPr>
          <w:ilvl w:val="0"/>
          <w:numId w:val="0"/>
        </w:numPr>
        <w:jc w:val="center"/>
      </w:pPr>
      <w:bookmarkStart w:id="0" w:name="_Toc277206966"/>
      <w:bookmarkStart w:id="1" w:name="_Toc280423826"/>
      <w:bookmarkStart w:id="2" w:name="_Toc407272791"/>
      <w:bookmarkStart w:id="3" w:name="_Toc173009573"/>
    </w:p>
    <w:p w:rsidR="00F16DD2" w:rsidRDefault="00BB5CFB" w:rsidP="00A467E2">
      <w:pPr>
        <w:pStyle w:val="1"/>
        <w:numPr>
          <w:ilvl w:val="0"/>
          <w:numId w:val="0"/>
        </w:numPr>
        <w:jc w:val="center"/>
      </w:pPr>
      <w:r>
        <w:t>РЕФЕРАТ</w:t>
      </w:r>
      <w:bookmarkEnd w:id="0"/>
      <w:bookmarkEnd w:id="1"/>
    </w:p>
    <w:p w:rsidR="00BB5CFB" w:rsidRDefault="00BB5CFB" w:rsidP="00392E33">
      <w:pPr>
        <w:pStyle w:val="ac"/>
        <w:jc w:val="center"/>
      </w:pPr>
      <w:r>
        <w:t>«</w:t>
      </w:r>
      <w:r w:rsidR="00F16DD2" w:rsidRPr="00E17DAE">
        <w:t>Уровень жизни,</w:t>
      </w:r>
      <w:r w:rsidRPr="00BB5CFB">
        <w:t xml:space="preserve"> </w:t>
      </w:r>
      <w:r>
        <w:t>его показатели, факторы роста, динамика в Республике Беларусь»</w:t>
      </w:r>
    </w:p>
    <w:p w:rsidR="00F16DD2" w:rsidRDefault="00F16DD2" w:rsidP="00392E33">
      <w:pPr>
        <w:pStyle w:val="ac"/>
        <w:jc w:val="center"/>
      </w:pPr>
      <w:r>
        <w:t>Курсовая работа: 3</w:t>
      </w:r>
      <w:r w:rsidR="0083034A">
        <w:t>2</w:t>
      </w:r>
      <w:r>
        <w:t xml:space="preserve"> с., 2</w:t>
      </w:r>
      <w:r w:rsidR="0083034A">
        <w:t>2</w:t>
      </w:r>
      <w:r>
        <w:t xml:space="preserve"> источник</w:t>
      </w:r>
      <w:r w:rsidR="0083034A">
        <w:t>а</w:t>
      </w:r>
      <w:r w:rsidR="00A467E2">
        <w:t xml:space="preserve">, </w:t>
      </w:r>
      <w:r w:rsidR="00DC3465">
        <w:t>3</w:t>
      </w:r>
      <w:r w:rsidR="00A467E2">
        <w:t xml:space="preserve"> прил</w:t>
      </w:r>
      <w:r w:rsidR="00C93C7F">
        <w:t>.</w:t>
      </w:r>
    </w:p>
    <w:p w:rsidR="00392E33" w:rsidRDefault="00392E33" w:rsidP="00F16DD2">
      <w:pPr>
        <w:pStyle w:val="ac"/>
      </w:pPr>
    </w:p>
    <w:p w:rsidR="00C93C7F" w:rsidRDefault="00C93C7F" w:rsidP="00F16DD2">
      <w:pPr>
        <w:pStyle w:val="ac"/>
      </w:pPr>
      <w:r>
        <w:t>УРОВЕНЬ ЖИЗНИ, КАЧЕСТВО ЖИЗНИ, ЭКОНОМИЧЕСКОЕ РАЗВИТИЕ, БЛАГОСОСТОЯНИЕ НАСЕЛЕНИЯ, ПРОИЗВОДИТЕЛЬНОСТЬ ТРУДА, ФАКТОРЫ РОСТА УРОВНЯ ЖИЗНИ.</w:t>
      </w:r>
    </w:p>
    <w:p w:rsidR="00392E33" w:rsidRDefault="00392E33" w:rsidP="00F16DD2">
      <w:pPr>
        <w:pStyle w:val="ac"/>
      </w:pPr>
    </w:p>
    <w:p w:rsidR="00392E33" w:rsidRPr="006F3468" w:rsidRDefault="00392E33" w:rsidP="00392E33">
      <w:pPr>
        <w:pStyle w:val="ac"/>
      </w:pPr>
      <w:r>
        <w:t xml:space="preserve">Актуальность темы. </w:t>
      </w:r>
      <w:r w:rsidRPr="006F3468">
        <w:t xml:space="preserve">Экономическое развитие </w:t>
      </w:r>
      <w:r>
        <w:t>-</w:t>
      </w:r>
      <w:r w:rsidRPr="006F3468">
        <w:t xml:space="preserve"> не самоцель, а средство улучшения жизни. Социальные аспекты жизни общества по отношению к экономике вторичны: уровень жизни народа прямо зависит от уровня развития экономики. Однако именно социальные аспекты жизни общества являются главной целью экономического развития страны, главной целью экономических преобразований, основным критерием их эффективности.</w:t>
      </w:r>
    </w:p>
    <w:p w:rsidR="00392E33" w:rsidRPr="006F3468" w:rsidRDefault="00392E33" w:rsidP="00392E33">
      <w:pPr>
        <w:pStyle w:val="ac"/>
      </w:pPr>
      <w:r w:rsidRPr="006F3468">
        <w:t>Повышение уровня и качества жизни населения является комплексом мер, предпринимаемых государством, по поддержанию экономической и социальной стабильности в обществе, обеспечению правовой защиты, созданию социальных гарантий в обществе.</w:t>
      </w:r>
    </w:p>
    <w:p w:rsidR="00392E33" w:rsidRPr="006F3468" w:rsidRDefault="00392E33" w:rsidP="00392E33">
      <w:pPr>
        <w:pStyle w:val="ac"/>
      </w:pPr>
      <w:r w:rsidRPr="006F3468">
        <w:t xml:space="preserve">Объект исследования </w:t>
      </w:r>
      <w:r>
        <w:t>-</w:t>
      </w:r>
      <w:r w:rsidRPr="006F3468">
        <w:t xml:space="preserve"> уровень жизни.</w:t>
      </w:r>
    </w:p>
    <w:p w:rsidR="00392E33" w:rsidRPr="006F3468" w:rsidRDefault="00392E33" w:rsidP="00392E33">
      <w:pPr>
        <w:pStyle w:val="ac"/>
      </w:pPr>
      <w:r w:rsidRPr="006F3468">
        <w:t xml:space="preserve">Предмет исследования </w:t>
      </w:r>
      <w:r>
        <w:t>-</w:t>
      </w:r>
      <w:r w:rsidRPr="006F3468">
        <w:t xml:space="preserve"> показатели уровня и качества жизни, необходимость и пути повышения уровня и качества жизни в Республики Беларусь.</w:t>
      </w:r>
    </w:p>
    <w:p w:rsidR="00392E33" w:rsidRPr="006F3468" w:rsidRDefault="00392E33" w:rsidP="00392E33">
      <w:pPr>
        <w:pStyle w:val="ac"/>
      </w:pPr>
      <w:r w:rsidRPr="006F3468">
        <w:t xml:space="preserve">Цель работы </w:t>
      </w:r>
      <w:r w:rsidR="005E1EAF">
        <w:t>–</w:t>
      </w:r>
      <w:r w:rsidRPr="006F3468">
        <w:t xml:space="preserve"> </w:t>
      </w:r>
      <w:r w:rsidR="005E1EAF">
        <w:t>провести всесторонний анализ уровня и качества жизни в Республике Беларусь, а также определить основные направление по совершенствованию</w:t>
      </w:r>
      <w:r w:rsidRPr="006F3468">
        <w:t>.</w:t>
      </w:r>
    </w:p>
    <w:p w:rsidR="00392E33" w:rsidRPr="006F3468" w:rsidRDefault="00392E33" w:rsidP="00392E33">
      <w:pPr>
        <w:pStyle w:val="ac"/>
      </w:pPr>
      <w:r w:rsidRPr="006F3468">
        <w:t>При написании работы использовались методы анализа, синтеза, индукции, дедукции, математический метод.</w:t>
      </w:r>
    </w:p>
    <w:p w:rsidR="00392E33" w:rsidRDefault="00392E33" w:rsidP="00392E33">
      <w:pPr>
        <w:pStyle w:val="ac"/>
      </w:pPr>
      <w:r w:rsidRPr="006F3468">
        <w:t>Вопросам изучения уровня и качества жизни уделяют внимание как отечественные, так и зарубежные авторы, тем не менее, продолжают оставаться проблемы, требующие решения.</w:t>
      </w:r>
    </w:p>
    <w:p w:rsidR="00724E91" w:rsidRPr="00B62106" w:rsidRDefault="00392E33" w:rsidP="00A467E2">
      <w:pPr>
        <w:pStyle w:val="1"/>
        <w:numPr>
          <w:ilvl w:val="0"/>
          <w:numId w:val="0"/>
        </w:numPr>
        <w:jc w:val="center"/>
      </w:pPr>
      <w:r>
        <w:br w:type="page"/>
      </w:r>
      <w:bookmarkStart w:id="4" w:name="_Toc277206967"/>
      <w:bookmarkStart w:id="5" w:name="_Toc280423827"/>
      <w:r w:rsidR="00C93C7F">
        <w:t>СОДЕРЖАНИЕ</w:t>
      </w:r>
      <w:bookmarkEnd w:id="4"/>
      <w:bookmarkEnd w:id="5"/>
    </w:p>
    <w:p w:rsidR="00DC3465" w:rsidRPr="00DC3465" w:rsidRDefault="00610ED8" w:rsidP="00DC3465">
      <w:pPr>
        <w:pStyle w:val="11"/>
        <w:spacing w:line="240" w:lineRule="auto"/>
        <w:rPr>
          <w:rFonts w:ascii="Calibri" w:hAnsi="Calibri"/>
          <w:b w:val="0"/>
          <w:caps w:val="0"/>
          <w:sz w:val="28"/>
          <w:szCs w:val="28"/>
          <w:u w:val="none"/>
        </w:rPr>
      </w:pPr>
      <w:r w:rsidRPr="00367EEC">
        <w:rPr>
          <w:color w:val="000000"/>
          <w:sz w:val="28"/>
          <w:szCs w:val="28"/>
        </w:rPr>
        <w:fldChar w:fldCharType="begin"/>
      </w:r>
      <w:r w:rsidRPr="00367EEC">
        <w:rPr>
          <w:color w:val="000000"/>
          <w:sz w:val="28"/>
          <w:szCs w:val="28"/>
        </w:rPr>
        <w:instrText xml:space="preserve"> TOC \o "1-2" \h \z \u </w:instrText>
      </w:r>
      <w:r w:rsidRPr="00367EEC">
        <w:rPr>
          <w:color w:val="000000"/>
          <w:sz w:val="28"/>
          <w:szCs w:val="28"/>
        </w:rPr>
        <w:fldChar w:fldCharType="separate"/>
      </w:r>
      <w:hyperlink w:anchor="_Toc280423828" w:history="1">
        <w:r w:rsidR="00DC3465" w:rsidRPr="00DC3465">
          <w:rPr>
            <w:rStyle w:val="ae"/>
            <w:b w:val="0"/>
            <w:sz w:val="28"/>
            <w:szCs w:val="28"/>
            <w:u w:val="none"/>
          </w:rPr>
          <w:t>ВВЕДЕНИЕ</w:t>
        </w:r>
        <w:r w:rsidR="00DC3465" w:rsidRPr="00DC3465">
          <w:rPr>
            <w:b w:val="0"/>
            <w:webHidden/>
            <w:sz w:val="28"/>
            <w:szCs w:val="28"/>
            <w:u w:val="none"/>
          </w:rPr>
          <w:tab/>
        </w:r>
        <w:r w:rsidR="00DC3465" w:rsidRPr="00DC3465">
          <w:rPr>
            <w:b w:val="0"/>
            <w:webHidden/>
            <w:sz w:val="28"/>
            <w:szCs w:val="28"/>
            <w:u w:val="none"/>
          </w:rPr>
          <w:fldChar w:fldCharType="begin"/>
        </w:r>
        <w:r w:rsidR="00DC3465" w:rsidRPr="00DC3465">
          <w:rPr>
            <w:b w:val="0"/>
            <w:webHidden/>
            <w:sz w:val="28"/>
            <w:szCs w:val="28"/>
            <w:u w:val="none"/>
          </w:rPr>
          <w:instrText xml:space="preserve"> PAGEREF _Toc280423828 \h </w:instrText>
        </w:r>
        <w:r w:rsidR="00DC3465" w:rsidRPr="00DC3465">
          <w:rPr>
            <w:b w:val="0"/>
            <w:webHidden/>
            <w:sz w:val="28"/>
            <w:szCs w:val="28"/>
            <w:u w:val="none"/>
          </w:rPr>
        </w:r>
        <w:r w:rsidR="00DC3465" w:rsidRPr="00DC3465">
          <w:rPr>
            <w:b w:val="0"/>
            <w:webHidden/>
            <w:sz w:val="28"/>
            <w:szCs w:val="28"/>
            <w:u w:val="none"/>
          </w:rPr>
          <w:fldChar w:fldCharType="separate"/>
        </w:r>
        <w:r w:rsidR="00836907">
          <w:rPr>
            <w:b w:val="0"/>
            <w:webHidden/>
            <w:sz w:val="28"/>
            <w:szCs w:val="28"/>
            <w:u w:val="none"/>
          </w:rPr>
          <w:t>4</w:t>
        </w:r>
        <w:r w:rsidR="00DC3465" w:rsidRPr="00DC3465">
          <w:rPr>
            <w:b w:val="0"/>
            <w:webHidden/>
            <w:sz w:val="28"/>
            <w:szCs w:val="28"/>
            <w:u w:val="none"/>
          </w:rPr>
          <w:fldChar w:fldCharType="end"/>
        </w:r>
      </w:hyperlink>
    </w:p>
    <w:p w:rsidR="00DC3465" w:rsidRPr="00DC3465" w:rsidRDefault="00A7689F" w:rsidP="00DC3465">
      <w:pPr>
        <w:pStyle w:val="11"/>
        <w:tabs>
          <w:tab w:val="left" w:pos="567"/>
        </w:tabs>
        <w:spacing w:line="240" w:lineRule="auto"/>
        <w:rPr>
          <w:rFonts w:ascii="Calibri" w:hAnsi="Calibri"/>
          <w:b w:val="0"/>
          <w:caps w:val="0"/>
          <w:sz w:val="28"/>
          <w:szCs w:val="28"/>
          <w:u w:val="none"/>
        </w:rPr>
      </w:pPr>
      <w:hyperlink w:anchor="_Toc280423829" w:history="1">
        <w:r w:rsidR="00DC3465" w:rsidRPr="00DC3465">
          <w:rPr>
            <w:rStyle w:val="ae"/>
            <w:b w:val="0"/>
            <w:sz w:val="28"/>
            <w:szCs w:val="28"/>
            <w:u w:val="none"/>
          </w:rPr>
          <w:t>1</w:t>
        </w:r>
        <w:r w:rsidR="00DC3465" w:rsidRPr="00DC3465">
          <w:rPr>
            <w:rFonts w:ascii="Calibri" w:hAnsi="Calibri"/>
            <w:b w:val="0"/>
            <w:caps w:val="0"/>
            <w:sz w:val="28"/>
            <w:szCs w:val="28"/>
            <w:u w:val="none"/>
          </w:rPr>
          <w:tab/>
        </w:r>
        <w:r w:rsidR="00DC3465" w:rsidRPr="00DC3465">
          <w:rPr>
            <w:rStyle w:val="ae"/>
            <w:b w:val="0"/>
            <w:sz w:val="28"/>
            <w:szCs w:val="28"/>
            <w:u w:val="none"/>
          </w:rPr>
          <w:t>ТЕОРЕТИЧЕСКАЯ ХАРАКТЕРИСТИКА КАТЕГОРИИ УРОВНЯ ЖИЗНИ</w:t>
        </w:r>
        <w:r w:rsidR="00DC3465" w:rsidRPr="00DC3465">
          <w:rPr>
            <w:b w:val="0"/>
            <w:webHidden/>
            <w:sz w:val="28"/>
            <w:szCs w:val="28"/>
            <w:u w:val="none"/>
          </w:rPr>
          <w:tab/>
        </w:r>
        <w:r w:rsidR="00DC3465" w:rsidRPr="00DC3465">
          <w:rPr>
            <w:b w:val="0"/>
            <w:webHidden/>
            <w:sz w:val="28"/>
            <w:szCs w:val="28"/>
            <w:u w:val="none"/>
          </w:rPr>
          <w:fldChar w:fldCharType="begin"/>
        </w:r>
        <w:r w:rsidR="00DC3465" w:rsidRPr="00DC3465">
          <w:rPr>
            <w:b w:val="0"/>
            <w:webHidden/>
            <w:sz w:val="28"/>
            <w:szCs w:val="28"/>
            <w:u w:val="none"/>
          </w:rPr>
          <w:instrText xml:space="preserve"> PAGEREF _Toc280423829 \h </w:instrText>
        </w:r>
        <w:r w:rsidR="00DC3465" w:rsidRPr="00DC3465">
          <w:rPr>
            <w:b w:val="0"/>
            <w:webHidden/>
            <w:sz w:val="28"/>
            <w:szCs w:val="28"/>
            <w:u w:val="none"/>
          </w:rPr>
        </w:r>
        <w:r w:rsidR="00DC3465" w:rsidRPr="00DC3465">
          <w:rPr>
            <w:b w:val="0"/>
            <w:webHidden/>
            <w:sz w:val="28"/>
            <w:szCs w:val="28"/>
            <w:u w:val="none"/>
          </w:rPr>
          <w:fldChar w:fldCharType="separate"/>
        </w:r>
        <w:r w:rsidR="00836907">
          <w:rPr>
            <w:b w:val="0"/>
            <w:webHidden/>
            <w:sz w:val="28"/>
            <w:szCs w:val="28"/>
            <w:u w:val="none"/>
          </w:rPr>
          <w:t>6</w:t>
        </w:r>
        <w:r w:rsidR="00DC3465" w:rsidRPr="00DC3465">
          <w:rPr>
            <w:b w:val="0"/>
            <w:webHidden/>
            <w:sz w:val="28"/>
            <w:szCs w:val="28"/>
            <w:u w:val="none"/>
          </w:rPr>
          <w:fldChar w:fldCharType="end"/>
        </w:r>
      </w:hyperlink>
    </w:p>
    <w:p w:rsidR="00DC3465" w:rsidRPr="00DC3465" w:rsidRDefault="00A7689F" w:rsidP="00DC3465">
      <w:pPr>
        <w:pStyle w:val="21"/>
        <w:tabs>
          <w:tab w:val="left" w:pos="1134"/>
        </w:tabs>
        <w:spacing w:line="240" w:lineRule="auto"/>
        <w:rPr>
          <w:rFonts w:ascii="Calibri" w:hAnsi="Calibri"/>
          <w:b w:val="0"/>
          <w:smallCaps w:val="0"/>
          <w:sz w:val="28"/>
          <w:szCs w:val="28"/>
        </w:rPr>
      </w:pPr>
      <w:hyperlink w:anchor="_Toc280423830" w:history="1">
        <w:r w:rsidR="00DC3465" w:rsidRPr="00DC3465">
          <w:rPr>
            <w:rStyle w:val="ae"/>
            <w:b w:val="0"/>
            <w:sz w:val="28"/>
            <w:szCs w:val="28"/>
            <w:u w:val="none"/>
          </w:rPr>
          <w:t>1.1</w:t>
        </w:r>
        <w:r w:rsidR="00DC3465" w:rsidRPr="00DC3465">
          <w:rPr>
            <w:rFonts w:ascii="Calibri" w:hAnsi="Calibri"/>
            <w:b w:val="0"/>
            <w:smallCaps w:val="0"/>
            <w:sz w:val="28"/>
            <w:szCs w:val="28"/>
          </w:rPr>
          <w:tab/>
        </w:r>
        <w:r w:rsidR="00DC3465" w:rsidRPr="00DC3465">
          <w:rPr>
            <w:rStyle w:val="ae"/>
            <w:b w:val="0"/>
            <w:sz w:val="28"/>
            <w:szCs w:val="28"/>
            <w:u w:val="none"/>
          </w:rPr>
          <w:t>Сущность и основные составляющие уровня жизни</w:t>
        </w:r>
        <w:r w:rsidR="00DC3465" w:rsidRPr="00DC3465">
          <w:rPr>
            <w:b w:val="0"/>
            <w:webHidden/>
            <w:sz w:val="28"/>
            <w:szCs w:val="28"/>
          </w:rPr>
          <w:tab/>
        </w:r>
        <w:r w:rsidR="00DC3465" w:rsidRPr="00DC3465">
          <w:rPr>
            <w:b w:val="0"/>
            <w:webHidden/>
            <w:sz w:val="28"/>
            <w:szCs w:val="28"/>
          </w:rPr>
          <w:fldChar w:fldCharType="begin"/>
        </w:r>
        <w:r w:rsidR="00DC3465" w:rsidRPr="00DC3465">
          <w:rPr>
            <w:b w:val="0"/>
            <w:webHidden/>
            <w:sz w:val="28"/>
            <w:szCs w:val="28"/>
          </w:rPr>
          <w:instrText xml:space="preserve"> PAGEREF _Toc280423830 \h </w:instrText>
        </w:r>
        <w:r w:rsidR="00DC3465" w:rsidRPr="00DC3465">
          <w:rPr>
            <w:b w:val="0"/>
            <w:webHidden/>
            <w:sz w:val="28"/>
            <w:szCs w:val="28"/>
          </w:rPr>
        </w:r>
        <w:r w:rsidR="00DC3465" w:rsidRPr="00DC3465">
          <w:rPr>
            <w:b w:val="0"/>
            <w:webHidden/>
            <w:sz w:val="28"/>
            <w:szCs w:val="28"/>
          </w:rPr>
          <w:fldChar w:fldCharType="separate"/>
        </w:r>
        <w:r w:rsidR="00836907">
          <w:rPr>
            <w:b w:val="0"/>
            <w:webHidden/>
            <w:sz w:val="28"/>
            <w:szCs w:val="28"/>
          </w:rPr>
          <w:t>6</w:t>
        </w:r>
        <w:r w:rsidR="00DC3465" w:rsidRPr="00DC3465">
          <w:rPr>
            <w:b w:val="0"/>
            <w:webHidden/>
            <w:sz w:val="28"/>
            <w:szCs w:val="28"/>
          </w:rPr>
          <w:fldChar w:fldCharType="end"/>
        </w:r>
      </w:hyperlink>
    </w:p>
    <w:p w:rsidR="00DC3465" w:rsidRPr="00DC3465" w:rsidRDefault="00A7689F" w:rsidP="00DC3465">
      <w:pPr>
        <w:pStyle w:val="21"/>
        <w:tabs>
          <w:tab w:val="left" w:pos="1134"/>
        </w:tabs>
        <w:spacing w:line="240" w:lineRule="auto"/>
        <w:rPr>
          <w:rFonts w:ascii="Calibri" w:hAnsi="Calibri"/>
          <w:b w:val="0"/>
          <w:smallCaps w:val="0"/>
          <w:sz w:val="28"/>
          <w:szCs w:val="28"/>
        </w:rPr>
      </w:pPr>
      <w:hyperlink w:anchor="_Toc280423831" w:history="1">
        <w:r w:rsidR="00DC3465" w:rsidRPr="00DC3465">
          <w:rPr>
            <w:rStyle w:val="ae"/>
            <w:b w:val="0"/>
            <w:sz w:val="28"/>
            <w:szCs w:val="28"/>
            <w:u w:val="none"/>
          </w:rPr>
          <w:t>1.2</w:t>
        </w:r>
        <w:r w:rsidR="00DC3465" w:rsidRPr="00DC3465">
          <w:rPr>
            <w:rFonts w:ascii="Calibri" w:hAnsi="Calibri"/>
            <w:b w:val="0"/>
            <w:smallCaps w:val="0"/>
            <w:sz w:val="28"/>
            <w:szCs w:val="28"/>
          </w:rPr>
          <w:tab/>
        </w:r>
        <w:r w:rsidR="00DC3465" w:rsidRPr="00DC3465">
          <w:rPr>
            <w:rStyle w:val="ae"/>
            <w:b w:val="0"/>
            <w:sz w:val="28"/>
            <w:szCs w:val="28"/>
            <w:u w:val="none"/>
          </w:rPr>
          <w:t>Факторы роста уровня жизни населения</w:t>
        </w:r>
        <w:r w:rsidR="00DC3465" w:rsidRPr="00DC3465">
          <w:rPr>
            <w:b w:val="0"/>
            <w:webHidden/>
            <w:sz w:val="28"/>
            <w:szCs w:val="28"/>
          </w:rPr>
          <w:tab/>
        </w:r>
        <w:r w:rsidR="00DC3465" w:rsidRPr="00DC3465">
          <w:rPr>
            <w:b w:val="0"/>
            <w:webHidden/>
            <w:sz w:val="28"/>
            <w:szCs w:val="28"/>
          </w:rPr>
          <w:fldChar w:fldCharType="begin"/>
        </w:r>
        <w:r w:rsidR="00DC3465" w:rsidRPr="00DC3465">
          <w:rPr>
            <w:b w:val="0"/>
            <w:webHidden/>
            <w:sz w:val="28"/>
            <w:szCs w:val="28"/>
          </w:rPr>
          <w:instrText xml:space="preserve"> PAGEREF _Toc280423831 \h </w:instrText>
        </w:r>
        <w:r w:rsidR="00DC3465" w:rsidRPr="00DC3465">
          <w:rPr>
            <w:b w:val="0"/>
            <w:webHidden/>
            <w:sz w:val="28"/>
            <w:szCs w:val="28"/>
          </w:rPr>
        </w:r>
        <w:r w:rsidR="00DC3465" w:rsidRPr="00DC3465">
          <w:rPr>
            <w:b w:val="0"/>
            <w:webHidden/>
            <w:sz w:val="28"/>
            <w:szCs w:val="28"/>
          </w:rPr>
          <w:fldChar w:fldCharType="separate"/>
        </w:r>
        <w:r w:rsidR="00836907">
          <w:rPr>
            <w:b w:val="0"/>
            <w:webHidden/>
            <w:sz w:val="28"/>
            <w:szCs w:val="28"/>
          </w:rPr>
          <w:t>10</w:t>
        </w:r>
        <w:r w:rsidR="00DC3465" w:rsidRPr="00DC3465">
          <w:rPr>
            <w:b w:val="0"/>
            <w:webHidden/>
            <w:sz w:val="28"/>
            <w:szCs w:val="28"/>
          </w:rPr>
          <w:fldChar w:fldCharType="end"/>
        </w:r>
      </w:hyperlink>
    </w:p>
    <w:p w:rsidR="00DC3465" w:rsidRPr="00DC3465" w:rsidRDefault="00A7689F" w:rsidP="00DC3465">
      <w:pPr>
        <w:pStyle w:val="11"/>
        <w:tabs>
          <w:tab w:val="left" w:pos="567"/>
        </w:tabs>
        <w:spacing w:line="240" w:lineRule="auto"/>
        <w:rPr>
          <w:rFonts w:ascii="Calibri" w:hAnsi="Calibri"/>
          <w:b w:val="0"/>
          <w:caps w:val="0"/>
          <w:sz w:val="28"/>
          <w:szCs w:val="28"/>
          <w:u w:val="none"/>
        </w:rPr>
      </w:pPr>
      <w:hyperlink w:anchor="_Toc280423832" w:history="1">
        <w:r w:rsidR="00DC3465" w:rsidRPr="00DC3465">
          <w:rPr>
            <w:rStyle w:val="ae"/>
            <w:b w:val="0"/>
            <w:sz w:val="28"/>
            <w:szCs w:val="28"/>
            <w:u w:val="none"/>
          </w:rPr>
          <w:t>2</w:t>
        </w:r>
        <w:r w:rsidR="00DC3465" w:rsidRPr="00DC3465">
          <w:rPr>
            <w:rFonts w:ascii="Calibri" w:hAnsi="Calibri"/>
            <w:b w:val="0"/>
            <w:caps w:val="0"/>
            <w:sz w:val="28"/>
            <w:szCs w:val="28"/>
            <w:u w:val="none"/>
          </w:rPr>
          <w:tab/>
        </w:r>
        <w:r w:rsidR="00DC3465" w:rsidRPr="00DC3465">
          <w:rPr>
            <w:rStyle w:val="ae"/>
            <w:b w:val="0"/>
            <w:sz w:val="28"/>
            <w:szCs w:val="28"/>
            <w:u w:val="none"/>
          </w:rPr>
          <w:t>ПОКАЗАТЕЛИ УРОВНЯ ЖИЗНИ В СОВРЕМЕННЫХ УСЛОВИЯХ</w:t>
        </w:r>
        <w:r w:rsidR="00DC3465" w:rsidRPr="00DC3465">
          <w:rPr>
            <w:b w:val="0"/>
            <w:webHidden/>
            <w:sz w:val="28"/>
            <w:szCs w:val="28"/>
            <w:u w:val="none"/>
          </w:rPr>
          <w:tab/>
        </w:r>
        <w:r w:rsidR="00DC3465" w:rsidRPr="00DC3465">
          <w:rPr>
            <w:b w:val="0"/>
            <w:webHidden/>
            <w:sz w:val="28"/>
            <w:szCs w:val="28"/>
            <w:u w:val="none"/>
          </w:rPr>
          <w:fldChar w:fldCharType="begin"/>
        </w:r>
        <w:r w:rsidR="00DC3465" w:rsidRPr="00DC3465">
          <w:rPr>
            <w:b w:val="0"/>
            <w:webHidden/>
            <w:sz w:val="28"/>
            <w:szCs w:val="28"/>
            <w:u w:val="none"/>
          </w:rPr>
          <w:instrText xml:space="preserve"> PAGEREF _Toc280423832 \h </w:instrText>
        </w:r>
        <w:r w:rsidR="00DC3465" w:rsidRPr="00DC3465">
          <w:rPr>
            <w:b w:val="0"/>
            <w:webHidden/>
            <w:sz w:val="28"/>
            <w:szCs w:val="28"/>
            <w:u w:val="none"/>
          </w:rPr>
        </w:r>
        <w:r w:rsidR="00DC3465" w:rsidRPr="00DC3465">
          <w:rPr>
            <w:b w:val="0"/>
            <w:webHidden/>
            <w:sz w:val="28"/>
            <w:szCs w:val="28"/>
            <w:u w:val="none"/>
          </w:rPr>
          <w:fldChar w:fldCharType="separate"/>
        </w:r>
        <w:r w:rsidR="00836907">
          <w:rPr>
            <w:b w:val="0"/>
            <w:webHidden/>
            <w:sz w:val="28"/>
            <w:szCs w:val="28"/>
            <w:u w:val="none"/>
          </w:rPr>
          <w:t>12</w:t>
        </w:r>
        <w:r w:rsidR="00DC3465" w:rsidRPr="00DC3465">
          <w:rPr>
            <w:b w:val="0"/>
            <w:webHidden/>
            <w:sz w:val="28"/>
            <w:szCs w:val="28"/>
            <w:u w:val="none"/>
          </w:rPr>
          <w:fldChar w:fldCharType="end"/>
        </w:r>
      </w:hyperlink>
    </w:p>
    <w:p w:rsidR="00DC3465" w:rsidRPr="00DC3465" w:rsidRDefault="00A7689F" w:rsidP="00DC3465">
      <w:pPr>
        <w:pStyle w:val="11"/>
        <w:tabs>
          <w:tab w:val="left" w:pos="567"/>
        </w:tabs>
        <w:spacing w:line="240" w:lineRule="auto"/>
        <w:rPr>
          <w:rFonts w:ascii="Calibri" w:hAnsi="Calibri"/>
          <w:b w:val="0"/>
          <w:caps w:val="0"/>
          <w:sz w:val="28"/>
          <w:szCs w:val="28"/>
          <w:u w:val="none"/>
        </w:rPr>
      </w:pPr>
      <w:hyperlink w:anchor="_Toc280423833" w:history="1">
        <w:r w:rsidR="00DC3465" w:rsidRPr="00DC3465">
          <w:rPr>
            <w:rStyle w:val="ae"/>
            <w:b w:val="0"/>
            <w:sz w:val="28"/>
            <w:szCs w:val="28"/>
            <w:u w:val="none"/>
          </w:rPr>
          <w:t>3</w:t>
        </w:r>
        <w:r w:rsidR="00DC3465" w:rsidRPr="00DC3465">
          <w:rPr>
            <w:rFonts w:ascii="Calibri" w:hAnsi="Calibri"/>
            <w:b w:val="0"/>
            <w:caps w:val="0"/>
            <w:sz w:val="28"/>
            <w:szCs w:val="28"/>
            <w:u w:val="none"/>
          </w:rPr>
          <w:tab/>
        </w:r>
        <w:r w:rsidR="00DC3465" w:rsidRPr="00DC3465">
          <w:rPr>
            <w:rStyle w:val="ae"/>
            <w:b w:val="0"/>
            <w:sz w:val="28"/>
            <w:szCs w:val="28"/>
            <w:u w:val="none"/>
          </w:rPr>
          <w:t>ОСНОВНЫЕ НАПРАВЛЕНИЯ ПОВЫШЕНИЯ УРОВНЯ ЖИЗНИ НАСНЕЛЕНИЯ РЕСПУБЛИКЕ БЕЛАРУСЬ</w:t>
        </w:r>
        <w:r w:rsidR="00DC3465" w:rsidRPr="00DC3465">
          <w:rPr>
            <w:b w:val="0"/>
            <w:webHidden/>
            <w:sz w:val="28"/>
            <w:szCs w:val="28"/>
            <w:u w:val="none"/>
          </w:rPr>
          <w:tab/>
        </w:r>
        <w:r w:rsidR="00DC3465" w:rsidRPr="00DC3465">
          <w:rPr>
            <w:b w:val="0"/>
            <w:webHidden/>
            <w:sz w:val="28"/>
            <w:szCs w:val="28"/>
            <w:u w:val="none"/>
          </w:rPr>
          <w:fldChar w:fldCharType="begin"/>
        </w:r>
        <w:r w:rsidR="00DC3465" w:rsidRPr="00DC3465">
          <w:rPr>
            <w:b w:val="0"/>
            <w:webHidden/>
            <w:sz w:val="28"/>
            <w:szCs w:val="28"/>
            <w:u w:val="none"/>
          </w:rPr>
          <w:instrText xml:space="preserve"> PAGEREF _Toc280423833 \h </w:instrText>
        </w:r>
        <w:r w:rsidR="00DC3465" w:rsidRPr="00DC3465">
          <w:rPr>
            <w:b w:val="0"/>
            <w:webHidden/>
            <w:sz w:val="28"/>
            <w:szCs w:val="28"/>
            <w:u w:val="none"/>
          </w:rPr>
        </w:r>
        <w:r w:rsidR="00DC3465" w:rsidRPr="00DC3465">
          <w:rPr>
            <w:b w:val="0"/>
            <w:webHidden/>
            <w:sz w:val="28"/>
            <w:szCs w:val="28"/>
            <w:u w:val="none"/>
          </w:rPr>
          <w:fldChar w:fldCharType="separate"/>
        </w:r>
        <w:r w:rsidR="00836907">
          <w:rPr>
            <w:b w:val="0"/>
            <w:webHidden/>
            <w:sz w:val="28"/>
            <w:szCs w:val="28"/>
            <w:u w:val="none"/>
          </w:rPr>
          <w:t>16</w:t>
        </w:r>
        <w:r w:rsidR="00DC3465" w:rsidRPr="00DC3465">
          <w:rPr>
            <w:b w:val="0"/>
            <w:webHidden/>
            <w:sz w:val="28"/>
            <w:szCs w:val="28"/>
            <w:u w:val="none"/>
          </w:rPr>
          <w:fldChar w:fldCharType="end"/>
        </w:r>
      </w:hyperlink>
    </w:p>
    <w:p w:rsidR="00DC3465" w:rsidRPr="00DC3465" w:rsidRDefault="00A7689F" w:rsidP="00DC3465">
      <w:pPr>
        <w:pStyle w:val="21"/>
        <w:tabs>
          <w:tab w:val="left" w:pos="1134"/>
        </w:tabs>
        <w:spacing w:line="240" w:lineRule="auto"/>
        <w:rPr>
          <w:rFonts w:ascii="Calibri" w:hAnsi="Calibri"/>
          <w:b w:val="0"/>
          <w:smallCaps w:val="0"/>
          <w:sz w:val="28"/>
          <w:szCs w:val="28"/>
        </w:rPr>
      </w:pPr>
      <w:hyperlink w:anchor="_Toc280423834" w:history="1">
        <w:r w:rsidR="00DC3465" w:rsidRPr="00DC3465">
          <w:rPr>
            <w:rStyle w:val="ae"/>
            <w:b w:val="0"/>
            <w:sz w:val="28"/>
            <w:szCs w:val="28"/>
            <w:u w:val="none"/>
          </w:rPr>
          <w:t>3.1</w:t>
        </w:r>
        <w:r w:rsidR="00DC3465" w:rsidRPr="00DC3465">
          <w:rPr>
            <w:rFonts w:ascii="Calibri" w:hAnsi="Calibri"/>
            <w:b w:val="0"/>
            <w:smallCaps w:val="0"/>
            <w:sz w:val="28"/>
            <w:szCs w:val="28"/>
          </w:rPr>
          <w:tab/>
        </w:r>
        <w:r w:rsidR="00DC3465" w:rsidRPr="00DC3465">
          <w:rPr>
            <w:rStyle w:val="ae"/>
            <w:b w:val="0"/>
            <w:sz w:val="28"/>
            <w:szCs w:val="28"/>
            <w:u w:val="none"/>
          </w:rPr>
          <w:t>Показатели уровня жизни в Республике Беларусь</w:t>
        </w:r>
        <w:r w:rsidR="00DC3465" w:rsidRPr="00DC3465">
          <w:rPr>
            <w:b w:val="0"/>
            <w:webHidden/>
            <w:sz w:val="28"/>
            <w:szCs w:val="28"/>
          </w:rPr>
          <w:tab/>
        </w:r>
        <w:r w:rsidR="00DC3465" w:rsidRPr="00DC3465">
          <w:rPr>
            <w:b w:val="0"/>
            <w:webHidden/>
            <w:sz w:val="28"/>
            <w:szCs w:val="28"/>
          </w:rPr>
          <w:fldChar w:fldCharType="begin"/>
        </w:r>
        <w:r w:rsidR="00DC3465" w:rsidRPr="00DC3465">
          <w:rPr>
            <w:b w:val="0"/>
            <w:webHidden/>
            <w:sz w:val="28"/>
            <w:szCs w:val="28"/>
          </w:rPr>
          <w:instrText xml:space="preserve"> PAGEREF _Toc280423834 \h </w:instrText>
        </w:r>
        <w:r w:rsidR="00DC3465" w:rsidRPr="00DC3465">
          <w:rPr>
            <w:b w:val="0"/>
            <w:webHidden/>
            <w:sz w:val="28"/>
            <w:szCs w:val="28"/>
          </w:rPr>
        </w:r>
        <w:r w:rsidR="00DC3465" w:rsidRPr="00DC3465">
          <w:rPr>
            <w:b w:val="0"/>
            <w:webHidden/>
            <w:sz w:val="28"/>
            <w:szCs w:val="28"/>
          </w:rPr>
          <w:fldChar w:fldCharType="separate"/>
        </w:r>
        <w:r w:rsidR="00836907">
          <w:rPr>
            <w:b w:val="0"/>
            <w:webHidden/>
            <w:sz w:val="28"/>
            <w:szCs w:val="28"/>
          </w:rPr>
          <w:t>16</w:t>
        </w:r>
        <w:r w:rsidR="00DC3465" w:rsidRPr="00DC3465">
          <w:rPr>
            <w:b w:val="0"/>
            <w:webHidden/>
            <w:sz w:val="28"/>
            <w:szCs w:val="28"/>
          </w:rPr>
          <w:fldChar w:fldCharType="end"/>
        </w:r>
      </w:hyperlink>
    </w:p>
    <w:p w:rsidR="00DC3465" w:rsidRPr="00DC3465" w:rsidRDefault="00A7689F" w:rsidP="00DC3465">
      <w:pPr>
        <w:pStyle w:val="21"/>
        <w:tabs>
          <w:tab w:val="left" w:pos="1134"/>
        </w:tabs>
        <w:spacing w:line="240" w:lineRule="auto"/>
        <w:rPr>
          <w:rFonts w:ascii="Calibri" w:hAnsi="Calibri"/>
          <w:b w:val="0"/>
          <w:smallCaps w:val="0"/>
          <w:sz w:val="28"/>
          <w:szCs w:val="28"/>
        </w:rPr>
      </w:pPr>
      <w:hyperlink w:anchor="_Toc280423835" w:history="1">
        <w:r w:rsidR="00DC3465" w:rsidRPr="00DC3465">
          <w:rPr>
            <w:rStyle w:val="ae"/>
            <w:b w:val="0"/>
            <w:sz w:val="28"/>
            <w:szCs w:val="28"/>
            <w:u w:val="none"/>
          </w:rPr>
          <w:t>3.2</w:t>
        </w:r>
        <w:r w:rsidR="00DC3465" w:rsidRPr="00DC3465">
          <w:rPr>
            <w:rFonts w:ascii="Calibri" w:hAnsi="Calibri"/>
            <w:b w:val="0"/>
            <w:smallCaps w:val="0"/>
            <w:sz w:val="28"/>
            <w:szCs w:val="28"/>
          </w:rPr>
          <w:tab/>
        </w:r>
        <w:r w:rsidR="00DC3465" w:rsidRPr="00DC3465">
          <w:rPr>
            <w:rStyle w:val="ae"/>
            <w:b w:val="0"/>
            <w:sz w:val="28"/>
            <w:szCs w:val="28"/>
            <w:u w:val="none"/>
          </w:rPr>
          <w:t>Пути повышения уровня и качества жизни в Республике Беларусь</w:t>
        </w:r>
        <w:r w:rsidR="00DC3465" w:rsidRPr="00DC3465">
          <w:rPr>
            <w:b w:val="0"/>
            <w:webHidden/>
            <w:sz w:val="28"/>
            <w:szCs w:val="28"/>
          </w:rPr>
          <w:tab/>
        </w:r>
        <w:r w:rsidR="00DC3465" w:rsidRPr="00DC3465">
          <w:rPr>
            <w:b w:val="0"/>
            <w:webHidden/>
            <w:sz w:val="28"/>
            <w:szCs w:val="28"/>
          </w:rPr>
          <w:fldChar w:fldCharType="begin"/>
        </w:r>
        <w:r w:rsidR="00DC3465" w:rsidRPr="00DC3465">
          <w:rPr>
            <w:b w:val="0"/>
            <w:webHidden/>
            <w:sz w:val="28"/>
            <w:szCs w:val="28"/>
          </w:rPr>
          <w:instrText xml:space="preserve"> PAGEREF _Toc280423835 \h </w:instrText>
        </w:r>
        <w:r w:rsidR="00DC3465" w:rsidRPr="00DC3465">
          <w:rPr>
            <w:b w:val="0"/>
            <w:webHidden/>
            <w:sz w:val="28"/>
            <w:szCs w:val="28"/>
          </w:rPr>
        </w:r>
        <w:r w:rsidR="00DC3465" w:rsidRPr="00DC3465">
          <w:rPr>
            <w:b w:val="0"/>
            <w:webHidden/>
            <w:sz w:val="28"/>
            <w:szCs w:val="28"/>
          </w:rPr>
          <w:fldChar w:fldCharType="separate"/>
        </w:r>
        <w:r w:rsidR="00836907">
          <w:rPr>
            <w:b w:val="0"/>
            <w:webHidden/>
            <w:sz w:val="28"/>
            <w:szCs w:val="28"/>
          </w:rPr>
          <w:t>25</w:t>
        </w:r>
        <w:r w:rsidR="00DC3465" w:rsidRPr="00DC3465">
          <w:rPr>
            <w:b w:val="0"/>
            <w:webHidden/>
            <w:sz w:val="28"/>
            <w:szCs w:val="28"/>
          </w:rPr>
          <w:fldChar w:fldCharType="end"/>
        </w:r>
      </w:hyperlink>
    </w:p>
    <w:p w:rsidR="00DC3465" w:rsidRPr="00DC3465" w:rsidRDefault="00A7689F" w:rsidP="00DC3465">
      <w:pPr>
        <w:pStyle w:val="11"/>
        <w:spacing w:line="240" w:lineRule="auto"/>
        <w:rPr>
          <w:rFonts w:ascii="Calibri" w:hAnsi="Calibri"/>
          <w:b w:val="0"/>
          <w:caps w:val="0"/>
          <w:sz w:val="28"/>
          <w:szCs w:val="28"/>
          <w:u w:val="none"/>
        </w:rPr>
      </w:pPr>
      <w:hyperlink w:anchor="_Toc280423836" w:history="1">
        <w:r w:rsidR="00DC3465" w:rsidRPr="00DC3465">
          <w:rPr>
            <w:rStyle w:val="ae"/>
            <w:b w:val="0"/>
            <w:sz w:val="28"/>
            <w:szCs w:val="28"/>
            <w:u w:val="none"/>
          </w:rPr>
          <w:t>ЗАКЛЮЧЕНИЕ</w:t>
        </w:r>
        <w:r w:rsidR="00DC3465" w:rsidRPr="00DC3465">
          <w:rPr>
            <w:b w:val="0"/>
            <w:webHidden/>
            <w:sz w:val="28"/>
            <w:szCs w:val="28"/>
            <w:u w:val="none"/>
          </w:rPr>
          <w:tab/>
        </w:r>
        <w:r w:rsidR="00DC3465" w:rsidRPr="00DC3465">
          <w:rPr>
            <w:b w:val="0"/>
            <w:webHidden/>
            <w:sz w:val="28"/>
            <w:szCs w:val="28"/>
            <w:u w:val="none"/>
          </w:rPr>
          <w:fldChar w:fldCharType="begin"/>
        </w:r>
        <w:r w:rsidR="00DC3465" w:rsidRPr="00DC3465">
          <w:rPr>
            <w:b w:val="0"/>
            <w:webHidden/>
            <w:sz w:val="28"/>
            <w:szCs w:val="28"/>
            <w:u w:val="none"/>
          </w:rPr>
          <w:instrText xml:space="preserve"> PAGEREF _Toc280423836 \h </w:instrText>
        </w:r>
        <w:r w:rsidR="00DC3465" w:rsidRPr="00DC3465">
          <w:rPr>
            <w:b w:val="0"/>
            <w:webHidden/>
            <w:sz w:val="28"/>
            <w:szCs w:val="28"/>
            <w:u w:val="none"/>
          </w:rPr>
        </w:r>
        <w:r w:rsidR="00DC3465" w:rsidRPr="00DC3465">
          <w:rPr>
            <w:b w:val="0"/>
            <w:webHidden/>
            <w:sz w:val="28"/>
            <w:szCs w:val="28"/>
            <w:u w:val="none"/>
          </w:rPr>
          <w:fldChar w:fldCharType="separate"/>
        </w:r>
        <w:r w:rsidR="00836907">
          <w:rPr>
            <w:b w:val="0"/>
            <w:webHidden/>
            <w:sz w:val="28"/>
            <w:szCs w:val="28"/>
            <w:u w:val="none"/>
          </w:rPr>
          <w:t>29</w:t>
        </w:r>
        <w:r w:rsidR="00DC3465" w:rsidRPr="00DC3465">
          <w:rPr>
            <w:b w:val="0"/>
            <w:webHidden/>
            <w:sz w:val="28"/>
            <w:szCs w:val="28"/>
            <w:u w:val="none"/>
          </w:rPr>
          <w:fldChar w:fldCharType="end"/>
        </w:r>
      </w:hyperlink>
    </w:p>
    <w:p w:rsidR="00DC3465" w:rsidRPr="00DC3465" w:rsidRDefault="00A7689F" w:rsidP="00DC3465">
      <w:pPr>
        <w:pStyle w:val="11"/>
        <w:spacing w:line="240" w:lineRule="auto"/>
        <w:rPr>
          <w:rFonts w:ascii="Calibri" w:hAnsi="Calibri"/>
          <w:b w:val="0"/>
          <w:caps w:val="0"/>
          <w:sz w:val="28"/>
          <w:szCs w:val="28"/>
          <w:u w:val="none"/>
        </w:rPr>
      </w:pPr>
      <w:hyperlink w:anchor="_Toc280423837" w:history="1">
        <w:r w:rsidR="00DC3465" w:rsidRPr="00DC3465">
          <w:rPr>
            <w:rStyle w:val="ae"/>
            <w:b w:val="0"/>
            <w:sz w:val="28"/>
            <w:szCs w:val="28"/>
            <w:u w:val="none"/>
          </w:rPr>
          <w:t>СПИСОК ИСПОЛЬЗОВАННЫХ ИСТОЧНИКОВ</w:t>
        </w:r>
        <w:r w:rsidR="00DC3465" w:rsidRPr="00DC3465">
          <w:rPr>
            <w:b w:val="0"/>
            <w:webHidden/>
            <w:sz w:val="28"/>
            <w:szCs w:val="28"/>
            <w:u w:val="none"/>
          </w:rPr>
          <w:tab/>
        </w:r>
        <w:r w:rsidR="00DC3465" w:rsidRPr="00DC3465">
          <w:rPr>
            <w:b w:val="0"/>
            <w:webHidden/>
            <w:sz w:val="28"/>
            <w:szCs w:val="28"/>
            <w:u w:val="none"/>
          </w:rPr>
          <w:fldChar w:fldCharType="begin"/>
        </w:r>
        <w:r w:rsidR="00DC3465" w:rsidRPr="00DC3465">
          <w:rPr>
            <w:b w:val="0"/>
            <w:webHidden/>
            <w:sz w:val="28"/>
            <w:szCs w:val="28"/>
            <w:u w:val="none"/>
          </w:rPr>
          <w:instrText xml:space="preserve"> PAGEREF _Toc280423837 \h </w:instrText>
        </w:r>
        <w:r w:rsidR="00DC3465" w:rsidRPr="00DC3465">
          <w:rPr>
            <w:b w:val="0"/>
            <w:webHidden/>
            <w:sz w:val="28"/>
            <w:szCs w:val="28"/>
            <w:u w:val="none"/>
          </w:rPr>
        </w:r>
        <w:r w:rsidR="00DC3465" w:rsidRPr="00DC3465">
          <w:rPr>
            <w:b w:val="0"/>
            <w:webHidden/>
            <w:sz w:val="28"/>
            <w:szCs w:val="28"/>
            <w:u w:val="none"/>
          </w:rPr>
          <w:fldChar w:fldCharType="separate"/>
        </w:r>
        <w:r w:rsidR="00836907">
          <w:rPr>
            <w:b w:val="0"/>
            <w:webHidden/>
            <w:sz w:val="28"/>
            <w:szCs w:val="28"/>
            <w:u w:val="none"/>
          </w:rPr>
          <w:t>31</w:t>
        </w:r>
        <w:r w:rsidR="00DC3465" w:rsidRPr="00DC3465">
          <w:rPr>
            <w:b w:val="0"/>
            <w:webHidden/>
            <w:sz w:val="28"/>
            <w:szCs w:val="28"/>
            <w:u w:val="none"/>
          </w:rPr>
          <w:fldChar w:fldCharType="end"/>
        </w:r>
      </w:hyperlink>
    </w:p>
    <w:p w:rsidR="00DC3465" w:rsidRPr="00DC3465" w:rsidRDefault="00A7689F" w:rsidP="00DC3465">
      <w:pPr>
        <w:pStyle w:val="11"/>
        <w:spacing w:line="240" w:lineRule="auto"/>
        <w:rPr>
          <w:rFonts w:ascii="Calibri" w:hAnsi="Calibri"/>
          <w:b w:val="0"/>
          <w:caps w:val="0"/>
          <w:sz w:val="28"/>
          <w:szCs w:val="28"/>
          <w:u w:val="none"/>
        </w:rPr>
      </w:pPr>
      <w:hyperlink w:anchor="_Toc280423838" w:history="1">
        <w:r w:rsidR="00DC3465" w:rsidRPr="00DC3465">
          <w:rPr>
            <w:rStyle w:val="ae"/>
            <w:b w:val="0"/>
            <w:sz w:val="28"/>
            <w:szCs w:val="28"/>
            <w:u w:val="none"/>
          </w:rPr>
          <w:t>ПРИЛОЖЕНИЕ А</w:t>
        </w:r>
        <w:r w:rsidR="00DC3465" w:rsidRPr="00DC3465">
          <w:rPr>
            <w:b w:val="0"/>
            <w:webHidden/>
            <w:sz w:val="28"/>
            <w:szCs w:val="28"/>
            <w:u w:val="none"/>
          </w:rPr>
          <w:tab/>
        </w:r>
        <w:r w:rsidR="00DC3465" w:rsidRPr="00DC3465">
          <w:rPr>
            <w:b w:val="0"/>
            <w:webHidden/>
            <w:sz w:val="28"/>
            <w:szCs w:val="28"/>
            <w:u w:val="none"/>
          </w:rPr>
          <w:fldChar w:fldCharType="begin"/>
        </w:r>
        <w:r w:rsidR="00DC3465" w:rsidRPr="00DC3465">
          <w:rPr>
            <w:b w:val="0"/>
            <w:webHidden/>
            <w:sz w:val="28"/>
            <w:szCs w:val="28"/>
            <w:u w:val="none"/>
          </w:rPr>
          <w:instrText xml:space="preserve"> PAGEREF _Toc280423838 \h </w:instrText>
        </w:r>
        <w:r w:rsidR="00DC3465" w:rsidRPr="00DC3465">
          <w:rPr>
            <w:b w:val="0"/>
            <w:webHidden/>
            <w:sz w:val="28"/>
            <w:szCs w:val="28"/>
            <w:u w:val="none"/>
          </w:rPr>
        </w:r>
        <w:r w:rsidR="00DC3465" w:rsidRPr="00DC3465">
          <w:rPr>
            <w:b w:val="0"/>
            <w:webHidden/>
            <w:sz w:val="28"/>
            <w:szCs w:val="28"/>
            <w:u w:val="none"/>
          </w:rPr>
          <w:fldChar w:fldCharType="separate"/>
        </w:r>
        <w:r w:rsidR="00836907">
          <w:rPr>
            <w:b w:val="0"/>
            <w:webHidden/>
            <w:sz w:val="28"/>
            <w:szCs w:val="28"/>
            <w:u w:val="none"/>
          </w:rPr>
          <w:t>33</w:t>
        </w:r>
        <w:r w:rsidR="00DC3465" w:rsidRPr="00DC3465">
          <w:rPr>
            <w:b w:val="0"/>
            <w:webHidden/>
            <w:sz w:val="28"/>
            <w:szCs w:val="28"/>
            <w:u w:val="none"/>
          </w:rPr>
          <w:fldChar w:fldCharType="end"/>
        </w:r>
      </w:hyperlink>
    </w:p>
    <w:p w:rsidR="00DC3465" w:rsidRPr="00DC3465" w:rsidRDefault="00A7689F" w:rsidP="00DC3465">
      <w:pPr>
        <w:pStyle w:val="11"/>
        <w:spacing w:line="240" w:lineRule="auto"/>
        <w:rPr>
          <w:rFonts w:ascii="Calibri" w:hAnsi="Calibri"/>
          <w:b w:val="0"/>
          <w:caps w:val="0"/>
          <w:sz w:val="28"/>
          <w:szCs w:val="28"/>
          <w:u w:val="none"/>
        </w:rPr>
      </w:pPr>
      <w:hyperlink w:anchor="_Toc280423839" w:history="1">
        <w:r w:rsidR="00DC3465" w:rsidRPr="00DC3465">
          <w:rPr>
            <w:rStyle w:val="ae"/>
            <w:b w:val="0"/>
            <w:sz w:val="28"/>
            <w:szCs w:val="28"/>
            <w:u w:val="none"/>
          </w:rPr>
          <w:t>ПРИЛОЖЕНИЕ Б</w:t>
        </w:r>
        <w:r w:rsidR="00DC3465" w:rsidRPr="00DC3465">
          <w:rPr>
            <w:b w:val="0"/>
            <w:webHidden/>
            <w:sz w:val="28"/>
            <w:szCs w:val="28"/>
            <w:u w:val="none"/>
          </w:rPr>
          <w:tab/>
        </w:r>
        <w:r w:rsidR="00DC3465" w:rsidRPr="00DC3465">
          <w:rPr>
            <w:b w:val="0"/>
            <w:webHidden/>
            <w:sz w:val="28"/>
            <w:szCs w:val="28"/>
            <w:u w:val="none"/>
          </w:rPr>
          <w:fldChar w:fldCharType="begin"/>
        </w:r>
        <w:r w:rsidR="00DC3465" w:rsidRPr="00DC3465">
          <w:rPr>
            <w:b w:val="0"/>
            <w:webHidden/>
            <w:sz w:val="28"/>
            <w:szCs w:val="28"/>
            <w:u w:val="none"/>
          </w:rPr>
          <w:instrText xml:space="preserve"> PAGEREF _Toc280423839 \h </w:instrText>
        </w:r>
        <w:r w:rsidR="00DC3465" w:rsidRPr="00DC3465">
          <w:rPr>
            <w:b w:val="0"/>
            <w:webHidden/>
            <w:sz w:val="28"/>
            <w:szCs w:val="28"/>
            <w:u w:val="none"/>
          </w:rPr>
        </w:r>
        <w:r w:rsidR="00DC3465" w:rsidRPr="00DC3465">
          <w:rPr>
            <w:b w:val="0"/>
            <w:webHidden/>
            <w:sz w:val="28"/>
            <w:szCs w:val="28"/>
            <w:u w:val="none"/>
          </w:rPr>
          <w:fldChar w:fldCharType="separate"/>
        </w:r>
        <w:r w:rsidR="00836907">
          <w:rPr>
            <w:b w:val="0"/>
            <w:webHidden/>
            <w:sz w:val="28"/>
            <w:szCs w:val="28"/>
            <w:u w:val="none"/>
          </w:rPr>
          <w:t>34</w:t>
        </w:r>
        <w:r w:rsidR="00DC3465" w:rsidRPr="00DC3465">
          <w:rPr>
            <w:b w:val="0"/>
            <w:webHidden/>
            <w:sz w:val="28"/>
            <w:szCs w:val="28"/>
            <w:u w:val="none"/>
          </w:rPr>
          <w:fldChar w:fldCharType="end"/>
        </w:r>
      </w:hyperlink>
    </w:p>
    <w:p w:rsidR="00DC3465" w:rsidRDefault="00A7689F" w:rsidP="00DC3465">
      <w:pPr>
        <w:pStyle w:val="11"/>
        <w:spacing w:line="240" w:lineRule="auto"/>
        <w:rPr>
          <w:rFonts w:ascii="Calibri" w:hAnsi="Calibri"/>
          <w:b w:val="0"/>
          <w:caps w:val="0"/>
          <w:szCs w:val="22"/>
          <w:u w:val="none"/>
        </w:rPr>
      </w:pPr>
      <w:hyperlink w:anchor="_Toc280423840" w:history="1">
        <w:r w:rsidR="00DC3465" w:rsidRPr="00DC3465">
          <w:rPr>
            <w:rStyle w:val="ae"/>
            <w:b w:val="0"/>
            <w:sz w:val="28"/>
            <w:szCs w:val="28"/>
            <w:u w:val="none"/>
          </w:rPr>
          <w:t>ПРИЛОЖЕНИЕ В</w:t>
        </w:r>
        <w:r w:rsidR="00DC3465" w:rsidRPr="00DC3465">
          <w:rPr>
            <w:b w:val="0"/>
            <w:webHidden/>
            <w:sz w:val="28"/>
            <w:szCs w:val="28"/>
            <w:u w:val="none"/>
          </w:rPr>
          <w:tab/>
        </w:r>
        <w:r w:rsidR="00DC3465" w:rsidRPr="00DC3465">
          <w:rPr>
            <w:b w:val="0"/>
            <w:webHidden/>
            <w:sz w:val="28"/>
            <w:szCs w:val="28"/>
            <w:u w:val="none"/>
          </w:rPr>
          <w:fldChar w:fldCharType="begin"/>
        </w:r>
        <w:r w:rsidR="00DC3465" w:rsidRPr="00DC3465">
          <w:rPr>
            <w:b w:val="0"/>
            <w:webHidden/>
            <w:sz w:val="28"/>
            <w:szCs w:val="28"/>
            <w:u w:val="none"/>
          </w:rPr>
          <w:instrText xml:space="preserve"> PAGEREF _Toc280423840 \h </w:instrText>
        </w:r>
        <w:r w:rsidR="00DC3465" w:rsidRPr="00DC3465">
          <w:rPr>
            <w:b w:val="0"/>
            <w:webHidden/>
            <w:sz w:val="28"/>
            <w:szCs w:val="28"/>
            <w:u w:val="none"/>
          </w:rPr>
        </w:r>
        <w:r w:rsidR="00DC3465" w:rsidRPr="00DC3465">
          <w:rPr>
            <w:b w:val="0"/>
            <w:webHidden/>
            <w:sz w:val="28"/>
            <w:szCs w:val="28"/>
            <w:u w:val="none"/>
          </w:rPr>
          <w:fldChar w:fldCharType="separate"/>
        </w:r>
        <w:r w:rsidR="00836907">
          <w:rPr>
            <w:b w:val="0"/>
            <w:webHidden/>
            <w:sz w:val="28"/>
            <w:szCs w:val="28"/>
            <w:u w:val="none"/>
          </w:rPr>
          <w:t>36</w:t>
        </w:r>
        <w:r w:rsidR="00DC3465" w:rsidRPr="00DC3465">
          <w:rPr>
            <w:b w:val="0"/>
            <w:webHidden/>
            <w:sz w:val="28"/>
            <w:szCs w:val="28"/>
            <w:u w:val="none"/>
          </w:rPr>
          <w:fldChar w:fldCharType="end"/>
        </w:r>
      </w:hyperlink>
    </w:p>
    <w:p w:rsidR="00EC44C8" w:rsidRPr="00367EEC" w:rsidRDefault="00610ED8" w:rsidP="00096D75">
      <w:pPr>
        <w:pStyle w:val="1"/>
        <w:numPr>
          <w:ilvl w:val="0"/>
          <w:numId w:val="0"/>
        </w:numPr>
        <w:jc w:val="center"/>
        <w:rPr>
          <w:color w:val="000000"/>
          <w:szCs w:val="28"/>
        </w:rPr>
      </w:pPr>
      <w:r w:rsidRPr="00367EEC">
        <w:rPr>
          <w:color w:val="000000"/>
          <w:szCs w:val="28"/>
        </w:rPr>
        <w:fldChar w:fldCharType="end"/>
      </w:r>
      <w:bookmarkStart w:id="6" w:name="_Toc248166629"/>
      <w:bookmarkEnd w:id="2"/>
      <w:bookmarkEnd w:id="3"/>
    </w:p>
    <w:p w:rsidR="00B62106" w:rsidRDefault="00EC44C8" w:rsidP="00A7050B">
      <w:pPr>
        <w:pStyle w:val="1"/>
        <w:numPr>
          <w:ilvl w:val="0"/>
          <w:numId w:val="0"/>
        </w:numPr>
        <w:jc w:val="center"/>
      </w:pPr>
      <w:r>
        <w:rPr>
          <w:szCs w:val="28"/>
        </w:rPr>
        <w:br w:type="page"/>
      </w:r>
      <w:bookmarkStart w:id="7" w:name="_Toc280423828"/>
      <w:r w:rsidR="00C93C7F">
        <w:t>ВВЕДЕНИЕ</w:t>
      </w:r>
      <w:bookmarkEnd w:id="7"/>
    </w:p>
    <w:p w:rsidR="005E1EAF" w:rsidRDefault="005E1EAF" w:rsidP="005E1EAF">
      <w:pPr>
        <w:pStyle w:val="ac"/>
      </w:pPr>
      <w:r>
        <w:t>Повышение уровня и качества жизни населения является комплексом мер, предпринимаемых государством, по поддержанию экономической и социальной стабильности в обществе, обеспечению правовой защиты, созданию социальных гарантий в обществе.</w:t>
      </w:r>
    </w:p>
    <w:p w:rsidR="005E1EAF" w:rsidRDefault="005E1EAF" w:rsidP="005E1EAF">
      <w:pPr>
        <w:pStyle w:val="ac"/>
      </w:pPr>
      <w:r>
        <w:t>С этой целью политика повышения уровня и качества жизни всегда направлена на поддержание экономической стабильности, обеспечение более равноправного и равномерного распределения и перераспределения доходов общества.</w:t>
      </w:r>
    </w:p>
    <w:p w:rsidR="005E1EAF" w:rsidRDefault="005E1EAF" w:rsidP="005E1EAF">
      <w:pPr>
        <w:pStyle w:val="ac"/>
      </w:pPr>
      <w:r>
        <w:t>Республика Беларусь выбрала социально-ориентированную модель развития экономики, где особое внимание уделяется повышению благосостояния населения, а именно улучшению уровня и качества жизни, поэтому изучение данных вопросов приобрело для нашей страны особую актуальность.</w:t>
      </w:r>
    </w:p>
    <w:p w:rsidR="00C93C7F" w:rsidRDefault="005E1EAF" w:rsidP="005E1EAF">
      <w:pPr>
        <w:pStyle w:val="ac"/>
      </w:pPr>
      <w:r w:rsidRPr="00C93C7F">
        <w:t xml:space="preserve"> </w:t>
      </w:r>
      <w:r w:rsidR="00C93C7F" w:rsidRPr="00C93C7F">
        <w:t xml:space="preserve">Известно, что никогда не существовало единого мнения по поводу любой экономической категории или события. Это доказывают статьи В. Бобкова «Дифференциация благосостояния» и С. Миронова «Социальная политика: Уточнение задач, отладка механизмов». Теоретический материал был взят из книг Н.Н. Бондара, Н.А Горелова и учебника «Национальная экономика», посвященных данной тематике. </w:t>
      </w:r>
    </w:p>
    <w:p w:rsidR="00A7050B" w:rsidRDefault="00A7050B" w:rsidP="00A7050B">
      <w:pPr>
        <w:pStyle w:val="ac"/>
      </w:pPr>
      <w:r w:rsidRPr="006F3468">
        <w:t>Республика Беларусь выбрала социально-ориентированную модель развития экономики, где особое внимание уделяется повышению благосостояния населения, а именно улучшению уровня и качества жизни, поэтому изучение данных вопросов приобрело для нашей страны особую актуальность.</w:t>
      </w:r>
    </w:p>
    <w:p w:rsidR="00A7050B" w:rsidRPr="006F3468" w:rsidRDefault="00A7050B" w:rsidP="00A7050B">
      <w:pPr>
        <w:pStyle w:val="ac"/>
      </w:pPr>
      <w:r w:rsidRPr="006F3468">
        <w:t xml:space="preserve">Объект исследования </w:t>
      </w:r>
      <w:r>
        <w:t>-</w:t>
      </w:r>
      <w:r w:rsidRPr="006F3468">
        <w:t xml:space="preserve"> жизни.</w:t>
      </w:r>
    </w:p>
    <w:p w:rsidR="00A7050B" w:rsidRPr="006F3468" w:rsidRDefault="00A7050B" w:rsidP="00A7050B">
      <w:pPr>
        <w:pStyle w:val="ac"/>
      </w:pPr>
      <w:r w:rsidRPr="006F3468">
        <w:t xml:space="preserve">Предмет исследования </w:t>
      </w:r>
      <w:r>
        <w:t>-</w:t>
      </w:r>
      <w:r w:rsidRPr="006F3468">
        <w:t xml:space="preserve"> показатели уровня и качества жизни, необходимость и пути повышения уровня и качества жизни в Республики Беларусь.</w:t>
      </w:r>
    </w:p>
    <w:p w:rsidR="005E1EAF" w:rsidRPr="006F3468" w:rsidRDefault="005E1EAF" w:rsidP="005E1EAF">
      <w:pPr>
        <w:pStyle w:val="ac"/>
      </w:pPr>
      <w:r w:rsidRPr="006F3468">
        <w:t xml:space="preserve">Цель работы </w:t>
      </w:r>
      <w:r>
        <w:t>–</w:t>
      </w:r>
      <w:r w:rsidRPr="006F3468">
        <w:t xml:space="preserve"> </w:t>
      </w:r>
      <w:r>
        <w:t>провести всесторонний анализ уровня и качества жизни в Республике Беларусь, а также определить основные направление по совершенствованию</w:t>
      </w:r>
      <w:r w:rsidRPr="006F3468">
        <w:t>.</w:t>
      </w:r>
    </w:p>
    <w:p w:rsidR="00A7050B" w:rsidRPr="006F3468" w:rsidRDefault="00967F14" w:rsidP="00A7050B">
      <w:pPr>
        <w:pStyle w:val="ac"/>
      </w:pPr>
      <w:r>
        <w:t>Для реализации поставленной уели необходимо решить ряд задач</w:t>
      </w:r>
      <w:r w:rsidR="00A7050B" w:rsidRPr="006F3468">
        <w:t>:</w:t>
      </w:r>
    </w:p>
    <w:p w:rsidR="00F16DD2" w:rsidRPr="00E17DAE" w:rsidRDefault="00F16DD2" w:rsidP="00BB5CFB">
      <w:pPr>
        <w:pStyle w:val="ac"/>
        <w:numPr>
          <w:ilvl w:val="0"/>
          <w:numId w:val="14"/>
        </w:numPr>
        <w:ind w:left="0" w:firstLine="709"/>
      </w:pPr>
      <w:r>
        <w:t xml:space="preserve">рассмотреть </w:t>
      </w:r>
      <w:r w:rsidR="00967F14">
        <w:t xml:space="preserve">теоретические основы категории </w:t>
      </w:r>
      <w:r>
        <w:t>у</w:t>
      </w:r>
      <w:r w:rsidRPr="00E17DAE">
        <w:t>ровн</w:t>
      </w:r>
      <w:r w:rsidR="00967F14">
        <w:t>я</w:t>
      </w:r>
      <w:r w:rsidRPr="00E17DAE">
        <w:t xml:space="preserve"> жизни населения</w:t>
      </w:r>
      <w:r>
        <w:t>;</w:t>
      </w:r>
    </w:p>
    <w:p w:rsidR="00F16DD2" w:rsidRPr="00E17DAE" w:rsidRDefault="00F16DD2" w:rsidP="00BB5CFB">
      <w:pPr>
        <w:pStyle w:val="ac"/>
        <w:numPr>
          <w:ilvl w:val="0"/>
          <w:numId w:val="14"/>
        </w:numPr>
        <w:ind w:left="0" w:firstLine="709"/>
      </w:pPr>
      <w:r>
        <w:t>изучить п</w:t>
      </w:r>
      <w:r w:rsidRPr="00E17DAE">
        <w:t>оказатели уровня жизни в современных условиях</w:t>
      </w:r>
      <w:r>
        <w:t>;</w:t>
      </w:r>
    </w:p>
    <w:p w:rsidR="00F16DD2" w:rsidRPr="00E17DAE" w:rsidRDefault="00F16DD2" w:rsidP="00BB5CFB">
      <w:pPr>
        <w:pStyle w:val="ac"/>
        <w:numPr>
          <w:ilvl w:val="0"/>
          <w:numId w:val="14"/>
        </w:numPr>
        <w:ind w:left="0" w:firstLine="709"/>
      </w:pPr>
      <w:r>
        <w:t>определить н</w:t>
      </w:r>
      <w:r w:rsidRPr="00E17DAE">
        <w:t>еобходимость и пути повышения уровня жизни в Республике Беларусь.</w:t>
      </w:r>
    </w:p>
    <w:p w:rsidR="00A7050B" w:rsidRPr="006F3468" w:rsidRDefault="00A7050B" w:rsidP="00A7050B">
      <w:pPr>
        <w:pStyle w:val="ac"/>
      </w:pPr>
      <w:r w:rsidRPr="006F3468">
        <w:t>При написании работы использовались методы анализа, синтеза, индукции, дедукции, математический метод.</w:t>
      </w:r>
    </w:p>
    <w:p w:rsidR="00A7050B" w:rsidRDefault="00A7050B" w:rsidP="00A7050B">
      <w:pPr>
        <w:pStyle w:val="ac"/>
      </w:pPr>
      <w:r w:rsidRPr="006F3468">
        <w:t>Вопросам изучения уровня и качества жизни уделяют внимание как отечественные, так и зарубежные авторы, тем не менее, продолжают оставаться проблемы, требующие решения.</w:t>
      </w:r>
    </w:p>
    <w:p w:rsidR="00BB5CFB" w:rsidRPr="00BB5CFB" w:rsidRDefault="00BB5CFB" w:rsidP="00BB5CFB">
      <w:pPr>
        <w:pStyle w:val="ac"/>
        <w:rPr>
          <w:color w:val="000000"/>
        </w:rPr>
      </w:pPr>
      <w:r>
        <w:t xml:space="preserve">Курсовая работа выполнена на </w:t>
      </w:r>
      <w:r w:rsidR="00967F14">
        <w:t>32</w:t>
      </w:r>
      <w:r>
        <w:t xml:space="preserve"> страницах, включает введение, 3 раздела, </w:t>
      </w:r>
      <w:r w:rsidR="00967F14">
        <w:t>4</w:t>
      </w:r>
      <w:r>
        <w:t xml:space="preserve"> подраздел</w:t>
      </w:r>
      <w:r w:rsidR="00967F14">
        <w:t>а</w:t>
      </w:r>
      <w:r>
        <w:t>, заключение, список использованных источников, 4 приложения.</w:t>
      </w:r>
    </w:p>
    <w:p w:rsidR="00A7050B" w:rsidRDefault="00A7050B" w:rsidP="00A7050B">
      <w:pPr>
        <w:pStyle w:val="1"/>
        <w:keepNext w:val="0"/>
        <w:ind w:firstLine="709"/>
        <w:rPr>
          <w:color w:val="000000"/>
        </w:rPr>
      </w:pPr>
      <w:r>
        <w:br w:type="page"/>
      </w:r>
      <w:bookmarkStart w:id="8" w:name="_Toc280423829"/>
      <w:r w:rsidR="00C93C7F">
        <w:rPr>
          <w:color w:val="000000"/>
        </w:rPr>
        <w:t>ТЕОРЕТИЧЕСКАЯ ХАРАКТЕРИСТИКА КАТЕГОРИИ УРОВНЯ ЖИЗНИ</w:t>
      </w:r>
      <w:bookmarkEnd w:id="8"/>
    </w:p>
    <w:p w:rsidR="00C93C7F" w:rsidRPr="00C93C7F" w:rsidRDefault="00C93C7F" w:rsidP="00C93C7F">
      <w:pPr>
        <w:pStyle w:val="20"/>
      </w:pPr>
      <w:bookmarkStart w:id="9" w:name="_Toc280423830"/>
      <w:r>
        <w:t>Сущность</w:t>
      </w:r>
      <w:r w:rsidR="0083034A">
        <w:t xml:space="preserve"> и </w:t>
      </w:r>
      <w:r>
        <w:t>основные составляющие уровня жизни</w:t>
      </w:r>
      <w:bookmarkEnd w:id="9"/>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 xml:space="preserve">Интегральной характеристикой благосостояния граждан страны являются уровень и качество жизни населения. Эта характеристика </w:t>
      </w:r>
      <w:r>
        <w:rPr>
          <w:rStyle w:val="HTML2"/>
          <w:rFonts w:ascii="Times New Roman" w:hAnsi="Times New Roman" w:cs="Times New Roman"/>
          <w:sz w:val="28"/>
        </w:rPr>
        <w:t>-</w:t>
      </w:r>
      <w:r w:rsidRPr="00A7050B">
        <w:rPr>
          <w:rStyle w:val="HTML2"/>
          <w:rFonts w:ascii="Times New Roman" w:hAnsi="Times New Roman" w:cs="Times New Roman"/>
          <w:sz w:val="28"/>
        </w:rPr>
        <w:t xml:space="preserve"> историческая категория, отражающая на каждом отрезке времени обеспеченность граждан материальными и духовными благами [14, с. 51].</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Дадим характеристику понятию «благосостояние населения» о определим в его структуре место и значение таких категорий, как уровень и качество жизни.</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Благосостояние населения напрямую связано с результативностью или эффективностью национальной экономики.</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 xml:space="preserve">Экономическая эффективность охватывает проблемы «затраты </w:t>
      </w:r>
      <w:r>
        <w:rPr>
          <w:rStyle w:val="HTML2"/>
          <w:rFonts w:ascii="Times New Roman" w:hAnsi="Times New Roman" w:cs="Times New Roman"/>
          <w:sz w:val="28"/>
        </w:rPr>
        <w:t>-</w:t>
      </w:r>
      <w:r w:rsidRPr="00A7050B">
        <w:rPr>
          <w:rStyle w:val="HTML2"/>
          <w:rFonts w:ascii="Times New Roman" w:hAnsi="Times New Roman" w:cs="Times New Roman"/>
          <w:sz w:val="28"/>
        </w:rPr>
        <w:t xml:space="preserve"> выпуск», «результаты </w:t>
      </w:r>
      <w:r>
        <w:rPr>
          <w:rStyle w:val="HTML2"/>
          <w:rFonts w:ascii="Times New Roman" w:hAnsi="Times New Roman" w:cs="Times New Roman"/>
          <w:sz w:val="28"/>
        </w:rPr>
        <w:t>-</w:t>
      </w:r>
      <w:r w:rsidRPr="00A7050B">
        <w:rPr>
          <w:rStyle w:val="HTML2"/>
          <w:rFonts w:ascii="Times New Roman" w:hAnsi="Times New Roman" w:cs="Times New Roman"/>
          <w:sz w:val="28"/>
        </w:rPr>
        <w:t xml:space="preserve"> затраты» и характеризует связь между количеством единиц ресурсов, которые применяются в процессе производства, и получаемым в результате количеством какого-либо продукта. Больший объем продукта, получаемый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 xml:space="preserve">Критерий эффективности </w:t>
      </w:r>
      <w:r>
        <w:rPr>
          <w:rStyle w:val="HTML2"/>
          <w:rFonts w:ascii="Times New Roman" w:hAnsi="Times New Roman" w:cs="Times New Roman"/>
          <w:sz w:val="28"/>
        </w:rPr>
        <w:t>-</w:t>
      </w:r>
      <w:r w:rsidRPr="00A7050B">
        <w:rPr>
          <w:rStyle w:val="HTML2"/>
          <w:rFonts w:ascii="Times New Roman" w:hAnsi="Times New Roman" w:cs="Times New Roman"/>
          <w:sz w:val="28"/>
        </w:rPr>
        <w:t xml:space="preserve"> это методологический подход к ее измерению с учетом выполнения основных социально-экономических целей. Он дает качественную характеристику результативности производства. Показатель эффективности характеризует ее количественную сторону.</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Различают экономическую и социальную эффективность, или производственно-экономическую и социально-экономическую. Производственно-экономическая эффективность характеризует результативность использования ресурсов. На уровне макроэкономики это может быть величина продукта, дохода, прибыли на единицу совокупных затрат (ресурсов) [13, с. 118].</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Для характеристики эффективности производства применяется целый ряд частных показателей:</w:t>
      </w:r>
    </w:p>
    <w:p w:rsidR="00A7050B" w:rsidRPr="00A7050B" w:rsidRDefault="00A7050B" w:rsidP="00BB5CFB">
      <w:pPr>
        <w:pStyle w:val="ac"/>
        <w:numPr>
          <w:ilvl w:val="0"/>
          <w:numId w:val="15"/>
        </w:numPr>
        <w:ind w:left="0" w:firstLine="709"/>
        <w:rPr>
          <w:rStyle w:val="HTML2"/>
          <w:rFonts w:ascii="Times New Roman" w:hAnsi="Times New Roman" w:cs="Times New Roman"/>
          <w:sz w:val="28"/>
        </w:rPr>
      </w:pPr>
      <w:r w:rsidRPr="00A7050B">
        <w:rPr>
          <w:rStyle w:val="HTML2"/>
          <w:rFonts w:ascii="Times New Roman" w:hAnsi="Times New Roman" w:cs="Times New Roman"/>
          <w:sz w:val="28"/>
        </w:rPr>
        <w:t xml:space="preserve">производительность труда </w:t>
      </w:r>
      <w:r>
        <w:rPr>
          <w:rStyle w:val="HTML2"/>
          <w:rFonts w:ascii="Times New Roman" w:hAnsi="Times New Roman" w:cs="Times New Roman"/>
          <w:sz w:val="28"/>
        </w:rPr>
        <w:t>-</w:t>
      </w:r>
      <w:r w:rsidRPr="00A7050B">
        <w:rPr>
          <w:rStyle w:val="HTML2"/>
          <w:rFonts w:ascii="Times New Roman" w:hAnsi="Times New Roman" w:cs="Times New Roman"/>
          <w:sz w:val="28"/>
        </w:rPr>
        <w:t xml:space="preserve"> отношение продукта к затратам труда;</w:t>
      </w:r>
    </w:p>
    <w:p w:rsidR="00A7050B" w:rsidRPr="00A7050B" w:rsidRDefault="00A7050B" w:rsidP="00BB5CFB">
      <w:pPr>
        <w:pStyle w:val="ac"/>
        <w:numPr>
          <w:ilvl w:val="0"/>
          <w:numId w:val="15"/>
        </w:numPr>
        <w:ind w:left="0" w:firstLine="709"/>
        <w:rPr>
          <w:rStyle w:val="HTML2"/>
          <w:rFonts w:ascii="Times New Roman" w:hAnsi="Times New Roman" w:cs="Times New Roman"/>
          <w:sz w:val="28"/>
        </w:rPr>
      </w:pPr>
      <w:r w:rsidRPr="00A7050B">
        <w:rPr>
          <w:rStyle w:val="HTML2"/>
          <w:rFonts w:ascii="Times New Roman" w:hAnsi="Times New Roman" w:cs="Times New Roman"/>
          <w:sz w:val="28"/>
        </w:rPr>
        <w:t xml:space="preserve">трудоемкость </w:t>
      </w:r>
      <w:r>
        <w:rPr>
          <w:rStyle w:val="HTML2"/>
          <w:rFonts w:ascii="Times New Roman" w:hAnsi="Times New Roman" w:cs="Times New Roman"/>
          <w:sz w:val="28"/>
        </w:rPr>
        <w:t>-</w:t>
      </w:r>
      <w:r w:rsidRPr="00A7050B">
        <w:rPr>
          <w:rStyle w:val="HTML2"/>
          <w:rFonts w:ascii="Times New Roman" w:hAnsi="Times New Roman" w:cs="Times New Roman"/>
          <w:sz w:val="28"/>
        </w:rPr>
        <w:t xml:space="preserve"> затраты труда на единицу продукции;</w:t>
      </w:r>
    </w:p>
    <w:p w:rsidR="00A7050B" w:rsidRPr="00A7050B" w:rsidRDefault="00A7050B" w:rsidP="00BB5CFB">
      <w:pPr>
        <w:pStyle w:val="ac"/>
        <w:numPr>
          <w:ilvl w:val="0"/>
          <w:numId w:val="15"/>
        </w:numPr>
        <w:ind w:left="0" w:firstLine="709"/>
        <w:rPr>
          <w:rStyle w:val="HTML2"/>
          <w:rFonts w:ascii="Times New Roman" w:hAnsi="Times New Roman" w:cs="Times New Roman"/>
          <w:sz w:val="28"/>
        </w:rPr>
      </w:pPr>
      <w:r w:rsidRPr="00A7050B">
        <w:rPr>
          <w:rStyle w:val="HTML2"/>
          <w:rFonts w:ascii="Times New Roman" w:hAnsi="Times New Roman" w:cs="Times New Roman"/>
          <w:sz w:val="28"/>
        </w:rPr>
        <w:t xml:space="preserve">материалоотдача </w:t>
      </w:r>
      <w:r>
        <w:rPr>
          <w:rStyle w:val="HTML2"/>
          <w:rFonts w:ascii="Times New Roman" w:hAnsi="Times New Roman" w:cs="Times New Roman"/>
          <w:sz w:val="28"/>
        </w:rPr>
        <w:t>-</w:t>
      </w:r>
      <w:r w:rsidRPr="00A7050B">
        <w:rPr>
          <w:rStyle w:val="HTML2"/>
          <w:rFonts w:ascii="Times New Roman" w:hAnsi="Times New Roman" w:cs="Times New Roman"/>
          <w:sz w:val="28"/>
        </w:rPr>
        <w:t xml:space="preserve"> отношение продукта к количеству используемых материалов;</w:t>
      </w:r>
    </w:p>
    <w:p w:rsidR="00A7050B" w:rsidRPr="00A7050B" w:rsidRDefault="00A7050B" w:rsidP="00BB5CFB">
      <w:pPr>
        <w:pStyle w:val="ac"/>
        <w:numPr>
          <w:ilvl w:val="0"/>
          <w:numId w:val="15"/>
        </w:numPr>
        <w:ind w:left="0" w:firstLine="709"/>
        <w:rPr>
          <w:rStyle w:val="HTML2"/>
          <w:rFonts w:ascii="Times New Roman" w:hAnsi="Times New Roman" w:cs="Times New Roman"/>
          <w:sz w:val="28"/>
        </w:rPr>
      </w:pPr>
      <w:r w:rsidRPr="00A7050B">
        <w:rPr>
          <w:rStyle w:val="HTML2"/>
          <w:rFonts w:ascii="Times New Roman" w:hAnsi="Times New Roman" w:cs="Times New Roman"/>
          <w:sz w:val="28"/>
        </w:rPr>
        <w:t xml:space="preserve">материалоемкость </w:t>
      </w:r>
      <w:r>
        <w:rPr>
          <w:rStyle w:val="HTML2"/>
          <w:rFonts w:ascii="Times New Roman" w:hAnsi="Times New Roman" w:cs="Times New Roman"/>
          <w:sz w:val="28"/>
        </w:rPr>
        <w:t>-</w:t>
      </w:r>
      <w:r w:rsidRPr="00A7050B">
        <w:rPr>
          <w:rStyle w:val="HTML2"/>
          <w:rFonts w:ascii="Times New Roman" w:hAnsi="Times New Roman" w:cs="Times New Roman"/>
          <w:sz w:val="28"/>
        </w:rPr>
        <w:t xml:space="preserve"> обратный показатель;</w:t>
      </w:r>
    </w:p>
    <w:p w:rsidR="00A7050B" w:rsidRPr="00A7050B" w:rsidRDefault="00A7050B" w:rsidP="00BB5CFB">
      <w:pPr>
        <w:pStyle w:val="ac"/>
        <w:numPr>
          <w:ilvl w:val="0"/>
          <w:numId w:val="15"/>
        </w:numPr>
        <w:ind w:left="0" w:firstLine="709"/>
        <w:rPr>
          <w:rStyle w:val="HTML2"/>
          <w:rFonts w:ascii="Times New Roman" w:hAnsi="Times New Roman" w:cs="Times New Roman"/>
          <w:sz w:val="28"/>
        </w:rPr>
      </w:pPr>
      <w:r w:rsidRPr="00A7050B">
        <w:rPr>
          <w:rStyle w:val="HTML2"/>
          <w:rFonts w:ascii="Times New Roman" w:hAnsi="Times New Roman" w:cs="Times New Roman"/>
          <w:sz w:val="28"/>
        </w:rPr>
        <w:t xml:space="preserve">фондоотдача </w:t>
      </w:r>
      <w:r>
        <w:rPr>
          <w:rStyle w:val="HTML2"/>
          <w:rFonts w:ascii="Times New Roman" w:hAnsi="Times New Roman" w:cs="Times New Roman"/>
          <w:sz w:val="28"/>
        </w:rPr>
        <w:t>-</w:t>
      </w:r>
      <w:r w:rsidRPr="00A7050B">
        <w:rPr>
          <w:rStyle w:val="HTML2"/>
          <w:rFonts w:ascii="Times New Roman" w:hAnsi="Times New Roman" w:cs="Times New Roman"/>
          <w:sz w:val="28"/>
        </w:rPr>
        <w:t xml:space="preserve"> отношение величины продукта к величине используемых основных фондов (основного капитала);</w:t>
      </w:r>
    </w:p>
    <w:p w:rsidR="00A7050B" w:rsidRPr="00A7050B" w:rsidRDefault="00A7050B" w:rsidP="00BB5CFB">
      <w:pPr>
        <w:pStyle w:val="ac"/>
        <w:numPr>
          <w:ilvl w:val="0"/>
          <w:numId w:val="15"/>
        </w:numPr>
        <w:ind w:left="0" w:firstLine="709"/>
        <w:rPr>
          <w:rStyle w:val="HTML2"/>
          <w:rFonts w:ascii="Times New Roman" w:hAnsi="Times New Roman" w:cs="Times New Roman"/>
          <w:sz w:val="28"/>
        </w:rPr>
      </w:pPr>
      <w:r w:rsidRPr="00A7050B">
        <w:rPr>
          <w:rStyle w:val="HTML2"/>
          <w:rFonts w:ascii="Times New Roman" w:hAnsi="Times New Roman" w:cs="Times New Roman"/>
          <w:sz w:val="28"/>
        </w:rPr>
        <w:t xml:space="preserve">фондоемкость </w:t>
      </w:r>
      <w:r>
        <w:rPr>
          <w:rStyle w:val="HTML2"/>
          <w:rFonts w:ascii="Times New Roman" w:hAnsi="Times New Roman" w:cs="Times New Roman"/>
          <w:sz w:val="28"/>
        </w:rPr>
        <w:t>-</w:t>
      </w:r>
      <w:r w:rsidRPr="00A7050B">
        <w:rPr>
          <w:rStyle w:val="HTML2"/>
          <w:rFonts w:ascii="Times New Roman" w:hAnsi="Times New Roman" w:cs="Times New Roman"/>
          <w:sz w:val="28"/>
        </w:rPr>
        <w:t xml:space="preserve"> количество фондов, приходящихся на единицу продукции [</w:t>
      </w:r>
      <w:r w:rsidR="00392E33">
        <w:rPr>
          <w:rStyle w:val="HTML2"/>
          <w:rFonts w:ascii="Times New Roman" w:hAnsi="Times New Roman" w:cs="Times New Roman"/>
          <w:sz w:val="28"/>
        </w:rPr>
        <w:t>1</w:t>
      </w:r>
      <w:r w:rsidRPr="00A7050B">
        <w:rPr>
          <w:rStyle w:val="HTML2"/>
          <w:rFonts w:ascii="Times New Roman" w:hAnsi="Times New Roman" w:cs="Times New Roman"/>
          <w:sz w:val="28"/>
        </w:rPr>
        <w:t>, с. </w:t>
      </w:r>
      <w:r w:rsidR="00967F14">
        <w:rPr>
          <w:rStyle w:val="HTML2"/>
          <w:rFonts w:ascii="Times New Roman" w:hAnsi="Times New Roman" w:cs="Times New Roman"/>
          <w:sz w:val="28"/>
        </w:rPr>
        <w:t>68</w:t>
      </w:r>
      <w:r w:rsidRPr="00A7050B">
        <w:rPr>
          <w:rStyle w:val="HTML2"/>
          <w:rFonts w:ascii="Times New Roman" w:hAnsi="Times New Roman" w:cs="Times New Roman"/>
          <w:sz w:val="28"/>
        </w:rPr>
        <w:t>].</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 xml:space="preserve">Наиболее важные из них </w:t>
      </w:r>
      <w:r>
        <w:rPr>
          <w:rStyle w:val="HTML2"/>
          <w:rFonts w:ascii="Times New Roman" w:hAnsi="Times New Roman" w:cs="Times New Roman"/>
          <w:sz w:val="28"/>
        </w:rPr>
        <w:t>-</w:t>
      </w:r>
      <w:r w:rsidRPr="00A7050B">
        <w:rPr>
          <w:rStyle w:val="HTML2"/>
          <w:rFonts w:ascii="Times New Roman" w:hAnsi="Times New Roman" w:cs="Times New Roman"/>
          <w:sz w:val="28"/>
        </w:rPr>
        <w:t xml:space="preserve"> это производительность труда, материалоемкость и фондоотдача.</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Производительность труда может быть рассчитана на уровне отдельного работника, предприятия, отрасли, национальной экономики. Последний определяет реальный уровень жизни населения отдельно взятой страны.</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Существует прочная связь между производительностью труда и уровнем жизни. Население в целом может повысить свой уровень потребления в долговременный период лишь за счет увеличения общего количества произведенной продукции.</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Самым важным фактором роста производительности труда является рост накапливаемого капитала и внедрение новых технологий. Увеличение капитала означает количественные и качественные изменения в оборудовании, поэтому каждый рабочий получает возможность производить больше продукции за час работы.</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Рост производительности труда связан также с сырьевым сектором экономики. По мере того, как начинают истощаться запасы нефти, природного газа и других ресурсов, выпуск продукции на одного рабочего может снижаться.</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Показатели материало</w:t>
      </w:r>
      <w:r w:rsidR="00BD2692" w:rsidRPr="00A7050B">
        <w:rPr>
          <w:rStyle w:val="HTML2"/>
          <w:rFonts w:ascii="Times New Roman" w:hAnsi="Times New Roman" w:cs="Times New Roman"/>
          <w:sz w:val="28"/>
        </w:rPr>
        <w:t>емкости</w:t>
      </w:r>
      <w:r w:rsidRPr="00A7050B">
        <w:rPr>
          <w:rStyle w:val="HTML2"/>
          <w:rFonts w:ascii="Times New Roman" w:hAnsi="Times New Roman" w:cs="Times New Roman"/>
          <w:sz w:val="28"/>
        </w:rPr>
        <w:t>, фондоемкости и фондоотдачи характеризуют эффективность использования капитала. Их изменение связано, прежде всего, с изменением технического и технологического уровня производства, а также его организации.</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Важными показателями эффективности производства являются качество продукции, рентабельность производства.</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Социально-экономическая эффективность характеризует уровень удовлетворения социальных потребностей. Показателями социальной эффективности являются: потребление продукции на душу населения, величина дохода, заработной платы, обеспеченность населения услугами в образовании, здравоохранении, культурных и других социальных запросах. Экономическая и социальная эффективность взаимодействуют и обусловливают друг друга, характеризуют экономический и социальный прогресс общества.</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 xml:space="preserve">Эффективность функционирования рыночной экономики имеет микро- и макроэкономический аспекты. Они взаимосвязаны, поскольку микроэффективность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предпосылка и условие эффективности всей системы. Так, первый принцип эффективности хозяйственной деятельности субъектов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максимализация результата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экономической выгоды и прибыли.</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 xml:space="preserve">Эффективность рынка достигается, когда товары и услуги становятся доступными в количествах, которые делают максимальными выигрыш товаропроизводителей и потребителей. Второй принцип эффективности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принцип Паретто: достижение такого распределения ресурсов в экономической системе, когда ресурсы в течение определенного периода времени используются таким способом, который делает невозможным увеличение благосостояния одного субъекта экономики без причинения вреда благосостояния другого. Здесь эффективность является критерием оценки действий людей, использующих ресурсы</w:t>
      </w:r>
      <w:r w:rsidR="00967F14" w:rsidRPr="00967F14">
        <w:rPr>
          <w:rStyle w:val="HTML2"/>
          <w:rFonts w:ascii="Times New Roman" w:hAnsi="Times New Roman" w:cs="Times New Roman"/>
          <w:sz w:val="28"/>
        </w:rPr>
        <w:t xml:space="preserve"> </w:t>
      </w:r>
      <w:r w:rsidR="00967F14" w:rsidRPr="00A7050B">
        <w:rPr>
          <w:rStyle w:val="HTML2"/>
          <w:rFonts w:ascii="Times New Roman" w:hAnsi="Times New Roman" w:cs="Times New Roman"/>
          <w:sz w:val="28"/>
        </w:rPr>
        <w:t>[</w:t>
      </w:r>
      <w:r w:rsidR="00967F14">
        <w:rPr>
          <w:rStyle w:val="HTML2"/>
          <w:rFonts w:ascii="Times New Roman" w:hAnsi="Times New Roman" w:cs="Times New Roman"/>
          <w:sz w:val="28"/>
        </w:rPr>
        <w:t>3</w:t>
      </w:r>
      <w:r w:rsidR="00967F14" w:rsidRPr="00A7050B">
        <w:rPr>
          <w:rStyle w:val="HTML2"/>
          <w:rFonts w:ascii="Times New Roman" w:hAnsi="Times New Roman" w:cs="Times New Roman"/>
          <w:sz w:val="28"/>
        </w:rPr>
        <w:t>, с. 65].</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Названные подходы составляют основу общей эффективности системы в целом. Можно сказать, что эффективность национальной экономики, ее результативность есть уровень реализации основных социально-экономических целей общества, стабильность и экономический рост экономики, обеспечивающий высокий жизненный уровень населения, полную занятость, достаточные свободу и безопасность. В экономической теории и на практике применяются показатели чисто экономического благосостояния, индекс развития человеческого потенциала, реальные доходы на душу населения, уровень и качество жизни.</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 xml:space="preserve">Уровень жизни населения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это обеспеченность населения необходимыми для жизни материальными и духовными благами, степень удовлетворения физиологических, социальных и духовных потребностей людей [7, с. </w:t>
      </w:r>
      <w:r w:rsidR="00967F14">
        <w:rPr>
          <w:rStyle w:val="HTML2"/>
          <w:rFonts w:ascii="Times New Roman" w:hAnsi="Times New Roman" w:cs="Times New Roman"/>
          <w:sz w:val="28"/>
        </w:rPr>
        <w:t>93</w:t>
      </w:r>
      <w:r w:rsidRPr="00A7050B">
        <w:rPr>
          <w:rStyle w:val="HTML2"/>
          <w:rFonts w:ascii="Times New Roman" w:hAnsi="Times New Roman" w:cs="Times New Roman"/>
          <w:sz w:val="28"/>
        </w:rPr>
        <w:t>].</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Если под уровнем жизни традиционно понимается комплекс жизненных стандартов преимущественно материального характера, то качество жизни характеризуется степенью достижения высших ценностей человеческого бытия, как в личностном, так и в социальном аспектах. Они включают морально-психологические качества, уровень образованности и культуры, здоровья, условия труда и проживания, отдыха, степень комфортности экономических условий, уровень потребностей и степень их удовлетворения и др. Качественным оценкам подвергаются и количественно измеряемые материальные компоненты по критериям соответствия мировым стандартам.</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 xml:space="preserve">Качество жизни характеризуется степенью удовлетворения потребностей человека, определяемой по отношению к соответствующим нормам, обычаям и традициям, а также по отношению к уровню личных притязаний. Другими словами, качество жизни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это совокупность характеристик, отражающих материальное, социальное, физическое и культурное благополучие населения. Этот показатель включает в себя помимо уровня жизни условия и безопасность труда, культурный уровень, физическое развитие. По мнению других экономистов, качество жизни включает в себя уровень потребления материальных благ и услуг, удовлетворение духовных потребностей, здоровье, продолжительность жизни, условия окружающей среды, безопасность граждан, свободу личности.</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Уровень жизни зависит от фактического потребления материальных, духовных благ и от развития потребностей.</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 xml:space="preserve">Уровень потребления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это особенность потребления, которая зависит от количества потребителей. Различают три уровня потребления:</w:t>
      </w:r>
    </w:p>
    <w:p w:rsidR="00A7050B" w:rsidRPr="00A7050B" w:rsidRDefault="00A7050B" w:rsidP="00F63047">
      <w:pPr>
        <w:pStyle w:val="ac"/>
        <w:numPr>
          <w:ilvl w:val="0"/>
          <w:numId w:val="18"/>
        </w:numPr>
        <w:ind w:left="0" w:firstLine="709"/>
        <w:rPr>
          <w:rStyle w:val="HTML2"/>
          <w:rFonts w:ascii="Times New Roman" w:hAnsi="Times New Roman" w:cs="Times New Roman"/>
          <w:sz w:val="28"/>
        </w:rPr>
      </w:pPr>
      <w:r w:rsidRPr="00A7050B">
        <w:rPr>
          <w:rStyle w:val="HTML2"/>
          <w:rFonts w:ascii="Times New Roman" w:hAnsi="Times New Roman" w:cs="Times New Roman"/>
          <w:sz w:val="28"/>
        </w:rPr>
        <w:t xml:space="preserve">индивидуальный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на котором осуществляется потребление каждого отдельного человека;</w:t>
      </w:r>
    </w:p>
    <w:p w:rsidR="00A7050B" w:rsidRPr="00A7050B" w:rsidRDefault="00A7050B" w:rsidP="00F63047">
      <w:pPr>
        <w:pStyle w:val="ac"/>
        <w:numPr>
          <w:ilvl w:val="0"/>
          <w:numId w:val="18"/>
        </w:numPr>
        <w:ind w:left="0" w:firstLine="709"/>
        <w:rPr>
          <w:rStyle w:val="HTML2"/>
          <w:rFonts w:ascii="Times New Roman" w:hAnsi="Times New Roman" w:cs="Times New Roman"/>
          <w:sz w:val="28"/>
        </w:rPr>
      </w:pPr>
      <w:r w:rsidRPr="00A7050B">
        <w:rPr>
          <w:rStyle w:val="HTML2"/>
          <w:rFonts w:ascii="Times New Roman" w:hAnsi="Times New Roman" w:cs="Times New Roman"/>
          <w:sz w:val="28"/>
        </w:rPr>
        <w:t xml:space="preserve">коллективный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на котором происходит потребление коллективов;</w:t>
      </w:r>
    </w:p>
    <w:p w:rsidR="00A7050B" w:rsidRPr="00A7050B" w:rsidRDefault="00A7050B" w:rsidP="00F63047">
      <w:pPr>
        <w:pStyle w:val="ac"/>
        <w:numPr>
          <w:ilvl w:val="0"/>
          <w:numId w:val="18"/>
        </w:numPr>
        <w:ind w:left="0" w:firstLine="709"/>
        <w:rPr>
          <w:rStyle w:val="HTML2"/>
          <w:rFonts w:ascii="Times New Roman" w:hAnsi="Times New Roman" w:cs="Times New Roman"/>
          <w:sz w:val="28"/>
        </w:rPr>
      </w:pPr>
      <w:r w:rsidRPr="00A7050B">
        <w:rPr>
          <w:rStyle w:val="HTML2"/>
          <w:rFonts w:ascii="Times New Roman" w:hAnsi="Times New Roman" w:cs="Times New Roman"/>
          <w:sz w:val="28"/>
        </w:rPr>
        <w:t xml:space="preserve">общественный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связанный с потребительскими интересами всех людей страны (государства). Это охрана порядка, безопасность, оборона, управление, образование, наука, внешние связи. В них нуждается каждый из нас, но никто в отдельности их удовлетворить не может.</w:t>
      </w:r>
    </w:p>
    <w:p w:rsidR="00A7050B" w:rsidRPr="00A7050B"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Чем уровень жизни выше, тем выше и потребности. Речь идет главным образом о физических, духовных и социальных потребностях</w:t>
      </w:r>
      <w:r w:rsidR="00967F14" w:rsidRPr="00967F14">
        <w:rPr>
          <w:rStyle w:val="HTML2"/>
          <w:rFonts w:ascii="Times New Roman" w:hAnsi="Times New Roman" w:cs="Times New Roman"/>
          <w:sz w:val="28"/>
        </w:rPr>
        <w:t xml:space="preserve"> </w:t>
      </w:r>
      <w:r w:rsidR="00967F14" w:rsidRPr="00A7050B">
        <w:rPr>
          <w:rStyle w:val="HTML2"/>
          <w:rFonts w:ascii="Times New Roman" w:hAnsi="Times New Roman" w:cs="Times New Roman"/>
          <w:sz w:val="28"/>
        </w:rPr>
        <w:t>[1</w:t>
      </w:r>
      <w:r w:rsidR="00967F14">
        <w:rPr>
          <w:rStyle w:val="HTML2"/>
          <w:rFonts w:ascii="Times New Roman" w:hAnsi="Times New Roman" w:cs="Times New Roman"/>
          <w:sz w:val="28"/>
        </w:rPr>
        <w:t>5</w:t>
      </w:r>
      <w:r w:rsidR="00967F14" w:rsidRPr="00A7050B">
        <w:rPr>
          <w:rStyle w:val="HTML2"/>
          <w:rFonts w:ascii="Times New Roman" w:hAnsi="Times New Roman" w:cs="Times New Roman"/>
          <w:sz w:val="28"/>
        </w:rPr>
        <w:t>, с. </w:t>
      </w:r>
      <w:r w:rsidR="00967F14">
        <w:rPr>
          <w:rStyle w:val="HTML2"/>
          <w:rFonts w:ascii="Times New Roman" w:hAnsi="Times New Roman" w:cs="Times New Roman"/>
          <w:sz w:val="28"/>
        </w:rPr>
        <w:t>35</w:t>
      </w:r>
      <w:r w:rsidR="00967F14" w:rsidRPr="00A7050B">
        <w:rPr>
          <w:rStyle w:val="HTML2"/>
          <w:rFonts w:ascii="Times New Roman" w:hAnsi="Times New Roman" w:cs="Times New Roman"/>
          <w:sz w:val="28"/>
        </w:rPr>
        <w:t>].</w:t>
      </w:r>
    </w:p>
    <w:p w:rsidR="0083034A" w:rsidRPr="0083034A" w:rsidRDefault="0083034A" w:rsidP="0083034A">
      <w:pPr>
        <w:pStyle w:val="20"/>
      </w:pPr>
      <w:bookmarkStart w:id="10" w:name="_Toc280423831"/>
      <w:r w:rsidRPr="0083034A">
        <w:t>Факторы роста уровня жизни населения</w:t>
      </w:r>
      <w:bookmarkEnd w:id="10"/>
    </w:p>
    <w:p w:rsidR="0083034A" w:rsidRPr="0083034A" w:rsidRDefault="0083034A" w:rsidP="0083034A">
      <w:pPr>
        <w:pStyle w:val="ac"/>
      </w:pPr>
      <w:r w:rsidRPr="0083034A">
        <w:t>Одним из важных направлений, которое способствует росту уровня жизни, является преодоление бедности.</w:t>
      </w:r>
      <w:r>
        <w:t xml:space="preserve"> </w:t>
      </w:r>
      <w:r w:rsidRPr="0083034A">
        <w:t>По оценке ряда исследователей, в решении проблемы бедности существует ряд сложностей.</w:t>
      </w:r>
    </w:p>
    <w:p w:rsidR="0083034A" w:rsidRPr="0083034A" w:rsidRDefault="0083034A" w:rsidP="0083034A">
      <w:pPr>
        <w:pStyle w:val="ac"/>
      </w:pPr>
      <w:r w:rsidRPr="0083034A">
        <w:t>Всегда сложно определить критерий бедности, так как ее границы достаточно подвижны и условны. К тому же существующие методики расчета бедности не всегда учитывают реальное положение. Например, часто бедность по доходам дополняется сохранением высокого имущественного статуса (приусадебный участок, излишки жилплощади, автотранспорт и т. д.). Такое имущество вполне может служить источником для получения дополнительных (скрытых) доходов.</w:t>
      </w:r>
      <w:r w:rsidR="00967F14" w:rsidRPr="00967F14">
        <w:rPr>
          <w:rStyle w:val="HTML2"/>
          <w:rFonts w:ascii="Times New Roman" w:hAnsi="Times New Roman" w:cs="Times New Roman"/>
          <w:sz w:val="28"/>
        </w:rPr>
        <w:t xml:space="preserve"> </w:t>
      </w:r>
      <w:r w:rsidR="00967F14" w:rsidRPr="00A7050B">
        <w:rPr>
          <w:rStyle w:val="HTML2"/>
          <w:rFonts w:ascii="Times New Roman" w:hAnsi="Times New Roman" w:cs="Times New Roman"/>
          <w:sz w:val="28"/>
        </w:rPr>
        <w:t>[1</w:t>
      </w:r>
      <w:r w:rsidR="00967F14">
        <w:rPr>
          <w:rStyle w:val="HTML2"/>
          <w:rFonts w:ascii="Times New Roman" w:hAnsi="Times New Roman" w:cs="Times New Roman"/>
          <w:sz w:val="28"/>
        </w:rPr>
        <w:t>7</w:t>
      </w:r>
      <w:r w:rsidR="00967F14" w:rsidRPr="00A7050B">
        <w:rPr>
          <w:rStyle w:val="HTML2"/>
          <w:rFonts w:ascii="Times New Roman" w:hAnsi="Times New Roman" w:cs="Times New Roman"/>
          <w:sz w:val="28"/>
        </w:rPr>
        <w:t>, с. 61].</w:t>
      </w:r>
    </w:p>
    <w:p w:rsidR="0083034A" w:rsidRPr="0083034A" w:rsidRDefault="0083034A" w:rsidP="0083034A">
      <w:pPr>
        <w:pStyle w:val="ac"/>
      </w:pPr>
      <w:r w:rsidRPr="0083034A">
        <w:t>Уровень бедности непосредственно зависит от таких обстоятельств, как динамика инфляции и ВВП, уровень безработицы и состояние государственного бюджета, изменение обменного курса. Это означает, что одна из причин бедности населения кроется в непродуманной экономической политике.</w:t>
      </w:r>
    </w:p>
    <w:p w:rsidR="0083034A" w:rsidRPr="0083034A" w:rsidRDefault="0083034A" w:rsidP="0083034A">
      <w:pPr>
        <w:pStyle w:val="ac"/>
      </w:pPr>
      <w:r w:rsidRPr="0083034A">
        <w:t>Между уровнем личных доходов и жизненным циклом индивидуума существует прямая зависимость. Поэтому есть смысл определять уровень жизни не только текущими доходами, но и массой доходов, получаемых индивидуумом во всем жизненном цикле (т.е. учитывать ранее сделанные сбережения, накопление средств для получения пенсии по старости, возможность получения кредита для обучения и т. д.).</w:t>
      </w:r>
    </w:p>
    <w:p w:rsidR="0083034A" w:rsidRPr="0083034A" w:rsidRDefault="0083034A" w:rsidP="0083034A">
      <w:pPr>
        <w:pStyle w:val="ac"/>
      </w:pPr>
      <w:r w:rsidRPr="0083034A">
        <w:t>Выявление самой бедности еще не означает ее автоматическое преодоление, так как финансовые возможности общества всегда ограничены. Это обязывает прибегать к оказанию адресной помощи нуждающимся семьям.</w:t>
      </w:r>
      <w:r>
        <w:t xml:space="preserve"> </w:t>
      </w:r>
      <w:r w:rsidRPr="0083034A">
        <w:t>В свою очередь это предполагает использование процедуры специальной проверки реального состояния доходов и имущества бедных семей. Однако сбор и систематизация дополнительной информации, раскрывающей реальное положение дел, сами по себе являются дорогостоящим мероприятием.</w:t>
      </w:r>
    </w:p>
    <w:p w:rsidR="0083034A" w:rsidRPr="0083034A" w:rsidRDefault="0083034A" w:rsidP="0083034A">
      <w:pPr>
        <w:pStyle w:val="ac"/>
      </w:pPr>
      <w:r w:rsidRPr="0083034A">
        <w:t>В категорию бедных, особенно в переходный период, часто попадают и те члены общества, которые официально имеют рабочее место. Такая ситуация требует реформирования национальной системы регулирования оплаты труда, и наемных отношений, установления тарифной ставки первого разряда не ниже уровня МТБ.</w:t>
      </w:r>
    </w:p>
    <w:p w:rsidR="0083034A" w:rsidRPr="0083034A" w:rsidRDefault="0083034A" w:rsidP="0083034A">
      <w:pPr>
        <w:pStyle w:val="ac"/>
      </w:pPr>
      <w:r w:rsidRPr="0083034A">
        <w:t>Поддержка социально ущемленных слоев населения должна сочетаться с укреплением мотивации к труду [5</w:t>
      </w:r>
      <w:r w:rsidR="00967F14">
        <w:t>, с.12</w:t>
      </w:r>
      <w:r w:rsidRPr="0083034A">
        <w:t>].</w:t>
      </w:r>
    </w:p>
    <w:p w:rsidR="00392E33" w:rsidRDefault="00A7050B" w:rsidP="00A7050B">
      <w:pPr>
        <w:pStyle w:val="ac"/>
        <w:rPr>
          <w:rStyle w:val="HTML2"/>
          <w:rFonts w:ascii="Times New Roman" w:hAnsi="Times New Roman" w:cs="Times New Roman"/>
          <w:sz w:val="28"/>
        </w:rPr>
      </w:pPr>
      <w:r w:rsidRPr="00A7050B">
        <w:rPr>
          <w:rStyle w:val="HTML2"/>
          <w:rFonts w:ascii="Times New Roman" w:hAnsi="Times New Roman" w:cs="Times New Roman"/>
          <w:sz w:val="28"/>
        </w:rPr>
        <w:t xml:space="preserve">Таким образом, интегральной характеристикой благосостояния граждан страны являются уровень и качество жизни населения. Уровень жизни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это степень обеспеченности населения необходимыми для жизни материальными, духовными и социальными благами. Качество жизни как показатель (категория) благосостояния характеризуется степенью удовлетворения потребностей, отношениями к соответствующим нормам, обычая и традициям. Если под уровнем жизни традиционно понимается комплекс жизненных стандартов преимущественно материального характера, то качество жизни характеризуется степенью достижения высших ценностей человеческого бытия, как в личностном, так и в социальном аспектах. В самом широком смысле понятие качества жизни населения включает четыре блока характеристик: качество населения, уровень жизни населения, социальная безопасность, качество окружающей среды. Рассматривая уровень и качество жизни, экономисты уделяют особое внимание проблеме бедности. Бедность </w:t>
      </w:r>
      <w:r w:rsidR="00BD2692">
        <w:rPr>
          <w:rStyle w:val="HTML2"/>
          <w:rFonts w:ascii="Times New Roman" w:hAnsi="Times New Roman" w:cs="Times New Roman"/>
          <w:sz w:val="28"/>
        </w:rPr>
        <w:t>-</w:t>
      </w:r>
      <w:r w:rsidRPr="00A7050B">
        <w:rPr>
          <w:rStyle w:val="HTML2"/>
          <w:rFonts w:ascii="Times New Roman" w:hAnsi="Times New Roman" w:cs="Times New Roman"/>
          <w:sz w:val="28"/>
        </w:rPr>
        <w:t xml:space="preserve"> состояние постоянного отсутствия необходимых ресурсов для обеспечения удовлетворительного образа жизни, приемлемого в данном конкретном случае. Существование проблемы бедности связано с тем, что денежные доходы распределяются между людьми неравномерно, что характерно для всех стран мира.</w:t>
      </w:r>
    </w:p>
    <w:p w:rsidR="00BD2692" w:rsidRPr="00AA13BB" w:rsidRDefault="00392E33" w:rsidP="00392E33">
      <w:pPr>
        <w:pStyle w:val="1"/>
      </w:pPr>
      <w:r>
        <w:rPr>
          <w:rStyle w:val="HTML2"/>
          <w:rFonts w:ascii="Times New Roman" w:hAnsi="Times New Roman" w:cs="Times New Roman"/>
          <w:sz w:val="28"/>
        </w:rPr>
        <w:br w:type="page"/>
      </w:r>
      <w:bookmarkStart w:id="11" w:name="_Toc280423832"/>
      <w:r w:rsidR="00F63047">
        <w:t>ПОКАЗАТЕЛИ УРОВНЯ ЖИЗНИ В СОВРЕМЕННЫХ УСЛОВИЯХ</w:t>
      </w:r>
      <w:bookmarkEnd w:id="11"/>
    </w:p>
    <w:p w:rsidR="0083034A" w:rsidRDefault="0083034A" w:rsidP="00AA13BB">
      <w:pPr>
        <w:pStyle w:val="ac"/>
        <w:rPr>
          <w:bCs/>
        </w:rPr>
      </w:pPr>
    </w:p>
    <w:p w:rsidR="00BD2692" w:rsidRPr="006F3468" w:rsidRDefault="00BD2692" w:rsidP="00AA13BB">
      <w:pPr>
        <w:pStyle w:val="ac"/>
      </w:pPr>
      <w:r w:rsidRPr="006F3468">
        <w:rPr>
          <w:bCs/>
        </w:rPr>
        <w:t xml:space="preserve">Показатели уровня жизни </w:t>
      </w:r>
      <w:r w:rsidRPr="006F3468">
        <w:t xml:space="preserve">многоплановы: денежные, или номинальные, доходы, то есть количество денег, полученных отдельными лицами в течение определенного периода времени; располагаемый доход, то есть доход, который может быть использован на личное потребление и личные сбережения (этот доход меньше номинального дохода на сумму налогов и обязательных платежей); реальный доход, то есть количество товаров и услуг, которое можно купить на располагаемый доход с учетом уровня цен; уровень бедности, который отражает положение ниже прожиточного минимума населения; реальное потребление продуктов питания в расчете на душу населения; объем продаж во всех формах торговли в расчете на душу населения; объем всех видов платных услуг (бытовых, транспортных, жилищно-коммунальных и так далее) в расчете на душу населения; жилищные условия, прежде всего жилая площадь на душу населения или на одну среднестатистическую семью; уровень и качество образования, возможности доступа к культуре: библиотекам, клубам, музеям, театрам, кино, книгам, журналам, газетам, средствам информатики; уровень и качество медицинского обслуживания, оказываемого всей системой здравоохранения; уровень и качество системы отдыха, спорта и туризма; уровень и качество бытового и сервисного обслуживания населения: ремонт и пошив одежды, обуви, ремонт радиотелевизионной аппаратуры, транспортных средств, мебели, квартир </w:t>
      </w:r>
      <w:r>
        <w:t>и т.д.</w:t>
      </w:r>
      <w:r w:rsidRPr="006F3468">
        <w:t>; экологические условия жизни, состояние водно-воздушного бассейна; условия и охрана труда, уровень его интенсивности; социальная и нравственно-политическая обстановка в стране, регионе, на предприятии, в семье; степень защищенности человека от преступлений и бандитизма, охрана прав, уверенность человека в завтрашнем дне [7, с.</w:t>
      </w:r>
      <w:r>
        <w:t> </w:t>
      </w:r>
      <w:r w:rsidR="00967F14">
        <w:t>100</w:t>
      </w:r>
      <w:r w:rsidRPr="006F3468">
        <w:t>].</w:t>
      </w:r>
    </w:p>
    <w:p w:rsidR="00BD2692" w:rsidRPr="006F3468" w:rsidRDefault="00BD2692" w:rsidP="00AA13BB">
      <w:pPr>
        <w:pStyle w:val="ac"/>
      </w:pPr>
      <w:r w:rsidRPr="006F3468">
        <w:t xml:space="preserve">Широко используются для характеристики уровня жизни такие обобщенные показатели, как </w:t>
      </w:r>
      <w:r w:rsidRPr="006F3468">
        <w:rPr>
          <w:bCs/>
        </w:rPr>
        <w:t xml:space="preserve">валовой национальный продукт </w:t>
      </w:r>
      <w:r w:rsidRPr="006F3468">
        <w:t>(валовой внутренний продукт, или национальный доход) на душу населения. При использовании единой международной методики расчета этих показателей несомненное их достоинство в простоте, убедительности и доступности. Этими же качествами отличается и показатель совокупных располагаемых доходов на душу населения в данной стране, если доход рассчитывается в национальной валюте; или по группе стран, если доход рассчитывается в единой и сопоставимой денежной единице [7, с.</w:t>
      </w:r>
      <w:r>
        <w:t> </w:t>
      </w:r>
      <w:r w:rsidR="00967F14">
        <w:t>10</w:t>
      </w:r>
      <w:r w:rsidRPr="006F3468">
        <w:t>2].</w:t>
      </w:r>
    </w:p>
    <w:p w:rsidR="00BD2692" w:rsidRPr="006F3468" w:rsidRDefault="00BD2692" w:rsidP="00AA13BB">
      <w:pPr>
        <w:pStyle w:val="ac"/>
      </w:pPr>
      <w:r w:rsidRPr="006F3468">
        <w:t xml:space="preserve">Валовой внутренний продукт (ВВП) </w:t>
      </w:r>
      <w:r w:rsidR="00AA13BB">
        <w:t>-</w:t>
      </w:r>
      <w:r w:rsidRPr="006F3468">
        <w:t xml:space="preserve"> совокупная рыночная стоимость всех произведенных за определенный промежуток времени товаров и услуг на территории страны, в том числе с использованием факторов производства, находящихся в иностранной собственности. ВВП выступает как совокупная стоимость конечных товаров и услуг, произведенных в стране за определенный промежуток времени всеми производителями.</w:t>
      </w:r>
    </w:p>
    <w:p w:rsidR="00BD2692" w:rsidRPr="006F3468" w:rsidRDefault="00BD2692" w:rsidP="00AA13BB">
      <w:pPr>
        <w:pStyle w:val="ac"/>
      </w:pPr>
      <w:r w:rsidRPr="006F3468">
        <w:t xml:space="preserve">Валовой национальный продукт (ВНП) </w:t>
      </w:r>
      <w:r w:rsidR="00AA13BB">
        <w:t>-</w:t>
      </w:r>
      <w:r w:rsidRPr="006F3468">
        <w:t xml:space="preserve"> совокупная рыночная стоимость всех произведенных страной за определенный период времени товаров и услуг, в том числе с использованием факторов производства, находящихся за рубежом [10, с.</w:t>
      </w:r>
      <w:r>
        <w:t> </w:t>
      </w:r>
      <w:r w:rsidRPr="006F3468">
        <w:t>68].</w:t>
      </w:r>
    </w:p>
    <w:p w:rsidR="00BD2692" w:rsidRPr="006F3468" w:rsidRDefault="00BD2692" w:rsidP="00AA13BB">
      <w:pPr>
        <w:pStyle w:val="ac"/>
      </w:pPr>
      <w:r w:rsidRPr="006F3468">
        <w:t xml:space="preserve">Производственный метод </w:t>
      </w:r>
      <w:r w:rsidR="00AA13BB">
        <w:t>-</w:t>
      </w:r>
      <w:r w:rsidRPr="006F3468">
        <w:t xml:space="preserve"> валовой внутренний продукт выступает как сумма добавленных стоимостей всех товаров и услуг данной страны, то есть суммируется добавленная стоимость, созданная в отраслях. Тот же результат получится, если из стоимости произведенной продукции исключить затраты на потребленные средства производства (кроме амортизации).</w:t>
      </w:r>
    </w:p>
    <w:p w:rsidR="00BD2692" w:rsidRPr="006F3468" w:rsidRDefault="00BD2692" w:rsidP="00AA13BB">
      <w:pPr>
        <w:pStyle w:val="ac"/>
      </w:pPr>
      <w:r w:rsidRPr="006F3468">
        <w:t xml:space="preserve">Распределительный метод </w:t>
      </w:r>
      <w:r w:rsidR="00AA13BB">
        <w:t>-</w:t>
      </w:r>
      <w:r w:rsidRPr="006F3468">
        <w:t xml:space="preserve"> суммируются доходы, полученные благодаря использованию факторов производства (заработная плата, реальные доходы, проценты на капитал, дивиденды </w:t>
      </w:r>
      <w:r>
        <w:t>и т.д.</w:t>
      </w:r>
      <w:r w:rsidRPr="006F3468">
        <w:t>).</w:t>
      </w:r>
    </w:p>
    <w:p w:rsidR="00BD2692" w:rsidRPr="006F3468" w:rsidRDefault="00BD2692" w:rsidP="00AA13BB">
      <w:pPr>
        <w:pStyle w:val="ac"/>
      </w:pPr>
      <w:r w:rsidRPr="006F3468">
        <w:t xml:space="preserve">Метод конечного использования </w:t>
      </w:r>
      <w:r w:rsidR="00AA13BB">
        <w:t>-</w:t>
      </w:r>
      <w:r w:rsidRPr="006F3468">
        <w:t xml:space="preserve"> суммируются расходы домашних хозяйств на текущее потребление, расходы государства на закупку продукции, расходы предприятий на расширение производства, сбережения населения, а также сальдо внешней торговли [1</w:t>
      </w:r>
      <w:r w:rsidR="00967F14">
        <w:t>1</w:t>
      </w:r>
      <w:r w:rsidRPr="006F3468">
        <w:t>, с.</w:t>
      </w:r>
      <w:r>
        <w:t> </w:t>
      </w:r>
      <w:r w:rsidRPr="006F3468">
        <w:t>73].</w:t>
      </w:r>
    </w:p>
    <w:p w:rsidR="00BD2692" w:rsidRPr="006F3468" w:rsidRDefault="00BD2692" w:rsidP="00AA13BB">
      <w:pPr>
        <w:pStyle w:val="ac"/>
      </w:pPr>
      <w:r w:rsidRPr="006F3468">
        <w:t>Распределительный метод и метод конечного использования представляют собой методы расчета ВВП по доходам и расходам.</w:t>
      </w:r>
    </w:p>
    <w:p w:rsidR="00BD2692" w:rsidRPr="006F3468" w:rsidRDefault="00BD2692" w:rsidP="00AA13BB">
      <w:pPr>
        <w:pStyle w:val="ac"/>
      </w:pPr>
      <w:r w:rsidRPr="006F3468">
        <w:t xml:space="preserve">Эти методы считаются равноценными, </w:t>
      </w:r>
      <w:r>
        <w:t>т.е.</w:t>
      </w:r>
      <w:r w:rsidRPr="006F3468">
        <w:t xml:space="preserve"> расчет ВВП по расходам равен ВВП по доходам.</w:t>
      </w:r>
      <w:r w:rsidR="0083034A">
        <w:t xml:space="preserve"> </w:t>
      </w:r>
      <w:r w:rsidRPr="006F3468">
        <w:t>Совокупные расходы, используемые при расчете ВВП по расходам, подразделяются на: а) расходы домашних хозяйств; б) расходы предпринимателей на инвестиционные товары; в) расходы правительства на закупку товаров и услуг; г) чистый экспорт (экспорт минус импорт).</w:t>
      </w:r>
    </w:p>
    <w:p w:rsidR="00BD2692" w:rsidRPr="006F3468" w:rsidRDefault="00BD2692" w:rsidP="00AA13BB">
      <w:pPr>
        <w:pStyle w:val="ac"/>
      </w:pPr>
      <w:r w:rsidRPr="006F3468">
        <w:rPr>
          <w:iCs/>
        </w:rPr>
        <w:t xml:space="preserve">Расходы домашних хозяйств </w:t>
      </w:r>
      <w:r w:rsidR="00AA13BB">
        <w:t>-</w:t>
      </w:r>
      <w:r w:rsidRPr="006F3468">
        <w:t xml:space="preserve"> это личные потребительские расходы населения на покупку предметов потребления и услуг.</w:t>
      </w:r>
      <w:r w:rsidR="0083034A">
        <w:t xml:space="preserve"> </w:t>
      </w:r>
      <w:r w:rsidRPr="006F3468">
        <w:rPr>
          <w:iCs/>
        </w:rPr>
        <w:t xml:space="preserve">Расходы предпринимателей на инвестиционные товары </w:t>
      </w:r>
      <w:r w:rsidR="00AA13BB">
        <w:rPr>
          <w:iCs/>
        </w:rPr>
        <w:t>-</w:t>
      </w:r>
      <w:r w:rsidRPr="006F3468">
        <w:rPr>
          <w:iCs/>
        </w:rPr>
        <w:t xml:space="preserve"> </w:t>
      </w:r>
      <w:r w:rsidRPr="006F3468">
        <w:t>это валовые частные внутренние инвестиционные расходы фирм на строительство, приобретение машин, станков, оборудования и так далее. Сюда относятся также расходы на изменение запасов сырья и готовой продукции [1</w:t>
      </w:r>
      <w:r w:rsidR="00967F14">
        <w:t>5</w:t>
      </w:r>
      <w:r w:rsidRPr="006F3468">
        <w:t>, с.</w:t>
      </w:r>
      <w:r>
        <w:t> </w:t>
      </w:r>
      <w:r w:rsidRPr="006F3468">
        <w:t>3</w:t>
      </w:r>
      <w:r w:rsidR="00967F14">
        <w:t>7</w:t>
      </w:r>
      <w:r w:rsidRPr="006F3468">
        <w:t>].</w:t>
      </w:r>
    </w:p>
    <w:p w:rsidR="00BD2692" w:rsidRPr="006F3468" w:rsidRDefault="00BD2692" w:rsidP="00AA13BB">
      <w:pPr>
        <w:pStyle w:val="ac"/>
      </w:pPr>
      <w:r w:rsidRPr="006F3468">
        <w:rPr>
          <w:iCs/>
        </w:rPr>
        <w:t xml:space="preserve">Расходы правительства на закупку товаров и услуг </w:t>
      </w:r>
      <w:r w:rsidR="00967F14">
        <w:t>-</w:t>
      </w:r>
      <w:r w:rsidRPr="006F3468">
        <w:t xml:space="preserve"> это затраты центрального (федерального) правительства, а также всех местных властей на конечные (готовые) товары и услуги текущего производства.</w:t>
      </w:r>
    </w:p>
    <w:p w:rsidR="00BD2692" w:rsidRPr="006F3468" w:rsidRDefault="00BD2692" w:rsidP="00AA13BB">
      <w:pPr>
        <w:pStyle w:val="ac"/>
      </w:pPr>
      <w:r w:rsidRPr="006F3468">
        <w:rPr>
          <w:iCs/>
        </w:rPr>
        <w:t xml:space="preserve">Чистый экспорт </w:t>
      </w:r>
      <w:r w:rsidR="00AA13BB">
        <w:t>-</w:t>
      </w:r>
      <w:r w:rsidRPr="006F3468">
        <w:t xml:space="preserve"> это разница между экспортом и импортом данной страны. Если экспорт превышает импорт, то чистый экспорт положительный, и он прибавляется к ВВП. Если импорт больше экспорта, то чистый экспорт имеет отрицательное значение, и он вычитается из ВВП. Если чистый экспорт равен нулю, то ВВП остается неизменным.</w:t>
      </w:r>
    </w:p>
    <w:p w:rsidR="00BD2692" w:rsidRPr="006F3468" w:rsidRDefault="00BD2692" w:rsidP="00AA13BB">
      <w:pPr>
        <w:pStyle w:val="ac"/>
      </w:pPr>
      <w:r w:rsidRPr="006F3468">
        <w:t xml:space="preserve">Второй подход к расчету ВВП </w:t>
      </w:r>
      <w:r w:rsidR="00AA13BB">
        <w:t>-</w:t>
      </w:r>
      <w:r w:rsidRPr="006F3468">
        <w:t xml:space="preserve"> по методу «потока доходов» </w:t>
      </w:r>
      <w:r w:rsidR="00AA13BB">
        <w:t>-</w:t>
      </w:r>
      <w:r w:rsidRPr="006F3468">
        <w:t xml:space="preserve"> получаемых всеми владельцами факторов производства. В целом величина ВВП по расходам и доходам должна быть одной и той же, так как затраты на производство товаров возмещаются в виде дохода, полученного от их продажи (в противном случае производители товаров и услуг отказались бы от своей деятельности) [11, с.</w:t>
      </w:r>
      <w:r>
        <w:t> </w:t>
      </w:r>
      <w:r w:rsidRPr="006F3468">
        <w:t>32].</w:t>
      </w:r>
    </w:p>
    <w:p w:rsidR="00BD2692" w:rsidRPr="006F3468" w:rsidRDefault="00BD2692" w:rsidP="00AA13BB">
      <w:pPr>
        <w:pStyle w:val="ac"/>
      </w:pPr>
      <w:r w:rsidRPr="006F3468">
        <w:t xml:space="preserve">Первую, самую большую долю доходов в ВВП составляет </w:t>
      </w:r>
      <w:r w:rsidRPr="006F3468">
        <w:rPr>
          <w:iCs/>
        </w:rPr>
        <w:t xml:space="preserve">заработная плата, </w:t>
      </w:r>
      <w:r w:rsidRPr="006F3468">
        <w:t>выплачиваемая работникам.</w:t>
      </w:r>
    </w:p>
    <w:p w:rsidR="00BD2692" w:rsidRPr="006F3468" w:rsidRDefault="00BD2692" w:rsidP="00AA13BB">
      <w:pPr>
        <w:pStyle w:val="ac"/>
      </w:pPr>
      <w:r w:rsidRPr="006F3468">
        <w:t xml:space="preserve">Вторая категория доходов связана с </w:t>
      </w:r>
      <w:r w:rsidRPr="006F3468">
        <w:rPr>
          <w:iCs/>
        </w:rPr>
        <w:t xml:space="preserve">выплатами процентов за использованный капитал </w:t>
      </w:r>
      <w:r w:rsidRPr="006F3468">
        <w:t>его собственникам, выступающим в качестве заимодавцев.</w:t>
      </w:r>
    </w:p>
    <w:p w:rsidR="00BD2692" w:rsidRPr="006F3468" w:rsidRDefault="00BD2692" w:rsidP="00AA13BB">
      <w:pPr>
        <w:pStyle w:val="ac"/>
      </w:pPr>
      <w:r w:rsidRPr="006F3468">
        <w:t xml:space="preserve">Третья категория включает </w:t>
      </w:r>
      <w:r w:rsidRPr="006F3468">
        <w:rPr>
          <w:iCs/>
        </w:rPr>
        <w:t xml:space="preserve">выплаты арендных платежей. </w:t>
      </w:r>
      <w:r w:rsidRPr="006F3468">
        <w:t>Их получают в виде доходов собственники земли, помещений, оборудования и других ресурсов. Здесь доход по сути дела выплачивается непосредственно не за труд, а за использование собственности.</w:t>
      </w:r>
    </w:p>
    <w:p w:rsidR="00BD2692" w:rsidRPr="006F3468" w:rsidRDefault="00BD2692" w:rsidP="00AA13BB">
      <w:pPr>
        <w:pStyle w:val="ac"/>
      </w:pPr>
      <w:r w:rsidRPr="006F3468">
        <w:t xml:space="preserve">Четвертая категория доходов связана с </w:t>
      </w:r>
      <w:r w:rsidRPr="006F3468">
        <w:rPr>
          <w:iCs/>
        </w:rPr>
        <w:t xml:space="preserve">прибылью. </w:t>
      </w:r>
      <w:r w:rsidRPr="006F3468">
        <w:t>Она подразделяется на прибыль, получаемую собственниками (предпринимателями), и прибыль корпораций.</w:t>
      </w:r>
    </w:p>
    <w:p w:rsidR="00BD2692" w:rsidRPr="006F3468" w:rsidRDefault="00BD2692" w:rsidP="00AA13BB">
      <w:pPr>
        <w:pStyle w:val="ac"/>
      </w:pPr>
      <w:r w:rsidRPr="006F3468">
        <w:t>Таким образом, собственники факторов производства получают следующие доходы:</w:t>
      </w:r>
    </w:p>
    <w:p w:rsidR="00BD2692" w:rsidRPr="006F3468" w:rsidRDefault="00BD2692" w:rsidP="0083034A">
      <w:pPr>
        <w:pStyle w:val="ac"/>
        <w:numPr>
          <w:ilvl w:val="0"/>
          <w:numId w:val="19"/>
        </w:numPr>
        <w:ind w:left="0" w:firstLine="709"/>
      </w:pPr>
      <w:r w:rsidRPr="006F3468">
        <w:t>рабочие получают доход в виде заработной платы;</w:t>
      </w:r>
    </w:p>
    <w:p w:rsidR="00BD2692" w:rsidRPr="006F3468" w:rsidRDefault="00BD2692" w:rsidP="0083034A">
      <w:pPr>
        <w:pStyle w:val="ac"/>
        <w:numPr>
          <w:ilvl w:val="0"/>
          <w:numId w:val="19"/>
        </w:numPr>
        <w:ind w:left="0" w:firstLine="709"/>
      </w:pPr>
      <w:r w:rsidRPr="006F3468">
        <w:t>собственники ссудного капитала получают доход за предоставленный капитал в виде процента;</w:t>
      </w:r>
    </w:p>
    <w:p w:rsidR="00BD2692" w:rsidRPr="006F3468" w:rsidRDefault="00BD2692" w:rsidP="0083034A">
      <w:pPr>
        <w:pStyle w:val="ac"/>
        <w:numPr>
          <w:ilvl w:val="0"/>
          <w:numId w:val="19"/>
        </w:numPr>
        <w:ind w:left="0" w:firstLine="709"/>
      </w:pPr>
      <w:r w:rsidRPr="006F3468">
        <w:t>собственники земли и других ресурсов получают доход в виде рентных платежей;</w:t>
      </w:r>
    </w:p>
    <w:p w:rsidR="00BD2692" w:rsidRPr="006F3468" w:rsidRDefault="00BD2692" w:rsidP="0083034A">
      <w:pPr>
        <w:pStyle w:val="ac"/>
        <w:numPr>
          <w:ilvl w:val="0"/>
          <w:numId w:val="19"/>
        </w:numPr>
        <w:ind w:left="0" w:firstLine="709"/>
      </w:pPr>
      <w:r w:rsidRPr="006F3468">
        <w:t>частные собственники предприятий и акционеры получают доход в виде прибыли.</w:t>
      </w:r>
    </w:p>
    <w:p w:rsidR="00BD2692" w:rsidRPr="006F3468" w:rsidRDefault="00BD2692" w:rsidP="00AA13BB">
      <w:pPr>
        <w:pStyle w:val="ac"/>
      </w:pPr>
      <w:r w:rsidRPr="006F3468">
        <w:rPr>
          <w:iCs/>
        </w:rPr>
        <w:t xml:space="preserve">Номинальный ВВП </w:t>
      </w:r>
      <w:r w:rsidR="00AA13BB">
        <w:rPr>
          <w:iCs/>
        </w:rPr>
        <w:t>-</w:t>
      </w:r>
      <w:r w:rsidRPr="006F3468">
        <w:rPr>
          <w:iCs/>
        </w:rPr>
        <w:t xml:space="preserve"> </w:t>
      </w:r>
      <w:r w:rsidRPr="006F3468">
        <w:t>это продукт, стоимость которого выражена в текущих, фактических ценах.</w:t>
      </w:r>
    </w:p>
    <w:p w:rsidR="00BD2692" w:rsidRPr="006F3468" w:rsidRDefault="00BD2692" w:rsidP="00AA13BB">
      <w:pPr>
        <w:pStyle w:val="ac"/>
      </w:pPr>
      <w:r w:rsidRPr="006F3468">
        <w:t xml:space="preserve">Реальный ВВП </w:t>
      </w:r>
      <w:r w:rsidR="00AA13BB">
        <w:t>-</w:t>
      </w:r>
      <w:r w:rsidRPr="006F3468">
        <w:t xml:space="preserve"> это продукт, стоимость которого выражена в неизменных ценах.</w:t>
      </w:r>
    </w:p>
    <w:p w:rsidR="00BD2692" w:rsidRPr="006F3468" w:rsidRDefault="00BD2692" w:rsidP="00AA13BB">
      <w:pPr>
        <w:pStyle w:val="ac"/>
      </w:pPr>
      <w:r w:rsidRPr="006F3468">
        <w:t>Номинальный ВВП может увеличиться как за счет роста физического объема всей продукции, так и за счет роста уровня цен. На реальный ВНП уровень цен не влияет, поэтому реальный ВНП выступает основным показателем физического объема производства товаров и услуг [1</w:t>
      </w:r>
      <w:r w:rsidR="00967F14">
        <w:t>6</w:t>
      </w:r>
      <w:r w:rsidRPr="006F3468">
        <w:t>, с.</w:t>
      </w:r>
      <w:r>
        <w:t> </w:t>
      </w:r>
      <w:r w:rsidRPr="006F3468">
        <w:t>73, 74]. Реальный ВНП определяется по формуле:</w:t>
      </w:r>
    </w:p>
    <w:p w:rsidR="00BD2692" w:rsidRPr="006F3468" w:rsidRDefault="00AA13BB" w:rsidP="00AA13BB">
      <w:pPr>
        <w:pStyle w:val="ac"/>
        <w:jc w:val="center"/>
      </w:pPr>
      <w:r>
        <w:rPr>
          <w:position w:val="-30"/>
        </w:rPr>
        <w:t xml:space="preserve">         </w:t>
      </w:r>
      <w:r w:rsidR="00BD2692" w:rsidRPr="006F3468">
        <w:rPr>
          <w:position w:val="-30"/>
        </w:rPr>
        <w:object w:dxaOrig="3840" w:dyaOrig="700">
          <v:shape id="_x0000_i1030" type="#_x0000_t75" style="width:228.75pt;height:42pt" o:ole="">
            <v:imagedata r:id="rId7" o:title=""/>
          </v:shape>
          <o:OLEObject Type="Embed" ProgID="Equation.3" ShapeID="_x0000_i1030" DrawAspect="Content" ObjectID="_1465036564" r:id="rId8"/>
        </w:object>
      </w:r>
      <w:r w:rsidR="00BD2692" w:rsidRPr="006F3468">
        <w:tab/>
      </w:r>
      <w:r w:rsidR="00BD2692" w:rsidRPr="006F3468">
        <w:tab/>
      </w:r>
      <w:r>
        <w:t xml:space="preserve">                  </w:t>
      </w:r>
      <w:r w:rsidR="00BD2692" w:rsidRPr="006F3468">
        <w:tab/>
        <w:t>(</w:t>
      </w:r>
      <w:r w:rsidR="0083034A">
        <w:t>2</w:t>
      </w:r>
      <w:r>
        <w:t>.1</w:t>
      </w:r>
      <w:r w:rsidR="00BD2692" w:rsidRPr="006F3468">
        <w:t>)</w:t>
      </w:r>
    </w:p>
    <w:p w:rsidR="00BD2692" w:rsidRPr="006F3468" w:rsidRDefault="00A7689F" w:rsidP="00392E33">
      <w:pPr>
        <w:pStyle w:val="ac"/>
      </w:pPr>
      <w:r>
        <w:rPr>
          <w:noProof/>
        </w:rPr>
        <w:pict>
          <v:line id="_x0000_s1187" style="position:absolute;left:0;text-align:left;z-index:251655680;mso-position-horizontal-relative:margin" from="-89.65pt,440.45pt" to="-89.65pt,509.05pt" o:allowincell="f" strokeweight=".2pt">
            <w10:wrap anchorx="margin"/>
          </v:line>
        </w:pict>
      </w:r>
      <w:r>
        <w:rPr>
          <w:noProof/>
        </w:rPr>
        <w:pict>
          <v:line id="_x0000_s1188" style="position:absolute;left:0;text-align:left;z-index:251656704;mso-position-horizontal-relative:margin" from="-89.3pt,-9.7pt" to="-89.3pt,541.8pt" o:allowincell="f" strokeweight=".35pt">
            <w10:wrap anchorx="margin"/>
          </v:line>
        </w:pict>
      </w:r>
      <w:r>
        <w:rPr>
          <w:noProof/>
        </w:rPr>
        <w:pict>
          <v:line id="_x0000_s1189" style="position:absolute;left:0;text-align:left;z-index:251657728;mso-position-horizontal-relative:margin" from="-89.3pt,-9.7pt" to="-89.3pt,541.8pt" o:allowincell="f" strokeweight=".35pt">
            <w10:wrap anchorx="margin"/>
          </v:line>
        </w:pict>
      </w:r>
      <w:r>
        <w:rPr>
          <w:noProof/>
        </w:rPr>
        <w:pict>
          <v:line id="_x0000_s1190" style="position:absolute;left:0;text-align:left;z-index:251658752;mso-position-horizontal-relative:margin" from="-89.1pt,11.35pt" to="-89.1pt,62.3pt" o:allowincell="f" strokeweight=".2pt">
            <w10:wrap anchorx="margin"/>
          </v:line>
        </w:pict>
      </w:r>
      <w:r>
        <w:rPr>
          <w:noProof/>
        </w:rPr>
        <w:pict>
          <v:line id="_x0000_s1191" style="position:absolute;left:0;text-align:left;z-index:251659776;mso-position-horizontal-relative:margin" from="-88pt,170.65pt" to="-88pt,241.55pt" o:allowincell="f" strokeweight=".35pt">
            <w10:wrap anchorx="margin"/>
          </v:line>
        </w:pict>
      </w:r>
      <w:r w:rsidR="00BD2692" w:rsidRPr="006F3468">
        <w:t>Анализ многочисленных показателей уровня жизни показывает, что самым характерным признаком и самой доступной для населения характеристикой уровня жизни являются доходы: номинальные, располагаемые, реальные, личные, семейные.</w:t>
      </w:r>
    </w:p>
    <w:p w:rsidR="00BD2692" w:rsidRDefault="00BD2692" w:rsidP="00392E33">
      <w:pPr>
        <w:pStyle w:val="ac"/>
      </w:pPr>
      <w:r w:rsidRPr="006F3468">
        <w:t>Основными источниками доходов являются оплата труда, социальные трансферты и доходы от собственности и предпринимательской деятельности.</w:t>
      </w:r>
    </w:p>
    <w:p w:rsidR="00F63047" w:rsidRDefault="00AA13BB" w:rsidP="00F16DD2">
      <w:pPr>
        <w:pStyle w:val="1"/>
      </w:pPr>
      <w:r>
        <w:br w:type="page"/>
      </w:r>
      <w:bookmarkStart w:id="12" w:name="_Toc280423833"/>
      <w:r w:rsidR="0083034A">
        <w:t>ОСНОВНЫЕ НАПРАВЛЕНИЯ ПОВЫШЕНИЯ УРОВНЯ ЖИЗНИ НАСНЕЛЕНИЯ</w:t>
      </w:r>
      <w:r w:rsidR="00F63047">
        <w:t xml:space="preserve"> РЕСПУБЛИКЕ БЕЛАРУСЬ</w:t>
      </w:r>
      <w:bookmarkEnd w:id="12"/>
    </w:p>
    <w:p w:rsidR="00C93C7F" w:rsidRPr="006F3468" w:rsidRDefault="00C93C7F" w:rsidP="00C93C7F">
      <w:pPr>
        <w:pStyle w:val="20"/>
      </w:pPr>
      <w:bookmarkStart w:id="13" w:name="_Toc215853048"/>
      <w:bookmarkStart w:id="14" w:name="_Toc280423834"/>
      <w:r w:rsidRPr="006F3468">
        <w:t>Показатели уровня жизни в Республике Беларусь</w:t>
      </w:r>
      <w:bookmarkEnd w:id="13"/>
      <w:bookmarkEnd w:id="14"/>
    </w:p>
    <w:p w:rsidR="00AD401A" w:rsidRPr="00153972" w:rsidRDefault="00AD401A" w:rsidP="00AD401A">
      <w:pPr>
        <w:pStyle w:val="ac"/>
      </w:pPr>
      <w:r w:rsidRPr="00153972">
        <w:t>Переход от планового хозяйства к рыночному неизбежно ведет к существенному изменению структуры всей экономики. Построение принципиально новых, кардинально-противоположных механизмов управления экономикой неразрывно связаны с тяжелыми кризисными явлениями, которые можно решить, только проводя грамотную, основанную на прошлых опытах структурную политику.</w:t>
      </w:r>
    </w:p>
    <w:p w:rsidR="00AD401A" w:rsidRPr="00AD401A" w:rsidRDefault="00AD401A" w:rsidP="00AD401A">
      <w:pPr>
        <w:pStyle w:val="ac"/>
      </w:pPr>
      <w:r w:rsidRPr="00153972">
        <w:t>Роль государства в переходный период должна быть активной, так как если процесс перехода пустить своим ходом, то в результате перестройки можно получить экономику с серьезными и тяжелыми структурными деформациями</w:t>
      </w:r>
      <w:r w:rsidRPr="00725AEE">
        <w:t xml:space="preserve"> [</w:t>
      </w:r>
      <w:r>
        <w:t>16, с.25</w:t>
      </w:r>
      <w:r w:rsidRPr="00AD401A">
        <w:t>]</w:t>
      </w:r>
      <w:r>
        <w:t>.</w:t>
      </w:r>
    </w:p>
    <w:p w:rsidR="00AD401A" w:rsidRDefault="00AD401A" w:rsidP="00AD401A">
      <w:pPr>
        <w:pStyle w:val="ac"/>
      </w:pPr>
      <w:r w:rsidRPr="00153972">
        <w:t xml:space="preserve">Несмотря на проведенные структурные реформы, в настоящее время экономика Республики Беларусь характеризуется доминирующей ролью государственного сектора, слабым развитием малого бизнеса, неразвитостью рыночных институтов и инфраструктуры. В связи с этим в </w:t>
      </w:r>
      <w:smartTag w:uri="urn:schemas-microsoft-com:office:smarttags" w:element="metricconverter">
        <w:smartTagPr>
          <w:attr w:name="ProductID" w:val="2020 г"/>
        </w:smartTagPr>
        <w:r w:rsidRPr="00153972">
          <w:t>2003 г</w:t>
        </w:r>
      </w:smartTag>
      <w:r w:rsidRPr="00153972">
        <w:t xml:space="preserve">. была разработана совместно с министерствами, Национальной академией наук Беларуси и облисполкомами программа структурной перестройки и повышения конкурентоспособности экономики, которая критически развивает и дополняет уже принятые и реализуемые документы: Программу социально-экономического развития Республики Беларусь, Концепцию и Программу развития промышленного комплекса РБ на 1998-2015 гг., Основные направления социально-экономического развития Республики Беларусь на период до </w:t>
      </w:r>
      <w:smartTag w:uri="urn:schemas-microsoft-com:office:smarttags" w:element="metricconverter">
        <w:smartTagPr>
          <w:attr w:name="ProductID" w:val="2020 г"/>
        </w:smartTagPr>
        <w:r w:rsidRPr="00153972">
          <w:t>2010 г</w:t>
        </w:r>
      </w:smartTag>
      <w:r w:rsidRPr="00153972">
        <w:t>. и др. В соответствии с Программой структурная политика должна быть направлена на повышение эффективности экономики за счет приоритетного развития секторов и отраслей, конкурентоспособных как на внутреннем, так и мировом рынках.</w:t>
      </w:r>
    </w:p>
    <w:p w:rsidR="00AD401A" w:rsidRPr="00C40DEB" w:rsidRDefault="00AD401A" w:rsidP="00AD401A">
      <w:pPr>
        <w:pStyle w:val="ac"/>
      </w:pPr>
      <w:r w:rsidRPr="00C40DEB">
        <w:t>По данным статистики, взятых из Статистического Ежегодника Республики Беларусь, можно проанализировать, как изменялся валовой внутренний продукт с 1999 по 200</w:t>
      </w:r>
      <w:r>
        <w:t>8</w:t>
      </w:r>
      <w:r w:rsidRPr="00C40DEB">
        <w:t xml:space="preserve"> гг.</w:t>
      </w:r>
    </w:p>
    <w:p w:rsidR="00AD401A" w:rsidRPr="002C02AC" w:rsidRDefault="00AD401A" w:rsidP="00AD401A">
      <w:pPr>
        <w:pStyle w:val="ac"/>
        <w:rPr>
          <w:szCs w:val="28"/>
        </w:rPr>
      </w:pPr>
      <w:r w:rsidRPr="002C02AC">
        <w:rPr>
          <w:szCs w:val="28"/>
        </w:rPr>
        <w:t xml:space="preserve">Таблица </w:t>
      </w:r>
      <w:r w:rsidRPr="00AD401A">
        <w:t>3</w:t>
      </w:r>
      <w:r w:rsidRPr="002C02AC">
        <w:t>.1 -</w:t>
      </w:r>
      <w:r w:rsidRPr="002C02AC">
        <w:rPr>
          <w:szCs w:val="28"/>
        </w:rPr>
        <w:t xml:space="preserve"> Анализ динамики ВВП Республики Беларусь за период 1999 </w:t>
      </w:r>
      <w:r w:rsidRPr="002C02AC">
        <w:t>-</w:t>
      </w:r>
      <w:r w:rsidRPr="002C02AC">
        <w:rPr>
          <w:szCs w:val="28"/>
        </w:rPr>
        <w:t xml:space="preserve"> 2008 гг. (в процентах к предыдущему году)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2648"/>
        <w:gridCol w:w="2551"/>
        <w:gridCol w:w="2410"/>
      </w:tblGrid>
      <w:tr w:rsidR="00AD401A" w:rsidRPr="002C02AC">
        <w:trPr>
          <w:trHeight w:val="331"/>
        </w:trPr>
        <w:tc>
          <w:tcPr>
            <w:tcW w:w="1747" w:type="dxa"/>
            <w:noWrap/>
            <w:vAlign w:val="bottom"/>
          </w:tcPr>
          <w:p w:rsidR="00AD401A" w:rsidRPr="002C02AC" w:rsidRDefault="00AD401A" w:rsidP="003E3174">
            <w:pPr>
              <w:spacing w:line="240" w:lineRule="auto"/>
              <w:ind w:firstLine="12"/>
              <w:rPr>
                <w:sz w:val="28"/>
                <w:szCs w:val="28"/>
              </w:rPr>
            </w:pPr>
            <w:r w:rsidRPr="002C02AC">
              <w:rPr>
                <w:sz w:val="28"/>
                <w:szCs w:val="28"/>
              </w:rPr>
              <w:t>Годы</w:t>
            </w:r>
          </w:p>
        </w:tc>
        <w:tc>
          <w:tcPr>
            <w:tcW w:w="2648" w:type="dxa"/>
            <w:noWrap/>
            <w:vAlign w:val="bottom"/>
          </w:tcPr>
          <w:p w:rsidR="00AD401A" w:rsidRPr="002C02AC" w:rsidRDefault="00AD401A" w:rsidP="003E3174">
            <w:pPr>
              <w:spacing w:line="240" w:lineRule="auto"/>
              <w:ind w:firstLine="12"/>
              <w:rPr>
                <w:sz w:val="28"/>
                <w:szCs w:val="28"/>
              </w:rPr>
            </w:pPr>
            <w:r w:rsidRPr="002C02AC">
              <w:rPr>
                <w:sz w:val="28"/>
                <w:szCs w:val="28"/>
              </w:rPr>
              <w:t xml:space="preserve">Валовой внутренний продукт </w:t>
            </w:r>
          </w:p>
        </w:tc>
        <w:tc>
          <w:tcPr>
            <w:tcW w:w="2551" w:type="dxa"/>
            <w:noWrap/>
            <w:vAlign w:val="bottom"/>
          </w:tcPr>
          <w:p w:rsidR="00AD401A" w:rsidRPr="002C02AC" w:rsidRDefault="00AD401A" w:rsidP="003E3174">
            <w:pPr>
              <w:spacing w:line="240" w:lineRule="auto"/>
              <w:ind w:firstLine="12"/>
              <w:rPr>
                <w:sz w:val="28"/>
                <w:szCs w:val="28"/>
              </w:rPr>
            </w:pPr>
            <w:r w:rsidRPr="002C02AC">
              <w:rPr>
                <w:sz w:val="28"/>
                <w:szCs w:val="28"/>
              </w:rPr>
              <w:t xml:space="preserve">Основные средства в экономике </w:t>
            </w:r>
          </w:p>
        </w:tc>
        <w:tc>
          <w:tcPr>
            <w:tcW w:w="2410" w:type="dxa"/>
            <w:noWrap/>
            <w:vAlign w:val="bottom"/>
          </w:tcPr>
          <w:p w:rsidR="00AD401A" w:rsidRPr="002C02AC" w:rsidRDefault="00AD401A" w:rsidP="003E3174">
            <w:pPr>
              <w:spacing w:line="240" w:lineRule="auto"/>
              <w:ind w:firstLine="12"/>
              <w:rPr>
                <w:sz w:val="28"/>
                <w:szCs w:val="28"/>
              </w:rPr>
            </w:pPr>
            <w:r w:rsidRPr="002C02AC">
              <w:rPr>
                <w:sz w:val="28"/>
                <w:szCs w:val="28"/>
              </w:rPr>
              <w:t xml:space="preserve">Инвестиции в основной капитал </w:t>
            </w:r>
          </w:p>
        </w:tc>
      </w:tr>
      <w:tr w:rsidR="00AD401A" w:rsidRPr="002C02AC">
        <w:trPr>
          <w:trHeight w:val="331"/>
        </w:trPr>
        <w:tc>
          <w:tcPr>
            <w:tcW w:w="1747" w:type="dxa"/>
            <w:noWrap/>
            <w:vAlign w:val="bottom"/>
          </w:tcPr>
          <w:p w:rsidR="00AD401A" w:rsidRPr="002C02AC" w:rsidRDefault="00AD401A" w:rsidP="003E3174">
            <w:pPr>
              <w:spacing w:line="240" w:lineRule="auto"/>
              <w:ind w:firstLine="12"/>
              <w:jc w:val="both"/>
              <w:rPr>
                <w:sz w:val="28"/>
                <w:szCs w:val="28"/>
              </w:rPr>
            </w:pPr>
            <w:r w:rsidRPr="002C02AC">
              <w:rPr>
                <w:sz w:val="28"/>
                <w:szCs w:val="28"/>
              </w:rPr>
              <w:t>1999</w:t>
            </w:r>
          </w:p>
        </w:tc>
        <w:tc>
          <w:tcPr>
            <w:tcW w:w="2648"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103,4</w:t>
            </w:r>
          </w:p>
        </w:tc>
        <w:tc>
          <w:tcPr>
            <w:tcW w:w="2551" w:type="dxa"/>
            <w:noWrap/>
            <w:vAlign w:val="bottom"/>
          </w:tcPr>
          <w:p w:rsidR="00AD401A" w:rsidRPr="002C02AC" w:rsidRDefault="00AD401A" w:rsidP="003E3174">
            <w:pPr>
              <w:spacing w:line="240" w:lineRule="auto"/>
              <w:ind w:firstLine="12"/>
              <w:jc w:val="both"/>
              <w:rPr>
                <w:sz w:val="28"/>
                <w:szCs w:val="28"/>
              </w:rPr>
            </w:pPr>
            <w:r w:rsidRPr="002C02AC">
              <w:rPr>
                <w:sz w:val="28"/>
                <w:szCs w:val="28"/>
              </w:rPr>
              <w:t>99,8</w:t>
            </w:r>
          </w:p>
        </w:tc>
        <w:tc>
          <w:tcPr>
            <w:tcW w:w="2410" w:type="dxa"/>
            <w:noWrap/>
            <w:vAlign w:val="bottom"/>
          </w:tcPr>
          <w:p w:rsidR="00AD401A" w:rsidRPr="002C02AC" w:rsidRDefault="00AD401A" w:rsidP="003E3174">
            <w:pPr>
              <w:spacing w:line="240" w:lineRule="auto"/>
              <w:ind w:firstLine="12"/>
              <w:jc w:val="both"/>
              <w:rPr>
                <w:sz w:val="28"/>
                <w:szCs w:val="28"/>
              </w:rPr>
            </w:pPr>
            <w:r w:rsidRPr="002C02AC">
              <w:rPr>
                <w:sz w:val="28"/>
                <w:szCs w:val="28"/>
              </w:rPr>
              <w:t>92,0</w:t>
            </w:r>
          </w:p>
        </w:tc>
      </w:tr>
      <w:tr w:rsidR="00AD401A" w:rsidRPr="002C02AC">
        <w:trPr>
          <w:trHeight w:val="331"/>
        </w:trPr>
        <w:tc>
          <w:tcPr>
            <w:tcW w:w="1747" w:type="dxa"/>
            <w:noWrap/>
            <w:vAlign w:val="bottom"/>
          </w:tcPr>
          <w:p w:rsidR="00AD401A" w:rsidRPr="002C02AC" w:rsidRDefault="00AD401A" w:rsidP="003E3174">
            <w:pPr>
              <w:spacing w:line="240" w:lineRule="auto"/>
              <w:ind w:firstLine="12"/>
              <w:jc w:val="both"/>
              <w:rPr>
                <w:sz w:val="28"/>
                <w:szCs w:val="28"/>
              </w:rPr>
            </w:pPr>
            <w:r w:rsidRPr="002C02AC">
              <w:rPr>
                <w:sz w:val="28"/>
                <w:szCs w:val="28"/>
              </w:rPr>
              <w:t>2000</w:t>
            </w:r>
          </w:p>
        </w:tc>
        <w:tc>
          <w:tcPr>
            <w:tcW w:w="2648"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105,8</w:t>
            </w:r>
          </w:p>
        </w:tc>
        <w:tc>
          <w:tcPr>
            <w:tcW w:w="2551"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100,2</w:t>
            </w:r>
          </w:p>
        </w:tc>
        <w:tc>
          <w:tcPr>
            <w:tcW w:w="2410"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102,1</w:t>
            </w:r>
          </w:p>
        </w:tc>
      </w:tr>
      <w:tr w:rsidR="00AD401A" w:rsidRPr="002C02AC">
        <w:trPr>
          <w:trHeight w:val="331"/>
        </w:trPr>
        <w:tc>
          <w:tcPr>
            <w:tcW w:w="1747" w:type="dxa"/>
            <w:noWrap/>
            <w:vAlign w:val="bottom"/>
          </w:tcPr>
          <w:p w:rsidR="00AD401A" w:rsidRPr="002C02AC" w:rsidRDefault="00AD401A" w:rsidP="003E3174">
            <w:pPr>
              <w:spacing w:line="240" w:lineRule="auto"/>
              <w:ind w:firstLine="12"/>
              <w:jc w:val="both"/>
              <w:rPr>
                <w:sz w:val="28"/>
                <w:szCs w:val="28"/>
              </w:rPr>
            </w:pPr>
            <w:r w:rsidRPr="002C02AC">
              <w:rPr>
                <w:sz w:val="28"/>
                <w:szCs w:val="28"/>
              </w:rPr>
              <w:t>2001</w:t>
            </w:r>
          </w:p>
        </w:tc>
        <w:tc>
          <w:tcPr>
            <w:tcW w:w="2648"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104,7</w:t>
            </w:r>
          </w:p>
        </w:tc>
        <w:tc>
          <w:tcPr>
            <w:tcW w:w="2551" w:type="dxa"/>
            <w:noWrap/>
            <w:vAlign w:val="bottom"/>
          </w:tcPr>
          <w:p w:rsidR="00AD401A" w:rsidRPr="002C02AC" w:rsidRDefault="00AD401A" w:rsidP="003E3174">
            <w:pPr>
              <w:spacing w:line="240" w:lineRule="auto"/>
              <w:ind w:firstLine="12"/>
              <w:jc w:val="both"/>
              <w:rPr>
                <w:sz w:val="28"/>
                <w:szCs w:val="28"/>
              </w:rPr>
            </w:pPr>
            <w:r w:rsidRPr="002C02AC">
              <w:rPr>
                <w:sz w:val="28"/>
                <w:szCs w:val="28"/>
              </w:rPr>
              <w:t>99,6</w:t>
            </w:r>
          </w:p>
        </w:tc>
        <w:tc>
          <w:tcPr>
            <w:tcW w:w="2410" w:type="dxa"/>
            <w:noWrap/>
            <w:vAlign w:val="bottom"/>
          </w:tcPr>
          <w:p w:rsidR="00AD401A" w:rsidRPr="002C02AC" w:rsidRDefault="00AD401A" w:rsidP="003E3174">
            <w:pPr>
              <w:spacing w:line="240" w:lineRule="auto"/>
              <w:ind w:firstLine="12"/>
              <w:jc w:val="both"/>
              <w:rPr>
                <w:sz w:val="28"/>
                <w:szCs w:val="28"/>
              </w:rPr>
            </w:pPr>
            <w:r w:rsidRPr="002C02AC">
              <w:rPr>
                <w:sz w:val="28"/>
                <w:szCs w:val="28"/>
              </w:rPr>
              <w:t>96,5</w:t>
            </w:r>
          </w:p>
        </w:tc>
      </w:tr>
      <w:tr w:rsidR="00AD401A" w:rsidRPr="002C02AC">
        <w:trPr>
          <w:trHeight w:val="331"/>
        </w:trPr>
        <w:tc>
          <w:tcPr>
            <w:tcW w:w="1747" w:type="dxa"/>
            <w:noWrap/>
            <w:vAlign w:val="bottom"/>
          </w:tcPr>
          <w:p w:rsidR="00AD401A" w:rsidRPr="002C02AC" w:rsidRDefault="00AD401A" w:rsidP="003E3174">
            <w:pPr>
              <w:spacing w:line="240" w:lineRule="auto"/>
              <w:ind w:firstLine="12"/>
              <w:jc w:val="both"/>
              <w:rPr>
                <w:sz w:val="28"/>
                <w:szCs w:val="28"/>
              </w:rPr>
            </w:pPr>
            <w:r w:rsidRPr="002C02AC">
              <w:rPr>
                <w:sz w:val="28"/>
                <w:szCs w:val="28"/>
              </w:rPr>
              <w:t>2002</w:t>
            </w:r>
          </w:p>
        </w:tc>
        <w:tc>
          <w:tcPr>
            <w:tcW w:w="2648"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105,0</w:t>
            </w:r>
          </w:p>
        </w:tc>
        <w:tc>
          <w:tcPr>
            <w:tcW w:w="2551"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101,1</w:t>
            </w:r>
          </w:p>
        </w:tc>
        <w:tc>
          <w:tcPr>
            <w:tcW w:w="2410"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106,0</w:t>
            </w:r>
          </w:p>
        </w:tc>
      </w:tr>
      <w:tr w:rsidR="00AD401A" w:rsidRPr="002C02AC">
        <w:trPr>
          <w:trHeight w:val="331"/>
        </w:trPr>
        <w:tc>
          <w:tcPr>
            <w:tcW w:w="1747" w:type="dxa"/>
            <w:noWrap/>
            <w:vAlign w:val="bottom"/>
          </w:tcPr>
          <w:p w:rsidR="00AD401A" w:rsidRPr="002C02AC" w:rsidRDefault="00AD401A" w:rsidP="003E3174">
            <w:pPr>
              <w:spacing w:line="240" w:lineRule="auto"/>
              <w:ind w:firstLine="12"/>
              <w:jc w:val="both"/>
              <w:rPr>
                <w:sz w:val="28"/>
                <w:szCs w:val="28"/>
              </w:rPr>
            </w:pPr>
            <w:r w:rsidRPr="002C02AC">
              <w:rPr>
                <w:sz w:val="28"/>
                <w:szCs w:val="28"/>
              </w:rPr>
              <w:t>2003</w:t>
            </w:r>
          </w:p>
        </w:tc>
        <w:tc>
          <w:tcPr>
            <w:tcW w:w="2648"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107,0</w:t>
            </w:r>
          </w:p>
        </w:tc>
        <w:tc>
          <w:tcPr>
            <w:tcW w:w="2551"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101,8</w:t>
            </w:r>
          </w:p>
        </w:tc>
        <w:tc>
          <w:tcPr>
            <w:tcW w:w="2410" w:type="dxa"/>
            <w:noWrap/>
            <w:vAlign w:val="bottom"/>
          </w:tcPr>
          <w:p w:rsidR="00AD401A" w:rsidRPr="002C02AC" w:rsidRDefault="00AD401A" w:rsidP="003E3174">
            <w:pPr>
              <w:spacing w:line="240" w:lineRule="auto"/>
              <w:ind w:firstLine="12"/>
              <w:jc w:val="both"/>
              <w:rPr>
                <w:sz w:val="28"/>
                <w:szCs w:val="28"/>
              </w:rPr>
            </w:pPr>
            <w:r w:rsidRPr="002C02AC">
              <w:rPr>
                <w:sz w:val="28"/>
                <w:szCs w:val="28"/>
              </w:rPr>
              <w:t>120,8</w:t>
            </w:r>
          </w:p>
        </w:tc>
      </w:tr>
      <w:tr w:rsidR="00AD401A" w:rsidRPr="002C02AC">
        <w:trPr>
          <w:trHeight w:val="331"/>
        </w:trPr>
        <w:tc>
          <w:tcPr>
            <w:tcW w:w="1747" w:type="dxa"/>
            <w:noWrap/>
            <w:vAlign w:val="bottom"/>
          </w:tcPr>
          <w:p w:rsidR="00AD401A" w:rsidRPr="002C02AC" w:rsidRDefault="00AD401A" w:rsidP="003E3174">
            <w:pPr>
              <w:spacing w:line="240" w:lineRule="auto"/>
              <w:ind w:firstLine="12"/>
              <w:jc w:val="both"/>
              <w:rPr>
                <w:sz w:val="28"/>
                <w:szCs w:val="28"/>
              </w:rPr>
            </w:pPr>
            <w:r w:rsidRPr="002C02AC">
              <w:rPr>
                <w:sz w:val="28"/>
                <w:szCs w:val="28"/>
              </w:rPr>
              <w:t>2004</w:t>
            </w:r>
          </w:p>
        </w:tc>
        <w:tc>
          <w:tcPr>
            <w:tcW w:w="2648" w:type="dxa"/>
            <w:noWrap/>
            <w:vAlign w:val="bottom"/>
          </w:tcPr>
          <w:p w:rsidR="00AD401A" w:rsidRPr="002C02AC" w:rsidRDefault="00AD401A" w:rsidP="003E3174">
            <w:pPr>
              <w:spacing w:line="240" w:lineRule="auto"/>
              <w:ind w:firstLine="12"/>
              <w:jc w:val="both"/>
              <w:rPr>
                <w:sz w:val="28"/>
                <w:szCs w:val="28"/>
              </w:rPr>
            </w:pPr>
            <w:r w:rsidRPr="002C02AC">
              <w:rPr>
                <w:sz w:val="28"/>
                <w:szCs w:val="28"/>
              </w:rPr>
              <w:t>111,4</w:t>
            </w:r>
          </w:p>
        </w:tc>
        <w:tc>
          <w:tcPr>
            <w:tcW w:w="2551"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101,5</w:t>
            </w:r>
          </w:p>
        </w:tc>
        <w:tc>
          <w:tcPr>
            <w:tcW w:w="2410" w:type="dxa"/>
            <w:noWrap/>
            <w:vAlign w:val="bottom"/>
          </w:tcPr>
          <w:p w:rsidR="00AD401A" w:rsidRPr="002C02AC" w:rsidRDefault="00AD401A" w:rsidP="003E3174">
            <w:pPr>
              <w:spacing w:line="240" w:lineRule="auto"/>
              <w:ind w:firstLine="12"/>
              <w:jc w:val="both"/>
              <w:rPr>
                <w:sz w:val="28"/>
                <w:szCs w:val="28"/>
              </w:rPr>
            </w:pPr>
            <w:r w:rsidRPr="002C02AC">
              <w:rPr>
                <w:sz w:val="28"/>
                <w:szCs w:val="28"/>
              </w:rPr>
              <w:t>120,9</w:t>
            </w:r>
          </w:p>
        </w:tc>
      </w:tr>
      <w:tr w:rsidR="00AD401A" w:rsidRPr="002C02AC">
        <w:trPr>
          <w:trHeight w:val="331"/>
        </w:trPr>
        <w:tc>
          <w:tcPr>
            <w:tcW w:w="1747" w:type="dxa"/>
            <w:noWrap/>
            <w:vAlign w:val="bottom"/>
          </w:tcPr>
          <w:p w:rsidR="00AD401A" w:rsidRPr="002C02AC" w:rsidRDefault="00AD401A" w:rsidP="003E3174">
            <w:pPr>
              <w:spacing w:line="240" w:lineRule="auto"/>
              <w:ind w:firstLine="12"/>
              <w:jc w:val="both"/>
              <w:rPr>
                <w:sz w:val="28"/>
                <w:szCs w:val="28"/>
              </w:rPr>
            </w:pPr>
            <w:r w:rsidRPr="002C02AC">
              <w:rPr>
                <w:sz w:val="28"/>
                <w:szCs w:val="28"/>
              </w:rPr>
              <w:t>2005</w:t>
            </w:r>
          </w:p>
        </w:tc>
        <w:tc>
          <w:tcPr>
            <w:tcW w:w="2648"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109,4</w:t>
            </w:r>
          </w:p>
        </w:tc>
        <w:tc>
          <w:tcPr>
            <w:tcW w:w="2551"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102,0</w:t>
            </w:r>
          </w:p>
        </w:tc>
        <w:tc>
          <w:tcPr>
            <w:tcW w:w="2410" w:type="dxa"/>
            <w:noWrap/>
            <w:vAlign w:val="bottom"/>
          </w:tcPr>
          <w:p w:rsidR="00AD401A" w:rsidRPr="002C02AC" w:rsidRDefault="00AD401A" w:rsidP="003E3174">
            <w:pPr>
              <w:spacing w:line="240" w:lineRule="auto"/>
              <w:ind w:firstLine="12"/>
              <w:jc w:val="both"/>
              <w:rPr>
                <w:sz w:val="28"/>
                <w:szCs w:val="28"/>
              </w:rPr>
            </w:pPr>
            <w:r w:rsidRPr="002C02AC">
              <w:rPr>
                <w:sz w:val="28"/>
                <w:szCs w:val="28"/>
              </w:rPr>
              <w:t>120,0</w:t>
            </w:r>
          </w:p>
        </w:tc>
      </w:tr>
      <w:tr w:rsidR="00AD401A" w:rsidRPr="002C02AC">
        <w:trPr>
          <w:trHeight w:val="331"/>
        </w:trPr>
        <w:tc>
          <w:tcPr>
            <w:tcW w:w="1747" w:type="dxa"/>
            <w:noWrap/>
            <w:vAlign w:val="bottom"/>
          </w:tcPr>
          <w:p w:rsidR="00AD401A" w:rsidRPr="002C02AC" w:rsidRDefault="00AD401A" w:rsidP="003E3174">
            <w:pPr>
              <w:spacing w:line="240" w:lineRule="auto"/>
              <w:ind w:firstLine="12"/>
              <w:jc w:val="both"/>
              <w:rPr>
                <w:sz w:val="28"/>
                <w:szCs w:val="28"/>
              </w:rPr>
            </w:pPr>
            <w:r w:rsidRPr="002C02AC">
              <w:rPr>
                <w:sz w:val="28"/>
                <w:szCs w:val="28"/>
              </w:rPr>
              <w:t>2006</w:t>
            </w:r>
          </w:p>
        </w:tc>
        <w:tc>
          <w:tcPr>
            <w:tcW w:w="2648" w:type="dxa"/>
            <w:noWrap/>
            <w:vAlign w:val="bottom"/>
          </w:tcPr>
          <w:p w:rsidR="00AD401A" w:rsidRPr="002C02AC" w:rsidRDefault="00AD401A" w:rsidP="003E3174">
            <w:pPr>
              <w:spacing w:line="240" w:lineRule="auto"/>
              <w:ind w:firstLine="12"/>
              <w:jc w:val="both"/>
              <w:rPr>
                <w:sz w:val="28"/>
                <w:szCs w:val="28"/>
              </w:rPr>
            </w:pPr>
            <w:r w:rsidRPr="002C02AC">
              <w:rPr>
                <w:sz w:val="28"/>
                <w:szCs w:val="28"/>
              </w:rPr>
              <w:t>110,0</w:t>
            </w:r>
          </w:p>
        </w:tc>
        <w:tc>
          <w:tcPr>
            <w:tcW w:w="2551"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102,5</w:t>
            </w:r>
          </w:p>
        </w:tc>
        <w:tc>
          <w:tcPr>
            <w:tcW w:w="2410" w:type="dxa"/>
            <w:noWrap/>
            <w:vAlign w:val="bottom"/>
          </w:tcPr>
          <w:p w:rsidR="00AD401A" w:rsidRPr="002C02AC" w:rsidRDefault="00AD401A" w:rsidP="003E3174">
            <w:pPr>
              <w:spacing w:line="240" w:lineRule="auto"/>
              <w:ind w:firstLine="12"/>
              <w:jc w:val="both"/>
              <w:rPr>
                <w:sz w:val="28"/>
                <w:szCs w:val="28"/>
              </w:rPr>
            </w:pPr>
            <w:r w:rsidRPr="002C02AC">
              <w:rPr>
                <w:sz w:val="28"/>
                <w:szCs w:val="28"/>
              </w:rPr>
              <w:t>135,2</w:t>
            </w:r>
          </w:p>
        </w:tc>
      </w:tr>
      <w:tr w:rsidR="00AD401A" w:rsidRPr="002C02AC">
        <w:trPr>
          <w:trHeight w:val="331"/>
        </w:trPr>
        <w:tc>
          <w:tcPr>
            <w:tcW w:w="1747" w:type="dxa"/>
            <w:noWrap/>
            <w:vAlign w:val="bottom"/>
          </w:tcPr>
          <w:p w:rsidR="00AD401A" w:rsidRPr="002C02AC" w:rsidRDefault="00AD401A" w:rsidP="003E3174">
            <w:pPr>
              <w:spacing w:line="240" w:lineRule="auto"/>
              <w:ind w:firstLine="12"/>
              <w:jc w:val="both"/>
              <w:rPr>
                <w:sz w:val="28"/>
                <w:szCs w:val="28"/>
              </w:rPr>
            </w:pPr>
            <w:r w:rsidRPr="002C02AC">
              <w:rPr>
                <w:sz w:val="28"/>
                <w:szCs w:val="28"/>
              </w:rPr>
              <w:t>2007</w:t>
            </w:r>
          </w:p>
        </w:tc>
        <w:tc>
          <w:tcPr>
            <w:tcW w:w="2648"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108,6</w:t>
            </w:r>
          </w:p>
        </w:tc>
        <w:tc>
          <w:tcPr>
            <w:tcW w:w="2551"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102,1</w:t>
            </w:r>
          </w:p>
        </w:tc>
        <w:tc>
          <w:tcPr>
            <w:tcW w:w="2410" w:type="dxa"/>
            <w:noWrap/>
            <w:vAlign w:val="bottom"/>
          </w:tcPr>
          <w:p w:rsidR="00AD401A" w:rsidRPr="002C02AC" w:rsidRDefault="00AD401A" w:rsidP="003E3174">
            <w:pPr>
              <w:spacing w:line="240" w:lineRule="auto"/>
              <w:ind w:firstLine="12"/>
              <w:jc w:val="both"/>
              <w:rPr>
                <w:sz w:val="28"/>
                <w:szCs w:val="28"/>
              </w:rPr>
            </w:pPr>
            <w:r w:rsidRPr="002C02AC">
              <w:rPr>
                <w:sz w:val="28"/>
                <w:szCs w:val="28"/>
              </w:rPr>
              <w:t>116,2</w:t>
            </w:r>
          </w:p>
        </w:tc>
      </w:tr>
      <w:tr w:rsidR="00AD401A" w:rsidRPr="002C02AC">
        <w:trPr>
          <w:trHeight w:val="331"/>
        </w:trPr>
        <w:tc>
          <w:tcPr>
            <w:tcW w:w="1747" w:type="dxa"/>
            <w:noWrap/>
            <w:vAlign w:val="bottom"/>
          </w:tcPr>
          <w:p w:rsidR="00AD401A" w:rsidRPr="002C02AC" w:rsidRDefault="00AD401A" w:rsidP="003E3174">
            <w:pPr>
              <w:spacing w:line="240" w:lineRule="auto"/>
              <w:ind w:firstLine="12"/>
              <w:jc w:val="both"/>
              <w:rPr>
                <w:sz w:val="28"/>
                <w:szCs w:val="28"/>
              </w:rPr>
            </w:pPr>
            <w:r w:rsidRPr="002C02AC">
              <w:rPr>
                <w:sz w:val="28"/>
                <w:szCs w:val="28"/>
              </w:rPr>
              <w:t>2008</w:t>
            </w:r>
          </w:p>
        </w:tc>
        <w:tc>
          <w:tcPr>
            <w:tcW w:w="2648" w:type="dxa"/>
            <w:noWrap/>
            <w:vAlign w:val="bottom"/>
          </w:tcPr>
          <w:p w:rsidR="00AD401A" w:rsidRPr="002C02AC" w:rsidRDefault="00AD401A" w:rsidP="003E3174">
            <w:pPr>
              <w:spacing w:line="240" w:lineRule="auto"/>
              <w:ind w:firstLine="12"/>
              <w:jc w:val="both"/>
              <w:rPr>
                <w:sz w:val="28"/>
                <w:szCs w:val="28"/>
              </w:rPr>
            </w:pPr>
            <w:r w:rsidRPr="002C02AC">
              <w:rPr>
                <w:sz w:val="28"/>
                <w:szCs w:val="28"/>
              </w:rPr>
              <w:t>110,0</w:t>
            </w:r>
          </w:p>
        </w:tc>
        <w:tc>
          <w:tcPr>
            <w:tcW w:w="2551" w:type="dxa"/>
            <w:noWrap/>
            <w:vAlign w:val="bottom"/>
          </w:tcPr>
          <w:p w:rsidR="00AD401A" w:rsidRPr="002C02AC" w:rsidRDefault="00AD401A" w:rsidP="003E3174">
            <w:pPr>
              <w:spacing w:line="240" w:lineRule="auto"/>
              <w:ind w:firstLine="12"/>
              <w:jc w:val="both"/>
              <w:rPr>
                <w:sz w:val="28"/>
                <w:szCs w:val="28"/>
              </w:rPr>
            </w:pPr>
            <w:r w:rsidRPr="002C02AC">
              <w:rPr>
                <w:sz w:val="28"/>
                <w:szCs w:val="28"/>
              </w:rPr>
              <w:t>103,0</w:t>
            </w:r>
          </w:p>
        </w:tc>
        <w:tc>
          <w:tcPr>
            <w:tcW w:w="2410" w:type="dxa"/>
            <w:noWrap/>
            <w:vAlign w:val="bottom"/>
          </w:tcPr>
          <w:p w:rsidR="00AD401A" w:rsidRPr="002C02AC" w:rsidRDefault="00AD401A" w:rsidP="003E3174">
            <w:pPr>
              <w:spacing w:line="240" w:lineRule="auto"/>
              <w:ind w:firstLine="12"/>
              <w:jc w:val="both"/>
              <w:rPr>
                <w:sz w:val="28"/>
                <w:szCs w:val="28"/>
              </w:rPr>
            </w:pPr>
            <w:r w:rsidRPr="002C02AC">
              <w:rPr>
                <w:sz w:val="28"/>
                <w:szCs w:val="28"/>
              </w:rPr>
              <w:t>123,5</w:t>
            </w:r>
          </w:p>
        </w:tc>
      </w:tr>
    </w:tbl>
    <w:p w:rsidR="00AD401A" w:rsidRPr="002C02AC" w:rsidRDefault="00AD401A" w:rsidP="00AD401A">
      <w:pPr>
        <w:pStyle w:val="ac"/>
      </w:pPr>
      <w:r w:rsidRPr="002C02AC">
        <w:rPr>
          <w:szCs w:val="28"/>
        </w:rPr>
        <w:t>Источник: Статистический Ежегодник Республики Беларусь, 2009</w:t>
      </w:r>
      <w:r w:rsidRPr="002C02AC">
        <w:t>.</w:t>
      </w:r>
      <w:r w:rsidRPr="002C02AC">
        <w:rPr>
          <w:szCs w:val="28"/>
        </w:rPr>
        <w:t xml:space="preserve"> </w:t>
      </w:r>
    </w:p>
    <w:p w:rsidR="00AD401A" w:rsidRPr="002C02AC" w:rsidRDefault="00AD401A" w:rsidP="00AD401A">
      <w:pPr>
        <w:pStyle w:val="ac"/>
        <w:rPr>
          <w:szCs w:val="28"/>
        </w:rPr>
      </w:pPr>
    </w:p>
    <w:p w:rsidR="00AD401A" w:rsidRPr="00C40DEB" w:rsidRDefault="00AD401A" w:rsidP="00AD401A">
      <w:pPr>
        <w:pStyle w:val="ac"/>
      </w:pPr>
      <w:r w:rsidRPr="002C02AC">
        <w:rPr>
          <w:szCs w:val="28"/>
        </w:rPr>
        <w:t>Проанализировав данную таблицу можно сделать вывод, что за последние 10 лет темпы</w:t>
      </w:r>
      <w:r w:rsidRPr="00C40DEB">
        <w:t xml:space="preserve"> роста ВВП  почти не менялись. В 2008 году по отношения к 1999 году ВВП увеличился  примерно на 10 процентов. Так же можно ещё сказать, что по данным Министерства статистики и анализа, объем валового внутреннего продукта за январь-сентябрь 2008 года составил в текущих ценах 93 164,8 млрд. рублей. Реальный объем производства ВВП был на 10% выше, чем в январе-сентябре 2007 года (в январе-сентябре 2007 года прирост ВВП по отношению к январю-сентябрю 2006 года составлял 8,6%). Прогнозом социально-экономического развития Республики Беларусь на 2008 год предусмотрен рост ВВП на 8-9%. Если сравнить этот показатель (10%) нашей страны с показателем Российской Федерации, то можно сказать, что по отношению к</w:t>
      </w:r>
      <w:r>
        <w:t xml:space="preserve"> </w:t>
      </w:r>
      <w:r w:rsidRPr="00C40DEB">
        <w:t xml:space="preserve">Российской Федерации Республика Беларусь увеличила свой темп роста ВВП </w:t>
      </w:r>
      <w:r w:rsidRPr="00725AEE">
        <w:t>[</w:t>
      </w:r>
      <w:r>
        <w:t>16, с.82</w:t>
      </w:r>
      <w:r w:rsidRPr="00725AEE">
        <w:t>]</w:t>
      </w:r>
      <w:r>
        <w:t>.</w:t>
      </w:r>
    </w:p>
    <w:p w:rsidR="00AD401A" w:rsidRPr="00C40DEB" w:rsidRDefault="00AD401A" w:rsidP="00AD401A">
      <w:pPr>
        <w:pStyle w:val="ac"/>
      </w:pPr>
      <w:r w:rsidRPr="00C40DEB">
        <w:rPr>
          <w:bCs/>
        </w:rPr>
        <w:t xml:space="preserve">В целом объем ВВП Беларуси, рассчитанный по ППС, в </w:t>
      </w:r>
      <w:smartTag w:uri="urn:schemas-microsoft-com:office:smarttags" w:element="metricconverter">
        <w:smartTagPr>
          <w:attr w:name="ProductID" w:val="2007 г"/>
        </w:smartTagPr>
        <w:r w:rsidRPr="00C40DEB">
          <w:rPr>
            <w:bCs/>
          </w:rPr>
          <w:t>2007 г</w:t>
        </w:r>
      </w:smartTag>
      <w:r w:rsidRPr="00C40DEB">
        <w:rPr>
          <w:bCs/>
        </w:rPr>
        <w:t xml:space="preserve"> впервые превысил психологически значимую отметку в 100 млрд долларов и составил 110,6 млрд долларов. Об этом свидетельствуют окончательные данные глобального доклада Всемирного банка «International Comparison Program», подготовленного в феврале для 146 стран мира. </w:t>
      </w:r>
    </w:p>
    <w:p w:rsidR="00AD401A" w:rsidRPr="00C40DEB" w:rsidRDefault="00AD401A" w:rsidP="00AD401A">
      <w:pPr>
        <w:pStyle w:val="ac"/>
      </w:pPr>
      <w:r w:rsidRPr="00C40DEB">
        <w:t xml:space="preserve">Глобальное исследование впервые проводилось экспертами сразу трех авторитетных мировых институтов </w:t>
      </w:r>
      <w:r>
        <w:t>-</w:t>
      </w:r>
      <w:r w:rsidRPr="00C40DEB">
        <w:t xml:space="preserve"> Всемирного банка, Организации экономического сотрудничества и развития и Евростата, а также их региональных партнеров. Принципиальное достоинство сравнительного исследования Всемирного банка состоит в его методологии: все показатели рассчитывались с учетом паритета покупательской способности. </w:t>
      </w:r>
    </w:p>
    <w:p w:rsidR="00AD401A" w:rsidRPr="00C40DEB" w:rsidRDefault="00AD401A" w:rsidP="00AD401A">
      <w:pPr>
        <w:pStyle w:val="ac"/>
      </w:pPr>
      <w:r w:rsidRPr="00C40DEB">
        <w:t xml:space="preserve">Паритет покупательной способности, в отличие от конвертации курсов национальных валют, которая использовалась в аналогичных исследованиях в конце 80-х </w:t>
      </w:r>
      <w:r>
        <w:t>-</w:t>
      </w:r>
      <w:r w:rsidRPr="00C40DEB">
        <w:t xml:space="preserve"> начале 90-х годов, учитывает разницу цен в странах и позволяет точнее сравнить реальные размеры их экономик </w:t>
      </w:r>
      <w:r>
        <w:t>-</w:t>
      </w:r>
      <w:r w:rsidRPr="00C40DEB">
        <w:t xml:space="preserve"> объемы рынка, структуру экономики и покупательную способность денег. </w:t>
      </w:r>
    </w:p>
    <w:p w:rsidR="00AD401A" w:rsidRPr="00C40DEB" w:rsidRDefault="00AD401A" w:rsidP="00AD401A">
      <w:pPr>
        <w:pStyle w:val="ac"/>
      </w:pPr>
      <w:r w:rsidRPr="00C40DEB">
        <w:t xml:space="preserve">По расчетам специалистов Всемирного банка, объем среднедушевого ВВП Беларуси, рассчитанный по паритету покупательной способности, в </w:t>
      </w:r>
      <w:smartTag w:uri="urn:schemas-microsoft-com:office:smarttags" w:element="metricconverter">
        <w:smartTagPr>
          <w:attr w:name="ProductID" w:val="2005 г"/>
        </w:smartTagPr>
        <w:r w:rsidRPr="00C40DEB">
          <w:t>2005 г</w:t>
        </w:r>
      </w:smartTag>
      <w:r w:rsidRPr="00C40DEB">
        <w:t xml:space="preserve"> составил 8,541 тысяч долларов (66-е место в мире). В то же время в текущих ценах объем ВВП страны на душу населения составил 3,090 тысяч долларов (70-е место). </w:t>
      </w:r>
    </w:p>
    <w:p w:rsidR="00AD401A" w:rsidRPr="0042564D" w:rsidRDefault="00AD401A" w:rsidP="00AD401A">
      <w:pPr>
        <w:pStyle w:val="ac"/>
      </w:pPr>
      <w:r w:rsidRPr="00C40DEB">
        <w:t xml:space="preserve">Лидером среди стран СНГ является Россия </w:t>
      </w:r>
      <w:r>
        <w:t>-</w:t>
      </w:r>
      <w:r w:rsidRPr="00C40DEB">
        <w:t xml:space="preserve"> объем среднедушевого ВВП по паритету покупательной способности составил 11,861 тысяч долларов в </w:t>
      </w:r>
      <w:smartTag w:uri="urn:schemas-microsoft-com:office:smarttags" w:element="metricconverter">
        <w:smartTagPr>
          <w:attr w:name="ProductID" w:val="2005 г"/>
        </w:smartTagPr>
        <w:r w:rsidRPr="00C40DEB">
          <w:t>2005 г</w:t>
        </w:r>
      </w:smartTag>
      <w:r w:rsidRPr="00C40DEB">
        <w:t xml:space="preserve"> (51-е место). Далее следуют: Казахстан </w:t>
      </w:r>
      <w:r>
        <w:t>-</w:t>
      </w:r>
      <w:r w:rsidRPr="00C40DEB">
        <w:t xml:space="preserve"> 8,699 тыс. долл. (63-е место), Украина </w:t>
      </w:r>
      <w:r>
        <w:t>-</w:t>
      </w:r>
      <w:r w:rsidRPr="00C40DEB">
        <w:t xml:space="preserve"> 5,583 тыс. долл. (77-е место), Азербайджан </w:t>
      </w:r>
      <w:r>
        <w:t>-</w:t>
      </w:r>
      <w:r w:rsidRPr="00C40DEB">
        <w:t xml:space="preserve"> 4,648 тыс. долл. (81-е место), Армения </w:t>
      </w:r>
      <w:r>
        <w:t>-</w:t>
      </w:r>
      <w:r w:rsidRPr="00C40DEB">
        <w:t xml:space="preserve"> 3,903 тыс. долл. (89-е место), Грузия </w:t>
      </w:r>
      <w:r>
        <w:t>-</w:t>
      </w:r>
      <w:r w:rsidRPr="00C40DEB">
        <w:t xml:space="preserve"> 3,505 тыс. долл. (96-е место), Молдова </w:t>
      </w:r>
      <w:r>
        <w:t>-</w:t>
      </w:r>
      <w:r w:rsidRPr="00C40DEB">
        <w:t xml:space="preserve"> 2,362 тыс. долл. (104-е место), Киргизия </w:t>
      </w:r>
      <w:r>
        <w:t>-</w:t>
      </w:r>
      <w:r w:rsidRPr="00C40DEB">
        <w:t xml:space="preserve"> 1,728 тыс. долл. (114-е место) и Таджикистан </w:t>
      </w:r>
      <w:r>
        <w:t>-</w:t>
      </w:r>
      <w:r w:rsidRPr="00C40DEB">
        <w:t xml:space="preserve"> 1,413 тыс. долл. (121-е место).</w:t>
      </w:r>
      <w:r w:rsidRPr="0042564D">
        <w:t xml:space="preserve"> </w:t>
      </w:r>
    </w:p>
    <w:p w:rsidR="00AD401A" w:rsidRPr="00C40DEB" w:rsidRDefault="00AD401A" w:rsidP="00AD401A">
      <w:pPr>
        <w:pStyle w:val="ac"/>
      </w:pPr>
      <w:r w:rsidRPr="00C40DEB">
        <w:t xml:space="preserve">По расчетам специалистов Всемирного банка, среднедушевой ВВП в Беларуси в </w:t>
      </w:r>
      <w:smartTag w:uri="urn:schemas-microsoft-com:office:smarttags" w:element="metricconverter">
        <w:smartTagPr>
          <w:attr w:name="ProductID" w:val="2005 г"/>
        </w:smartTagPr>
        <w:r w:rsidRPr="00C40DEB">
          <w:t>2005 г</w:t>
        </w:r>
      </w:smartTag>
      <w:r w:rsidRPr="00C40DEB">
        <w:t xml:space="preserve"> составлял всего 20,5 % от среднедушевого ВВП США. Для России этот показатель равняется 28,5 % </w:t>
      </w:r>
      <w:r w:rsidRPr="00725AEE">
        <w:t>[</w:t>
      </w:r>
      <w:r>
        <w:t>16, с.84</w:t>
      </w:r>
      <w:r w:rsidRPr="00725AEE">
        <w:t>]</w:t>
      </w:r>
      <w:r>
        <w:t>.</w:t>
      </w:r>
    </w:p>
    <w:p w:rsidR="00AD401A" w:rsidRPr="00C40DEB" w:rsidRDefault="00AD401A" w:rsidP="00AD401A">
      <w:pPr>
        <w:pStyle w:val="ac"/>
      </w:pPr>
      <w:r w:rsidRPr="00C40DEB">
        <w:rPr>
          <w:lang w:val="en-US"/>
        </w:rPr>
        <w:t>C</w:t>
      </w:r>
      <w:r w:rsidRPr="00C40DEB">
        <w:t xml:space="preserve">огласно расчетам специалистов Всемирного банка, в </w:t>
      </w:r>
      <w:smartTag w:uri="urn:schemas-microsoft-com:office:smarttags" w:element="metricconverter">
        <w:smartTagPr>
          <w:attr w:name="ProductID" w:val="2005 г"/>
        </w:smartTagPr>
        <w:r w:rsidRPr="00C40DEB">
          <w:t>2005 г</w:t>
        </w:r>
      </w:smartTag>
      <w:r w:rsidRPr="00C40DEB">
        <w:t xml:space="preserve"> объем ВВП Беларуси, рассчитанный по паритету покупательной способности, составил 83,5 млрд долларов (63-е место в мире), в то время как в текущих ценах объем ВВП равнялся всего 30,2 млрд долларов. </w:t>
      </w:r>
    </w:p>
    <w:p w:rsidR="00AD401A" w:rsidRPr="00C40DEB" w:rsidRDefault="00AD401A" w:rsidP="00AD401A">
      <w:pPr>
        <w:pStyle w:val="ac"/>
      </w:pPr>
      <w:r w:rsidRPr="00C40DEB">
        <w:t xml:space="preserve">Это связано с тем, что средний уровень цен в Беларуси примерно в три раза меньше, чем в США (уровень цен в Беларуси составил 36 </w:t>
      </w:r>
      <w:r>
        <w:t>%</w:t>
      </w:r>
      <w:r w:rsidRPr="00C40DEB">
        <w:t xml:space="preserve"> от уровня цен в США). В результате по паритету покупательной способности в </w:t>
      </w:r>
      <w:smartTag w:uri="urn:schemas-microsoft-com:office:smarttags" w:element="metricconverter">
        <w:smartTagPr>
          <w:attr w:name="ProductID" w:val="2005 г"/>
        </w:smartTagPr>
        <w:r w:rsidRPr="00C40DEB">
          <w:t>2005 г</w:t>
        </w:r>
      </w:smartTag>
      <w:r w:rsidRPr="00C40DEB">
        <w:t xml:space="preserve"> доллар США должен был бы равняться 779 бел. рублей вместо фактических 2153,8 бел руб. </w:t>
      </w:r>
    </w:p>
    <w:p w:rsidR="00AD401A" w:rsidRPr="00C40DEB" w:rsidRDefault="00AD401A" w:rsidP="00AD401A">
      <w:pPr>
        <w:pStyle w:val="ac"/>
      </w:pPr>
      <w:r w:rsidRPr="00C40DEB">
        <w:t xml:space="preserve">Таким образом, удельный вес Беларуси в мировой экономике, исходя из паритета покупательной способности, в </w:t>
      </w:r>
      <w:smartTag w:uri="urn:schemas-microsoft-com:office:smarttags" w:element="metricconverter">
        <w:smartTagPr>
          <w:attr w:name="ProductID" w:val="2005 г"/>
        </w:smartTagPr>
        <w:r w:rsidRPr="00C40DEB">
          <w:t>2005 г</w:t>
        </w:r>
      </w:smartTag>
      <w:r w:rsidRPr="00C40DEB">
        <w:t xml:space="preserve"> составил 0,15 %, что соответствует удельному весу численности населения страны в общей численности населения мира </w:t>
      </w:r>
      <w:r>
        <w:t>-</w:t>
      </w:r>
      <w:r w:rsidRPr="00C40DEB">
        <w:t xml:space="preserve"> 0,16 %. </w:t>
      </w:r>
    </w:p>
    <w:p w:rsidR="00AD401A" w:rsidRPr="00C40DEB" w:rsidRDefault="00AD401A" w:rsidP="00AD401A">
      <w:pPr>
        <w:pStyle w:val="ac"/>
      </w:pPr>
      <w:r w:rsidRPr="00C40DEB">
        <w:t xml:space="preserve">Среди стран СНГ лидером является Россия </w:t>
      </w:r>
      <w:r>
        <w:t>-</w:t>
      </w:r>
      <w:r w:rsidRPr="00C40DEB">
        <w:t xml:space="preserve"> удельный вес в мировой экономике в </w:t>
      </w:r>
      <w:smartTag w:uri="urn:schemas-microsoft-com:office:smarttags" w:element="metricconverter">
        <w:smartTagPr>
          <w:attr w:name="ProductID" w:val="2005 г"/>
        </w:smartTagPr>
        <w:r w:rsidRPr="00C40DEB">
          <w:t>2005 г</w:t>
        </w:r>
      </w:smartTag>
      <w:r w:rsidRPr="00C40DEB">
        <w:t xml:space="preserve"> составил 3,09 % при удельном весе численности населения 2,34 %.      </w:t>
      </w:r>
    </w:p>
    <w:p w:rsidR="00AD401A" w:rsidRPr="00C40DEB" w:rsidRDefault="00AD401A" w:rsidP="00AD401A">
      <w:pPr>
        <w:pStyle w:val="ac"/>
      </w:pPr>
      <w:r w:rsidRPr="00C40DEB">
        <w:t xml:space="preserve">В </w:t>
      </w:r>
      <w:smartTag w:uri="urn:schemas-microsoft-com:office:smarttags" w:element="metricconverter">
        <w:smartTagPr>
          <w:attr w:name="ProductID" w:val="2006 г"/>
        </w:smartTagPr>
        <w:r w:rsidRPr="00C40DEB">
          <w:t>2006 г</w:t>
        </w:r>
      </w:smartTag>
      <w:r w:rsidRPr="00C40DEB">
        <w:t xml:space="preserve"> ВВП Беларуси возрос сразу на 10 % (в сопоставимых ценах), в 2007 году </w:t>
      </w:r>
      <w:r>
        <w:t>-</w:t>
      </w:r>
      <w:r w:rsidRPr="00C40DEB">
        <w:t xml:space="preserve"> еще на 8,2 %, а по итогам двух лет </w:t>
      </w:r>
      <w:r>
        <w:t>-</w:t>
      </w:r>
      <w:r w:rsidRPr="00C40DEB">
        <w:t xml:space="preserve"> более чем на 19 %. В текущих ценах ВВП Беларуси в 2007 году составил 96,087 трлн бел. руб. (1 долл</w:t>
      </w:r>
      <w:r>
        <w:t>.</w:t>
      </w:r>
      <w:r w:rsidRPr="00C40DEB">
        <w:t xml:space="preserve"> </w:t>
      </w:r>
      <w:r>
        <w:t>-</w:t>
      </w:r>
      <w:r w:rsidRPr="00C40DEB">
        <w:t xml:space="preserve"> 2146 бел. руб.  на то время), что соответствует 44,7 млрд долл. Далее, принимая во внимание, что в 2006-2007 гг. инфляция в США составила 6,7 %, в Беларуси 19,5 %, а курс белорусского рубля по отношению к доллару укрепился на 0,2 %, можно рассчитать, что отношение среднего уровня цен в Беларуси к среднему уровню цен в Америке возросло с 36 % в </w:t>
      </w:r>
      <w:smartTag w:uri="urn:schemas-microsoft-com:office:smarttags" w:element="metricconverter">
        <w:smartTagPr>
          <w:attr w:name="ProductID" w:val="2005 г"/>
        </w:smartTagPr>
        <w:r w:rsidRPr="00C40DEB">
          <w:t>2005 г</w:t>
        </w:r>
      </w:smartTag>
      <w:r w:rsidRPr="00C40DEB">
        <w:t xml:space="preserve"> до 40,4 % в </w:t>
      </w:r>
      <w:smartTag w:uri="urn:schemas-microsoft-com:office:smarttags" w:element="metricconverter">
        <w:smartTagPr>
          <w:attr w:name="ProductID" w:val="2007 г"/>
        </w:smartTagPr>
        <w:r w:rsidRPr="00C40DEB">
          <w:t>2007 г</w:t>
        </w:r>
      </w:smartTag>
      <w:r w:rsidRPr="00C40DEB">
        <w:t xml:space="preserve">. </w:t>
      </w:r>
      <w:r w:rsidRPr="00725AEE">
        <w:t>[</w:t>
      </w:r>
      <w:r>
        <w:t>17, с.85</w:t>
      </w:r>
      <w:r w:rsidRPr="00725AEE">
        <w:t>]</w:t>
      </w:r>
      <w:r>
        <w:t>.</w:t>
      </w:r>
    </w:p>
    <w:p w:rsidR="00AD401A" w:rsidRPr="00C40DEB" w:rsidRDefault="00AD401A" w:rsidP="00AD401A">
      <w:pPr>
        <w:pStyle w:val="ac"/>
      </w:pPr>
      <w:r w:rsidRPr="00C40DEB">
        <w:t xml:space="preserve">С учетом этого, обменный курс по паритету покупательной способности должен равняться 868,2 бел. руб. вместо фактических 2148,89 бел. руб. (средневзвешенный курс на валютном рынке в </w:t>
      </w:r>
      <w:smartTag w:uri="urn:schemas-microsoft-com:office:smarttags" w:element="metricconverter">
        <w:smartTagPr>
          <w:attr w:name="ProductID" w:val="2007 г"/>
        </w:smartTagPr>
        <w:r w:rsidRPr="00C40DEB">
          <w:t>2007 г</w:t>
        </w:r>
      </w:smartTag>
      <w:r w:rsidRPr="00C40DEB">
        <w:t xml:space="preserve">). Отсюда логично вытекает, что ВВП страны по паритету покупательной способности составляет примерно 110,6 млрд долл. Иными словами, в </w:t>
      </w:r>
      <w:smartTag w:uri="urn:schemas-microsoft-com:office:smarttags" w:element="metricconverter">
        <w:smartTagPr>
          <w:attr w:name="ProductID" w:val="2007 г"/>
        </w:smartTagPr>
        <w:r w:rsidRPr="00C40DEB">
          <w:t>2007 г</w:t>
        </w:r>
      </w:smartTag>
      <w:r w:rsidRPr="00C40DEB">
        <w:t xml:space="preserve"> экономика Беларуси впервые превысила психологически значимую отметку в 100 млрд долл. </w:t>
      </w:r>
    </w:p>
    <w:p w:rsidR="00AD401A" w:rsidRPr="00C40DEB" w:rsidRDefault="00AD401A" w:rsidP="00AD401A">
      <w:pPr>
        <w:pStyle w:val="ac"/>
      </w:pPr>
      <w:r w:rsidRPr="00C40DEB">
        <w:t xml:space="preserve">Соответственно, в расчете на душу населения объем ВВП достиг рекордных 11,416 тыс. долл. Заметим, что здесь Беларусь вплотную приблизилась к Казахстану (11,615 тыс. долл.), который занимает второе место среди стран СНГ. Лидирует же, по-прежнему, Россия </w:t>
      </w:r>
      <w:r>
        <w:t>-</w:t>
      </w:r>
      <w:r w:rsidRPr="00C40DEB">
        <w:t xml:space="preserve"> 15,694 тыс</w:t>
      </w:r>
      <w:r>
        <w:t>.</w:t>
      </w:r>
      <w:r w:rsidRPr="00C40DEB">
        <w:t xml:space="preserve"> долл.</w:t>
      </w:r>
    </w:p>
    <w:p w:rsidR="00AD401A" w:rsidRPr="00C40DEB" w:rsidRDefault="00AD401A" w:rsidP="00AD401A">
      <w:pPr>
        <w:pStyle w:val="ac"/>
      </w:pPr>
      <w:r w:rsidRPr="00C40DEB">
        <w:t>Характеризуя современную ситуацию, необходимо отметить следующее:</w:t>
      </w:r>
      <w:r>
        <w:t xml:space="preserve"> </w:t>
      </w:r>
      <w:r w:rsidRPr="00C40DEB">
        <w:t xml:space="preserve">объем валового внутреннего продукта в январе-октябре </w:t>
      </w:r>
      <w:smartTag w:uri="urn:schemas-microsoft-com:office:smarttags" w:element="metricconverter">
        <w:smartTagPr>
          <w:attr w:name="ProductID" w:val="2009 г"/>
        </w:smartTagPr>
        <w:r w:rsidRPr="00C40DEB">
          <w:t>2009 г</w:t>
        </w:r>
      </w:smartTag>
      <w:r w:rsidRPr="00C40DEB">
        <w:t xml:space="preserve">. составил в текущих ценах 111,9 трлн. рублей и снизился по сравнению с январем-октябрем </w:t>
      </w:r>
      <w:smartTag w:uri="urn:schemas-microsoft-com:office:smarttags" w:element="metricconverter">
        <w:smartTagPr>
          <w:attr w:name="ProductID" w:val="2008 г"/>
        </w:smartTagPr>
        <w:r w:rsidRPr="00C40DEB">
          <w:t>2008 г</w:t>
        </w:r>
      </w:smartTag>
      <w:r w:rsidRPr="00C40DEB">
        <w:t xml:space="preserve">. в сопоставимых ценах на 1%. Прогнозом на 2009 год в соответствии с Указом Президента Республики Беларусь от 29 августа </w:t>
      </w:r>
      <w:smartTag w:uri="urn:schemas-microsoft-com:office:smarttags" w:element="metricconverter">
        <w:smartTagPr>
          <w:attr w:name="ProductID" w:val="2008 г"/>
        </w:smartTagPr>
        <w:r w:rsidRPr="00C40DEB">
          <w:t>2008 г</w:t>
        </w:r>
      </w:smartTag>
      <w:r w:rsidRPr="00C40DEB">
        <w:t xml:space="preserve">. №459 предусмотрен его рост на 10-12%. Удельный вес в ВВП добавленной стоимости промышленности составил 25,6%, сельского хозяйства </w:t>
      </w:r>
      <w:r>
        <w:t>-</w:t>
      </w:r>
      <w:r w:rsidRPr="00C40DEB">
        <w:t xml:space="preserve"> 8,4%, строительства </w:t>
      </w:r>
      <w:r>
        <w:t>-</w:t>
      </w:r>
      <w:r w:rsidRPr="00C40DEB">
        <w:t xml:space="preserve">11,6%, транспорта и связи </w:t>
      </w:r>
      <w:r>
        <w:t>-</w:t>
      </w:r>
      <w:r w:rsidRPr="00C40DEB">
        <w:t xml:space="preserve"> 8,5%, торговли и общественного питания </w:t>
      </w:r>
      <w:r>
        <w:t>-</w:t>
      </w:r>
      <w:r w:rsidRPr="00C40DEB">
        <w:t xml:space="preserve"> 10,2%. </w:t>
      </w:r>
    </w:p>
    <w:p w:rsidR="00AD401A" w:rsidRPr="00C40DEB" w:rsidRDefault="00AD401A" w:rsidP="00AD401A">
      <w:pPr>
        <w:pStyle w:val="ac"/>
      </w:pPr>
      <w:r w:rsidRPr="00C40DEB">
        <w:t>Динамика производства валового внутреннего продукта характеризуется следующими данными:</w:t>
      </w:r>
    </w:p>
    <w:p w:rsidR="00AD401A" w:rsidRPr="00C40DEB" w:rsidRDefault="00AD401A" w:rsidP="00AD401A">
      <w:pPr>
        <w:pStyle w:val="ac"/>
      </w:pPr>
      <w:r w:rsidRPr="00C40DEB">
        <w:t xml:space="preserve">Таблица </w:t>
      </w:r>
      <w:r w:rsidRPr="00AD401A">
        <w:t>3</w:t>
      </w:r>
      <w:r>
        <w:t>.2 -</w:t>
      </w:r>
      <w:r w:rsidRPr="00C40DEB">
        <w:t xml:space="preserve"> Динамика производства ВВП в 2008-2009 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551"/>
        <w:gridCol w:w="2552"/>
      </w:tblGrid>
      <w:tr w:rsidR="00AD401A" w:rsidRPr="002C02AC">
        <w:tc>
          <w:tcPr>
            <w:tcW w:w="4253" w:type="dxa"/>
          </w:tcPr>
          <w:p w:rsidR="00AD401A" w:rsidRPr="002C02AC" w:rsidRDefault="00AD401A" w:rsidP="00AD401A">
            <w:pPr>
              <w:spacing w:line="276" w:lineRule="auto"/>
              <w:jc w:val="both"/>
              <w:rPr>
                <w:sz w:val="28"/>
                <w:szCs w:val="28"/>
              </w:rPr>
            </w:pPr>
          </w:p>
        </w:tc>
        <w:tc>
          <w:tcPr>
            <w:tcW w:w="2551" w:type="dxa"/>
          </w:tcPr>
          <w:p w:rsidR="00AD401A" w:rsidRPr="002C02AC" w:rsidRDefault="00AD401A" w:rsidP="00AD401A">
            <w:pPr>
              <w:spacing w:line="276" w:lineRule="auto"/>
              <w:jc w:val="center"/>
              <w:rPr>
                <w:sz w:val="28"/>
                <w:szCs w:val="28"/>
              </w:rPr>
            </w:pPr>
            <w:r w:rsidRPr="002C02AC">
              <w:rPr>
                <w:sz w:val="28"/>
                <w:szCs w:val="28"/>
              </w:rPr>
              <w:t>В текущих ценах, млрд.</w:t>
            </w:r>
            <w:r>
              <w:rPr>
                <w:sz w:val="28"/>
                <w:szCs w:val="28"/>
              </w:rPr>
              <w:t xml:space="preserve"> </w:t>
            </w:r>
            <w:r w:rsidRPr="002C02AC">
              <w:rPr>
                <w:sz w:val="28"/>
                <w:szCs w:val="28"/>
              </w:rPr>
              <w:t>руб.</w:t>
            </w:r>
          </w:p>
        </w:tc>
        <w:tc>
          <w:tcPr>
            <w:tcW w:w="2552" w:type="dxa"/>
          </w:tcPr>
          <w:p w:rsidR="00AD401A" w:rsidRPr="002C02AC" w:rsidRDefault="00AD401A" w:rsidP="00AD401A">
            <w:pPr>
              <w:spacing w:line="276" w:lineRule="auto"/>
              <w:jc w:val="both"/>
              <w:rPr>
                <w:sz w:val="28"/>
                <w:szCs w:val="28"/>
              </w:rPr>
            </w:pPr>
            <w:r w:rsidRPr="002C02AC">
              <w:rPr>
                <w:sz w:val="28"/>
                <w:szCs w:val="28"/>
              </w:rPr>
              <w:t>В сопоставимых ценах, в % к соответствующему</w:t>
            </w:r>
            <w:r>
              <w:rPr>
                <w:sz w:val="28"/>
                <w:szCs w:val="28"/>
              </w:rPr>
              <w:t xml:space="preserve"> </w:t>
            </w:r>
            <w:r w:rsidRPr="002C02AC">
              <w:rPr>
                <w:sz w:val="28"/>
                <w:szCs w:val="28"/>
              </w:rPr>
              <w:t>периоду предыдущего  года</w:t>
            </w:r>
          </w:p>
        </w:tc>
      </w:tr>
      <w:tr w:rsidR="00AD401A" w:rsidRPr="002C02AC">
        <w:tc>
          <w:tcPr>
            <w:tcW w:w="4253" w:type="dxa"/>
            <w:vAlign w:val="center"/>
          </w:tcPr>
          <w:p w:rsidR="00AD401A" w:rsidRPr="002C02AC" w:rsidRDefault="00AD401A" w:rsidP="00AD401A">
            <w:pPr>
              <w:spacing w:line="276" w:lineRule="auto"/>
              <w:jc w:val="both"/>
              <w:rPr>
                <w:sz w:val="28"/>
                <w:szCs w:val="28"/>
              </w:rPr>
            </w:pPr>
            <w:smartTag w:uri="urn:schemas-microsoft-com:office:smarttags" w:element="metricconverter">
              <w:smartTagPr>
                <w:attr w:name="ProductID" w:val="2008 г"/>
              </w:smartTagPr>
              <w:r w:rsidRPr="002C02AC">
                <w:rPr>
                  <w:sz w:val="28"/>
                  <w:szCs w:val="28"/>
                </w:rPr>
                <w:t>2008 г</w:t>
              </w:r>
            </w:smartTag>
            <w:r w:rsidRPr="002C02AC">
              <w:rPr>
                <w:sz w:val="28"/>
                <w:szCs w:val="28"/>
              </w:rPr>
              <w:t>.</w:t>
            </w:r>
          </w:p>
          <w:p w:rsidR="00AD401A" w:rsidRPr="002C02AC" w:rsidRDefault="00AD401A" w:rsidP="00AD401A">
            <w:pPr>
              <w:spacing w:line="276" w:lineRule="auto"/>
              <w:jc w:val="both"/>
              <w:rPr>
                <w:sz w:val="28"/>
                <w:szCs w:val="28"/>
              </w:rPr>
            </w:pPr>
            <w:r w:rsidRPr="002C02AC">
              <w:rPr>
                <w:sz w:val="28"/>
                <w:szCs w:val="28"/>
                <w:lang w:val="en-US"/>
              </w:rPr>
              <w:t>I</w:t>
            </w:r>
            <w:r w:rsidRPr="002C02AC">
              <w:rPr>
                <w:sz w:val="28"/>
                <w:szCs w:val="28"/>
              </w:rPr>
              <w:t xml:space="preserve"> квартал</w:t>
            </w:r>
          </w:p>
          <w:p w:rsidR="00AD401A" w:rsidRPr="002C02AC" w:rsidRDefault="00AD401A" w:rsidP="00AD401A">
            <w:pPr>
              <w:spacing w:line="276" w:lineRule="auto"/>
              <w:jc w:val="both"/>
              <w:rPr>
                <w:sz w:val="28"/>
                <w:szCs w:val="28"/>
              </w:rPr>
            </w:pPr>
            <w:r w:rsidRPr="002C02AC">
              <w:rPr>
                <w:sz w:val="28"/>
                <w:szCs w:val="28"/>
                <w:lang w:val="en-US"/>
              </w:rPr>
              <w:t>II</w:t>
            </w:r>
            <w:r w:rsidRPr="002C02AC">
              <w:rPr>
                <w:sz w:val="28"/>
                <w:szCs w:val="28"/>
              </w:rPr>
              <w:t xml:space="preserve"> квартал</w:t>
            </w:r>
          </w:p>
          <w:p w:rsidR="00AD401A" w:rsidRPr="002C02AC" w:rsidRDefault="00AD401A" w:rsidP="00AD401A">
            <w:pPr>
              <w:spacing w:line="276" w:lineRule="auto"/>
              <w:jc w:val="both"/>
              <w:rPr>
                <w:sz w:val="28"/>
                <w:szCs w:val="28"/>
              </w:rPr>
            </w:pPr>
            <w:r w:rsidRPr="002C02AC">
              <w:rPr>
                <w:sz w:val="28"/>
                <w:szCs w:val="28"/>
                <w:lang w:val="en-US"/>
              </w:rPr>
              <w:t>I</w:t>
            </w:r>
            <w:r w:rsidRPr="002C02AC">
              <w:rPr>
                <w:sz w:val="28"/>
                <w:szCs w:val="28"/>
              </w:rPr>
              <w:t xml:space="preserve"> полугодие</w:t>
            </w:r>
          </w:p>
          <w:p w:rsidR="00AD401A" w:rsidRPr="002C02AC" w:rsidRDefault="00AD401A" w:rsidP="00AD401A">
            <w:pPr>
              <w:spacing w:line="276" w:lineRule="auto"/>
              <w:jc w:val="both"/>
              <w:rPr>
                <w:sz w:val="28"/>
                <w:szCs w:val="28"/>
              </w:rPr>
            </w:pPr>
            <w:r w:rsidRPr="002C02AC">
              <w:rPr>
                <w:sz w:val="28"/>
                <w:szCs w:val="28"/>
                <w:lang w:val="en-US"/>
              </w:rPr>
              <w:t>III</w:t>
            </w:r>
            <w:r w:rsidRPr="002C02AC">
              <w:rPr>
                <w:sz w:val="28"/>
                <w:szCs w:val="28"/>
              </w:rPr>
              <w:t xml:space="preserve"> квартал</w:t>
            </w:r>
          </w:p>
          <w:p w:rsidR="00AD401A" w:rsidRPr="002C02AC" w:rsidRDefault="00AD401A" w:rsidP="00AD401A">
            <w:pPr>
              <w:spacing w:line="276" w:lineRule="auto"/>
              <w:jc w:val="both"/>
              <w:rPr>
                <w:sz w:val="28"/>
                <w:szCs w:val="28"/>
              </w:rPr>
            </w:pPr>
            <w:r w:rsidRPr="002C02AC">
              <w:rPr>
                <w:sz w:val="28"/>
                <w:szCs w:val="28"/>
              </w:rPr>
              <w:t>Январь - сентябрь</w:t>
            </w:r>
          </w:p>
          <w:p w:rsidR="00AD401A" w:rsidRPr="002C02AC" w:rsidRDefault="00AD401A" w:rsidP="00AD401A">
            <w:pPr>
              <w:spacing w:line="276" w:lineRule="auto"/>
              <w:jc w:val="both"/>
              <w:rPr>
                <w:sz w:val="28"/>
                <w:szCs w:val="28"/>
              </w:rPr>
            </w:pPr>
            <w:r w:rsidRPr="002C02AC">
              <w:rPr>
                <w:sz w:val="28"/>
                <w:szCs w:val="28"/>
              </w:rPr>
              <w:t>Январь - октябрь</w:t>
            </w:r>
          </w:p>
          <w:p w:rsidR="00AD401A" w:rsidRPr="002C02AC" w:rsidRDefault="00AD401A" w:rsidP="00AD401A">
            <w:pPr>
              <w:spacing w:line="276" w:lineRule="auto"/>
              <w:jc w:val="both"/>
              <w:rPr>
                <w:sz w:val="28"/>
                <w:szCs w:val="28"/>
              </w:rPr>
            </w:pPr>
            <w:r w:rsidRPr="002C02AC">
              <w:rPr>
                <w:sz w:val="28"/>
                <w:szCs w:val="28"/>
                <w:lang w:val="en-US"/>
              </w:rPr>
              <w:t>IV</w:t>
            </w:r>
            <w:r w:rsidRPr="002C02AC">
              <w:rPr>
                <w:sz w:val="28"/>
                <w:szCs w:val="28"/>
              </w:rPr>
              <w:t xml:space="preserve"> квартал</w:t>
            </w:r>
          </w:p>
          <w:p w:rsidR="00AD401A" w:rsidRPr="002C02AC" w:rsidRDefault="00AD401A" w:rsidP="00AD401A">
            <w:pPr>
              <w:spacing w:line="276" w:lineRule="auto"/>
              <w:jc w:val="both"/>
              <w:rPr>
                <w:sz w:val="28"/>
                <w:szCs w:val="28"/>
              </w:rPr>
            </w:pPr>
            <w:r w:rsidRPr="002C02AC">
              <w:rPr>
                <w:sz w:val="28"/>
                <w:szCs w:val="28"/>
              </w:rPr>
              <w:t>Январь - декабрь</w:t>
            </w:r>
          </w:p>
          <w:p w:rsidR="00AD401A" w:rsidRPr="002C02AC" w:rsidRDefault="00AD401A" w:rsidP="00AD401A">
            <w:pPr>
              <w:spacing w:line="276" w:lineRule="auto"/>
              <w:jc w:val="both"/>
              <w:rPr>
                <w:sz w:val="28"/>
                <w:szCs w:val="28"/>
              </w:rPr>
            </w:pPr>
            <w:smartTag w:uri="urn:schemas-microsoft-com:office:smarttags" w:element="metricconverter">
              <w:smartTagPr>
                <w:attr w:name="ProductID" w:val="2009 г"/>
              </w:smartTagPr>
              <w:r w:rsidRPr="002C02AC">
                <w:rPr>
                  <w:sz w:val="28"/>
                  <w:szCs w:val="28"/>
                </w:rPr>
                <w:t>2009 г</w:t>
              </w:r>
            </w:smartTag>
            <w:r w:rsidRPr="002C02AC">
              <w:rPr>
                <w:sz w:val="28"/>
                <w:szCs w:val="28"/>
              </w:rPr>
              <w:t>.</w:t>
            </w:r>
          </w:p>
          <w:p w:rsidR="00AD401A" w:rsidRPr="002C02AC" w:rsidRDefault="00AD401A" w:rsidP="00AD401A">
            <w:pPr>
              <w:spacing w:line="276" w:lineRule="auto"/>
              <w:jc w:val="both"/>
              <w:rPr>
                <w:sz w:val="28"/>
                <w:szCs w:val="28"/>
              </w:rPr>
            </w:pPr>
            <w:r w:rsidRPr="002C02AC">
              <w:rPr>
                <w:sz w:val="28"/>
                <w:szCs w:val="28"/>
                <w:lang w:val="en-US"/>
              </w:rPr>
              <w:t>I</w:t>
            </w:r>
            <w:r w:rsidRPr="002C02AC">
              <w:rPr>
                <w:sz w:val="28"/>
                <w:szCs w:val="28"/>
              </w:rPr>
              <w:t xml:space="preserve"> квартал</w:t>
            </w:r>
          </w:p>
          <w:p w:rsidR="00AD401A" w:rsidRPr="002C02AC" w:rsidRDefault="00AD401A" w:rsidP="00AD401A">
            <w:pPr>
              <w:spacing w:line="276" w:lineRule="auto"/>
              <w:jc w:val="both"/>
              <w:rPr>
                <w:sz w:val="28"/>
                <w:szCs w:val="28"/>
              </w:rPr>
            </w:pPr>
            <w:r w:rsidRPr="002C02AC">
              <w:rPr>
                <w:sz w:val="28"/>
                <w:szCs w:val="28"/>
                <w:lang w:val="en-US"/>
              </w:rPr>
              <w:t>II</w:t>
            </w:r>
            <w:r w:rsidRPr="002C02AC">
              <w:rPr>
                <w:sz w:val="28"/>
                <w:szCs w:val="28"/>
              </w:rPr>
              <w:t xml:space="preserve"> квартал</w:t>
            </w:r>
          </w:p>
          <w:p w:rsidR="00AD401A" w:rsidRPr="002C02AC" w:rsidRDefault="00AD401A" w:rsidP="00AD401A">
            <w:pPr>
              <w:spacing w:line="276" w:lineRule="auto"/>
              <w:jc w:val="both"/>
              <w:rPr>
                <w:sz w:val="28"/>
                <w:szCs w:val="28"/>
              </w:rPr>
            </w:pPr>
            <w:r w:rsidRPr="002C02AC">
              <w:rPr>
                <w:sz w:val="28"/>
                <w:szCs w:val="28"/>
                <w:lang w:val="en-US"/>
              </w:rPr>
              <w:t>I</w:t>
            </w:r>
            <w:r w:rsidRPr="002C02AC">
              <w:rPr>
                <w:sz w:val="28"/>
                <w:szCs w:val="28"/>
              </w:rPr>
              <w:t xml:space="preserve"> полугодие</w:t>
            </w:r>
          </w:p>
          <w:p w:rsidR="00AD401A" w:rsidRPr="002C02AC" w:rsidRDefault="00AD401A" w:rsidP="00AD401A">
            <w:pPr>
              <w:spacing w:line="276" w:lineRule="auto"/>
              <w:jc w:val="both"/>
              <w:rPr>
                <w:sz w:val="28"/>
                <w:szCs w:val="28"/>
              </w:rPr>
            </w:pPr>
            <w:r w:rsidRPr="002C02AC">
              <w:rPr>
                <w:sz w:val="28"/>
                <w:szCs w:val="28"/>
                <w:lang w:val="en-US"/>
              </w:rPr>
              <w:t>III</w:t>
            </w:r>
            <w:r w:rsidRPr="002C02AC">
              <w:rPr>
                <w:sz w:val="28"/>
                <w:szCs w:val="28"/>
              </w:rPr>
              <w:t xml:space="preserve"> квартал</w:t>
            </w:r>
          </w:p>
          <w:p w:rsidR="00AD401A" w:rsidRPr="002C02AC" w:rsidRDefault="00AD401A" w:rsidP="00AD401A">
            <w:pPr>
              <w:spacing w:line="276" w:lineRule="auto"/>
              <w:jc w:val="both"/>
              <w:rPr>
                <w:sz w:val="28"/>
                <w:szCs w:val="28"/>
              </w:rPr>
            </w:pPr>
            <w:r w:rsidRPr="002C02AC">
              <w:rPr>
                <w:sz w:val="28"/>
                <w:szCs w:val="28"/>
              </w:rPr>
              <w:t>Январь - сентябрь</w:t>
            </w:r>
          </w:p>
          <w:p w:rsidR="00AD401A" w:rsidRPr="002C02AC" w:rsidRDefault="00AD401A" w:rsidP="00AD401A">
            <w:pPr>
              <w:spacing w:line="276" w:lineRule="auto"/>
              <w:jc w:val="both"/>
              <w:rPr>
                <w:sz w:val="28"/>
                <w:szCs w:val="28"/>
              </w:rPr>
            </w:pPr>
            <w:r w:rsidRPr="002C02AC">
              <w:rPr>
                <w:sz w:val="28"/>
                <w:szCs w:val="28"/>
              </w:rPr>
              <w:t>Январь - октябрь</w:t>
            </w:r>
          </w:p>
        </w:tc>
        <w:tc>
          <w:tcPr>
            <w:tcW w:w="2551" w:type="dxa"/>
          </w:tcPr>
          <w:p w:rsidR="00AD401A" w:rsidRPr="002C02AC" w:rsidRDefault="00AD401A" w:rsidP="00AD401A">
            <w:pPr>
              <w:spacing w:line="276" w:lineRule="auto"/>
              <w:jc w:val="both"/>
              <w:rPr>
                <w:sz w:val="28"/>
                <w:szCs w:val="28"/>
              </w:rPr>
            </w:pPr>
          </w:p>
          <w:p w:rsidR="00AD401A" w:rsidRPr="002C02AC" w:rsidRDefault="00AD401A" w:rsidP="00AD401A">
            <w:pPr>
              <w:spacing w:line="276" w:lineRule="auto"/>
              <w:jc w:val="both"/>
              <w:rPr>
                <w:sz w:val="28"/>
                <w:szCs w:val="28"/>
              </w:rPr>
            </w:pPr>
            <w:r w:rsidRPr="002C02AC">
              <w:rPr>
                <w:sz w:val="28"/>
                <w:szCs w:val="28"/>
              </w:rPr>
              <w:t>25802,5</w:t>
            </w:r>
          </w:p>
          <w:p w:rsidR="00AD401A" w:rsidRPr="002C02AC" w:rsidRDefault="00AD401A" w:rsidP="00AD401A">
            <w:pPr>
              <w:spacing w:line="276" w:lineRule="auto"/>
              <w:jc w:val="both"/>
              <w:rPr>
                <w:sz w:val="28"/>
                <w:szCs w:val="28"/>
              </w:rPr>
            </w:pPr>
            <w:r w:rsidRPr="002C02AC">
              <w:rPr>
                <w:sz w:val="28"/>
                <w:szCs w:val="28"/>
              </w:rPr>
              <w:t>30149,1</w:t>
            </w:r>
          </w:p>
          <w:p w:rsidR="00AD401A" w:rsidRPr="002C02AC" w:rsidRDefault="00AD401A" w:rsidP="00AD401A">
            <w:pPr>
              <w:spacing w:line="276" w:lineRule="auto"/>
              <w:jc w:val="both"/>
              <w:rPr>
                <w:sz w:val="28"/>
                <w:szCs w:val="28"/>
              </w:rPr>
            </w:pPr>
            <w:r w:rsidRPr="002C02AC">
              <w:rPr>
                <w:sz w:val="28"/>
                <w:szCs w:val="28"/>
              </w:rPr>
              <w:t>55951,6</w:t>
            </w:r>
          </w:p>
          <w:p w:rsidR="00AD401A" w:rsidRPr="002C02AC" w:rsidRDefault="00AD401A" w:rsidP="00AD401A">
            <w:pPr>
              <w:spacing w:line="276" w:lineRule="auto"/>
              <w:jc w:val="both"/>
              <w:rPr>
                <w:sz w:val="28"/>
                <w:szCs w:val="28"/>
              </w:rPr>
            </w:pPr>
            <w:r w:rsidRPr="002C02AC">
              <w:rPr>
                <w:sz w:val="28"/>
                <w:szCs w:val="28"/>
              </w:rPr>
              <w:t>37833,0</w:t>
            </w:r>
          </w:p>
          <w:p w:rsidR="00AD401A" w:rsidRPr="002C02AC" w:rsidRDefault="00AD401A" w:rsidP="00AD401A">
            <w:pPr>
              <w:spacing w:line="276" w:lineRule="auto"/>
              <w:jc w:val="both"/>
              <w:rPr>
                <w:sz w:val="28"/>
                <w:szCs w:val="28"/>
              </w:rPr>
            </w:pPr>
            <w:r w:rsidRPr="002C02AC">
              <w:rPr>
                <w:sz w:val="28"/>
                <w:szCs w:val="28"/>
              </w:rPr>
              <w:t>93784,6</w:t>
            </w:r>
          </w:p>
          <w:p w:rsidR="00AD401A" w:rsidRPr="002C02AC" w:rsidRDefault="00AD401A" w:rsidP="00AD401A">
            <w:pPr>
              <w:spacing w:line="276" w:lineRule="auto"/>
              <w:jc w:val="both"/>
              <w:rPr>
                <w:sz w:val="28"/>
                <w:szCs w:val="28"/>
              </w:rPr>
            </w:pPr>
            <w:r w:rsidRPr="002C02AC">
              <w:rPr>
                <w:sz w:val="28"/>
                <w:szCs w:val="28"/>
              </w:rPr>
              <w:t>106495,4</w:t>
            </w:r>
          </w:p>
          <w:p w:rsidR="00AD401A" w:rsidRPr="002C02AC" w:rsidRDefault="00AD401A" w:rsidP="00AD401A">
            <w:pPr>
              <w:spacing w:line="276" w:lineRule="auto"/>
              <w:jc w:val="both"/>
              <w:rPr>
                <w:sz w:val="28"/>
                <w:szCs w:val="28"/>
              </w:rPr>
            </w:pPr>
            <w:r w:rsidRPr="002C02AC">
              <w:rPr>
                <w:sz w:val="28"/>
                <w:szCs w:val="28"/>
              </w:rPr>
              <w:t>35044,2</w:t>
            </w:r>
          </w:p>
          <w:p w:rsidR="00AD401A" w:rsidRPr="002C02AC" w:rsidRDefault="00AD401A" w:rsidP="00AD401A">
            <w:pPr>
              <w:spacing w:line="276" w:lineRule="auto"/>
              <w:jc w:val="both"/>
              <w:rPr>
                <w:sz w:val="28"/>
                <w:szCs w:val="28"/>
              </w:rPr>
            </w:pPr>
            <w:r w:rsidRPr="002C02AC">
              <w:rPr>
                <w:sz w:val="28"/>
                <w:szCs w:val="28"/>
              </w:rPr>
              <w:t>128828,8</w:t>
            </w:r>
          </w:p>
          <w:p w:rsidR="00AD401A" w:rsidRPr="002C02AC" w:rsidRDefault="00AD401A" w:rsidP="00AD401A">
            <w:pPr>
              <w:spacing w:line="276" w:lineRule="auto"/>
              <w:jc w:val="both"/>
              <w:rPr>
                <w:sz w:val="28"/>
                <w:szCs w:val="28"/>
              </w:rPr>
            </w:pPr>
          </w:p>
          <w:p w:rsidR="00AD401A" w:rsidRPr="002C02AC" w:rsidRDefault="00AD401A" w:rsidP="00AD401A">
            <w:pPr>
              <w:spacing w:line="276" w:lineRule="auto"/>
              <w:jc w:val="both"/>
              <w:rPr>
                <w:sz w:val="28"/>
                <w:szCs w:val="28"/>
              </w:rPr>
            </w:pPr>
            <w:r w:rsidRPr="002C02AC">
              <w:rPr>
                <w:sz w:val="28"/>
                <w:szCs w:val="28"/>
              </w:rPr>
              <w:t>28337,5</w:t>
            </w:r>
          </w:p>
          <w:p w:rsidR="00AD401A" w:rsidRPr="002C02AC" w:rsidRDefault="00AD401A" w:rsidP="00AD401A">
            <w:pPr>
              <w:spacing w:line="276" w:lineRule="auto"/>
              <w:jc w:val="both"/>
              <w:rPr>
                <w:sz w:val="28"/>
                <w:szCs w:val="28"/>
              </w:rPr>
            </w:pPr>
            <w:r w:rsidRPr="002C02AC">
              <w:rPr>
                <w:sz w:val="28"/>
                <w:szCs w:val="28"/>
              </w:rPr>
              <w:t>31845,1</w:t>
            </w:r>
          </w:p>
          <w:p w:rsidR="00AD401A" w:rsidRPr="002C02AC" w:rsidRDefault="00AD401A" w:rsidP="00AD401A">
            <w:pPr>
              <w:spacing w:line="276" w:lineRule="auto"/>
              <w:jc w:val="both"/>
              <w:rPr>
                <w:sz w:val="28"/>
                <w:szCs w:val="28"/>
              </w:rPr>
            </w:pPr>
            <w:r w:rsidRPr="002C02AC">
              <w:rPr>
                <w:sz w:val="28"/>
                <w:szCs w:val="28"/>
              </w:rPr>
              <w:t>60182,6</w:t>
            </w:r>
          </w:p>
          <w:p w:rsidR="00AD401A" w:rsidRPr="002C02AC" w:rsidRDefault="00AD401A" w:rsidP="00AD401A">
            <w:pPr>
              <w:spacing w:line="276" w:lineRule="auto"/>
              <w:jc w:val="both"/>
              <w:rPr>
                <w:sz w:val="28"/>
                <w:szCs w:val="28"/>
              </w:rPr>
            </w:pPr>
            <w:r w:rsidRPr="002C02AC">
              <w:rPr>
                <w:sz w:val="28"/>
                <w:szCs w:val="28"/>
              </w:rPr>
              <w:t>39796,0</w:t>
            </w:r>
          </w:p>
          <w:p w:rsidR="00AD401A" w:rsidRPr="002C02AC" w:rsidRDefault="00AD401A" w:rsidP="00AD401A">
            <w:pPr>
              <w:spacing w:line="276" w:lineRule="auto"/>
              <w:jc w:val="both"/>
              <w:rPr>
                <w:sz w:val="28"/>
                <w:szCs w:val="28"/>
              </w:rPr>
            </w:pPr>
            <w:r w:rsidRPr="002C02AC">
              <w:rPr>
                <w:sz w:val="28"/>
                <w:szCs w:val="28"/>
              </w:rPr>
              <w:t>99978,6</w:t>
            </w:r>
          </w:p>
          <w:p w:rsidR="00AD401A" w:rsidRPr="002C02AC" w:rsidRDefault="00AD401A" w:rsidP="00AD401A">
            <w:pPr>
              <w:spacing w:line="276" w:lineRule="auto"/>
              <w:jc w:val="both"/>
              <w:rPr>
                <w:sz w:val="28"/>
                <w:szCs w:val="28"/>
              </w:rPr>
            </w:pPr>
            <w:r w:rsidRPr="002C02AC">
              <w:rPr>
                <w:sz w:val="28"/>
                <w:szCs w:val="28"/>
              </w:rPr>
              <w:t>111901,4</w:t>
            </w:r>
          </w:p>
        </w:tc>
        <w:tc>
          <w:tcPr>
            <w:tcW w:w="2552" w:type="dxa"/>
          </w:tcPr>
          <w:p w:rsidR="00AD401A" w:rsidRPr="002C02AC" w:rsidRDefault="00AD401A" w:rsidP="00AD401A">
            <w:pPr>
              <w:spacing w:line="276" w:lineRule="auto"/>
              <w:jc w:val="both"/>
              <w:rPr>
                <w:sz w:val="28"/>
                <w:szCs w:val="28"/>
              </w:rPr>
            </w:pPr>
          </w:p>
          <w:p w:rsidR="00AD401A" w:rsidRPr="002C02AC" w:rsidRDefault="00AD401A" w:rsidP="00AD401A">
            <w:pPr>
              <w:spacing w:line="276" w:lineRule="auto"/>
              <w:jc w:val="both"/>
              <w:rPr>
                <w:sz w:val="28"/>
                <w:szCs w:val="28"/>
              </w:rPr>
            </w:pPr>
            <w:r w:rsidRPr="002C02AC">
              <w:rPr>
                <w:sz w:val="28"/>
                <w:szCs w:val="28"/>
              </w:rPr>
              <w:t>111,2</w:t>
            </w:r>
          </w:p>
          <w:p w:rsidR="00AD401A" w:rsidRPr="002C02AC" w:rsidRDefault="00AD401A" w:rsidP="00AD401A">
            <w:pPr>
              <w:spacing w:line="276" w:lineRule="auto"/>
              <w:jc w:val="both"/>
              <w:rPr>
                <w:sz w:val="28"/>
                <w:szCs w:val="28"/>
              </w:rPr>
            </w:pPr>
            <w:r w:rsidRPr="002C02AC">
              <w:rPr>
                <w:sz w:val="28"/>
                <w:szCs w:val="28"/>
              </w:rPr>
              <w:t>110,4</w:t>
            </w:r>
          </w:p>
          <w:p w:rsidR="00AD401A" w:rsidRPr="002C02AC" w:rsidRDefault="00AD401A" w:rsidP="00AD401A">
            <w:pPr>
              <w:spacing w:line="276" w:lineRule="auto"/>
              <w:jc w:val="both"/>
              <w:rPr>
                <w:sz w:val="28"/>
                <w:szCs w:val="28"/>
              </w:rPr>
            </w:pPr>
            <w:r w:rsidRPr="002C02AC">
              <w:rPr>
                <w:sz w:val="28"/>
                <w:szCs w:val="28"/>
              </w:rPr>
              <w:t>110,8</w:t>
            </w:r>
          </w:p>
          <w:p w:rsidR="00AD401A" w:rsidRPr="002C02AC" w:rsidRDefault="00AD401A" w:rsidP="00AD401A">
            <w:pPr>
              <w:spacing w:line="276" w:lineRule="auto"/>
              <w:jc w:val="both"/>
              <w:rPr>
                <w:sz w:val="28"/>
                <w:szCs w:val="28"/>
              </w:rPr>
            </w:pPr>
            <w:r w:rsidRPr="002C02AC">
              <w:rPr>
                <w:sz w:val="28"/>
                <w:szCs w:val="28"/>
              </w:rPr>
              <w:t>111,2</w:t>
            </w:r>
          </w:p>
          <w:p w:rsidR="00AD401A" w:rsidRPr="002C02AC" w:rsidRDefault="00AD401A" w:rsidP="00AD401A">
            <w:pPr>
              <w:spacing w:line="276" w:lineRule="auto"/>
              <w:jc w:val="both"/>
              <w:rPr>
                <w:sz w:val="28"/>
                <w:szCs w:val="28"/>
              </w:rPr>
            </w:pPr>
            <w:r w:rsidRPr="002C02AC">
              <w:rPr>
                <w:sz w:val="28"/>
                <w:szCs w:val="28"/>
              </w:rPr>
              <w:t>110,9</w:t>
            </w:r>
          </w:p>
          <w:p w:rsidR="00AD401A" w:rsidRPr="002C02AC" w:rsidRDefault="00AD401A" w:rsidP="00AD401A">
            <w:pPr>
              <w:spacing w:line="276" w:lineRule="auto"/>
              <w:jc w:val="both"/>
              <w:rPr>
                <w:sz w:val="28"/>
                <w:szCs w:val="28"/>
              </w:rPr>
            </w:pPr>
            <w:r w:rsidRPr="002C02AC">
              <w:rPr>
                <w:sz w:val="28"/>
                <w:szCs w:val="28"/>
              </w:rPr>
              <w:t>110,5</w:t>
            </w:r>
          </w:p>
          <w:p w:rsidR="00AD401A" w:rsidRPr="002C02AC" w:rsidRDefault="00AD401A" w:rsidP="00AD401A">
            <w:pPr>
              <w:spacing w:line="276" w:lineRule="auto"/>
              <w:jc w:val="both"/>
              <w:rPr>
                <w:sz w:val="28"/>
                <w:szCs w:val="28"/>
              </w:rPr>
            </w:pPr>
            <w:r w:rsidRPr="002C02AC">
              <w:rPr>
                <w:sz w:val="28"/>
                <w:szCs w:val="28"/>
              </w:rPr>
              <w:t>107,5</w:t>
            </w:r>
          </w:p>
          <w:p w:rsidR="00AD401A" w:rsidRPr="002C02AC" w:rsidRDefault="00AD401A" w:rsidP="00AD401A">
            <w:pPr>
              <w:spacing w:line="276" w:lineRule="auto"/>
              <w:jc w:val="both"/>
              <w:rPr>
                <w:sz w:val="28"/>
                <w:szCs w:val="28"/>
              </w:rPr>
            </w:pPr>
            <w:r w:rsidRPr="002C02AC">
              <w:rPr>
                <w:sz w:val="28"/>
                <w:szCs w:val="28"/>
              </w:rPr>
              <w:t>110,0</w:t>
            </w:r>
          </w:p>
          <w:p w:rsidR="00AD401A" w:rsidRPr="002C02AC" w:rsidRDefault="00AD401A" w:rsidP="00AD401A">
            <w:pPr>
              <w:spacing w:line="276" w:lineRule="auto"/>
              <w:jc w:val="both"/>
              <w:rPr>
                <w:sz w:val="28"/>
                <w:szCs w:val="28"/>
              </w:rPr>
            </w:pPr>
          </w:p>
          <w:p w:rsidR="00AD401A" w:rsidRPr="002C02AC" w:rsidRDefault="00AD401A" w:rsidP="00AD401A">
            <w:pPr>
              <w:spacing w:line="276" w:lineRule="auto"/>
              <w:jc w:val="both"/>
              <w:rPr>
                <w:sz w:val="28"/>
                <w:szCs w:val="28"/>
              </w:rPr>
            </w:pPr>
            <w:r w:rsidRPr="002C02AC">
              <w:rPr>
                <w:sz w:val="28"/>
                <w:szCs w:val="28"/>
              </w:rPr>
              <w:t>101,1</w:t>
            </w:r>
          </w:p>
          <w:p w:rsidR="00AD401A" w:rsidRPr="002C02AC" w:rsidRDefault="00AD401A" w:rsidP="00AD401A">
            <w:pPr>
              <w:spacing w:line="276" w:lineRule="auto"/>
              <w:jc w:val="both"/>
              <w:rPr>
                <w:sz w:val="28"/>
                <w:szCs w:val="28"/>
              </w:rPr>
            </w:pPr>
            <w:r w:rsidRPr="002C02AC">
              <w:rPr>
                <w:sz w:val="28"/>
                <w:szCs w:val="28"/>
              </w:rPr>
              <w:t>99,6</w:t>
            </w:r>
          </w:p>
          <w:p w:rsidR="00AD401A" w:rsidRPr="002C02AC" w:rsidRDefault="00AD401A" w:rsidP="00AD401A">
            <w:pPr>
              <w:spacing w:line="276" w:lineRule="auto"/>
              <w:jc w:val="both"/>
              <w:rPr>
                <w:sz w:val="28"/>
                <w:szCs w:val="28"/>
              </w:rPr>
            </w:pPr>
            <w:r w:rsidRPr="002C02AC">
              <w:rPr>
                <w:sz w:val="28"/>
                <w:szCs w:val="28"/>
              </w:rPr>
              <w:t>100,3</w:t>
            </w:r>
          </w:p>
          <w:p w:rsidR="00AD401A" w:rsidRPr="002C02AC" w:rsidRDefault="00AD401A" w:rsidP="00AD401A">
            <w:pPr>
              <w:spacing w:line="276" w:lineRule="auto"/>
              <w:jc w:val="both"/>
              <w:rPr>
                <w:sz w:val="28"/>
                <w:szCs w:val="28"/>
              </w:rPr>
            </w:pPr>
            <w:r w:rsidRPr="002C02AC">
              <w:rPr>
                <w:sz w:val="28"/>
                <w:szCs w:val="28"/>
              </w:rPr>
              <w:t>98,9</w:t>
            </w:r>
          </w:p>
          <w:p w:rsidR="00AD401A" w:rsidRPr="002C02AC" w:rsidRDefault="00AD401A" w:rsidP="00AD401A">
            <w:pPr>
              <w:spacing w:line="276" w:lineRule="auto"/>
              <w:jc w:val="both"/>
              <w:rPr>
                <w:sz w:val="28"/>
                <w:szCs w:val="28"/>
              </w:rPr>
            </w:pPr>
            <w:r w:rsidRPr="002C02AC">
              <w:rPr>
                <w:sz w:val="28"/>
                <w:szCs w:val="28"/>
              </w:rPr>
              <w:t>99,7</w:t>
            </w:r>
          </w:p>
          <w:p w:rsidR="00AD401A" w:rsidRPr="002C02AC" w:rsidRDefault="00AD401A" w:rsidP="00AD401A">
            <w:pPr>
              <w:spacing w:line="276" w:lineRule="auto"/>
              <w:jc w:val="both"/>
              <w:rPr>
                <w:sz w:val="28"/>
                <w:szCs w:val="28"/>
              </w:rPr>
            </w:pPr>
            <w:r w:rsidRPr="002C02AC">
              <w:rPr>
                <w:sz w:val="28"/>
                <w:szCs w:val="28"/>
              </w:rPr>
              <w:t>99,0</w:t>
            </w:r>
          </w:p>
        </w:tc>
      </w:tr>
    </w:tbl>
    <w:p w:rsidR="00AD401A" w:rsidRPr="00C40DEB" w:rsidRDefault="00AD401A" w:rsidP="00AD401A">
      <w:pPr>
        <w:pStyle w:val="ac"/>
      </w:pPr>
      <w:r w:rsidRPr="00C40DEB">
        <w:t xml:space="preserve">Источник: Социально-экономическое положение Республики Беларусь в январе-сентябре </w:t>
      </w:r>
      <w:smartTag w:uri="urn:schemas-microsoft-com:office:smarttags" w:element="metricconverter">
        <w:smartTagPr>
          <w:attr w:name="ProductID" w:val="2009 г"/>
        </w:smartTagPr>
        <w:r w:rsidRPr="00C40DEB">
          <w:t>2009 г</w:t>
        </w:r>
      </w:smartTag>
      <w:r w:rsidRPr="00C40DEB">
        <w:t>.</w:t>
      </w:r>
    </w:p>
    <w:p w:rsidR="00C93C7F" w:rsidRPr="006F3468" w:rsidRDefault="00C93C7F" w:rsidP="00C93C7F">
      <w:pPr>
        <w:pStyle w:val="ac"/>
      </w:pPr>
      <w:r w:rsidRPr="006F3468">
        <w:t xml:space="preserve">В </w:t>
      </w:r>
      <w:r w:rsidR="0083034A">
        <w:t>2009</w:t>
      </w:r>
      <w:r w:rsidRPr="006F3468">
        <w:t xml:space="preserve"> году сохран</w:t>
      </w:r>
      <w:r w:rsidR="0083034A">
        <w:t>илась</w:t>
      </w:r>
      <w:r w:rsidRPr="006F3468">
        <w:t xml:space="preserve"> тенденция высоких темпов роста денежных доходов населения: за </w:t>
      </w:r>
      <w:smartTag w:uri="urn:schemas-microsoft-com:office:smarttags" w:element="metricconverter">
        <w:smartTagPr>
          <w:attr w:name="ProductID" w:val="2009 г"/>
        </w:smartTagPr>
        <w:r w:rsidRPr="006F3468">
          <w:t>200</w:t>
        </w:r>
        <w:r>
          <w:t>9 </w:t>
        </w:r>
        <w:r w:rsidRPr="006F3468">
          <w:t>г</w:t>
        </w:r>
      </w:smartTag>
      <w:r w:rsidRPr="006F3468">
        <w:t xml:space="preserve">. они увеличились по сравнению с соответствующим периодом </w:t>
      </w:r>
      <w:smartTag w:uri="urn:schemas-microsoft-com:office:smarttags" w:element="metricconverter">
        <w:smartTagPr>
          <w:attr w:name="ProductID" w:val="2008 г"/>
        </w:smartTagPr>
        <w:r w:rsidRPr="006F3468">
          <w:t>200</w:t>
        </w:r>
        <w:r>
          <w:t>8 </w:t>
        </w:r>
        <w:r w:rsidRPr="006F3468">
          <w:t>г</w:t>
        </w:r>
      </w:smartTag>
      <w:r w:rsidRPr="006F3468">
        <w:t>. на 27</w:t>
      </w:r>
      <w:r>
        <w:t>%</w:t>
      </w:r>
      <w:r w:rsidRPr="006F3468">
        <w:t xml:space="preserve"> и составили 27,9 трлн. руб., а реальные денежные доходы возросли на 11,5</w:t>
      </w:r>
      <w:r>
        <w:t>%</w:t>
      </w:r>
      <w:r w:rsidRPr="006F3468">
        <w:t xml:space="preserve">. По прогнозу на </w:t>
      </w:r>
      <w:smartTag w:uri="urn:schemas-microsoft-com:office:smarttags" w:element="metricconverter">
        <w:smartTagPr>
          <w:attr w:name="ProductID" w:val="2010 г"/>
        </w:smartTagPr>
        <w:r w:rsidRPr="006F3468">
          <w:t>20</w:t>
        </w:r>
        <w:r>
          <w:t>10 </w:t>
        </w:r>
        <w:r w:rsidRPr="006F3468">
          <w:t>г</w:t>
        </w:r>
      </w:smartTag>
      <w:r w:rsidRPr="006F3468">
        <w:t>., рост реальных денежных доходов населения должен составить 109</w:t>
      </w:r>
      <w:r>
        <w:t>-</w:t>
      </w:r>
      <w:r w:rsidRPr="006F3468">
        <w:t>110</w:t>
      </w:r>
      <w:r>
        <w:t>%</w:t>
      </w:r>
      <w:r w:rsidRPr="006F3468">
        <w:t xml:space="preserve">. Вместе с тем, по оценке, ожидается перевыполнение данного показателя </w:t>
      </w:r>
      <w:r>
        <w:t>-</w:t>
      </w:r>
      <w:r w:rsidRPr="006F3468">
        <w:t xml:space="preserve"> рост реальных денежных доходов населения в </w:t>
      </w:r>
      <w:smartTag w:uri="urn:schemas-microsoft-com:office:smarttags" w:element="metricconverter">
        <w:smartTagPr>
          <w:attr w:name="ProductID" w:val="2010 г"/>
        </w:smartTagPr>
        <w:r w:rsidRPr="006F3468">
          <w:t>20</w:t>
        </w:r>
        <w:r>
          <w:t>10 </w:t>
        </w:r>
        <w:r w:rsidRPr="006F3468">
          <w:t>г</w:t>
        </w:r>
      </w:smartTag>
      <w:r w:rsidRPr="006F3468">
        <w:t>. достигнет 112</w:t>
      </w:r>
      <w:r>
        <w:t>%</w:t>
      </w:r>
      <w:r w:rsidRPr="006F3468">
        <w:t xml:space="preserve">. Среднемесячные денежные доходы на душу населения в </w:t>
      </w:r>
      <w:smartTag w:uri="urn:schemas-microsoft-com:office:smarttags" w:element="metricconverter">
        <w:smartTagPr>
          <w:attr w:name="ProductID" w:val="2009 г"/>
        </w:smartTagPr>
        <w:r w:rsidRPr="006F3468">
          <w:t>200</w:t>
        </w:r>
        <w:r>
          <w:t>9 </w:t>
        </w:r>
        <w:r w:rsidRPr="006F3468">
          <w:t>г</w:t>
        </w:r>
      </w:smartTag>
      <w:r w:rsidRPr="006F3468">
        <w:t>. составили 576,5 тыс. руб. 11,8</w:t>
      </w:r>
      <w:r>
        <w:t>%</w:t>
      </w:r>
      <w:r w:rsidRPr="006F3468">
        <w:t xml:space="preserve"> больше, чем в аналогичном периоде прошлого года) и превысили минимальный потребительский бюджет в 1,8, бюджет прожиточного минимума </w:t>
      </w:r>
      <w:r>
        <w:t>-</w:t>
      </w:r>
      <w:r w:rsidRPr="006F3468">
        <w:t xml:space="preserve"> в 2,8 раза. Положительная динамика показателей доходов населения в последние годы отражает процесс восстановления уровня жизни, снизившегося в годы трансформационных преобразований.</w:t>
      </w:r>
    </w:p>
    <w:p w:rsidR="00C93C7F" w:rsidRPr="006F3468" w:rsidRDefault="00C93C7F" w:rsidP="00C93C7F">
      <w:pPr>
        <w:pStyle w:val="ac"/>
      </w:pPr>
      <w:r w:rsidRPr="006F3468">
        <w:t xml:space="preserve">Наибольший рост доходов населения обеспечен за счет повышения оплаты труда и увеличения размеров социальных трансфертов, доля которых в структуре денежных доходов в </w:t>
      </w:r>
      <w:smartTag w:uri="urn:schemas-microsoft-com:office:smarttags" w:element="metricconverter">
        <w:smartTagPr>
          <w:attr w:name="ProductID" w:val="2009 г"/>
        </w:smartTagPr>
        <w:r w:rsidRPr="006F3468">
          <w:t>200</w:t>
        </w:r>
        <w:r>
          <w:t>9 </w:t>
        </w:r>
        <w:r w:rsidRPr="006F3468">
          <w:t>г</w:t>
        </w:r>
      </w:smartTag>
      <w:r w:rsidRPr="006F3468">
        <w:t>. составила соответственно 58 и 21,3</w:t>
      </w:r>
      <w:r>
        <w:t>%</w:t>
      </w:r>
      <w:r w:rsidRPr="006F3468">
        <w:t xml:space="preserve"> [3, с.</w:t>
      </w:r>
      <w:r>
        <w:t> </w:t>
      </w:r>
      <w:r w:rsidR="00967F14">
        <w:t>62</w:t>
      </w:r>
      <w:r w:rsidRPr="006F3468">
        <w:t>].</w:t>
      </w:r>
    </w:p>
    <w:p w:rsidR="00C93C7F" w:rsidRPr="006F3468" w:rsidRDefault="00C93C7F" w:rsidP="00C93C7F">
      <w:pPr>
        <w:pStyle w:val="ac"/>
      </w:pPr>
      <w:r w:rsidRPr="006F3468">
        <w:t xml:space="preserve">В первом полугодии </w:t>
      </w:r>
      <w:smartTag w:uri="urn:schemas-microsoft-com:office:smarttags" w:element="metricconverter">
        <w:smartTagPr>
          <w:attr w:name="ProductID" w:val="2009 г"/>
        </w:smartTagPr>
        <w:r w:rsidRPr="006F3468">
          <w:t>200</w:t>
        </w:r>
        <w:r>
          <w:t>9 </w:t>
        </w:r>
        <w:r w:rsidRPr="006F3468">
          <w:t>г</w:t>
        </w:r>
      </w:smartTag>
      <w:r w:rsidRPr="006F3468">
        <w:t xml:space="preserve">. происходил рост расходов населения на покупку товаров и оплату услуг, уплату налогов и добровольных взносов, увеличивалась задолженность населения по кредитам и резко снизилась доля сбережений населения во вкладах и ценных бумагах (вдвое по сравнению с аналогичным периодом </w:t>
      </w:r>
      <w:smartTag w:uri="urn:schemas-microsoft-com:office:smarttags" w:element="metricconverter">
        <w:smartTagPr>
          <w:attr w:name="ProductID" w:val="2008 г"/>
        </w:smartTagPr>
        <w:r w:rsidRPr="006F3468">
          <w:t>200</w:t>
        </w:r>
        <w:r>
          <w:t>8 </w:t>
        </w:r>
        <w:r w:rsidRPr="006F3468">
          <w:t>г</w:t>
        </w:r>
      </w:smartTag>
      <w:r w:rsidRPr="006F3468">
        <w:t>.). Данные тенденции обусловлены, в первую очередь, ростом цен на товары и услуги.</w:t>
      </w:r>
    </w:p>
    <w:p w:rsidR="00C93C7F" w:rsidRPr="006F3468" w:rsidRDefault="00C93C7F" w:rsidP="00C93C7F">
      <w:pPr>
        <w:pStyle w:val="ac"/>
      </w:pPr>
      <w:r w:rsidRPr="006F3468">
        <w:t xml:space="preserve">Рост денежных доходов сопровождался снижением уровня малообеспеченности. Доля населения со среднедушевыми располагаемыми ресурсами ниже бюджета прожиточного минимума в </w:t>
      </w:r>
      <w:r w:rsidRPr="006F3468">
        <w:rPr>
          <w:lang w:val="en-US"/>
        </w:rPr>
        <w:t>I</w:t>
      </w:r>
      <w:r w:rsidRPr="006F3468">
        <w:t xml:space="preserve"> квартале </w:t>
      </w:r>
      <w:r>
        <w:t xml:space="preserve">2009 </w:t>
      </w:r>
      <w:r w:rsidRPr="006F3468">
        <w:t>года составила 7,3</w:t>
      </w:r>
      <w:r>
        <w:t>%</w:t>
      </w:r>
      <w:r w:rsidRPr="006F3468">
        <w:t xml:space="preserve">, что ниже аналогичного за </w:t>
      </w:r>
      <w:smartTag w:uri="urn:schemas-microsoft-com:office:smarttags" w:element="metricconverter">
        <w:smartTagPr>
          <w:attr w:name="ProductID" w:val="2008 г"/>
        </w:smartTagPr>
        <w:r w:rsidRPr="006F3468">
          <w:t>200</w:t>
        </w:r>
        <w:r>
          <w:t>8 </w:t>
        </w:r>
        <w:r w:rsidRPr="006F3468">
          <w:t>г</w:t>
        </w:r>
      </w:smartTag>
      <w:r w:rsidRPr="006F3468">
        <w:t>. на 0,4 п.п. Вместе с тем в группе наименее обеспеченных граждан по-прежнему остаются семьи с детьми, жители сельской местности и малых городских поселений.</w:t>
      </w:r>
    </w:p>
    <w:p w:rsidR="00C93C7F" w:rsidRPr="006F3468" w:rsidRDefault="00C93C7F" w:rsidP="00C93C7F">
      <w:pPr>
        <w:pStyle w:val="ac"/>
      </w:pPr>
      <w:r w:rsidRPr="006F3468">
        <w:t xml:space="preserve">В целях дальнейшего роста денежных доходов населения требуются целенаправленные меры по созданию условий для активизации трудовой деятельности, в том числе индивидуального предпринимательства и самостоятельной занятости населения, легализации доходов от скрытой экономической деятельности, роста доходов от собственности, повышения государственных гарантий в области оплаты труда и социального обеспечения. Номинальная начисленная среднемесячная заработная плата работников в Республике Беларусь в </w:t>
      </w:r>
      <w:smartTag w:uri="urn:schemas-microsoft-com:office:smarttags" w:element="metricconverter">
        <w:smartTagPr>
          <w:attr w:name="ProductID" w:val="2009 г"/>
        </w:smartTagPr>
        <w:r w:rsidRPr="006F3468">
          <w:t>200</w:t>
        </w:r>
        <w:r>
          <w:t>9 </w:t>
        </w:r>
        <w:r w:rsidRPr="006F3468">
          <w:t>г</w:t>
        </w:r>
      </w:smartTag>
      <w:r w:rsidRPr="006F3468">
        <w:t>. увеличилась в сравнении с соответствующим периодом предыдущего года на 23,4</w:t>
      </w:r>
      <w:r>
        <w:t>%</w:t>
      </w:r>
      <w:r w:rsidRPr="006F3468">
        <w:t xml:space="preserve"> и составила 802,4 тыс. руб. В бюджетном секторе экономики темпы роста заработной платы были ниже и составили 114,6</w:t>
      </w:r>
      <w:r>
        <w:t>%</w:t>
      </w:r>
      <w:r w:rsidRPr="006F3468">
        <w:t xml:space="preserve"> по отношению к </w:t>
      </w:r>
      <w:smartTag w:uri="urn:schemas-microsoft-com:office:smarttags" w:element="metricconverter">
        <w:smartTagPr>
          <w:attr w:name="ProductID" w:val="2008 г"/>
        </w:smartTagPr>
        <w:r w:rsidRPr="006F3468">
          <w:t>200</w:t>
        </w:r>
        <w:r>
          <w:t>8 </w:t>
        </w:r>
        <w:r w:rsidRPr="006F3468">
          <w:t>г</w:t>
        </w:r>
      </w:smartTag>
      <w:r w:rsidRPr="006F3468">
        <w:t xml:space="preserve">. В анализируемом периоде номинальная заработная плата работников в ряде важнейших отраслей была значительно ниже среднереспубликанских значений: в сельском хозяйстве </w:t>
      </w:r>
      <w:r>
        <w:t>-</w:t>
      </w:r>
      <w:r w:rsidRPr="006F3468">
        <w:t xml:space="preserve"> на 37,6</w:t>
      </w:r>
      <w:r>
        <w:t>%</w:t>
      </w:r>
      <w:r w:rsidRPr="006F3468">
        <w:t xml:space="preserve">: в социальном обеспечении </w:t>
      </w:r>
      <w:r>
        <w:t>-</w:t>
      </w:r>
      <w:r w:rsidRPr="006F3468">
        <w:t xml:space="preserve"> на 34,2; образовании </w:t>
      </w:r>
      <w:r>
        <w:t>-</w:t>
      </w:r>
      <w:r w:rsidRPr="006F3468">
        <w:t xml:space="preserve"> на 22: в здравоохранении </w:t>
      </w:r>
      <w:r>
        <w:t>-</w:t>
      </w:r>
      <w:r w:rsidRPr="006F3468">
        <w:t xml:space="preserve"> на 20</w:t>
      </w:r>
      <w:r>
        <w:t>%</w:t>
      </w:r>
      <w:r w:rsidRPr="006F3468">
        <w:t>. В то же время в таких отраслях, как банковский сектор, управление, наука, строительство и промышленность в целом заработная плата превышала среднереспубликанский уровень.</w:t>
      </w:r>
    </w:p>
    <w:p w:rsidR="00C93C7F" w:rsidRPr="006F3468" w:rsidRDefault="00C93C7F" w:rsidP="00C93C7F">
      <w:pPr>
        <w:pStyle w:val="ac"/>
      </w:pPr>
      <w:r w:rsidRPr="006F3468">
        <w:t xml:space="preserve">Несколько увеличилась межотраслевая дифференциация в оплате труда работников. Так, за </w:t>
      </w:r>
      <w:smartTag w:uri="urn:schemas-microsoft-com:office:smarttags" w:element="metricconverter">
        <w:smartTagPr>
          <w:attr w:name="ProductID" w:val="2009 г"/>
        </w:smartTagPr>
        <w:r w:rsidRPr="006F3468">
          <w:t>200</w:t>
        </w:r>
        <w:r>
          <w:t>9 </w:t>
        </w:r>
        <w:r w:rsidRPr="006F3468">
          <w:t>г</w:t>
        </w:r>
      </w:smartTag>
      <w:r w:rsidRPr="006F3468">
        <w:t xml:space="preserve">. она составила 3,4 раза между нефтеперерабатывающей промышленностью (1633,3 тыс. руб.) и сельским хозяйством (484,1 тыс. руб.). Среди регионов самый низкий уровень номинальной среднемесячной заработной платы отмечен в Брестской области (699 тыс. руб.), наиболее высокий </w:t>
      </w:r>
      <w:r>
        <w:t>-</w:t>
      </w:r>
      <w:r w:rsidRPr="006F3468">
        <w:t xml:space="preserve"> в г.</w:t>
      </w:r>
      <w:r>
        <w:t> </w:t>
      </w:r>
      <w:r w:rsidRPr="006F3468">
        <w:t>Минске (1075,4 тыс. руб.). Межрегиональная дифференциация составила 1,5 раза.</w:t>
      </w:r>
    </w:p>
    <w:p w:rsidR="00C93C7F" w:rsidRPr="006F3468" w:rsidRDefault="00C93C7F" w:rsidP="00C93C7F">
      <w:pPr>
        <w:pStyle w:val="ac"/>
      </w:pPr>
      <w:r w:rsidRPr="006F3468">
        <w:t>Возросла покупательная способность заработной платы: 254,9</w:t>
      </w:r>
      <w:r>
        <w:t>%</w:t>
      </w:r>
      <w:r w:rsidRPr="006F3468">
        <w:t xml:space="preserve"> минимального потребительского бюджета в </w:t>
      </w:r>
      <w:smartTag w:uri="urn:schemas-microsoft-com:office:smarttags" w:element="metricconverter">
        <w:smartTagPr>
          <w:attr w:name="ProductID" w:val="2009 г"/>
        </w:smartTagPr>
        <w:r w:rsidRPr="006F3468">
          <w:t>200</w:t>
        </w:r>
        <w:r>
          <w:t>9 </w:t>
        </w:r>
        <w:r w:rsidRPr="006F3468">
          <w:t>г</w:t>
        </w:r>
      </w:smartTag>
      <w:r w:rsidRPr="006F3468">
        <w:t xml:space="preserve">. Реальная заработная плата в среднем по республике увеличилась за </w:t>
      </w:r>
      <w:smartTag w:uri="urn:schemas-microsoft-com:office:smarttags" w:element="metricconverter">
        <w:smartTagPr>
          <w:attr w:name="ProductID" w:val="2009 г"/>
        </w:smartTagPr>
        <w:r w:rsidRPr="006F3468">
          <w:t>200</w:t>
        </w:r>
        <w:r>
          <w:t>9 </w:t>
        </w:r>
        <w:r w:rsidRPr="006F3468">
          <w:t>г</w:t>
        </w:r>
      </w:smartTag>
      <w:r w:rsidRPr="006F3468">
        <w:t xml:space="preserve">. к соответствующему периоду </w:t>
      </w:r>
      <w:smartTag w:uri="urn:schemas-microsoft-com:office:smarttags" w:element="metricconverter">
        <w:smartTagPr>
          <w:attr w:name="ProductID" w:val="2008 г"/>
        </w:smartTagPr>
        <w:r w:rsidRPr="006F3468">
          <w:t>200</w:t>
        </w:r>
        <w:r>
          <w:t>8 </w:t>
        </w:r>
        <w:r w:rsidRPr="006F3468">
          <w:t>г</w:t>
        </w:r>
      </w:smartTag>
      <w:r w:rsidRPr="006F3468">
        <w:t>. На 8,3</w:t>
      </w:r>
      <w:r>
        <w:t>%</w:t>
      </w:r>
      <w:r w:rsidRPr="006F3468">
        <w:t xml:space="preserve">. Имеются все предпосылки выполнения прогнозного значения роста реальной заработной платы в </w:t>
      </w:r>
      <w:smartTag w:uri="urn:schemas-microsoft-com:office:smarttags" w:element="metricconverter">
        <w:smartTagPr>
          <w:attr w:name="ProductID" w:val="2009 г"/>
        </w:smartTagPr>
        <w:r w:rsidRPr="006F3468">
          <w:t>200</w:t>
        </w:r>
        <w:r>
          <w:t>9 </w:t>
        </w:r>
        <w:r w:rsidRPr="006F3468">
          <w:t>г</w:t>
        </w:r>
      </w:smartTag>
      <w:r w:rsidRPr="006F3468">
        <w:t xml:space="preserve">. </w:t>
      </w:r>
      <w:r>
        <w:t>-</w:t>
      </w:r>
      <w:r w:rsidRPr="006F3468">
        <w:t xml:space="preserve"> 109,5</w:t>
      </w:r>
      <w:r>
        <w:t>%</w:t>
      </w:r>
      <w:r w:rsidRPr="006F3468">
        <w:t xml:space="preserve"> [3, с.</w:t>
      </w:r>
      <w:r>
        <w:t> </w:t>
      </w:r>
      <w:r w:rsidR="00967F14">
        <w:t>65</w:t>
      </w:r>
      <w:r w:rsidRPr="006F3468">
        <w:t>].</w:t>
      </w:r>
    </w:p>
    <w:p w:rsidR="00C93C7F" w:rsidRDefault="00C93C7F" w:rsidP="00C93C7F">
      <w:pPr>
        <w:pStyle w:val="ac"/>
      </w:pPr>
      <w:r>
        <w:t>Законом Республики Беларусь «Об установлении и порядке повышения размера минимальной заработной платы» установлена правовая основа определения минимальной заработной платы и ее применения. Минимальная заработная плата применяется исключительно в сфере трудовых отношений как государственный минимальный социальный стандарт в области оплаты труда за работу в нормальных условиях при выполнении установленной нормы труда.</w:t>
      </w:r>
    </w:p>
    <w:p w:rsidR="00C93C7F" w:rsidRDefault="00C93C7F" w:rsidP="00C93C7F">
      <w:pPr>
        <w:pStyle w:val="ac"/>
      </w:pPr>
      <w:r>
        <w:t>Размер минимальной заработной платы является обязательным в качестве низшей границы оплаты труда работников.</w:t>
      </w:r>
    </w:p>
    <w:p w:rsidR="00C93C7F" w:rsidRDefault="00C93C7F" w:rsidP="00C93C7F">
      <w:pPr>
        <w:pStyle w:val="ac"/>
      </w:pPr>
      <w:r>
        <w:t xml:space="preserve">Размер минимальной заработной платы устанавливается ежегодно с 1 января исходя из показателей бюджета Республики Беларусь, утвержденного на очередной бюджетный (финансовый) год. В течение года минимальная заработная плата </w:t>
      </w:r>
      <w:r w:rsidRPr="00F16DD2">
        <w:t>подлежит индексации</w:t>
      </w:r>
      <w:r>
        <w:t xml:space="preserve"> в порядке, предусмотренном законодательством для индексации доходов населения с учетом инфляции.</w:t>
      </w:r>
    </w:p>
    <w:p w:rsidR="00C93C7F" w:rsidRPr="006F3468" w:rsidRDefault="00C93C7F" w:rsidP="00C93C7F">
      <w:pPr>
        <w:pStyle w:val="ac"/>
      </w:pPr>
      <w:r>
        <w:t xml:space="preserve">С 1 января </w:t>
      </w:r>
      <w:smartTag w:uri="urn:schemas-microsoft-com:office:smarttags" w:element="metricconverter">
        <w:smartTagPr>
          <w:attr w:name="ProductID" w:val="2010 г"/>
        </w:smartTagPr>
        <w:r>
          <w:t>2010 г</w:t>
        </w:r>
      </w:smartTag>
      <w:r>
        <w:t xml:space="preserve">. постановлением Совета Министров Республики Беларусь от 26 декабря </w:t>
      </w:r>
      <w:smartTag w:uri="urn:schemas-microsoft-com:office:smarttags" w:element="metricconverter">
        <w:smartTagPr>
          <w:attr w:name="ProductID" w:val="2009 г"/>
        </w:smartTagPr>
        <w:r>
          <w:t>2009 г</w:t>
        </w:r>
      </w:smartTag>
      <w:r>
        <w:t xml:space="preserve">. № 1700 месячная минимальная заработная плата установлена в размере 258600 руб., часовая - 1530 руб. </w:t>
      </w:r>
      <w:r w:rsidRPr="006F3468">
        <w:t>[</w:t>
      </w:r>
      <w:r w:rsidR="00967F14">
        <w:t>15</w:t>
      </w:r>
      <w:r w:rsidRPr="006F3468">
        <w:t xml:space="preserve">, </w:t>
      </w:r>
      <w:r w:rsidRPr="006F3468">
        <w:rPr>
          <w:lang w:val="en-US"/>
        </w:rPr>
        <w:t>c</w:t>
      </w:r>
      <w:r w:rsidRPr="006F3468">
        <w:t xml:space="preserve">. </w:t>
      </w:r>
      <w:r w:rsidR="00967F14">
        <w:t>39</w:t>
      </w:r>
      <w:r w:rsidRPr="006F3468">
        <w:t>].</w:t>
      </w:r>
    </w:p>
    <w:p w:rsidR="00C93C7F" w:rsidRPr="006F3468" w:rsidRDefault="00C93C7F" w:rsidP="00C93C7F">
      <w:pPr>
        <w:pStyle w:val="ac"/>
      </w:pPr>
      <w:r w:rsidRPr="006F3468">
        <w:t xml:space="preserve">Государственное регулирование МЗП </w:t>
      </w:r>
      <w:r w:rsidRPr="006F3468">
        <w:rPr>
          <w:bCs/>
        </w:rPr>
        <w:t xml:space="preserve">требует </w:t>
      </w:r>
      <w:r w:rsidRPr="006F3468">
        <w:t xml:space="preserve">упорядочения действующего законодательства с целью придания ей статуса минимальной социальной гарантии в соответствии с конвенциями МОТ-обеспечения поэтапного сближения к </w:t>
      </w:r>
      <w:smartTag w:uri="urn:schemas-microsoft-com:office:smarttags" w:element="metricconverter">
        <w:smartTagPr>
          <w:attr w:name="ProductID" w:val="2010 г"/>
        </w:smartTagPr>
        <w:r w:rsidRPr="006F3468">
          <w:t>2010</w:t>
        </w:r>
        <w:r>
          <w:t> </w:t>
        </w:r>
        <w:r w:rsidRPr="006F3468">
          <w:t>г</w:t>
        </w:r>
      </w:smartTag>
      <w:r w:rsidRPr="006F3468">
        <w:t>. МЗП и МПБ: установления в Генеральном соглашении соотношения МЗП со средней заработной платой; пересмотра ряда методологических подходов к формированию структуры МПБ.</w:t>
      </w:r>
    </w:p>
    <w:p w:rsidR="00C93C7F" w:rsidRPr="006F3468" w:rsidRDefault="00C93C7F" w:rsidP="00C93C7F">
      <w:pPr>
        <w:pStyle w:val="ac"/>
      </w:pPr>
      <w:r w:rsidRPr="006F3468">
        <w:t xml:space="preserve">Назрела необходимость научно обосновать критерии установления величины тарифной ставки первого разряда, что позволит реализовать воспроизводственную и стимулирующую функции трудоспособного работника, экономически обосновать межразрядные соотношения </w:t>
      </w:r>
      <w:r w:rsidRPr="006F3468">
        <w:rPr>
          <w:lang w:val="en-US"/>
        </w:rPr>
        <w:t>ETC</w:t>
      </w:r>
      <w:r w:rsidRPr="006F3468">
        <w:t xml:space="preserve"> в целях достижения материальной заинтересованности работника в результатах своего труда: разработать меры по систематизации компенсационных выплат к тарифной заработной плате, индивидуализации доплат и надбавок стимулирующего характера. В то же время должна усиливаться роль коллективно-договорного регулирования для эффективного и сбалансированного развития трудовых отношений.</w:t>
      </w:r>
    </w:p>
    <w:p w:rsidR="00C93C7F" w:rsidRPr="006F3468" w:rsidRDefault="00C93C7F" w:rsidP="00C93C7F">
      <w:pPr>
        <w:pStyle w:val="ac"/>
      </w:pPr>
      <w:r w:rsidRPr="006F3468">
        <w:t xml:space="preserve">Одной из главных задач в области пенсионного обеспечения является последовательное повышение размеров пенсий с учетом роста средней заработной платы в республике и изменения бюджета прожиточного минимума. С начала </w:t>
      </w:r>
      <w:r>
        <w:t xml:space="preserve">2009 </w:t>
      </w:r>
      <w:r w:rsidRPr="006F3468">
        <w:t>года пенсии в среднем увеличились на 6.4</w:t>
      </w:r>
      <w:r>
        <w:t>%</w:t>
      </w:r>
      <w:r w:rsidRPr="006F3468">
        <w:t>.</w:t>
      </w:r>
    </w:p>
    <w:p w:rsidR="00C93C7F" w:rsidRPr="006F3468" w:rsidRDefault="00C93C7F" w:rsidP="00C93C7F">
      <w:pPr>
        <w:pStyle w:val="ac"/>
      </w:pPr>
      <w:r w:rsidRPr="006F3468">
        <w:t xml:space="preserve">Обеспечено выполнение прогнозных показателей пенсионного обеспечения. Среднемесячный размер пенсии по возрасту в январе-июне </w:t>
      </w:r>
      <w:smartTag w:uri="urn:schemas-microsoft-com:office:smarttags" w:element="metricconverter">
        <w:smartTagPr>
          <w:attr w:name="ProductID" w:val="2009 г"/>
        </w:smartTagPr>
        <w:r w:rsidRPr="006F3468">
          <w:t>200</w:t>
        </w:r>
        <w:r>
          <w:t>9 </w:t>
        </w:r>
        <w:r w:rsidRPr="006F3468">
          <w:t>г</w:t>
        </w:r>
      </w:smartTag>
      <w:r w:rsidRPr="006F3468">
        <w:t>. увеличился по сравнению с соответствующим периодом прошлого года на 24,2</w:t>
      </w:r>
      <w:r>
        <w:t>%</w:t>
      </w:r>
      <w:r w:rsidRPr="006F3468">
        <w:t xml:space="preserve"> и составил в июне 366,9 тыс. руб., минимальной пенсии по возрасту соответственно на 21,1</w:t>
      </w:r>
      <w:r>
        <w:t>%</w:t>
      </w:r>
      <w:r w:rsidRPr="006F3468">
        <w:t xml:space="preserve"> и 206.2 тыс. руб. Реальная пенсия по возрасту увеличилась на 8,7</w:t>
      </w:r>
      <w:r>
        <w:t>%</w:t>
      </w:r>
      <w:r w:rsidRPr="006F3468">
        <w:t>.</w:t>
      </w:r>
    </w:p>
    <w:p w:rsidR="00C93C7F" w:rsidRPr="006A4830" w:rsidRDefault="00C93C7F" w:rsidP="00C93C7F">
      <w:pPr>
        <w:pStyle w:val="ac"/>
      </w:pPr>
      <w:r w:rsidRPr="006F3468">
        <w:t xml:space="preserve">В </w:t>
      </w:r>
      <w:r>
        <w:t>2008</w:t>
      </w:r>
      <w:r w:rsidRPr="006F3468">
        <w:t xml:space="preserve"> году принят ряд решений, направленных на укрепление материального обеспечения пенсионеров. На основании Декрета Президента Республики Беларусь от 13 июня </w:t>
      </w:r>
      <w:smartTag w:uri="urn:schemas-microsoft-com:office:smarttags" w:element="metricconverter">
        <w:smartTagPr>
          <w:attr w:name="ProductID" w:val="2008 г"/>
        </w:smartTagPr>
        <w:r w:rsidRPr="006F3468">
          <w:t>2008</w:t>
        </w:r>
        <w:r>
          <w:t> </w:t>
        </w:r>
        <w:r w:rsidRPr="006F3468">
          <w:t>г</w:t>
        </w:r>
      </w:smartTag>
      <w:r w:rsidRPr="006F3468">
        <w:t xml:space="preserve">. </w:t>
      </w:r>
      <w:r>
        <w:t>№</w:t>
      </w:r>
      <w:r w:rsidRPr="006F3468">
        <w:t>12 «Об установлении размеров социальных пенсий» с июля увеличены социальные пенсии. Повышен размер пособия по уходу за инвалидами 1 группы и лицами, достигшими 80</w:t>
      </w:r>
      <w:r>
        <w:t>-</w:t>
      </w:r>
      <w:r w:rsidRPr="006F3468">
        <w:t>летнего возраста (по</w:t>
      </w:r>
      <w:r w:rsidRPr="006A4830">
        <w:t xml:space="preserve">становление Совета Министров от 14 июня 2008 года №868). </w:t>
      </w:r>
    </w:p>
    <w:p w:rsidR="00C93C7F" w:rsidRDefault="00C93C7F" w:rsidP="00C93C7F">
      <w:pPr>
        <w:pStyle w:val="ac"/>
      </w:pPr>
      <w:r w:rsidRPr="006A4830">
        <w:t xml:space="preserve">В республике продолжается работа по усилению государственной поддержки семей с детьми. </w:t>
      </w:r>
      <w:r w:rsidRPr="006A4830">
        <w:rPr>
          <w:rStyle w:val="af4"/>
          <w:b w:val="0"/>
          <w:bCs w:val="0"/>
        </w:rPr>
        <w:t>В Беларуси с 1 января 2010 года увеличивается размер ежемесячного пособия по уходу за ребенком в возрасте до 3 лет с 80 до 100 процентов бюджета прожиточного минимума в среднем на душу населения.</w:t>
      </w:r>
      <w:r w:rsidRPr="006A4830">
        <w:t xml:space="preserve"> Указ об этом 24 декабря подписа</w:t>
      </w:r>
      <w:r w:rsidR="00967F14">
        <w:t>л Президент Республики Беларусь</w:t>
      </w:r>
      <w:r>
        <w:t xml:space="preserve"> </w:t>
      </w:r>
      <w:r w:rsidR="00967F14" w:rsidRPr="00A7050B">
        <w:rPr>
          <w:rStyle w:val="HTML2"/>
          <w:rFonts w:ascii="Times New Roman" w:hAnsi="Times New Roman" w:cs="Times New Roman"/>
          <w:sz w:val="28"/>
        </w:rPr>
        <w:t>[1</w:t>
      </w:r>
      <w:r w:rsidR="00967F14">
        <w:rPr>
          <w:rStyle w:val="HTML2"/>
          <w:rFonts w:ascii="Times New Roman" w:hAnsi="Times New Roman" w:cs="Times New Roman"/>
          <w:sz w:val="28"/>
        </w:rPr>
        <w:t>5</w:t>
      </w:r>
      <w:r w:rsidR="00967F14" w:rsidRPr="00A7050B">
        <w:rPr>
          <w:rStyle w:val="HTML2"/>
          <w:rFonts w:ascii="Times New Roman" w:hAnsi="Times New Roman" w:cs="Times New Roman"/>
          <w:sz w:val="28"/>
        </w:rPr>
        <w:t>, с. </w:t>
      </w:r>
      <w:r w:rsidR="00967F14">
        <w:rPr>
          <w:rStyle w:val="HTML2"/>
          <w:rFonts w:ascii="Times New Roman" w:hAnsi="Times New Roman" w:cs="Times New Roman"/>
          <w:sz w:val="28"/>
        </w:rPr>
        <w:t>41</w:t>
      </w:r>
      <w:r w:rsidR="00967F14" w:rsidRPr="00A7050B">
        <w:rPr>
          <w:rStyle w:val="HTML2"/>
          <w:rFonts w:ascii="Times New Roman" w:hAnsi="Times New Roman" w:cs="Times New Roman"/>
          <w:sz w:val="28"/>
        </w:rPr>
        <w:t>].</w:t>
      </w:r>
    </w:p>
    <w:p w:rsidR="00C93C7F" w:rsidRDefault="00C93C7F" w:rsidP="00C93C7F">
      <w:pPr>
        <w:pStyle w:val="ac"/>
      </w:pPr>
      <w:r>
        <w:t xml:space="preserve">С принятием Указа размер пособия по </w:t>
      </w:r>
      <w:r w:rsidR="00967F14">
        <w:t>1</w:t>
      </w:r>
      <w:r>
        <w:t xml:space="preserve"> </w:t>
      </w:r>
      <w:r w:rsidR="00967F14">
        <w:t>ноября</w:t>
      </w:r>
      <w:r>
        <w:t xml:space="preserve"> 2010 года будет составлять 2</w:t>
      </w:r>
      <w:r w:rsidR="00967F14">
        <w:t>83050</w:t>
      </w:r>
      <w:r>
        <w:t xml:space="preserve">рублей. В последующем он будет возрастать по мере ежеквартального увеличения бюджета прожиточного минимума. </w:t>
      </w:r>
    </w:p>
    <w:p w:rsidR="00C93C7F" w:rsidRPr="006F3468" w:rsidRDefault="00C93C7F" w:rsidP="00C93C7F">
      <w:pPr>
        <w:pStyle w:val="ac"/>
      </w:pPr>
      <w:r w:rsidRPr="006F3468">
        <w:t xml:space="preserve">В результате преобразований, осуществляемых в рамках принятого в </w:t>
      </w:r>
      <w:smartTag w:uri="urn:schemas-microsoft-com:office:smarttags" w:element="metricconverter">
        <w:smartTagPr>
          <w:attr w:name="ProductID" w:val="2007 г"/>
        </w:smartTagPr>
        <w:r w:rsidRPr="006F3468">
          <w:t>2007</w:t>
        </w:r>
        <w:r>
          <w:t> </w:t>
        </w:r>
        <w:r w:rsidRPr="006F3468">
          <w:t>г</w:t>
        </w:r>
      </w:smartTag>
      <w:r w:rsidRPr="006F3468">
        <w:t xml:space="preserve">. закона «О государственных социальных льготах, правах и гарантиях для отдельных категорий граждан», в республике произошло фактическое перераспределение социальных трансфертов в пользу малообеспеченных. Существенное повышение критерия нуждаемости, отмена категориального принципа способствовали тому, что количество получателей адресной помощи в </w:t>
      </w:r>
      <w:r>
        <w:t>первом</w:t>
      </w:r>
      <w:r w:rsidRPr="006F3468">
        <w:t xml:space="preserve"> полугодии </w:t>
      </w:r>
      <w:smartTag w:uri="urn:schemas-microsoft-com:office:smarttags" w:element="metricconverter">
        <w:smartTagPr>
          <w:attr w:name="ProductID" w:val="2009 г"/>
        </w:smartTagPr>
        <w:r w:rsidRPr="006F3468">
          <w:t>200</w:t>
        </w:r>
        <w:r>
          <w:t>9 </w:t>
        </w:r>
        <w:r w:rsidRPr="006F3468">
          <w:t>г</w:t>
        </w:r>
      </w:smartTag>
      <w:r w:rsidRPr="006F3468">
        <w:t xml:space="preserve">. более чем в 3 раза превысило их количество в </w:t>
      </w:r>
      <w:smartTag w:uri="urn:schemas-microsoft-com:office:smarttags" w:element="metricconverter">
        <w:smartTagPr>
          <w:attr w:name="ProductID" w:val="2008 г"/>
        </w:smartTagPr>
        <w:r w:rsidRPr="006F3468">
          <w:t>200</w:t>
        </w:r>
        <w:r>
          <w:t>8 </w:t>
        </w:r>
        <w:r w:rsidRPr="006F3468">
          <w:t>г</w:t>
        </w:r>
      </w:smartTag>
      <w:r w:rsidRPr="006F3468">
        <w:t xml:space="preserve">. </w:t>
      </w:r>
      <w:r>
        <w:t>В</w:t>
      </w:r>
      <w:r w:rsidRPr="006F3468">
        <w:t xml:space="preserve"> </w:t>
      </w:r>
      <w:smartTag w:uri="urn:schemas-microsoft-com:office:smarttags" w:element="metricconverter">
        <w:smartTagPr>
          <w:attr w:name="ProductID" w:val="2009 г"/>
        </w:smartTagPr>
        <w:r w:rsidRPr="006F3468">
          <w:t>200</w:t>
        </w:r>
        <w:r>
          <w:t>9 </w:t>
        </w:r>
        <w:r w:rsidRPr="006F3468">
          <w:t>г</w:t>
        </w:r>
      </w:smartTag>
      <w:r w:rsidRPr="006F3468">
        <w:t>. социальную помощь получили 190,9 тыс. чел. на сумму 31.6 млрд. руб.). Увеличились размеры единовременной и ежемесячной адресной помощи. Среди получателей адресной социальной помощи возросло количество семей с детьми-инвалидами, полных семей с детьми в возрасте до трех лет, одиноких граждан. Это именно те категории населения, которые традицией являются нуждающимися</w:t>
      </w:r>
      <w:r w:rsidR="00967F14">
        <w:t xml:space="preserve"> </w:t>
      </w:r>
      <w:r w:rsidR="00967F14" w:rsidRPr="00A7050B">
        <w:rPr>
          <w:rStyle w:val="HTML2"/>
          <w:rFonts w:ascii="Times New Roman" w:hAnsi="Times New Roman" w:cs="Times New Roman"/>
          <w:sz w:val="28"/>
        </w:rPr>
        <w:t>[14, с. 61].</w:t>
      </w:r>
    </w:p>
    <w:p w:rsidR="00C93C7F" w:rsidRPr="006F3468" w:rsidRDefault="00C93C7F" w:rsidP="00C93C7F">
      <w:pPr>
        <w:pStyle w:val="ac"/>
      </w:pPr>
      <w:r w:rsidRPr="006F3468">
        <w:t>Продолжается работа по реализации мероприятий целевых государственных социальных программ, направленных на повышение качества жизни пожилых людей, ветеранов, инвалидов. Совершенствуется система социального обслуживания населения. Развивается структура и укрепляется материально-техническая база центров социального обслуживания населения, совершенствуются и внедряются новые технологии и формы социальной работы, расширяется предложение социальных услуг [</w:t>
      </w:r>
      <w:r w:rsidR="00967F14">
        <w:t>19</w:t>
      </w:r>
      <w:r w:rsidRPr="006F3468">
        <w:t>, c. 27].</w:t>
      </w:r>
    </w:p>
    <w:p w:rsidR="00392E33" w:rsidRDefault="00C93C7F" w:rsidP="00392E33">
      <w:pPr>
        <w:pStyle w:val="ac"/>
      </w:pPr>
      <w:r w:rsidRPr="006F3468">
        <w:t xml:space="preserve">Таким образом, необходимость повышения уровня и качества жизни заключается в том, что любое общество состоит не только из категории работающих людей, в нем всегда есть лица, уже не работающие (пенсионеры, инвалиды и так далее) и еще не работающие (дети, школьники, студенты), инвалиды, которые нуждаются в заботе со стороны семьи, государства, кроме того, государство должно поддерживать существование безработных. </w:t>
      </w:r>
      <w:bookmarkStart w:id="15" w:name="_Toc215853047"/>
    </w:p>
    <w:p w:rsidR="00392E33" w:rsidRDefault="00392E33" w:rsidP="00392E33">
      <w:pPr>
        <w:pStyle w:val="ac"/>
        <w:rPr>
          <w:color w:val="000000"/>
        </w:rPr>
      </w:pPr>
    </w:p>
    <w:p w:rsidR="00AA13BB" w:rsidRPr="006F3468" w:rsidRDefault="00AA13BB" w:rsidP="00392E33">
      <w:pPr>
        <w:pStyle w:val="20"/>
        <w:spacing w:before="0" w:after="0"/>
      </w:pPr>
      <w:bookmarkStart w:id="16" w:name="_Toc280423835"/>
      <w:r w:rsidRPr="006F3468">
        <w:t>Пути повышения уровня и качества жизни в Республике Беларусь</w:t>
      </w:r>
      <w:bookmarkEnd w:id="15"/>
      <w:bookmarkEnd w:id="16"/>
    </w:p>
    <w:p w:rsidR="00AA13BB" w:rsidRPr="006F3468" w:rsidRDefault="00AA13BB" w:rsidP="00392E33">
      <w:pPr>
        <w:pStyle w:val="ac"/>
      </w:pPr>
      <w:r w:rsidRPr="006F3468">
        <w:t>Пути повышения уровня и качества жизни в Республике Беларусь включают:</w:t>
      </w:r>
    </w:p>
    <w:p w:rsidR="00AA13BB" w:rsidRPr="006F3468" w:rsidRDefault="00AA13BB" w:rsidP="00F63047">
      <w:pPr>
        <w:pStyle w:val="ac"/>
        <w:numPr>
          <w:ilvl w:val="0"/>
          <w:numId w:val="16"/>
        </w:numPr>
        <w:ind w:left="0" w:firstLine="709"/>
      </w:pPr>
      <w:r w:rsidRPr="006F3468">
        <w:t>создание условий и возможностей всем трудоспособным гражданам зарабатывать средства для удовлетворения своих потребностей;</w:t>
      </w:r>
    </w:p>
    <w:p w:rsidR="00AA13BB" w:rsidRPr="006F3468" w:rsidRDefault="00AA13BB" w:rsidP="00F63047">
      <w:pPr>
        <w:pStyle w:val="ac"/>
        <w:numPr>
          <w:ilvl w:val="0"/>
          <w:numId w:val="16"/>
        </w:numPr>
        <w:ind w:left="0" w:firstLine="709"/>
      </w:pPr>
      <w:r w:rsidRPr="006F3468">
        <w:t>обеспечение рациональной занятости населения на основе сохранения рабочих мест на действующих жизненно важных и перспективных предприятиях, создания новых рабочих мест, в том числе в частном секторе экономики, организации систем подготовки и переподготовки кадров;</w:t>
      </w:r>
    </w:p>
    <w:p w:rsidR="00AA13BB" w:rsidRPr="006F3468" w:rsidRDefault="00AA13BB" w:rsidP="00F63047">
      <w:pPr>
        <w:pStyle w:val="ac"/>
        <w:numPr>
          <w:ilvl w:val="0"/>
          <w:numId w:val="16"/>
        </w:numPr>
        <w:ind w:left="0" w:firstLine="709"/>
        <w:rPr>
          <w:szCs w:val="28"/>
        </w:rPr>
      </w:pPr>
      <w:r w:rsidRPr="006F3468">
        <w:t>обеспечение роста реальных денежных доходов населения;</w:t>
      </w:r>
    </w:p>
    <w:p w:rsidR="00AA13BB" w:rsidRPr="006F3468" w:rsidRDefault="00AA13BB" w:rsidP="00F63047">
      <w:pPr>
        <w:pStyle w:val="ac"/>
        <w:numPr>
          <w:ilvl w:val="0"/>
          <w:numId w:val="16"/>
        </w:numPr>
        <w:ind w:left="0" w:firstLine="709"/>
        <w:rPr>
          <w:szCs w:val="28"/>
        </w:rPr>
      </w:pPr>
      <w:r w:rsidRPr="006F3468">
        <w:t>последовательное повышение уровня оплаты труда как основного источника денеж</w:t>
      </w:r>
      <w:r w:rsidRPr="006F3468">
        <w:rPr>
          <w:szCs w:val="28"/>
        </w:rPr>
        <w:t xml:space="preserve">ных доходов населения и важнейшего стимула трудовой активности работников наемного </w:t>
      </w:r>
      <w:r w:rsidRPr="006F3468">
        <w:t>труда;</w:t>
      </w:r>
    </w:p>
    <w:p w:rsidR="00AA13BB" w:rsidRPr="006F3468" w:rsidRDefault="00AA13BB" w:rsidP="00F63047">
      <w:pPr>
        <w:pStyle w:val="ac"/>
        <w:numPr>
          <w:ilvl w:val="0"/>
          <w:numId w:val="16"/>
        </w:numPr>
        <w:ind w:left="0" w:firstLine="709"/>
      </w:pPr>
      <w:r w:rsidRPr="006F3468">
        <w:t>формирование среднего класса как фактора стабилизации общества на основе значительного роста денежных доходов населения и снижения уровня малообеспеченности;</w:t>
      </w:r>
    </w:p>
    <w:p w:rsidR="00AA13BB" w:rsidRPr="006F3468" w:rsidRDefault="00AA13BB" w:rsidP="00F63047">
      <w:pPr>
        <w:pStyle w:val="ac"/>
        <w:numPr>
          <w:ilvl w:val="0"/>
          <w:numId w:val="16"/>
        </w:numPr>
        <w:ind w:left="0" w:firstLine="709"/>
      </w:pPr>
      <w:r w:rsidRPr="006F3468">
        <w:t>повышение уровня пенсионного обеспечения;</w:t>
      </w:r>
    </w:p>
    <w:p w:rsidR="00AA13BB" w:rsidRPr="006F3468" w:rsidRDefault="00AA13BB" w:rsidP="00F63047">
      <w:pPr>
        <w:pStyle w:val="ac"/>
        <w:numPr>
          <w:ilvl w:val="0"/>
          <w:numId w:val="16"/>
        </w:numPr>
        <w:ind w:left="0" w:firstLine="709"/>
      </w:pPr>
      <w:r w:rsidRPr="006F3468">
        <w:t>снижение уровня малообеспеченности населения;</w:t>
      </w:r>
    </w:p>
    <w:p w:rsidR="00AA13BB" w:rsidRPr="006F3468" w:rsidRDefault="00AA13BB" w:rsidP="00F63047">
      <w:pPr>
        <w:pStyle w:val="ac"/>
        <w:numPr>
          <w:ilvl w:val="0"/>
          <w:numId w:val="16"/>
        </w:numPr>
        <w:ind w:left="0" w:firstLine="709"/>
      </w:pPr>
      <w:r w:rsidRPr="006F3468">
        <w:t>повышение социальной защиты нуждающихся [17, с.</w:t>
      </w:r>
      <w:r>
        <w:t> </w:t>
      </w:r>
      <w:r w:rsidRPr="006F3468">
        <w:t>10].</w:t>
      </w:r>
    </w:p>
    <w:p w:rsidR="00AA13BB" w:rsidRPr="006F3468" w:rsidRDefault="00AA13BB" w:rsidP="00F16DD2">
      <w:pPr>
        <w:pStyle w:val="ac"/>
      </w:pPr>
      <w:r w:rsidRPr="006F3468">
        <w:t>Государственная политика повышения уровня и качества жизни населения Республики Беларусь проявляется в разнообразных формах: пособия по безработице; пенсии; пособия по болезни, инвалидности; жилищные пособия; пособия на получение образования; медицинская помощь; гарантирование государством минимального уровня доходов [</w:t>
      </w:r>
      <w:r w:rsidR="00967F14">
        <w:t>2</w:t>
      </w:r>
      <w:r w:rsidRPr="006F3468">
        <w:t>0, с.</w:t>
      </w:r>
      <w:r>
        <w:t> </w:t>
      </w:r>
      <w:r w:rsidRPr="006F3468">
        <w:t xml:space="preserve">319]. Для сохранения определенного уровня жизни граждан, особенно малоимущих, производится </w:t>
      </w:r>
      <w:r w:rsidRPr="006F3468">
        <w:rPr>
          <w:iCs/>
        </w:rPr>
        <w:t xml:space="preserve">индексация доходов, </w:t>
      </w:r>
      <w:r w:rsidRPr="006F3468">
        <w:t>их соотнесение с повышением стоимости жизни. Индексируются выплаты, производимые из бюджета: социальные пенсии, пособия, стипендии, заработная плата работников непроизводственной сферы, денежное обеспечение. Компенсация потерь от инфляции населению, которое получает доходы не из бюджета (работники производственной сферы), осуществляется на условиях, предусмотренных коллективными договорами. Индексируются также все выплаты по компенсации урона, нанесенного увечьем или вызванным другими повреждениями здоровья, связанными с выполнением трудовых обязанностей.</w:t>
      </w:r>
    </w:p>
    <w:p w:rsidR="00AA13BB" w:rsidRPr="006F3468" w:rsidRDefault="00AA13BB" w:rsidP="00F16DD2">
      <w:pPr>
        <w:pStyle w:val="ac"/>
      </w:pPr>
      <w:r w:rsidRPr="006F3468">
        <w:t>Развитие рынка предъявляет особые требования к образованию и физическому состоянию людей, что обусловливает развитие системы образования и охраны здоровья на принципиально иных началах [</w:t>
      </w:r>
      <w:r w:rsidR="00967F14">
        <w:t>21</w:t>
      </w:r>
      <w:r w:rsidRPr="006F3468">
        <w:t>, с.</w:t>
      </w:r>
      <w:r>
        <w:t> </w:t>
      </w:r>
      <w:r w:rsidRPr="006F3468">
        <w:t>321]. В условиях постоянного роста цен величина прожиточного минимума постоянно корректируется [21, с.</w:t>
      </w:r>
      <w:r>
        <w:t> </w:t>
      </w:r>
      <w:r w:rsidRPr="006F3468">
        <w:t>626].</w:t>
      </w:r>
    </w:p>
    <w:p w:rsidR="00AA13BB" w:rsidRPr="006F3468" w:rsidRDefault="00AA13BB" w:rsidP="00F16DD2">
      <w:pPr>
        <w:pStyle w:val="ac"/>
      </w:pPr>
      <w:r w:rsidRPr="006F3468">
        <w:t>Государственное социальное страхование застрахованным гражданам обеспечивает следующие социальные гарантии:</w:t>
      </w:r>
    </w:p>
    <w:p w:rsidR="00AA13BB" w:rsidRPr="006F3468" w:rsidRDefault="00AA13BB" w:rsidP="00F63047">
      <w:pPr>
        <w:pStyle w:val="ac"/>
        <w:numPr>
          <w:ilvl w:val="0"/>
          <w:numId w:val="17"/>
        </w:numPr>
        <w:ind w:left="0" w:firstLine="709"/>
      </w:pPr>
      <w:r w:rsidRPr="006F3468">
        <w:t>пенсии по возрасту, инвалидности, в случае потери кормильца, за выслугу лет; пособия и компенсации в связи с несчастными случаями на производстве и профессиональными заболеваниями;</w:t>
      </w:r>
    </w:p>
    <w:p w:rsidR="00AA13BB" w:rsidRPr="006F3468" w:rsidRDefault="00AA13BB" w:rsidP="00F63047">
      <w:pPr>
        <w:pStyle w:val="ac"/>
        <w:numPr>
          <w:ilvl w:val="0"/>
          <w:numId w:val="17"/>
        </w:numPr>
        <w:ind w:left="0" w:firstLine="709"/>
      </w:pPr>
      <w:r w:rsidRPr="006F3468">
        <w:t>пособия, связанными с рождением ребенка, уходом за ребенком до достижения им возраста трех лет;</w:t>
      </w:r>
    </w:p>
    <w:p w:rsidR="00AA13BB" w:rsidRPr="006F3468" w:rsidRDefault="00AA13BB" w:rsidP="00F63047">
      <w:pPr>
        <w:pStyle w:val="ac"/>
        <w:numPr>
          <w:ilvl w:val="0"/>
          <w:numId w:val="17"/>
        </w:numPr>
        <w:ind w:left="0" w:firstLine="709"/>
      </w:pPr>
      <w:r w:rsidRPr="006F3468">
        <w:t>пособия по болезни и временной нетрудоспособности, выплаты, связанными с санаторно-курортным лечением и оздоровлением; пособия по безработице; пособия на погребение. Граждане имеют право заключать договоры на добровольное социальное страхование. Наниматели имеют право за счет собственных средств осуществлять дополнительное социальное страхование своих работников.</w:t>
      </w:r>
    </w:p>
    <w:p w:rsidR="00AA13BB" w:rsidRPr="006F3468" w:rsidRDefault="00AA13BB" w:rsidP="00F16DD2">
      <w:pPr>
        <w:pStyle w:val="ac"/>
      </w:pPr>
      <w:r w:rsidRPr="006F3468">
        <w:t xml:space="preserve">В то же время пособие по безработице в Республике Беларусь не позволяет обеспечить минимальные жизненные потребности (средний его размеров </w:t>
      </w:r>
      <w:r w:rsidR="00F16DD2">
        <w:t>-</w:t>
      </w:r>
      <w:r w:rsidRPr="006F3468">
        <w:t xml:space="preserve"> всего 45 тыс. руб., или 24</w:t>
      </w:r>
      <w:r>
        <w:t>%</w:t>
      </w:r>
      <w:r w:rsidRPr="006F3468">
        <w:t xml:space="preserve"> бюджета прожиточного минимума в среднем на душу населения), поэтому планируется в долгосрочной перспективе принятие мер по увеличению данного пособия [20, с.</w:t>
      </w:r>
      <w:r>
        <w:t> </w:t>
      </w:r>
      <w:r w:rsidRPr="006F3468">
        <w:t>28]. Политика социальной защиты в Республике Беларусь уделяет особое внимание трудоустройству безработных. В 200</w:t>
      </w:r>
      <w:r w:rsidR="00F16DD2">
        <w:t>9</w:t>
      </w:r>
      <w:r w:rsidRPr="006F3468">
        <w:t xml:space="preserve"> году уровень регистрируемой безработицы по отношению к экономически активному населению снизился до 1</w:t>
      </w:r>
      <w:r>
        <w:t>%</w:t>
      </w:r>
      <w:r w:rsidRPr="006F3468">
        <w:t>. Численность безработных составила 44,1 тыс. человек. В 200</w:t>
      </w:r>
      <w:r w:rsidR="00F16DD2">
        <w:t>8</w:t>
      </w:r>
      <w:r w:rsidRPr="006F3468">
        <w:t xml:space="preserve"> году обеспечено создание 153,4 тыс. новых рабочих мест (при задании </w:t>
      </w:r>
      <w:r w:rsidR="00F16DD2">
        <w:t xml:space="preserve">- </w:t>
      </w:r>
      <w:r w:rsidRPr="006F3468">
        <w:t xml:space="preserve">140 тыс.), из них 28,7 тыс. </w:t>
      </w:r>
      <w:r w:rsidR="00F16DD2">
        <w:t>-</w:t>
      </w:r>
      <w:r w:rsidRPr="006F3468">
        <w:t xml:space="preserve"> в малых и средних городских поселениях, 18 тыс. </w:t>
      </w:r>
      <w:r w:rsidR="00F16DD2">
        <w:t>-</w:t>
      </w:r>
      <w:r w:rsidRPr="006F3468">
        <w:t xml:space="preserve"> в сельской местности. При содействии органов по труду, занятости и социальной защите трудоустроено 201,4 тыс. человек.</w:t>
      </w:r>
    </w:p>
    <w:p w:rsidR="00AA13BB" w:rsidRPr="006F3468" w:rsidRDefault="00AA13BB" w:rsidP="00F16DD2">
      <w:pPr>
        <w:pStyle w:val="ac"/>
      </w:pPr>
      <w:r w:rsidRPr="006F3468">
        <w:t>В центре внимания политики социальной защиты также постоянно находятся вопросы обеспечения занятости инвалидов. В прошлом году в органах по труду, занятости и социальной защите их было зарегистрировано в качестве безработных более 4 тыс. человек. Оказано содействие в трудоустройстве 2,3 тыс., в том числе 1,1 тыс. человек трудоустроены в счет брони приема на работу; на профессиональное обучение направлено 446 инвалидов; организована трудовая реабилитация 366 безработных из числа данной категории граждан [19, с.</w:t>
      </w:r>
      <w:r>
        <w:t> </w:t>
      </w:r>
      <w:r w:rsidRPr="006F3468">
        <w:t>41].</w:t>
      </w:r>
    </w:p>
    <w:p w:rsidR="00AA13BB" w:rsidRPr="006F3468" w:rsidRDefault="00AA13BB" w:rsidP="00F16DD2">
      <w:pPr>
        <w:pStyle w:val="ac"/>
      </w:pPr>
      <w:r w:rsidRPr="006F3468">
        <w:t>Одним из приоритетных направлений политики регулирования доходов является поддержка ветеранов, инвалидов и пожилых людей. Продолжается реализация мероприятий Комплексной программы по совершенствованию системы социальной работы с одинокими гражданами пожилого возраста. Внедрение в практику выявительного принципа работы с инвалидами, ветеранами, одинокими пожилыми людьми позволило более оперативно, комплексно и максимально эффективно предоставлять данным категориям граждан необходимую социальную поддержку.</w:t>
      </w:r>
    </w:p>
    <w:p w:rsidR="00AA13BB" w:rsidRPr="006F3468" w:rsidRDefault="00AA13BB" w:rsidP="00F16DD2">
      <w:pPr>
        <w:pStyle w:val="ac"/>
      </w:pPr>
      <w:r w:rsidRPr="006F3468">
        <w:t xml:space="preserve">Сегодня расширяется область социального обслуживания </w:t>
      </w:r>
      <w:r w:rsidR="00F16DD2">
        <w:t>-</w:t>
      </w:r>
      <w:r w:rsidRPr="006F3468">
        <w:t xml:space="preserve"> 156 территориальных центров социального обслуживания обеспечивают оказание разносторонней качественной помощи гражданам и семьям, находящимся в трудной жизненной ситуации [19, с.</w:t>
      </w:r>
      <w:r>
        <w:t> </w:t>
      </w:r>
      <w:r w:rsidR="00967F14">
        <w:t>2</w:t>
      </w:r>
      <w:r w:rsidRPr="006F3468">
        <w:t>7].</w:t>
      </w:r>
    </w:p>
    <w:p w:rsidR="00AA13BB" w:rsidRPr="006F3468" w:rsidRDefault="00AA13BB" w:rsidP="00F16DD2">
      <w:pPr>
        <w:pStyle w:val="ac"/>
      </w:pPr>
      <w:r w:rsidRPr="006F3468">
        <w:t xml:space="preserve">В проведении политики регулирования доходов населения Республики Беларусь были произведены изменения в декабре 2007 года. В указе Президента Республики Беларусь от 14 декабря </w:t>
      </w:r>
      <w:smartTag w:uri="urn:schemas-microsoft-com:office:smarttags" w:element="metricconverter">
        <w:smartTagPr>
          <w:attr w:name="ProductID" w:val="2007 г"/>
        </w:smartTagPr>
        <w:r w:rsidRPr="006F3468">
          <w:t>2007</w:t>
        </w:r>
        <w:r>
          <w:t> </w:t>
        </w:r>
        <w:r w:rsidRPr="006F3468">
          <w:t>г</w:t>
        </w:r>
      </w:smartTag>
      <w:r w:rsidRPr="006F3468">
        <w:t xml:space="preserve">. </w:t>
      </w:r>
      <w:r>
        <w:t>№</w:t>
      </w:r>
      <w:r w:rsidRPr="006F3468">
        <w:t>638 «О некоторых мерах государственной поддержки населения» в целях усиления государственной поддержки населения в связи с упорядочением социальных льгот определено, что государственная поддержка населения осуществляется в форме: государственной адресной социальной помощи и безналичных жилищных субсидий для частичного возмещения платы за пользование жилыми помещениями, что позволит усилить адресность политики повышения благосостояния населения [15, с.</w:t>
      </w:r>
      <w:r>
        <w:t> </w:t>
      </w:r>
      <w:r w:rsidR="00967F14">
        <w:t>42</w:t>
      </w:r>
      <w:r w:rsidRPr="006F3468">
        <w:t>].</w:t>
      </w:r>
    </w:p>
    <w:p w:rsidR="00AA13BB" w:rsidRDefault="00AA13BB" w:rsidP="00F16DD2">
      <w:pPr>
        <w:pStyle w:val="ac"/>
      </w:pPr>
      <w:r w:rsidRPr="006F3468">
        <w:t>В будущем планируется развивать данные направления политики повышения уровня и качества жизни.</w:t>
      </w:r>
    </w:p>
    <w:p w:rsidR="00392E33" w:rsidRPr="006F3468" w:rsidRDefault="00392E33" w:rsidP="00F16DD2">
      <w:pPr>
        <w:pStyle w:val="ac"/>
      </w:pPr>
    </w:p>
    <w:p w:rsidR="00AA13BB" w:rsidRDefault="00F63047" w:rsidP="00392E33">
      <w:pPr>
        <w:pStyle w:val="1"/>
        <w:numPr>
          <w:ilvl w:val="0"/>
          <w:numId w:val="0"/>
        </w:numPr>
        <w:jc w:val="center"/>
      </w:pPr>
      <w:r>
        <w:br w:type="page"/>
      </w:r>
      <w:bookmarkStart w:id="17" w:name="_Toc280423836"/>
      <w:r>
        <w:t>ЗАКЛЮЧЕНИЕ</w:t>
      </w:r>
      <w:bookmarkEnd w:id="17"/>
    </w:p>
    <w:p w:rsidR="0083034A" w:rsidRPr="0083034A" w:rsidRDefault="0083034A" w:rsidP="0083034A"/>
    <w:p w:rsidR="00392E33" w:rsidRDefault="00392E33" w:rsidP="00392E33">
      <w:pPr>
        <w:pStyle w:val="ac"/>
      </w:pPr>
      <w:r>
        <w:t>В результате написания данной курсовой работы можно сделать следующие выводы.</w:t>
      </w:r>
    </w:p>
    <w:p w:rsidR="00DC3465" w:rsidRPr="00DC3465" w:rsidRDefault="00DC3465" w:rsidP="00DC3465">
      <w:pPr>
        <w:pStyle w:val="ac"/>
      </w:pPr>
      <w:r w:rsidRPr="00DC3465">
        <w:t xml:space="preserve">Анализ изменений в уровне жизни населения </w:t>
      </w:r>
      <w:r w:rsidRPr="006F3468">
        <w:t>Республик</w:t>
      </w:r>
      <w:r>
        <w:t>и</w:t>
      </w:r>
      <w:r w:rsidRPr="006F3468">
        <w:t xml:space="preserve"> Беларусь</w:t>
      </w:r>
      <w:r w:rsidRPr="00DC3465">
        <w:t xml:space="preserve"> в последние годы показал, что сохранение низкого жизненного уровня большинства населения блокирует ее экономическое развитие, усугубляет ее социально-политическую нестабильность. Социальная политика в </w:t>
      </w:r>
      <w:r w:rsidRPr="006F3468">
        <w:t>Республике Беларусь</w:t>
      </w:r>
      <w:r w:rsidRPr="00DC3465">
        <w:t xml:space="preserve"> остается пассивной и не адекватной сложившейся напряженной ситуации. Все большее число граждан, общественно-политических сил выступают за смену курса социально-экономических преобразований в стране.</w:t>
      </w:r>
    </w:p>
    <w:p w:rsidR="00DC3465" w:rsidRPr="00DC3465" w:rsidRDefault="00DC3465" w:rsidP="00DC3465">
      <w:pPr>
        <w:pStyle w:val="ac"/>
      </w:pPr>
      <w:r w:rsidRPr="00DC3465">
        <w:t>Финансирование данной сферы явно недостаточно. Для решения этой проблемы необходим перевод теневой экономики в легальное положение, в том числе и за счет снижения налогов. Необходимо оздоровление экономики, повышение уровня реальной заработной платы, которая должна явиться стимулом роста производительности труда, экономической активности населения. Это с одной стороны приведет к росту налоговых отчислений и следовательно увеличению доходной части бюджета. А с другой стороны к снижению доли граждан, реально нуждающихся в помощи государства.</w:t>
      </w:r>
    </w:p>
    <w:p w:rsidR="00392E33" w:rsidRPr="006F3468" w:rsidRDefault="00392E33" w:rsidP="00392E33">
      <w:pPr>
        <w:pStyle w:val="ac"/>
      </w:pPr>
      <w:r w:rsidRPr="006F3468">
        <w:t>Пути повышения уровня и качества жизни в Республике Беларусь включают: создание условий трудоспособным гражданам зарабатывать средства для удовлетворения своих потребностей, обеспечение рациональной занятости населения, повышение доходов и заработной платы, снижение малообеспеченности. Государственная политика повышения уровня и качества жизни населения Республики Беларусь проявляется в разнообразных формах: пособия по безработице; пенсии; пособия по болезни, инвалидности; жилищные пособия; пособия на получение образования; медицинская помощь; гарантирование государством минимального уровня доходов.</w:t>
      </w:r>
    </w:p>
    <w:p w:rsidR="00392E33" w:rsidRPr="006F3468" w:rsidRDefault="00392E33" w:rsidP="00392E33">
      <w:pPr>
        <w:pStyle w:val="ac"/>
      </w:pPr>
      <w:r w:rsidRPr="006F3468">
        <w:t xml:space="preserve">В </w:t>
      </w:r>
      <w:r w:rsidR="0083034A">
        <w:t>2010</w:t>
      </w:r>
      <w:r w:rsidRPr="006F3468">
        <w:t xml:space="preserve"> году сохраняется тенденция высоких темпов роста денежных доходов населения, причем наибольший рост доходов населения обеспечен за счет повышения оплаты труда и увеличения размеров социальных трансфертов. Рост денежных доходов сопровождался снижением уровня малообеспеченности. Возросла покупательная способность заработной платы. Обеспечено выполнение прогнозных показателей пенсионного обеспечения. Продолжаются работы по оказанию помощи и государственной поддержки, произошло фактическое перераспределение социальных трансфертов в пользу малообеспеченных. Увеличились размеры единовременной и ежемесячной адресной помощи. Среди получателей адресной социальной помощи возросло количество семей с детьми-инвалидами, полных семей с детьми в возрасте до трех лет, одиноких граждан.</w:t>
      </w:r>
    </w:p>
    <w:p w:rsidR="00AA13BB" w:rsidRDefault="00AA13BB" w:rsidP="00AA13BB">
      <w:pPr>
        <w:pStyle w:val="1"/>
        <w:keepNext w:val="0"/>
        <w:numPr>
          <w:ilvl w:val="0"/>
          <w:numId w:val="0"/>
        </w:numPr>
        <w:ind w:left="709"/>
        <w:rPr>
          <w:color w:val="000000"/>
        </w:rPr>
      </w:pPr>
    </w:p>
    <w:p w:rsidR="00BD2692" w:rsidRPr="006F3468" w:rsidRDefault="00BD2692" w:rsidP="00BD2692">
      <w:pPr>
        <w:pStyle w:val="ac"/>
      </w:pPr>
    </w:p>
    <w:p w:rsidR="00A7050B" w:rsidRPr="006F3468" w:rsidRDefault="00A7050B" w:rsidP="00A7050B">
      <w:pPr>
        <w:pStyle w:val="ac"/>
      </w:pPr>
    </w:p>
    <w:p w:rsidR="008326D8" w:rsidRDefault="00B62106" w:rsidP="00B62106">
      <w:pPr>
        <w:pStyle w:val="1"/>
        <w:numPr>
          <w:ilvl w:val="0"/>
          <w:numId w:val="0"/>
        </w:numPr>
        <w:jc w:val="center"/>
      </w:pPr>
      <w:r>
        <w:br w:type="page"/>
      </w:r>
      <w:bookmarkStart w:id="18" w:name="_Toc280423837"/>
      <w:bookmarkEnd w:id="6"/>
      <w:r w:rsidR="00F63047">
        <w:t>СПИСОК ИСПОЛЬЗОВАННЫХ ИСТОЧНИКОВ</w:t>
      </w:r>
      <w:bookmarkEnd w:id="18"/>
    </w:p>
    <w:p w:rsidR="0083034A" w:rsidRPr="0083034A" w:rsidRDefault="0083034A" w:rsidP="0083034A"/>
    <w:p w:rsidR="00A467E2" w:rsidRPr="00B877D4" w:rsidRDefault="00A467E2" w:rsidP="00A467E2">
      <w:pPr>
        <w:pStyle w:val="ac"/>
        <w:numPr>
          <w:ilvl w:val="0"/>
          <w:numId w:val="13"/>
        </w:numPr>
        <w:ind w:left="0" w:firstLine="709"/>
      </w:pPr>
      <w:r w:rsidRPr="00B877D4">
        <w:t xml:space="preserve">Рубинштейн, А., Стратегия социального императива. </w:t>
      </w:r>
      <w:r w:rsidR="00F63047">
        <w:t>-</w:t>
      </w:r>
      <w:r w:rsidRPr="00B877D4">
        <w:t xml:space="preserve"> Вопросы экономики, - 2008. - № 3, - с.68-77.</w:t>
      </w:r>
    </w:p>
    <w:p w:rsidR="00A467E2" w:rsidRPr="00B877D4" w:rsidRDefault="00A467E2" w:rsidP="00A467E2">
      <w:pPr>
        <w:pStyle w:val="ac"/>
        <w:numPr>
          <w:ilvl w:val="0"/>
          <w:numId w:val="13"/>
        </w:numPr>
        <w:ind w:left="0" w:firstLine="709"/>
      </w:pPr>
      <w:r w:rsidRPr="00B877D4">
        <w:t>Беларусь и страны мира. 200</w:t>
      </w:r>
      <w:r w:rsidR="00F63047">
        <w:t>9</w:t>
      </w:r>
      <w:r w:rsidRPr="00B877D4">
        <w:t>. Стат.сб. Мн. 200</w:t>
      </w:r>
      <w:r w:rsidR="00F63047">
        <w:t>9</w:t>
      </w:r>
      <w:r w:rsidRPr="00B877D4">
        <w:t>.</w:t>
      </w:r>
    </w:p>
    <w:p w:rsidR="00A467E2" w:rsidRPr="00B877D4" w:rsidRDefault="00A467E2" w:rsidP="00A467E2">
      <w:pPr>
        <w:pStyle w:val="ac"/>
        <w:numPr>
          <w:ilvl w:val="0"/>
          <w:numId w:val="13"/>
        </w:numPr>
        <w:ind w:left="0" w:firstLine="709"/>
      </w:pPr>
      <w:r w:rsidRPr="00B877D4">
        <w:t>Белова, Ж. Межотраслевая дифференциация доходов населения и их динамика. Ж.Экономист, 200</w:t>
      </w:r>
      <w:r w:rsidR="00F63047">
        <w:t>9</w:t>
      </w:r>
      <w:r w:rsidRPr="00B877D4">
        <w:t>. №4, с.62-66.</w:t>
      </w:r>
    </w:p>
    <w:p w:rsidR="00A467E2" w:rsidRPr="00B877D4" w:rsidRDefault="00A467E2" w:rsidP="00A467E2">
      <w:pPr>
        <w:pStyle w:val="ac"/>
        <w:numPr>
          <w:ilvl w:val="0"/>
          <w:numId w:val="13"/>
        </w:numPr>
        <w:ind w:left="0" w:firstLine="709"/>
      </w:pPr>
      <w:r w:rsidRPr="00B877D4">
        <w:t>Бондарь, Н.Н. Социальная политика в Республике Беларусь, Мн.,2005г.</w:t>
      </w:r>
    </w:p>
    <w:p w:rsidR="00A467E2" w:rsidRPr="00B877D4" w:rsidRDefault="00A467E2" w:rsidP="00A467E2">
      <w:pPr>
        <w:pStyle w:val="ac"/>
        <w:numPr>
          <w:ilvl w:val="0"/>
          <w:numId w:val="13"/>
        </w:numPr>
        <w:ind w:left="0" w:firstLine="709"/>
      </w:pPr>
      <w:r w:rsidRPr="00B877D4">
        <w:t>Доклад о развитии человека за 200</w:t>
      </w:r>
      <w:r w:rsidR="00967F14">
        <w:t>9</w:t>
      </w:r>
      <w:r w:rsidRPr="00B877D4">
        <w:t>г. Цели в области развития, сформулированные в Декларации тысячелетия: межгосударственная договоренность об избавлении человечества от нищеты. Минск, Юнипак,</w:t>
      </w:r>
      <w:r w:rsidR="00967F14">
        <w:t xml:space="preserve"> </w:t>
      </w:r>
      <w:r w:rsidRPr="00B877D4">
        <w:t>200</w:t>
      </w:r>
      <w:r w:rsidR="00967F14">
        <w:t>9</w:t>
      </w:r>
      <w:r w:rsidRPr="00B877D4">
        <w:t>г.</w:t>
      </w:r>
    </w:p>
    <w:p w:rsidR="00A467E2" w:rsidRPr="00B877D4" w:rsidRDefault="00A467E2" w:rsidP="00A467E2">
      <w:pPr>
        <w:pStyle w:val="ac"/>
        <w:numPr>
          <w:ilvl w:val="0"/>
          <w:numId w:val="13"/>
        </w:numPr>
        <w:ind w:left="0" w:firstLine="709"/>
      </w:pPr>
      <w:r w:rsidRPr="00B877D4">
        <w:t xml:space="preserve">Зайченко, Н.П., Полоник,  С.С., Богданович А.В., Александрович, Я.М.,  Основные положения национальной стратегии устойчивого социально-экономического развития Республики Беларусь на период до </w:t>
      </w:r>
      <w:smartTag w:uri="urn:schemas-microsoft-com:office:smarttags" w:element="metricconverter">
        <w:smartTagPr>
          <w:attr w:name="ProductID" w:val="2020 г"/>
        </w:smartTagPr>
        <w:r w:rsidRPr="00B877D4">
          <w:t>2020 г</w:t>
        </w:r>
      </w:smartTag>
      <w:r w:rsidRPr="00B877D4">
        <w:t xml:space="preserve">. «Белорусский экономический журнал». -  </w:t>
      </w:r>
      <w:smartTag w:uri="urn:schemas-microsoft-com:office:smarttags" w:element="metricconverter">
        <w:smartTagPr>
          <w:attr w:name="ProductID" w:val="2008 г"/>
        </w:smartTagPr>
        <w:r w:rsidRPr="00B877D4">
          <w:t>200</w:t>
        </w:r>
        <w:r w:rsidR="00F63047">
          <w:t>8</w:t>
        </w:r>
        <w:r w:rsidRPr="00B877D4">
          <w:t xml:space="preserve"> г</w:t>
        </w:r>
      </w:smartTag>
      <w:r w:rsidRPr="00B877D4">
        <w:t>., - № 3, - с.4-13.</w:t>
      </w:r>
    </w:p>
    <w:p w:rsidR="00A467E2" w:rsidRPr="00B877D4" w:rsidRDefault="00A467E2" w:rsidP="00A467E2">
      <w:pPr>
        <w:pStyle w:val="ac"/>
        <w:numPr>
          <w:ilvl w:val="0"/>
          <w:numId w:val="13"/>
        </w:numPr>
        <w:ind w:left="0" w:firstLine="709"/>
      </w:pPr>
      <w:r w:rsidRPr="00B877D4">
        <w:t>Кляузе, В.П., Локтев, В.Г. Социальная защита работающих во вредных и опасный условиях труда в Беларуси: состояние, проблемы, перспективы. Белорусский экономический журнал, 200</w:t>
      </w:r>
      <w:r w:rsidR="00F63047">
        <w:t>9</w:t>
      </w:r>
      <w:r w:rsidRPr="00B877D4">
        <w:t>, №1, с.93-102.</w:t>
      </w:r>
    </w:p>
    <w:p w:rsidR="00A467E2" w:rsidRPr="00B877D4" w:rsidRDefault="00A467E2" w:rsidP="00A467E2">
      <w:pPr>
        <w:pStyle w:val="ac"/>
        <w:numPr>
          <w:ilvl w:val="0"/>
          <w:numId w:val="13"/>
        </w:numPr>
        <w:ind w:left="0" w:firstLine="709"/>
      </w:pPr>
      <w:r w:rsidRPr="00B877D4">
        <w:t>Лига, М.Б. Качество жизни как основа социальной безопасности. М, 2006.</w:t>
      </w:r>
    </w:p>
    <w:p w:rsidR="00A467E2" w:rsidRPr="00B877D4" w:rsidRDefault="00A467E2" w:rsidP="00A467E2">
      <w:pPr>
        <w:pStyle w:val="ac"/>
        <w:numPr>
          <w:ilvl w:val="0"/>
          <w:numId w:val="13"/>
        </w:numPr>
        <w:ind w:left="0" w:firstLine="709"/>
      </w:pPr>
      <w:r w:rsidRPr="00B877D4">
        <w:t>Лучкина, Л., Проблемы бедности в странах ЦВЕ и России. Журнал «Мировая экономика и международные отношения» 2005г.,№5,с.71-78</w:t>
      </w:r>
    </w:p>
    <w:p w:rsidR="00A467E2" w:rsidRPr="00B877D4" w:rsidRDefault="00A467E2" w:rsidP="00A467E2">
      <w:pPr>
        <w:pStyle w:val="ac"/>
        <w:numPr>
          <w:ilvl w:val="0"/>
          <w:numId w:val="13"/>
        </w:numPr>
        <w:ind w:left="0" w:firstLine="709"/>
      </w:pPr>
      <w:r w:rsidRPr="00B877D4">
        <w:t>Людвиг, Эрхард. Благосостояние для всех.2001г.</w:t>
      </w:r>
    </w:p>
    <w:p w:rsidR="00A467E2" w:rsidRPr="00B877D4" w:rsidRDefault="00A467E2" w:rsidP="00A467E2">
      <w:pPr>
        <w:pStyle w:val="ac"/>
        <w:numPr>
          <w:ilvl w:val="0"/>
          <w:numId w:val="13"/>
        </w:numPr>
        <w:ind w:left="0" w:firstLine="709"/>
      </w:pPr>
      <w:r w:rsidRPr="00B877D4">
        <w:t>Национальная экономика Беларуси. Под ред. Шимова В.Н., Минск, БГЭУ, 2006.</w:t>
      </w:r>
    </w:p>
    <w:p w:rsidR="00A467E2" w:rsidRPr="00B877D4" w:rsidRDefault="00A467E2" w:rsidP="00A467E2">
      <w:pPr>
        <w:pStyle w:val="ac"/>
        <w:numPr>
          <w:ilvl w:val="0"/>
          <w:numId w:val="13"/>
        </w:numPr>
        <w:ind w:left="0" w:firstLine="709"/>
      </w:pPr>
      <w:r w:rsidRPr="00B877D4">
        <w:t xml:space="preserve">Прокопович, Н.А. Использование характеристик бедности при определенных направлений совершенствования системы социальной защиты населения  « Белорусская экономика: анализ, прогноз, регулирование». – </w:t>
      </w:r>
      <w:smartTag w:uri="urn:schemas-microsoft-com:office:smarttags" w:element="metricconverter">
        <w:smartTagPr>
          <w:attr w:name="ProductID" w:val="2004 г"/>
        </w:smartTagPr>
        <w:r w:rsidRPr="00B877D4">
          <w:t>2004 г</w:t>
        </w:r>
      </w:smartTag>
      <w:r w:rsidRPr="00B877D4">
        <w:t>., - № 12, - с.25-29.</w:t>
      </w:r>
    </w:p>
    <w:p w:rsidR="00A467E2" w:rsidRPr="00B877D4" w:rsidRDefault="00A467E2" w:rsidP="00A467E2">
      <w:pPr>
        <w:pStyle w:val="ac"/>
        <w:numPr>
          <w:ilvl w:val="0"/>
          <w:numId w:val="13"/>
        </w:numPr>
        <w:ind w:left="0" w:firstLine="709"/>
      </w:pPr>
      <w:r w:rsidRPr="00B877D4">
        <w:t xml:space="preserve">Социальная политика Беларуси в начале ХХ1 века (сб.научн.трудов). </w:t>
      </w:r>
      <w:r w:rsidR="00F63047">
        <w:t>-</w:t>
      </w:r>
      <w:r w:rsidRPr="00B877D4">
        <w:t xml:space="preserve"> Мн., 200</w:t>
      </w:r>
      <w:r w:rsidR="00F63047">
        <w:t>9</w:t>
      </w:r>
      <w:r w:rsidRPr="00B877D4">
        <w:t>. 279 с.</w:t>
      </w:r>
    </w:p>
    <w:p w:rsidR="00A467E2" w:rsidRPr="00B877D4" w:rsidRDefault="00A467E2" w:rsidP="00A467E2">
      <w:pPr>
        <w:pStyle w:val="ac"/>
        <w:numPr>
          <w:ilvl w:val="0"/>
          <w:numId w:val="13"/>
        </w:numPr>
        <w:ind w:left="0" w:firstLine="709"/>
      </w:pPr>
      <w:r w:rsidRPr="00B877D4">
        <w:t>Социально-экономическое положение домашних хозяйств. Стат.сборник. Мн., 20</w:t>
      </w:r>
      <w:r w:rsidR="00F63047">
        <w:t>10</w:t>
      </w:r>
      <w:r w:rsidRPr="00B877D4">
        <w:t>. 78 с.</w:t>
      </w:r>
    </w:p>
    <w:p w:rsidR="00A467E2" w:rsidRPr="00B877D4" w:rsidRDefault="00A467E2" w:rsidP="00A467E2">
      <w:pPr>
        <w:pStyle w:val="ac"/>
        <w:numPr>
          <w:ilvl w:val="0"/>
          <w:numId w:val="13"/>
        </w:numPr>
        <w:ind w:left="0" w:firstLine="709"/>
      </w:pPr>
      <w:r w:rsidRPr="00B877D4">
        <w:t xml:space="preserve">Хацкевич, Г.А., Мудрый, А.К. Методика определения уровня бедности населения Республики Беларусь. - Журнал «Белорусская экономика и  анализ, прогноз, регулирование. </w:t>
      </w:r>
      <w:smartTag w:uri="urn:schemas-microsoft-com:office:smarttags" w:element="metricconverter">
        <w:smartTagPr>
          <w:attr w:name="ProductID" w:val="2010 г"/>
        </w:smartTagPr>
        <w:r w:rsidRPr="00B877D4">
          <w:t>20</w:t>
        </w:r>
        <w:r w:rsidR="00F63047">
          <w:t>10</w:t>
        </w:r>
        <w:r w:rsidRPr="00B877D4">
          <w:t xml:space="preserve"> г</w:t>
        </w:r>
      </w:smartTag>
      <w:r w:rsidRPr="00B877D4">
        <w:t>.,№3,с.35-42</w:t>
      </w:r>
    </w:p>
    <w:p w:rsidR="00F16DD2" w:rsidRPr="006F3468" w:rsidRDefault="00F16DD2" w:rsidP="00A467E2">
      <w:pPr>
        <w:pStyle w:val="ac"/>
        <w:numPr>
          <w:ilvl w:val="0"/>
          <w:numId w:val="13"/>
        </w:numPr>
        <w:ind w:left="0" w:firstLine="709"/>
      </w:pPr>
      <w:r w:rsidRPr="006F3468">
        <w:t>Статистика: показатели и методы анализа: справ. Пособие / Н.Н.</w:t>
      </w:r>
      <w:r>
        <w:t xml:space="preserve"> </w:t>
      </w:r>
      <w:r w:rsidRPr="006F3468">
        <w:t>Бондаренко, Н.С.</w:t>
      </w:r>
      <w:r>
        <w:t xml:space="preserve"> </w:t>
      </w:r>
      <w:r w:rsidRPr="006F3468">
        <w:t>Бусыгина, Л.И.</w:t>
      </w:r>
      <w:r>
        <w:t xml:space="preserve"> </w:t>
      </w:r>
      <w:r w:rsidRPr="006F3468">
        <w:t>Василевская и др.; Под ред. М.М.</w:t>
      </w:r>
      <w:r>
        <w:t xml:space="preserve"> </w:t>
      </w:r>
      <w:r w:rsidRPr="006F3468">
        <w:t xml:space="preserve">Новикова. </w:t>
      </w:r>
      <w:r w:rsidR="00F63047">
        <w:t>-</w:t>
      </w:r>
      <w:r w:rsidRPr="006F3468">
        <w:t xml:space="preserve"> Мн.: «Современная школа», 20</w:t>
      </w:r>
      <w:r w:rsidR="00AD401A">
        <w:t>10</w:t>
      </w:r>
      <w:r w:rsidRPr="006F3468">
        <w:t xml:space="preserve">. </w:t>
      </w:r>
    </w:p>
    <w:p w:rsidR="00F16DD2" w:rsidRPr="006F3468" w:rsidRDefault="00F16DD2" w:rsidP="00A467E2">
      <w:pPr>
        <w:pStyle w:val="ac"/>
        <w:numPr>
          <w:ilvl w:val="0"/>
          <w:numId w:val="13"/>
        </w:numPr>
        <w:ind w:left="0" w:firstLine="709"/>
      </w:pPr>
      <w:r w:rsidRPr="006F3468">
        <w:t>Обзор результатов научной деятельности НИЭИ.</w:t>
      </w:r>
      <w:r>
        <w:t> </w:t>
      </w:r>
      <w:r w:rsidRPr="006F3468">
        <w:t xml:space="preserve">// Экономический бюллетень НИЭИ Министерства экономики Республики Беларусь </w:t>
      </w:r>
      <w:r>
        <w:t>№</w:t>
      </w:r>
      <w:r w:rsidRPr="006F3468">
        <w:t>6 200</w:t>
      </w:r>
      <w:r>
        <w:t>9</w:t>
      </w:r>
      <w:r w:rsidR="00F63047">
        <w:t>.</w:t>
      </w:r>
      <w:r w:rsidRPr="006F3468">
        <w:t xml:space="preserve"> </w:t>
      </w:r>
    </w:p>
    <w:p w:rsidR="00F16DD2" w:rsidRPr="006F3468" w:rsidRDefault="00F16DD2" w:rsidP="00A467E2">
      <w:pPr>
        <w:pStyle w:val="ac"/>
        <w:numPr>
          <w:ilvl w:val="0"/>
          <w:numId w:val="13"/>
        </w:numPr>
        <w:ind w:left="0" w:firstLine="709"/>
      </w:pPr>
      <w:r w:rsidRPr="006F3468">
        <w:t xml:space="preserve">Основы экономической теории: Учеб. пособие / В.Л. Клюня, М.Л. Зеленкевич, Н.В. Черченко и др.; Под ред. В.Л. Клюни. Мн., ИП «Экоперспектива», </w:t>
      </w:r>
      <w:r w:rsidR="00F63047">
        <w:t>200</w:t>
      </w:r>
      <w:r w:rsidRPr="006F3468">
        <w:t xml:space="preserve">7. </w:t>
      </w:r>
    </w:p>
    <w:p w:rsidR="00F16DD2" w:rsidRPr="006F3468" w:rsidRDefault="00F16DD2" w:rsidP="00A467E2">
      <w:pPr>
        <w:pStyle w:val="ac"/>
        <w:numPr>
          <w:ilvl w:val="0"/>
          <w:numId w:val="13"/>
        </w:numPr>
        <w:ind w:left="0" w:firstLine="709"/>
      </w:pPr>
      <w:r w:rsidRPr="006F3468">
        <w:t>Потупчик В. Фундамент устойчивости</w:t>
      </w:r>
      <w:r>
        <w:t> </w:t>
      </w:r>
      <w:r w:rsidRPr="006F3468">
        <w:t>//</w:t>
      </w:r>
      <w:r>
        <w:t xml:space="preserve"> </w:t>
      </w:r>
      <w:r w:rsidRPr="006F3468">
        <w:t>Экономика Беларуси: итоги, тенденции, прогнозы. 200</w:t>
      </w:r>
      <w:r w:rsidR="00967F14">
        <w:t>9</w:t>
      </w:r>
      <w:r w:rsidRPr="006F3468">
        <w:t xml:space="preserve">. </w:t>
      </w:r>
      <w:r>
        <w:t>№</w:t>
      </w:r>
      <w:r w:rsidRPr="006F3468">
        <w:t xml:space="preserve">1. </w:t>
      </w:r>
    </w:p>
    <w:p w:rsidR="00F16DD2" w:rsidRPr="006F3468" w:rsidRDefault="00F16DD2" w:rsidP="00A467E2">
      <w:pPr>
        <w:pStyle w:val="ac"/>
        <w:numPr>
          <w:ilvl w:val="0"/>
          <w:numId w:val="13"/>
        </w:numPr>
        <w:ind w:left="0" w:firstLine="709"/>
      </w:pPr>
      <w:r w:rsidRPr="006F3468">
        <w:t>Рынок труда и денежные доходы населения</w:t>
      </w:r>
      <w:r>
        <w:t> </w:t>
      </w:r>
      <w:r w:rsidRPr="006F3468">
        <w:t>// Экономический бюллетень. 200</w:t>
      </w:r>
      <w:r>
        <w:t>9</w:t>
      </w:r>
      <w:r w:rsidRPr="006F3468">
        <w:t xml:space="preserve">. </w:t>
      </w:r>
      <w:r>
        <w:t>№</w:t>
      </w:r>
      <w:r w:rsidRPr="006F3468">
        <w:t xml:space="preserve">2. </w:t>
      </w:r>
    </w:p>
    <w:p w:rsidR="00F16DD2" w:rsidRPr="006F3468" w:rsidRDefault="00F16DD2" w:rsidP="00A467E2">
      <w:pPr>
        <w:pStyle w:val="ac"/>
        <w:numPr>
          <w:ilvl w:val="0"/>
          <w:numId w:val="13"/>
        </w:numPr>
        <w:ind w:left="0" w:firstLine="709"/>
      </w:pPr>
      <w:r w:rsidRPr="006F3468">
        <w:t>Экономическая теория: Учебник / Н.И.</w:t>
      </w:r>
      <w:r>
        <w:t xml:space="preserve"> </w:t>
      </w:r>
      <w:r w:rsidRPr="006F3468">
        <w:t>Базылев, А.В.</w:t>
      </w:r>
      <w:r>
        <w:t xml:space="preserve"> </w:t>
      </w:r>
      <w:r w:rsidRPr="006F3468">
        <w:t>Бондарь, С.П. Гурко и др.; Под ред. Н.И.</w:t>
      </w:r>
      <w:r>
        <w:t xml:space="preserve"> </w:t>
      </w:r>
      <w:r w:rsidRPr="006F3468">
        <w:t>Базылева, С.П.</w:t>
      </w:r>
      <w:r>
        <w:t xml:space="preserve"> </w:t>
      </w:r>
      <w:r w:rsidRPr="006F3468">
        <w:t>Гурко. Мн.: ИП «Экоперспектива», 20</w:t>
      </w:r>
      <w:r w:rsidR="00967F14">
        <w:t>10</w:t>
      </w:r>
      <w:r w:rsidRPr="006F3468">
        <w:t xml:space="preserve">. </w:t>
      </w:r>
    </w:p>
    <w:p w:rsidR="00F16DD2" w:rsidRPr="006F3468" w:rsidRDefault="00F16DD2" w:rsidP="00A467E2">
      <w:pPr>
        <w:pStyle w:val="ac"/>
        <w:numPr>
          <w:ilvl w:val="0"/>
          <w:numId w:val="13"/>
        </w:numPr>
        <w:ind w:left="0" w:firstLine="709"/>
      </w:pPr>
      <w:r w:rsidRPr="006F3468">
        <w:t>Экономическая теория: Учеб. пособие / Л.Н. Давыденко, А.И. Базылева, А.А. Дичковский и др.; Под общ. ред. Л.Н.</w:t>
      </w:r>
      <w:r w:rsidRPr="00F16DD2">
        <w:t xml:space="preserve"> </w:t>
      </w:r>
      <w:r w:rsidRPr="006F3468">
        <w:t xml:space="preserve">Давыденко. </w:t>
      </w:r>
      <w:r w:rsidR="00F63047">
        <w:t>-</w:t>
      </w:r>
      <w:r w:rsidRPr="006F3468">
        <w:t xml:space="preserve"> Мн.: Выш. шк., 2002. </w:t>
      </w:r>
    </w:p>
    <w:p w:rsidR="00BC6579" w:rsidRDefault="00BC6579" w:rsidP="00BC6579">
      <w:pPr>
        <w:pStyle w:val="1"/>
        <w:numPr>
          <w:ilvl w:val="0"/>
          <w:numId w:val="0"/>
        </w:numPr>
        <w:jc w:val="right"/>
      </w:pPr>
      <w:r>
        <w:br w:type="page"/>
      </w:r>
      <w:bookmarkStart w:id="19" w:name="_Toc280423838"/>
      <w:r w:rsidR="0083034A">
        <w:t xml:space="preserve">ПРИЛОЖЕНИЕ </w:t>
      </w:r>
      <w:r w:rsidR="005E1EAF">
        <w:t>А</w:t>
      </w:r>
      <w:bookmarkEnd w:id="19"/>
    </w:p>
    <w:p w:rsidR="00BC6579" w:rsidRDefault="00BC6579" w:rsidP="00BC6579">
      <w:pPr>
        <w:pStyle w:val="ac"/>
        <w:jc w:val="center"/>
      </w:pPr>
      <w:r>
        <w:t>Начисленная среднемесячная заработная плата  работников Республики Беларусь по областям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3"/>
        <w:gridCol w:w="1800"/>
        <w:gridCol w:w="1980"/>
        <w:gridCol w:w="2880"/>
      </w:tblGrid>
      <w:tr w:rsidR="00BC6579" w:rsidRPr="00BC6579">
        <w:trPr>
          <w:cantSplit/>
          <w:trHeight w:val="823"/>
          <w:jc w:val="center"/>
        </w:trPr>
        <w:tc>
          <w:tcPr>
            <w:tcW w:w="3033" w:type="dxa"/>
            <w:shd w:val="clear" w:color="auto" w:fill="auto"/>
            <w:tcMar>
              <w:top w:w="0" w:type="dxa"/>
              <w:left w:w="70" w:type="dxa"/>
              <w:bottom w:w="0" w:type="dxa"/>
              <w:right w:w="70" w:type="dxa"/>
            </w:tcMar>
          </w:tcPr>
          <w:p w:rsidR="00BC6579" w:rsidRPr="00BC6579" w:rsidRDefault="00BC6579" w:rsidP="0083034A">
            <w:pPr>
              <w:pStyle w:val="ac"/>
              <w:spacing w:line="240" w:lineRule="auto"/>
              <w:rPr>
                <w:szCs w:val="24"/>
              </w:rPr>
            </w:pPr>
            <w:r w:rsidRPr="00BC6579">
              <w:t> </w:t>
            </w:r>
          </w:p>
        </w:tc>
        <w:tc>
          <w:tcPr>
            <w:tcW w:w="3780" w:type="dxa"/>
            <w:gridSpan w:val="2"/>
            <w:shd w:val="clear" w:color="auto" w:fill="auto"/>
            <w:tcMar>
              <w:top w:w="0" w:type="dxa"/>
              <w:left w:w="70" w:type="dxa"/>
              <w:bottom w:w="0" w:type="dxa"/>
              <w:right w:w="70" w:type="dxa"/>
            </w:tcMar>
          </w:tcPr>
          <w:p w:rsidR="00BC6579" w:rsidRPr="00BC6579" w:rsidRDefault="00BC6579" w:rsidP="0083034A">
            <w:pPr>
              <w:pStyle w:val="ac"/>
              <w:spacing w:line="240" w:lineRule="auto"/>
              <w:ind w:firstLine="0"/>
              <w:rPr>
                <w:szCs w:val="24"/>
              </w:rPr>
            </w:pPr>
            <w:r w:rsidRPr="00BC6579">
              <w:rPr>
                <w:szCs w:val="24"/>
              </w:rPr>
              <w:t>Номинальная начисленная  среднемесячная заработная плата, рублей</w:t>
            </w:r>
          </w:p>
        </w:tc>
        <w:tc>
          <w:tcPr>
            <w:tcW w:w="2880" w:type="dxa"/>
            <w:vMerge w:val="restart"/>
            <w:shd w:val="clear" w:color="auto" w:fill="auto"/>
            <w:tcMar>
              <w:top w:w="0" w:type="dxa"/>
              <w:left w:w="70" w:type="dxa"/>
              <w:bottom w:w="0" w:type="dxa"/>
              <w:right w:w="70" w:type="dxa"/>
            </w:tcMar>
          </w:tcPr>
          <w:p w:rsidR="00BC6579" w:rsidRPr="00BC6579" w:rsidRDefault="00BC6579" w:rsidP="0083034A">
            <w:pPr>
              <w:pStyle w:val="ac"/>
              <w:spacing w:line="240" w:lineRule="auto"/>
              <w:ind w:firstLine="0"/>
              <w:rPr>
                <w:szCs w:val="24"/>
              </w:rPr>
            </w:pPr>
            <w:r w:rsidRPr="00BC6579">
              <w:rPr>
                <w:szCs w:val="24"/>
              </w:rPr>
              <w:t xml:space="preserve">Изменение реальной заработной платы </w:t>
            </w:r>
            <w:r w:rsidRPr="00BC6579">
              <w:rPr>
                <w:szCs w:val="24"/>
              </w:rPr>
              <w:br/>
              <w:t xml:space="preserve">в январе-феврале </w:t>
            </w:r>
            <w:smartTag w:uri="urn:schemas-microsoft-com:office:smarttags" w:element="metricconverter">
              <w:smartTagPr>
                <w:attr w:name="ProductID" w:val="2010 г"/>
              </w:smartTagPr>
              <w:r w:rsidRPr="00BC6579">
                <w:rPr>
                  <w:szCs w:val="24"/>
                </w:rPr>
                <w:t>2010 г</w:t>
              </w:r>
            </w:smartTag>
            <w:r w:rsidRPr="00BC6579">
              <w:rPr>
                <w:szCs w:val="24"/>
              </w:rPr>
              <w:t xml:space="preserve">. </w:t>
            </w:r>
            <w:r>
              <w:rPr>
                <w:szCs w:val="24"/>
              </w:rPr>
              <w:t xml:space="preserve"> </w:t>
            </w:r>
            <w:r w:rsidRPr="00BC6579">
              <w:rPr>
                <w:szCs w:val="24"/>
              </w:rPr>
              <w:t xml:space="preserve">к январю-февралю </w:t>
            </w:r>
            <w:smartTag w:uri="urn:schemas-microsoft-com:office:smarttags" w:element="metricconverter">
              <w:smartTagPr>
                <w:attr w:name="ProductID" w:val="2009 г"/>
              </w:smartTagPr>
              <w:r w:rsidRPr="00BC6579">
                <w:rPr>
                  <w:szCs w:val="24"/>
                </w:rPr>
                <w:t>2009 г</w:t>
              </w:r>
            </w:smartTag>
            <w:r w:rsidRPr="00BC6579">
              <w:rPr>
                <w:szCs w:val="24"/>
              </w:rPr>
              <w:t xml:space="preserve">., % </w:t>
            </w:r>
          </w:p>
        </w:tc>
      </w:tr>
      <w:tr w:rsidR="00BC6579" w:rsidRPr="00BC6579">
        <w:trPr>
          <w:cantSplit/>
          <w:jc w:val="center"/>
        </w:trPr>
        <w:tc>
          <w:tcPr>
            <w:tcW w:w="3033"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pPr>
            <w:r w:rsidRPr="00BC6579">
              <w:t> </w:t>
            </w:r>
          </w:p>
        </w:tc>
        <w:tc>
          <w:tcPr>
            <w:tcW w:w="1800" w:type="dxa"/>
            <w:shd w:val="clear" w:color="auto" w:fill="auto"/>
            <w:tcMar>
              <w:top w:w="0" w:type="dxa"/>
              <w:left w:w="70" w:type="dxa"/>
              <w:bottom w:w="0" w:type="dxa"/>
              <w:right w:w="70" w:type="dxa"/>
            </w:tcMar>
          </w:tcPr>
          <w:p w:rsidR="00BC6579" w:rsidRPr="00BC6579" w:rsidRDefault="00BC6579" w:rsidP="00891342">
            <w:pPr>
              <w:pStyle w:val="ac"/>
              <w:spacing w:line="240" w:lineRule="auto"/>
              <w:ind w:firstLine="0"/>
              <w:rPr>
                <w:szCs w:val="24"/>
              </w:rPr>
            </w:pPr>
            <w:r w:rsidRPr="00BC6579">
              <w:rPr>
                <w:szCs w:val="24"/>
              </w:rPr>
              <w:t xml:space="preserve">январь-февраль </w:t>
            </w:r>
            <w:r w:rsidRPr="00BC6579">
              <w:rPr>
                <w:szCs w:val="24"/>
              </w:rPr>
              <w:br/>
              <w:t>20</w:t>
            </w:r>
            <w:r w:rsidR="00891342">
              <w:rPr>
                <w:szCs w:val="24"/>
              </w:rPr>
              <w:t>09</w:t>
            </w:r>
            <w:r w:rsidRPr="00BC6579">
              <w:rPr>
                <w:szCs w:val="24"/>
              </w:rPr>
              <w:t xml:space="preserve"> г.</w:t>
            </w:r>
          </w:p>
        </w:tc>
        <w:tc>
          <w:tcPr>
            <w:tcW w:w="1980" w:type="dxa"/>
            <w:shd w:val="clear" w:color="auto" w:fill="auto"/>
            <w:tcMar>
              <w:top w:w="0" w:type="dxa"/>
              <w:left w:w="70" w:type="dxa"/>
              <w:bottom w:w="0" w:type="dxa"/>
              <w:right w:w="70" w:type="dxa"/>
            </w:tcMar>
          </w:tcPr>
          <w:p w:rsidR="00BC6579" w:rsidRPr="00BC6579" w:rsidRDefault="00BC6579" w:rsidP="0083034A">
            <w:pPr>
              <w:pStyle w:val="ac"/>
              <w:spacing w:line="240" w:lineRule="auto"/>
              <w:ind w:firstLine="0"/>
              <w:rPr>
                <w:szCs w:val="24"/>
              </w:rPr>
            </w:pPr>
            <w:r w:rsidRPr="00BC6579">
              <w:rPr>
                <w:szCs w:val="24"/>
              </w:rPr>
              <w:t>февраль</w:t>
            </w:r>
            <w:r w:rsidRPr="00BC6579">
              <w:rPr>
                <w:szCs w:val="24"/>
              </w:rPr>
              <w:br/>
              <w:t>2010 г.</w:t>
            </w:r>
          </w:p>
        </w:tc>
        <w:tc>
          <w:tcPr>
            <w:tcW w:w="0" w:type="auto"/>
            <w:vMerge/>
            <w:shd w:val="clear" w:color="auto" w:fill="auto"/>
            <w:vAlign w:val="center"/>
          </w:tcPr>
          <w:p w:rsidR="00BC6579" w:rsidRPr="00BC6579" w:rsidRDefault="00BC6579" w:rsidP="0083034A">
            <w:pPr>
              <w:pStyle w:val="ac"/>
              <w:spacing w:line="240" w:lineRule="auto"/>
              <w:rPr>
                <w:szCs w:val="24"/>
              </w:rPr>
            </w:pPr>
          </w:p>
        </w:tc>
      </w:tr>
      <w:tr w:rsidR="00BC6579" w:rsidRPr="00BC6579">
        <w:trPr>
          <w:cantSplit/>
          <w:jc w:val="center"/>
        </w:trPr>
        <w:tc>
          <w:tcPr>
            <w:tcW w:w="3033"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pPr>
            <w:r w:rsidRPr="00BC6579">
              <w:t>Республика Беларусь</w:t>
            </w:r>
          </w:p>
        </w:tc>
        <w:tc>
          <w:tcPr>
            <w:tcW w:w="180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1007628</w:t>
            </w:r>
          </w:p>
        </w:tc>
        <w:tc>
          <w:tcPr>
            <w:tcW w:w="19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1016393</w:t>
            </w:r>
          </w:p>
        </w:tc>
        <w:tc>
          <w:tcPr>
            <w:tcW w:w="28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103,9</w:t>
            </w:r>
          </w:p>
        </w:tc>
      </w:tr>
      <w:tr w:rsidR="00BC6579" w:rsidRPr="00BC6579">
        <w:trPr>
          <w:cantSplit/>
          <w:jc w:val="center"/>
        </w:trPr>
        <w:tc>
          <w:tcPr>
            <w:tcW w:w="3033"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Области:</w:t>
            </w:r>
          </w:p>
        </w:tc>
        <w:tc>
          <w:tcPr>
            <w:tcW w:w="180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rPr>
                <w:szCs w:val="24"/>
              </w:rPr>
            </w:pPr>
            <w:r w:rsidRPr="00BC6579">
              <w:rPr>
                <w:szCs w:val="24"/>
              </w:rPr>
              <w:t> </w:t>
            </w:r>
          </w:p>
        </w:tc>
        <w:tc>
          <w:tcPr>
            <w:tcW w:w="19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rPr>
                <w:szCs w:val="24"/>
              </w:rPr>
            </w:pPr>
            <w:r w:rsidRPr="00BC6579">
              <w:rPr>
                <w:szCs w:val="24"/>
              </w:rPr>
              <w:t> </w:t>
            </w:r>
          </w:p>
        </w:tc>
        <w:tc>
          <w:tcPr>
            <w:tcW w:w="28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rPr>
                <w:szCs w:val="24"/>
              </w:rPr>
            </w:pPr>
            <w:r w:rsidRPr="00BC6579">
              <w:rPr>
                <w:szCs w:val="24"/>
              </w:rPr>
              <w:t> </w:t>
            </w:r>
          </w:p>
        </w:tc>
      </w:tr>
      <w:tr w:rsidR="00BC6579" w:rsidRPr="00BC6579">
        <w:trPr>
          <w:cantSplit/>
          <w:jc w:val="center"/>
        </w:trPr>
        <w:tc>
          <w:tcPr>
            <w:tcW w:w="3033"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Брестская</w:t>
            </w:r>
          </w:p>
        </w:tc>
        <w:tc>
          <w:tcPr>
            <w:tcW w:w="180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885746</w:t>
            </w:r>
          </w:p>
        </w:tc>
        <w:tc>
          <w:tcPr>
            <w:tcW w:w="19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899686</w:t>
            </w:r>
          </w:p>
        </w:tc>
        <w:tc>
          <w:tcPr>
            <w:tcW w:w="28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105,5</w:t>
            </w:r>
          </w:p>
        </w:tc>
      </w:tr>
      <w:tr w:rsidR="00BC6579" w:rsidRPr="00BC6579">
        <w:trPr>
          <w:cantSplit/>
          <w:jc w:val="center"/>
        </w:trPr>
        <w:tc>
          <w:tcPr>
            <w:tcW w:w="3033"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Витебская</w:t>
            </w:r>
          </w:p>
        </w:tc>
        <w:tc>
          <w:tcPr>
            <w:tcW w:w="180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887080</w:t>
            </w:r>
          </w:p>
        </w:tc>
        <w:tc>
          <w:tcPr>
            <w:tcW w:w="19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894624</w:t>
            </w:r>
          </w:p>
        </w:tc>
        <w:tc>
          <w:tcPr>
            <w:tcW w:w="28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104,4</w:t>
            </w:r>
          </w:p>
        </w:tc>
      </w:tr>
      <w:tr w:rsidR="00BC6579" w:rsidRPr="00BC6579">
        <w:trPr>
          <w:cantSplit/>
          <w:jc w:val="center"/>
        </w:trPr>
        <w:tc>
          <w:tcPr>
            <w:tcW w:w="3033"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Гомельская</w:t>
            </w:r>
          </w:p>
        </w:tc>
        <w:tc>
          <w:tcPr>
            <w:tcW w:w="180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960593</w:t>
            </w:r>
          </w:p>
        </w:tc>
        <w:tc>
          <w:tcPr>
            <w:tcW w:w="19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976506</w:t>
            </w:r>
          </w:p>
        </w:tc>
        <w:tc>
          <w:tcPr>
            <w:tcW w:w="28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104,5</w:t>
            </w:r>
          </w:p>
        </w:tc>
      </w:tr>
      <w:tr w:rsidR="00BC6579" w:rsidRPr="00BC6579">
        <w:trPr>
          <w:cantSplit/>
          <w:jc w:val="center"/>
        </w:trPr>
        <w:tc>
          <w:tcPr>
            <w:tcW w:w="3033"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Гродненская</w:t>
            </w:r>
          </w:p>
        </w:tc>
        <w:tc>
          <w:tcPr>
            <w:tcW w:w="180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895683</w:t>
            </w:r>
          </w:p>
        </w:tc>
        <w:tc>
          <w:tcPr>
            <w:tcW w:w="19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912883</w:t>
            </w:r>
          </w:p>
        </w:tc>
        <w:tc>
          <w:tcPr>
            <w:tcW w:w="28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103,4</w:t>
            </w:r>
          </w:p>
        </w:tc>
      </w:tr>
      <w:tr w:rsidR="00BC6579" w:rsidRPr="00BC6579">
        <w:trPr>
          <w:cantSplit/>
          <w:jc w:val="center"/>
        </w:trPr>
        <w:tc>
          <w:tcPr>
            <w:tcW w:w="3033"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 xml:space="preserve">г. Минск </w:t>
            </w:r>
          </w:p>
        </w:tc>
        <w:tc>
          <w:tcPr>
            <w:tcW w:w="180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1361605</w:t>
            </w:r>
          </w:p>
        </w:tc>
        <w:tc>
          <w:tcPr>
            <w:tcW w:w="19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1375560</w:t>
            </w:r>
          </w:p>
        </w:tc>
        <w:tc>
          <w:tcPr>
            <w:tcW w:w="28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102,7</w:t>
            </w:r>
          </w:p>
        </w:tc>
      </w:tr>
      <w:tr w:rsidR="00BC6579" w:rsidRPr="00BC6579">
        <w:trPr>
          <w:cantSplit/>
          <w:jc w:val="center"/>
        </w:trPr>
        <w:tc>
          <w:tcPr>
            <w:tcW w:w="3033"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Минская</w:t>
            </w:r>
          </w:p>
        </w:tc>
        <w:tc>
          <w:tcPr>
            <w:tcW w:w="180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983111</w:t>
            </w:r>
          </w:p>
        </w:tc>
        <w:tc>
          <w:tcPr>
            <w:tcW w:w="19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967012</w:t>
            </w:r>
          </w:p>
        </w:tc>
        <w:tc>
          <w:tcPr>
            <w:tcW w:w="28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103,8</w:t>
            </w:r>
          </w:p>
        </w:tc>
      </w:tr>
      <w:tr w:rsidR="00BC6579" w:rsidRPr="00BC6579">
        <w:trPr>
          <w:cantSplit/>
          <w:jc w:val="center"/>
        </w:trPr>
        <w:tc>
          <w:tcPr>
            <w:tcW w:w="3033"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Могилевская</w:t>
            </w:r>
          </w:p>
        </w:tc>
        <w:tc>
          <w:tcPr>
            <w:tcW w:w="180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878892</w:t>
            </w:r>
          </w:p>
        </w:tc>
        <w:tc>
          <w:tcPr>
            <w:tcW w:w="19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888272</w:t>
            </w:r>
          </w:p>
        </w:tc>
        <w:tc>
          <w:tcPr>
            <w:tcW w:w="2880" w:type="dxa"/>
            <w:shd w:val="clear" w:color="auto" w:fill="auto"/>
            <w:tcMar>
              <w:top w:w="0" w:type="dxa"/>
              <w:left w:w="70" w:type="dxa"/>
              <w:bottom w:w="0" w:type="dxa"/>
              <w:right w:w="70" w:type="dxa"/>
            </w:tcMar>
            <w:vAlign w:val="bottom"/>
          </w:tcPr>
          <w:p w:rsidR="00BC6579" w:rsidRPr="00BC6579" w:rsidRDefault="00BC6579" w:rsidP="0083034A">
            <w:pPr>
              <w:pStyle w:val="ac"/>
              <w:spacing w:line="240" w:lineRule="auto"/>
              <w:ind w:firstLine="0"/>
              <w:rPr>
                <w:szCs w:val="24"/>
              </w:rPr>
            </w:pPr>
            <w:r w:rsidRPr="00BC6579">
              <w:rPr>
                <w:szCs w:val="24"/>
              </w:rPr>
              <w:t>104,6</w:t>
            </w:r>
          </w:p>
        </w:tc>
      </w:tr>
    </w:tbl>
    <w:p w:rsidR="00BC6579" w:rsidRDefault="00BC6579" w:rsidP="00773E15">
      <w:pPr>
        <w:pStyle w:val="ac"/>
      </w:pPr>
    </w:p>
    <w:p w:rsidR="00BC6579" w:rsidRDefault="00BC6579" w:rsidP="00BC6579">
      <w:pPr>
        <w:pStyle w:val="1"/>
        <w:numPr>
          <w:ilvl w:val="0"/>
          <w:numId w:val="0"/>
        </w:numPr>
        <w:jc w:val="right"/>
      </w:pPr>
      <w:r>
        <w:br w:type="page"/>
      </w:r>
      <w:bookmarkStart w:id="20" w:name="_Toc280423839"/>
      <w:r w:rsidR="0083034A">
        <w:t xml:space="preserve">ПРИЛОЖЕНИЕ </w:t>
      </w:r>
      <w:r w:rsidR="005E1EAF">
        <w:t>Б</w:t>
      </w:r>
      <w:bookmarkEnd w:id="20"/>
    </w:p>
    <w:p w:rsidR="00BC6579" w:rsidRDefault="00BC6579" w:rsidP="00BC6579">
      <w:pPr>
        <w:pStyle w:val="ac"/>
        <w:jc w:val="center"/>
      </w:pPr>
      <w:r>
        <w:t>Начисленная среднемесячная заработная плата  работников Республики Беларусь по отраслям экономики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6"/>
        <w:gridCol w:w="1802"/>
        <w:gridCol w:w="1507"/>
        <w:gridCol w:w="2506"/>
      </w:tblGrid>
      <w:tr w:rsidR="00BC6579" w:rsidRPr="00BC6579">
        <w:trPr>
          <w:cantSplit/>
          <w:trHeight w:val="900"/>
          <w:jc w:val="center"/>
        </w:trPr>
        <w:tc>
          <w:tcPr>
            <w:tcW w:w="3656" w:type="dxa"/>
            <w:shd w:val="clear" w:color="auto" w:fill="auto"/>
            <w:tcMar>
              <w:top w:w="0" w:type="dxa"/>
              <w:left w:w="70" w:type="dxa"/>
              <w:bottom w:w="0" w:type="dxa"/>
              <w:right w:w="70" w:type="dxa"/>
            </w:tcMar>
          </w:tcPr>
          <w:p w:rsidR="00BC6579" w:rsidRPr="00BC6579" w:rsidRDefault="00BC6579" w:rsidP="0083034A">
            <w:pPr>
              <w:pStyle w:val="ac"/>
              <w:spacing w:line="240" w:lineRule="auto"/>
              <w:rPr>
                <w:szCs w:val="24"/>
              </w:rPr>
            </w:pPr>
            <w:r w:rsidRPr="00BC6579">
              <w:t> </w:t>
            </w:r>
          </w:p>
        </w:tc>
        <w:tc>
          <w:tcPr>
            <w:tcW w:w="3309" w:type="dxa"/>
            <w:gridSpan w:val="2"/>
            <w:shd w:val="clear" w:color="auto" w:fill="auto"/>
            <w:tcMar>
              <w:top w:w="0" w:type="dxa"/>
              <w:left w:w="70" w:type="dxa"/>
              <w:bottom w:w="0" w:type="dxa"/>
              <w:right w:w="70" w:type="dxa"/>
            </w:tcMar>
          </w:tcPr>
          <w:p w:rsidR="00BC6579" w:rsidRPr="00BC6579" w:rsidRDefault="00BC6579" w:rsidP="0083034A">
            <w:pPr>
              <w:pStyle w:val="ac"/>
              <w:spacing w:line="240" w:lineRule="auto"/>
              <w:ind w:firstLine="0"/>
              <w:rPr>
                <w:szCs w:val="24"/>
              </w:rPr>
            </w:pPr>
            <w:r w:rsidRPr="00BC6579">
              <w:t>Номинальная начисленная  среднемесячная заработная плата,  рублей</w:t>
            </w:r>
          </w:p>
        </w:tc>
        <w:tc>
          <w:tcPr>
            <w:tcW w:w="2506" w:type="dxa"/>
            <w:vMerge w:val="restart"/>
            <w:shd w:val="clear" w:color="auto" w:fill="auto"/>
            <w:tcMar>
              <w:top w:w="0" w:type="dxa"/>
              <w:left w:w="70" w:type="dxa"/>
              <w:bottom w:w="0" w:type="dxa"/>
              <w:right w:w="70" w:type="dxa"/>
            </w:tcMar>
          </w:tcPr>
          <w:p w:rsidR="00BC6579" w:rsidRPr="00BC6579" w:rsidRDefault="00BC6579" w:rsidP="0083034A">
            <w:pPr>
              <w:pStyle w:val="ac"/>
              <w:spacing w:line="240" w:lineRule="auto"/>
              <w:ind w:firstLine="0"/>
              <w:rPr>
                <w:szCs w:val="24"/>
              </w:rPr>
            </w:pPr>
            <w:r w:rsidRPr="00BC6579">
              <w:t xml:space="preserve">Изменение реальной заработной платы </w:t>
            </w:r>
            <w:r w:rsidRPr="00BC6579">
              <w:br/>
              <w:t xml:space="preserve">в январе-феврале </w:t>
            </w:r>
            <w:smartTag w:uri="urn:schemas-microsoft-com:office:smarttags" w:element="metricconverter">
              <w:smartTagPr>
                <w:attr w:name="ProductID" w:val="2010 г"/>
              </w:smartTagPr>
              <w:r w:rsidRPr="00BC6579">
                <w:t>2010 г</w:t>
              </w:r>
            </w:smartTag>
            <w:r w:rsidRPr="00BC6579">
              <w:t xml:space="preserve">. </w:t>
            </w:r>
            <w:r w:rsidRPr="00BC6579">
              <w:br/>
              <w:t xml:space="preserve">к январю-февралю </w:t>
            </w:r>
            <w:smartTag w:uri="urn:schemas-microsoft-com:office:smarttags" w:element="metricconverter">
              <w:smartTagPr>
                <w:attr w:name="ProductID" w:val="2009 г"/>
              </w:smartTagPr>
              <w:r w:rsidRPr="00BC6579">
                <w:t>2009 г</w:t>
              </w:r>
            </w:smartTag>
            <w:r w:rsidRPr="00BC6579">
              <w:t>., %</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rPr>
                <w:szCs w:val="24"/>
              </w:rPr>
            </w:pPr>
            <w:r w:rsidRPr="00BC6579">
              <w:t> </w:t>
            </w:r>
          </w:p>
        </w:tc>
        <w:tc>
          <w:tcPr>
            <w:tcW w:w="1802" w:type="dxa"/>
            <w:shd w:val="clear" w:color="auto" w:fill="auto"/>
          </w:tcPr>
          <w:p w:rsidR="00603AF0" w:rsidRDefault="00BC6579" w:rsidP="0083034A">
            <w:pPr>
              <w:pStyle w:val="ac"/>
              <w:spacing w:line="240" w:lineRule="auto"/>
              <w:ind w:firstLine="0"/>
            </w:pPr>
            <w:r w:rsidRPr="00BC6579">
              <w:t xml:space="preserve">январь-февраль </w:t>
            </w:r>
            <w:r w:rsidRPr="00BC6579">
              <w:br/>
              <w:t>20</w:t>
            </w:r>
            <w:r w:rsidR="00603AF0">
              <w:t>09</w:t>
            </w:r>
          </w:p>
          <w:p w:rsidR="00BC6579" w:rsidRPr="00BC6579" w:rsidRDefault="00BC6579" w:rsidP="0083034A">
            <w:pPr>
              <w:pStyle w:val="ac"/>
              <w:spacing w:line="240" w:lineRule="auto"/>
              <w:ind w:firstLine="0"/>
              <w:rPr>
                <w:szCs w:val="24"/>
              </w:rPr>
            </w:pPr>
            <w:r w:rsidRPr="00BC6579">
              <w:t xml:space="preserve"> г.</w:t>
            </w:r>
          </w:p>
        </w:tc>
        <w:tc>
          <w:tcPr>
            <w:tcW w:w="1507" w:type="dxa"/>
            <w:shd w:val="clear" w:color="auto" w:fill="auto"/>
          </w:tcPr>
          <w:p w:rsidR="00BC6579" w:rsidRPr="00BC6579" w:rsidRDefault="00BC6579" w:rsidP="0083034A">
            <w:pPr>
              <w:pStyle w:val="ac"/>
              <w:spacing w:line="240" w:lineRule="auto"/>
              <w:ind w:firstLine="0"/>
              <w:rPr>
                <w:szCs w:val="24"/>
              </w:rPr>
            </w:pPr>
            <w:r w:rsidRPr="00BC6579">
              <w:t>февраль</w:t>
            </w:r>
            <w:r w:rsidRPr="00BC6579">
              <w:br/>
              <w:t>2010 г.</w:t>
            </w:r>
          </w:p>
        </w:tc>
        <w:tc>
          <w:tcPr>
            <w:tcW w:w="2506" w:type="dxa"/>
            <w:vMerge/>
            <w:shd w:val="clear" w:color="auto" w:fill="auto"/>
            <w:vAlign w:val="center"/>
          </w:tcPr>
          <w:p w:rsidR="00BC6579" w:rsidRPr="00BC6579" w:rsidRDefault="00BC6579" w:rsidP="0083034A">
            <w:pPr>
              <w:pStyle w:val="ac"/>
              <w:spacing w:line="240" w:lineRule="auto"/>
              <w:rPr>
                <w:szCs w:val="24"/>
              </w:rPr>
            </w:pP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Всего</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1007628</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1016393</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103,9</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промышленность</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1137681</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1137833</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104,4</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электроэнергетика</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1326144</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1303654</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93,3</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топливная</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2053088</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1950859</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113,0</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черная металлургия</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1624847</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1632443</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85,2</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химическая и нефтехимическая</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1744104</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1602346</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110,3</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машиностроение и металлообработка</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1098189</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1119988</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101,2</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t>лесная, деревообрабатывающая и целлюлозно-бумажная</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862308</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879491</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107,9</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промышленность строительных материалов</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1143394</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1170487</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105,5</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стекольная и фарфоро-фаянсовая</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892653</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881814</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102,4</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легкая</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705382</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732253</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109,2</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пищевая</w:t>
            </w:r>
          </w:p>
        </w:tc>
        <w:tc>
          <w:tcPr>
            <w:tcW w:w="1802" w:type="dxa"/>
            <w:shd w:val="clear" w:color="auto" w:fill="auto"/>
          </w:tcPr>
          <w:p w:rsidR="00BC6579" w:rsidRPr="00BC6579" w:rsidRDefault="00BC6579" w:rsidP="0083034A">
            <w:pPr>
              <w:pStyle w:val="ac"/>
              <w:spacing w:line="240" w:lineRule="auto"/>
              <w:ind w:firstLine="0"/>
              <w:rPr>
                <w:szCs w:val="24"/>
              </w:rPr>
            </w:pPr>
            <w:r w:rsidRPr="00BC6579">
              <w:rPr>
                <w:snapToGrid w:val="0"/>
                <w:color w:val="000000"/>
              </w:rPr>
              <w:t>1074493</w:t>
            </w:r>
          </w:p>
        </w:tc>
        <w:tc>
          <w:tcPr>
            <w:tcW w:w="1507" w:type="dxa"/>
            <w:shd w:val="clear" w:color="auto" w:fill="auto"/>
          </w:tcPr>
          <w:p w:rsidR="00BC6579" w:rsidRPr="00BC6579" w:rsidRDefault="00BC6579" w:rsidP="0083034A">
            <w:pPr>
              <w:pStyle w:val="ac"/>
              <w:spacing w:line="240" w:lineRule="auto"/>
              <w:ind w:firstLine="0"/>
              <w:rPr>
                <w:szCs w:val="24"/>
              </w:rPr>
            </w:pPr>
            <w:r w:rsidRPr="00BC6579">
              <w:rPr>
                <w:snapToGrid w:val="0"/>
                <w:color w:val="000000"/>
              </w:rPr>
              <w:t>1083384</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109,0</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мукомольно-крупяная и комбикормовая</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1009126</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1033175</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108,4</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медицинская</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1156529</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1199457</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113,2</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полиграфическая</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1091271</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1143142</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107,9</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t>сельское хозяйство</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630201</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632201</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102,3</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t xml:space="preserve">сельскохозяйственное </w:t>
            </w:r>
            <w:r w:rsidRPr="00BC6579">
              <w:br/>
              <w:t>производство</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622431</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622838</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102,4</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t>лесное хозяйство</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832493</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853881</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108,6</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t>транспорт</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1160179</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1169232</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103,3</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из него:</w:t>
            </w:r>
          </w:p>
        </w:tc>
        <w:tc>
          <w:tcPr>
            <w:tcW w:w="1802" w:type="dxa"/>
            <w:shd w:val="clear" w:color="auto" w:fill="auto"/>
            <w:vAlign w:val="bottom"/>
          </w:tcPr>
          <w:p w:rsidR="00BC6579" w:rsidRPr="00BC6579" w:rsidRDefault="00BC6579" w:rsidP="0083034A">
            <w:pPr>
              <w:pStyle w:val="ac"/>
              <w:spacing w:line="240" w:lineRule="auto"/>
              <w:rPr>
                <w:szCs w:val="24"/>
              </w:rPr>
            </w:pPr>
            <w:r w:rsidRPr="00BC6579">
              <w:rPr>
                <w:color w:val="000000"/>
              </w:rPr>
              <w:t> </w:t>
            </w:r>
          </w:p>
        </w:tc>
        <w:tc>
          <w:tcPr>
            <w:tcW w:w="1507" w:type="dxa"/>
            <w:shd w:val="clear" w:color="auto" w:fill="auto"/>
            <w:vAlign w:val="bottom"/>
          </w:tcPr>
          <w:p w:rsidR="00BC6579" w:rsidRPr="00BC6579" w:rsidRDefault="00BC6579" w:rsidP="0083034A">
            <w:pPr>
              <w:pStyle w:val="ac"/>
              <w:spacing w:line="240" w:lineRule="auto"/>
              <w:rPr>
                <w:szCs w:val="24"/>
              </w:rPr>
            </w:pPr>
            <w:r w:rsidRPr="00BC6579">
              <w:rPr>
                <w:color w:val="000000"/>
              </w:rPr>
              <w:t> </w:t>
            </w:r>
          </w:p>
        </w:tc>
        <w:tc>
          <w:tcPr>
            <w:tcW w:w="2506" w:type="dxa"/>
            <w:shd w:val="clear" w:color="auto" w:fill="auto"/>
            <w:vAlign w:val="bottom"/>
          </w:tcPr>
          <w:p w:rsidR="00BC6579" w:rsidRPr="00BC6579" w:rsidRDefault="00BC6579" w:rsidP="0083034A">
            <w:pPr>
              <w:pStyle w:val="ac"/>
              <w:spacing w:line="240" w:lineRule="auto"/>
              <w:rPr>
                <w:szCs w:val="24"/>
              </w:rPr>
            </w:pPr>
            <w:r w:rsidRPr="00BC6579">
              <w:rPr>
                <w:snapToGrid w:val="0"/>
                <w:color w:val="000000"/>
              </w:rPr>
              <w:t> </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t>железнодорожный</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t>1278301</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t>1285253</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102,6</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t>автомобильный</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t>970111</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t>978262</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103,0</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t>авиационный</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t>1686067</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t>1648277</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97,1</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t>связь</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t>1199186</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t>1221562</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103,2</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t>строительство</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t>1289942</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t>1341314</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102,7</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 xml:space="preserve">торговля и </w:t>
            </w:r>
            <w:r w:rsidRPr="00BC6579">
              <w:br/>
              <w:t>общественное питание</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914581</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921371</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107,3</w:t>
            </w:r>
          </w:p>
        </w:tc>
      </w:tr>
      <w:tr w:rsidR="00BC6579" w:rsidRPr="00BC6579">
        <w:trPr>
          <w:cantSplit/>
          <w:trHeight w:val="20"/>
          <w:jc w:val="center"/>
        </w:trPr>
        <w:tc>
          <w:tcPr>
            <w:tcW w:w="3656" w:type="dxa"/>
            <w:shd w:val="clear" w:color="auto" w:fill="auto"/>
            <w:vAlign w:val="bottom"/>
          </w:tcPr>
          <w:p w:rsidR="00BC6579" w:rsidRPr="00BC6579" w:rsidRDefault="00BC6579" w:rsidP="0083034A">
            <w:pPr>
              <w:pStyle w:val="ac"/>
              <w:spacing w:line="240" w:lineRule="auto"/>
              <w:ind w:firstLine="0"/>
              <w:rPr>
                <w:szCs w:val="24"/>
              </w:rPr>
            </w:pPr>
            <w:r w:rsidRPr="00BC6579">
              <w:t xml:space="preserve">жилищно-коммунальное </w:t>
            </w:r>
            <w:r w:rsidRPr="00BC6579">
              <w:br/>
              <w:t>хозяйство</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937204</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rPr>
              <w:t>947634</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100,8</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rPr>
                <w:szCs w:val="24"/>
              </w:rPr>
              <w:t>здравоохранение</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795003</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794997</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106,0</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rPr>
                <w:szCs w:val="24"/>
              </w:rPr>
              <w:t>физическая культура и спорт</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1321271</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1322352</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106,1</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rPr>
                <w:szCs w:val="24"/>
              </w:rPr>
              <w:t>социальное обеспечение</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609670</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612988</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105,5</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rPr>
                <w:szCs w:val="24"/>
              </w:rPr>
              <w:t xml:space="preserve">образование </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729644</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736474</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104,8</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rPr>
                <w:szCs w:val="24"/>
              </w:rPr>
              <w:t>культура и искусство</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776674</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777095</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106,2</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rPr>
                <w:szCs w:val="24"/>
              </w:rPr>
              <w:t>наука и научное обслуживание</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1407448</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1436427</w:t>
            </w:r>
          </w:p>
        </w:tc>
        <w:tc>
          <w:tcPr>
            <w:tcW w:w="2506" w:type="dxa"/>
            <w:shd w:val="clear" w:color="auto" w:fill="auto"/>
            <w:vAlign w:val="bottom"/>
          </w:tcPr>
          <w:p w:rsidR="00BC6579" w:rsidRPr="00BC6579" w:rsidRDefault="00BC6579" w:rsidP="0083034A">
            <w:pPr>
              <w:pStyle w:val="ac"/>
              <w:spacing w:line="240" w:lineRule="auto"/>
              <w:ind w:firstLine="0"/>
              <w:rPr>
                <w:szCs w:val="24"/>
              </w:rPr>
            </w:pPr>
            <w:r w:rsidRPr="00BC6579">
              <w:t>113,4</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rPr>
                <w:szCs w:val="24"/>
              </w:rPr>
              <w:t>Справочно:</w:t>
            </w:r>
          </w:p>
        </w:tc>
        <w:tc>
          <w:tcPr>
            <w:tcW w:w="1802" w:type="dxa"/>
            <w:shd w:val="clear" w:color="auto" w:fill="auto"/>
            <w:vAlign w:val="bottom"/>
          </w:tcPr>
          <w:p w:rsidR="00BC6579" w:rsidRPr="00BC6579" w:rsidRDefault="00BC6579" w:rsidP="0083034A">
            <w:pPr>
              <w:pStyle w:val="ac"/>
              <w:spacing w:line="240" w:lineRule="auto"/>
              <w:rPr>
                <w:szCs w:val="24"/>
              </w:rPr>
            </w:pPr>
            <w:r w:rsidRPr="00BC6579">
              <w:rPr>
                <w:snapToGrid w:val="0"/>
                <w:color w:val="000000"/>
                <w:szCs w:val="24"/>
              </w:rPr>
              <w:t> </w:t>
            </w:r>
          </w:p>
        </w:tc>
        <w:tc>
          <w:tcPr>
            <w:tcW w:w="1507" w:type="dxa"/>
            <w:shd w:val="clear" w:color="auto" w:fill="auto"/>
            <w:vAlign w:val="bottom"/>
          </w:tcPr>
          <w:p w:rsidR="00BC6579" w:rsidRPr="00BC6579" w:rsidRDefault="00BC6579" w:rsidP="0083034A">
            <w:pPr>
              <w:pStyle w:val="ac"/>
              <w:spacing w:line="240" w:lineRule="auto"/>
              <w:rPr>
                <w:szCs w:val="24"/>
              </w:rPr>
            </w:pPr>
            <w:r w:rsidRPr="00BC6579">
              <w:rPr>
                <w:snapToGrid w:val="0"/>
                <w:color w:val="000000"/>
                <w:szCs w:val="24"/>
              </w:rPr>
              <w:t> </w:t>
            </w:r>
          </w:p>
        </w:tc>
        <w:tc>
          <w:tcPr>
            <w:tcW w:w="2506" w:type="dxa"/>
            <w:shd w:val="clear" w:color="auto" w:fill="auto"/>
            <w:vAlign w:val="bottom"/>
          </w:tcPr>
          <w:p w:rsidR="00BC6579" w:rsidRPr="00BC6579" w:rsidRDefault="00BC6579" w:rsidP="0083034A">
            <w:pPr>
              <w:pStyle w:val="ac"/>
              <w:spacing w:line="240" w:lineRule="auto"/>
              <w:rPr>
                <w:szCs w:val="24"/>
              </w:rPr>
            </w:pPr>
            <w:r w:rsidRPr="00BC6579">
              <w:rPr>
                <w:szCs w:val="24"/>
              </w:rPr>
              <w:t> </w:t>
            </w:r>
          </w:p>
        </w:tc>
      </w:tr>
      <w:tr w:rsidR="00BC6579" w:rsidRPr="00BC6579">
        <w:trPr>
          <w:cantSplit/>
          <w:trHeight w:val="20"/>
          <w:jc w:val="center"/>
        </w:trPr>
        <w:tc>
          <w:tcPr>
            <w:tcW w:w="3656" w:type="dxa"/>
            <w:shd w:val="clear" w:color="auto" w:fill="auto"/>
          </w:tcPr>
          <w:p w:rsidR="00BC6579" w:rsidRPr="00BC6579" w:rsidRDefault="00BC6579" w:rsidP="0083034A">
            <w:pPr>
              <w:pStyle w:val="ac"/>
              <w:spacing w:line="240" w:lineRule="auto"/>
              <w:ind w:firstLine="0"/>
              <w:rPr>
                <w:szCs w:val="24"/>
              </w:rPr>
            </w:pPr>
            <w:r w:rsidRPr="00BC6579">
              <w:rPr>
                <w:szCs w:val="24"/>
              </w:rPr>
              <w:t>рабочие и служащие</w:t>
            </w:r>
          </w:p>
        </w:tc>
        <w:tc>
          <w:tcPr>
            <w:tcW w:w="1802"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1028909</w:t>
            </w:r>
          </w:p>
        </w:tc>
        <w:tc>
          <w:tcPr>
            <w:tcW w:w="1507" w:type="dxa"/>
            <w:shd w:val="clear" w:color="auto" w:fill="auto"/>
            <w:vAlign w:val="bottom"/>
          </w:tcPr>
          <w:p w:rsidR="00BC6579" w:rsidRPr="00BC6579" w:rsidRDefault="00BC6579" w:rsidP="0083034A">
            <w:pPr>
              <w:pStyle w:val="ac"/>
              <w:spacing w:line="240" w:lineRule="auto"/>
              <w:ind w:firstLine="0"/>
              <w:rPr>
                <w:szCs w:val="24"/>
              </w:rPr>
            </w:pPr>
            <w:r w:rsidRPr="00BC6579">
              <w:rPr>
                <w:snapToGrid w:val="0"/>
                <w:color w:val="000000"/>
                <w:szCs w:val="24"/>
              </w:rPr>
              <w:t>1038149</w:t>
            </w:r>
          </w:p>
        </w:tc>
        <w:tc>
          <w:tcPr>
            <w:tcW w:w="2506" w:type="dxa"/>
            <w:shd w:val="clear" w:color="auto" w:fill="auto"/>
            <w:vAlign w:val="center"/>
          </w:tcPr>
          <w:p w:rsidR="00BC6579" w:rsidRPr="00BC6579" w:rsidRDefault="00BC6579" w:rsidP="0083034A">
            <w:pPr>
              <w:pStyle w:val="ac"/>
              <w:spacing w:line="240" w:lineRule="auto"/>
            </w:pPr>
          </w:p>
        </w:tc>
      </w:tr>
    </w:tbl>
    <w:p w:rsidR="00BC6579" w:rsidRDefault="00BC6579" w:rsidP="00BC6579">
      <w:pPr>
        <w:pStyle w:val="ac"/>
        <w:jc w:val="center"/>
      </w:pPr>
    </w:p>
    <w:p w:rsidR="00BC6579" w:rsidRPr="00AD401A" w:rsidRDefault="00BC6579" w:rsidP="00BC6579">
      <w:pPr>
        <w:pStyle w:val="1"/>
        <w:numPr>
          <w:ilvl w:val="0"/>
          <w:numId w:val="0"/>
        </w:numPr>
        <w:jc w:val="right"/>
      </w:pPr>
      <w:r>
        <w:br w:type="page"/>
      </w:r>
      <w:bookmarkStart w:id="21" w:name="_Toc280423840"/>
      <w:r>
        <w:t>П</w:t>
      </w:r>
      <w:r w:rsidR="0083034A">
        <w:t xml:space="preserve">РИЛОЖЕНИЕ </w:t>
      </w:r>
      <w:r w:rsidR="00AD401A">
        <w:t>В</w:t>
      </w:r>
      <w:bookmarkEnd w:id="21"/>
    </w:p>
    <w:p w:rsidR="00BC6579" w:rsidRDefault="00BC6579" w:rsidP="00BC6579">
      <w:pPr>
        <w:pStyle w:val="ac"/>
        <w:jc w:val="center"/>
      </w:pPr>
    </w:p>
    <w:p w:rsidR="00BC6579" w:rsidRPr="00BC6579" w:rsidRDefault="00BC6579" w:rsidP="00BC6579">
      <w:pPr>
        <w:pStyle w:val="ac"/>
        <w:jc w:val="center"/>
      </w:pPr>
      <w:r w:rsidRPr="00BC6579">
        <w:t xml:space="preserve">Начисленная средняя заработная плата работников Республики Беларусь  по отдельным отраслям экономики в феврале </w:t>
      </w:r>
      <w:smartTag w:uri="urn:schemas-microsoft-com:office:smarttags" w:element="metricconverter">
        <w:smartTagPr>
          <w:attr w:name="ProductID" w:val="2010 г"/>
        </w:smartTagPr>
        <w:r w:rsidRPr="00BC6579">
          <w:t>2010 г</w:t>
        </w:r>
      </w:smartTag>
      <w:r w:rsidRPr="00BC6579">
        <w:t>.</w:t>
      </w:r>
      <w:r w:rsidRPr="00BC6579">
        <w:br/>
        <w:t>(тыс. рублей)</w:t>
      </w:r>
    </w:p>
    <w:p w:rsidR="00BC6579" w:rsidRPr="00BC6579" w:rsidRDefault="00A7689F" w:rsidP="00BC6579">
      <w:pPr>
        <w:pStyle w:val="ac"/>
        <w:jc w:val="center"/>
      </w:pPr>
      <w:r>
        <w:pict>
          <v:shape id="_x0000_i1031" type="#_x0000_t75" style="width:393.75pt;height:292.5pt">
            <v:imagedata r:id="rId9" o:title="" croptop="15124f" cropbottom="13779f" cropleft="18514f" cropright="15990f"/>
          </v:shape>
        </w:pict>
      </w:r>
      <w:bookmarkStart w:id="22" w:name="_GoBack"/>
      <w:bookmarkEnd w:id="22"/>
    </w:p>
    <w:sectPr w:rsidR="00BC6579" w:rsidRPr="00BC6579" w:rsidSect="00E36006">
      <w:headerReference w:type="even" r:id="rId10"/>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29" w:rsidRDefault="00DD0E29">
      <w:r>
        <w:separator/>
      </w:r>
    </w:p>
  </w:endnote>
  <w:endnote w:type="continuationSeparator" w:id="0">
    <w:p w:rsidR="00DD0E29" w:rsidRDefault="00DD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29" w:rsidRDefault="00DD0E29">
      <w:r>
        <w:separator/>
      </w:r>
    </w:p>
  </w:footnote>
  <w:footnote w:type="continuationSeparator" w:id="0">
    <w:p w:rsidR="00DD0E29" w:rsidRDefault="00DD0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31" w:rsidRDefault="009B3431" w:rsidP="00724E9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B3431" w:rsidRDefault="009B343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31" w:rsidRDefault="009B3431" w:rsidP="00724E9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30DB9">
      <w:rPr>
        <w:rStyle w:val="a8"/>
        <w:noProof/>
      </w:rPr>
      <w:t>2</w:t>
    </w:r>
    <w:r>
      <w:rPr>
        <w:rStyle w:val="a8"/>
      </w:rPr>
      <w:fldChar w:fldCharType="end"/>
    </w:r>
  </w:p>
  <w:p w:rsidR="009B3431" w:rsidRDefault="009B343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75pt;height:3.75pt" o:bullet="t">
        <v:imagedata r:id="rId1" o:title="lpul"/>
      </v:shape>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FFFFFF83"/>
    <w:multiLevelType w:val="singleLevel"/>
    <w:tmpl w:val="2CE0DE30"/>
    <w:lvl w:ilvl="0">
      <w:start w:val="1"/>
      <w:numFmt w:val="bullet"/>
      <w:pStyle w:val="2"/>
      <w:lvlText w:val=""/>
      <w:lvlJc w:val="left"/>
      <w:pPr>
        <w:tabs>
          <w:tab w:val="num" w:pos="643"/>
        </w:tabs>
        <w:ind w:left="643" w:hanging="360"/>
      </w:pPr>
      <w:rPr>
        <w:rFonts w:ascii="Symbol" w:hAnsi="Symbol" w:hint="default"/>
      </w:rPr>
    </w:lvl>
  </w:abstractNum>
  <w:abstractNum w:abstractNumId="1">
    <w:nsid w:val="FFFFFFFB"/>
    <w:multiLevelType w:val="multilevel"/>
    <w:tmpl w:val="C9509A9A"/>
    <w:lvl w:ilvl="0">
      <w:start w:val="1"/>
      <w:numFmt w:val="decimal"/>
      <w:pStyle w:val="1"/>
      <w:lvlText w:val="%1"/>
      <w:legacy w:legacy="1" w:legacySpace="144" w:legacyIndent="0"/>
      <w:lvlJc w:val="left"/>
      <w:rPr>
        <w:rFonts w:ascii="Times New Roman" w:eastAsia="Times New Roman" w:hAnsi="Times New Roman" w:cs="Times New Roman"/>
      </w:rPr>
    </w:lvl>
    <w:lvl w:ilvl="1">
      <w:start w:val="1"/>
      <w:numFmt w:val="decimal"/>
      <w:pStyle w:val="20"/>
      <w:lvlText w:val="%1.%2"/>
      <w:legacy w:legacy="1" w:legacySpace="144"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2">
    <w:nsid w:val="0DE2492F"/>
    <w:multiLevelType w:val="hybridMultilevel"/>
    <w:tmpl w:val="C2A4A0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6669BA"/>
    <w:multiLevelType w:val="hybridMultilevel"/>
    <w:tmpl w:val="95322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4149FE"/>
    <w:multiLevelType w:val="hybridMultilevel"/>
    <w:tmpl w:val="D7A69A6A"/>
    <w:lvl w:ilvl="0" w:tplc="DD34A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7D0384"/>
    <w:multiLevelType w:val="hybridMultilevel"/>
    <w:tmpl w:val="38C44264"/>
    <w:lvl w:ilvl="0" w:tplc="DD34A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2B12F7"/>
    <w:multiLevelType w:val="hybridMultilevel"/>
    <w:tmpl w:val="8B34D872"/>
    <w:lvl w:ilvl="0" w:tplc="DD34A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561142"/>
    <w:multiLevelType w:val="hybridMultilevel"/>
    <w:tmpl w:val="78BAD974"/>
    <w:lvl w:ilvl="0" w:tplc="DD34A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A0424C"/>
    <w:multiLevelType w:val="hybridMultilevel"/>
    <w:tmpl w:val="4FA86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67195B"/>
    <w:multiLevelType w:val="hybridMultilevel"/>
    <w:tmpl w:val="D6AA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EC4A0C"/>
    <w:multiLevelType w:val="hybridMultilevel"/>
    <w:tmpl w:val="DF1E42AE"/>
    <w:lvl w:ilvl="0" w:tplc="DD34A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88387A"/>
    <w:multiLevelType w:val="hybridMultilevel"/>
    <w:tmpl w:val="68BC4D5C"/>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9790FB1"/>
    <w:multiLevelType w:val="hybridMultilevel"/>
    <w:tmpl w:val="7DEAD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411B65"/>
    <w:multiLevelType w:val="hybridMultilevel"/>
    <w:tmpl w:val="4C9C7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614129"/>
    <w:multiLevelType w:val="hybridMultilevel"/>
    <w:tmpl w:val="FB1AC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CD93FF7"/>
    <w:multiLevelType w:val="hybridMultilevel"/>
    <w:tmpl w:val="5CF0F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4E5553D"/>
    <w:multiLevelType w:val="hybridMultilevel"/>
    <w:tmpl w:val="92BCC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906CC7"/>
    <w:multiLevelType w:val="hybridMultilevel"/>
    <w:tmpl w:val="C2C6D6A0"/>
    <w:lvl w:ilvl="0" w:tplc="C1A2D9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793B1170"/>
    <w:multiLevelType w:val="hybridMultilevel"/>
    <w:tmpl w:val="2CAC5276"/>
    <w:lvl w:ilvl="0" w:tplc="DD34A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4E7772"/>
    <w:multiLevelType w:val="hybridMultilevel"/>
    <w:tmpl w:val="38125F38"/>
    <w:lvl w:ilvl="0" w:tplc="DD34A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1"/>
  </w:num>
  <w:num w:numId="4">
    <w:abstractNumId w:val="12"/>
  </w:num>
  <w:num w:numId="5">
    <w:abstractNumId w:val="15"/>
  </w:num>
  <w:num w:numId="6">
    <w:abstractNumId w:val="9"/>
  </w:num>
  <w:num w:numId="7">
    <w:abstractNumId w:val="13"/>
  </w:num>
  <w:num w:numId="8">
    <w:abstractNumId w:val="3"/>
  </w:num>
  <w:num w:numId="9">
    <w:abstractNumId w:val="14"/>
  </w:num>
  <w:num w:numId="10">
    <w:abstractNumId w:val="8"/>
  </w:num>
  <w:num w:numId="11">
    <w:abstractNumId w:val="16"/>
  </w:num>
  <w:num w:numId="12">
    <w:abstractNumId w:val="17"/>
  </w:num>
  <w:num w:numId="13">
    <w:abstractNumId w:val="2"/>
  </w:num>
  <w:num w:numId="14">
    <w:abstractNumId w:val="6"/>
  </w:num>
  <w:num w:numId="15">
    <w:abstractNumId w:val="4"/>
  </w:num>
  <w:num w:numId="16">
    <w:abstractNumId w:val="10"/>
  </w:num>
  <w:num w:numId="17">
    <w:abstractNumId w:val="18"/>
  </w:num>
  <w:num w:numId="18">
    <w:abstractNumId w:val="7"/>
  </w:num>
  <w:num w:numId="19">
    <w:abstractNumId w:val="19"/>
  </w:num>
  <w:num w:numId="2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5EC"/>
    <w:rsid w:val="00004999"/>
    <w:rsid w:val="00006FD1"/>
    <w:rsid w:val="00007AF9"/>
    <w:rsid w:val="00011A6B"/>
    <w:rsid w:val="00013022"/>
    <w:rsid w:val="00016AFE"/>
    <w:rsid w:val="00020005"/>
    <w:rsid w:val="00020C06"/>
    <w:rsid w:val="00021694"/>
    <w:rsid w:val="000219B7"/>
    <w:rsid w:val="00023918"/>
    <w:rsid w:val="00025A1D"/>
    <w:rsid w:val="00027F6D"/>
    <w:rsid w:val="00033AF6"/>
    <w:rsid w:val="00040A63"/>
    <w:rsid w:val="00040BD2"/>
    <w:rsid w:val="00044E26"/>
    <w:rsid w:val="00045BFC"/>
    <w:rsid w:val="00045FE9"/>
    <w:rsid w:val="00052250"/>
    <w:rsid w:val="00053263"/>
    <w:rsid w:val="00053A10"/>
    <w:rsid w:val="00054B0B"/>
    <w:rsid w:val="00056041"/>
    <w:rsid w:val="000563BD"/>
    <w:rsid w:val="000563F2"/>
    <w:rsid w:val="00060696"/>
    <w:rsid w:val="000638A9"/>
    <w:rsid w:val="000642E6"/>
    <w:rsid w:val="00066EE0"/>
    <w:rsid w:val="00071886"/>
    <w:rsid w:val="000729BD"/>
    <w:rsid w:val="00072FAB"/>
    <w:rsid w:val="00074F3C"/>
    <w:rsid w:val="0007621F"/>
    <w:rsid w:val="00080ABB"/>
    <w:rsid w:val="00084425"/>
    <w:rsid w:val="00084784"/>
    <w:rsid w:val="0008541A"/>
    <w:rsid w:val="00090921"/>
    <w:rsid w:val="00091625"/>
    <w:rsid w:val="000965CF"/>
    <w:rsid w:val="000966F4"/>
    <w:rsid w:val="00096D75"/>
    <w:rsid w:val="00097ED1"/>
    <w:rsid w:val="000A6DC0"/>
    <w:rsid w:val="000B0070"/>
    <w:rsid w:val="000B3DE8"/>
    <w:rsid w:val="000B4B78"/>
    <w:rsid w:val="000B7970"/>
    <w:rsid w:val="000B7CF1"/>
    <w:rsid w:val="000C06D6"/>
    <w:rsid w:val="000C1164"/>
    <w:rsid w:val="000C2AE3"/>
    <w:rsid w:val="000C6588"/>
    <w:rsid w:val="000D24DC"/>
    <w:rsid w:val="000D303F"/>
    <w:rsid w:val="000D62BA"/>
    <w:rsid w:val="000D7CFF"/>
    <w:rsid w:val="000E16E0"/>
    <w:rsid w:val="000E67AC"/>
    <w:rsid w:val="000E7717"/>
    <w:rsid w:val="000F6271"/>
    <w:rsid w:val="00101E42"/>
    <w:rsid w:val="001027D5"/>
    <w:rsid w:val="00103AB1"/>
    <w:rsid w:val="00103C76"/>
    <w:rsid w:val="001047BB"/>
    <w:rsid w:val="0010719A"/>
    <w:rsid w:val="0011166B"/>
    <w:rsid w:val="00112BDD"/>
    <w:rsid w:val="00113BD6"/>
    <w:rsid w:val="00115728"/>
    <w:rsid w:val="001205A7"/>
    <w:rsid w:val="00121291"/>
    <w:rsid w:val="00123EDF"/>
    <w:rsid w:val="0012426E"/>
    <w:rsid w:val="00125FD7"/>
    <w:rsid w:val="00126690"/>
    <w:rsid w:val="00126EE0"/>
    <w:rsid w:val="00135947"/>
    <w:rsid w:val="0014198A"/>
    <w:rsid w:val="001443C0"/>
    <w:rsid w:val="001523CE"/>
    <w:rsid w:val="001545B9"/>
    <w:rsid w:val="00156F7F"/>
    <w:rsid w:val="001610E9"/>
    <w:rsid w:val="00162E21"/>
    <w:rsid w:val="00167A95"/>
    <w:rsid w:val="00170095"/>
    <w:rsid w:val="00172425"/>
    <w:rsid w:val="0017607A"/>
    <w:rsid w:val="00180336"/>
    <w:rsid w:val="00180959"/>
    <w:rsid w:val="00181100"/>
    <w:rsid w:val="00182CF8"/>
    <w:rsid w:val="001833E9"/>
    <w:rsid w:val="0018490C"/>
    <w:rsid w:val="00184D0E"/>
    <w:rsid w:val="001852CF"/>
    <w:rsid w:val="00185F08"/>
    <w:rsid w:val="00186576"/>
    <w:rsid w:val="0018773F"/>
    <w:rsid w:val="001955F7"/>
    <w:rsid w:val="00195C71"/>
    <w:rsid w:val="001A2696"/>
    <w:rsid w:val="001A26C9"/>
    <w:rsid w:val="001A2971"/>
    <w:rsid w:val="001A2B21"/>
    <w:rsid w:val="001A38EE"/>
    <w:rsid w:val="001A5684"/>
    <w:rsid w:val="001A73D6"/>
    <w:rsid w:val="001B379E"/>
    <w:rsid w:val="001B5E40"/>
    <w:rsid w:val="001C01AF"/>
    <w:rsid w:val="001C1A51"/>
    <w:rsid w:val="001C38A0"/>
    <w:rsid w:val="001C4230"/>
    <w:rsid w:val="001C5F71"/>
    <w:rsid w:val="001C6568"/>
    <w:rsid w:val="001D07BB"/>
    <w:rsid w:val="001D08B1"/>
    <w:rsid w:val="001D78A3"/>
    <w:rsid w:val="001E194C"/>
    <w:rsid w:val="001F3177"/>
    <w:rsid w:val="001F3442"/>
    <w:rsid w:val="001F3670"/>
    <w:rsid w:val="001F4A70"/>
    <w:rsid w:val="001F5B3D"/>
    <w:rsid w:val="001F6818"/>
    <w:rsid w:val="001F70A1"/>
    <w:rsid w:val="00201F73"/>
    <w:rsid w:val="00202AFF"/>
    <w:rsid w:val="0020418A"/>
    <w:rsid w:val="00205060"/>
    <w:rsid w:val="002053C5"/>
    <w:rsid w:val="002061AF"/>
    <w:rsid w:val="00207031"/>
    <w:rsid w:val="00212A93"/>
    <w:rsid w:val="00213283"/>
    <w:rsid w:val="002146F6"/>
    <w:rsid w:val="002158D8"/>
    <w:rsid w:val="0022098D"/>
    <w:rsid w:val="00222DE4"/>
    <w:rsid w:val="002252CB"/>
    <w:rsid w:val="0022628E"/>
    <w:rsid w:val="00232E2D"/>
    <w:rsid w:val="002338B1"/>
    <w:rsid w:val="0024046D"/>
    <w:rsid w:val="00240DC8"/>
    <w:rsid w:val="002442FF"/>
    <w:rsid w:val="00246A7F"/>
    <w:rsid w:val="0025212A"/>
    <w:rsid w:val="002524A7"/>
    <w:rsid w:val="00252760"/>
    <w:rsid w:val="00253A24"/>
    <w:rsid w:val="00254CAD"/>
    <w:rsid w:val="00255B26"/>
    <w:rsid w:val="00262F22"/>
    <w:rsid w:val="00264D24"/>
    <w:rsid w:val="00275BEF"/>
    <w:rsid w:val="002765AE"/>
    <w:rsid w:val="0028048B"/>
    <w:rsid w:val="00281674"/>
    <w:rsid w:val="0028371A"/>
    <w:rsid w:val="00284A21"/>
    <w:rsid w:val="0028579F"/>
    <w:rsid w:val="002879A1"/>
    <w:rsid w:val="00287A01"/>
    <w:rsid w:val="00290836"/>
    <w:rsid w:val="002925CD"/>
    <w:rsid w:val="00292EF0"/>
    <w:rsid w:val="002945EA"/>
    <w:rsid w:val="00294E43"/>
    <w:rsid w:val="00295C1B"/>
    <w:rsid w:val="002971FD"/>
    <w:rsid w:val="002A0654"/>
    <w:rsid w:val="002A074F"/>
    <w:rsid w:val="002A2441"/>
    <w:rsid w:val="002A4512"/>
    <w:rsid w:val="002A5422"/>
    <w:rsid w:val="002A7381"/>
    <w:rsid w:val="002B041D"/>
    <w:rsid w:val="002B2680"/>
    <w:rsid w:val="002B5896"/>
    <w:rsid w:val="002B6321"/>
    <w:rsid w:val="002B76C5"/>
    <w:rsid w:val="002C0A26"/>
    <w:rsid w:val="002C13DC"/>
    <w:rsid w:val="002C2B1A"/>
    <w:rsid w:val="002C60DD"/>
    <w:rsid w:val="002C7C16"/>
    <w:rsid w:val="002D0257"/>
    <w:rsid w:val="002D1D12"/>
    <w:rsid w:val="002D3BE2"/>
    <w:rsid w:val="002D48E1"/>
    <w:rsid w:val="002D6269"/>
    <w:rsid w:val="002D7934"/>
    <w:rsid w:val="002E08CF"/>
    <w:rsid w:val="002E5D51"/>
    <w:rsid w:val="002E7356"/>
    <w:rsid w:val="002E7453"/>
    <w:rsid w:val="002E76F0"/>
    <w:rsid w:val="002E7C14"/>
    <w:rsid w:val="002F3D71"/>
    <w:rsid w:val="002F4C1C"/>
    <w:rsid w:val="002F5049"/>
    <w:rsid w:val="002F6F0A"/>
    <w:rsid w:val="002F7A41"/>
    <w:rsid w:val="00300E54"/>
    <w:rsid w:val="003025A6"/>
    <w:rsid w:val="00302F97"/>
    <w:rsid w:val="00311CF3"/>
    <w:rsid w:val="003142B5"/>
    <w:rsid w:val="00314343"/>
    <w:rsid w:val="00316B67"/>
    <w:rsid w:val="0031743E"/>
    <w:rsid w:val="00317770"/>
    <w:rsid w:val="00322135"/>
    <w:rsid w:val="003235C2"/>
    <w:rsid w:val="0032505A"/>
    <w:rsid w:val="00325DCE"/>
    <w:rsid w:val="0033216D"/>
    <w:rsid w:val="0033342A"/>
    <w:rsid w:val="00335BF9"/>
    <w:rsid w:val="00335F9A"/>
    <w:rsid w:val="003407AF"/>
    <w:rsid w:val="00340CE3"/>
    <w:rsid w:val="00343701"/>
    <w:rsid w:val="003522A4"/>
    <w:rsid w:val="00353076"/>
    <w:rsid w:val="0036061D"/>
    <w:rsid w:val="00360BA7"/>
    <w:rsid w:val="00361CA6"/>
    <w:rsid w:val="00364B20"/>
    <w:rsid w:val="00366BC2"/>
    <w:rsid w:val="0036717D"/>
    <w:rsid w:val="00367EEC"/>
    <w:rsid w:val="003725D0"/>
    <w:rsid w:val="003743CB"/>
    <w:rsid w:val="00376722"/>
    <w:rsid w:val="00376D70"/>
    <w:rsid w:val="00377DA5"/>
    <w:rsid w:val="00381A28"/>
    <w:rsid w:val="00381E2F"/>
    <w:rsid w:val="003827AD"/>
    <w:rsid w:val="003838C6"/>
    <w:rsid w:val="003877DA"/>
    <w:rsid w:val="00390565"/>
    <w:rsid w:val="003916D2"/>
    <w:rsid w:val="00391C64"/>
    <w:rsid w:val="00392E33"/>
    <w:rsid w:val="0039428B"/>
    <w:rsid w:val="00395CAA"/>
    <w:rsid w:val="003A1224"/>
    <w:rsid w:val="003A3772"/>
    <w:rsid w:val="003A546A"/>
    <w:rsid w:val="003A5AAF"/>
    <w:rsid w:val="003A611C"/>
    <w:rsid w:val="003A6449"/>
    <w:rsid w:val="003B171A"/>
    <w:rsid w:val="003B2E3F"/>
    <w:rsid w:val="003B40F7"/>
    <w:rsid w:val="003B53C2"/>
    <w:rsid w:val="003B5519"/>
    <w:rsid w:val="003C05B1"/>
    <w:rsid w:val="003C22AC"/>
    <w:rsid w:val="003C37D1"/>
    <w:rsid w:val="003C5C8C"/>
    <w:rsid w:val="003D26D3"/>
    <w:rsid w:val="003D67BA"/>
    <w:rsid w:val="003E3174"/>
    <w:rsid w:val="003E5351"/>
    <w:rsid w:val="003F0A29"/>
    <w:rsid w:val="003F0F25"/>
    <w:rsid w:val="003F1A70"/>
    <w:rsid w:val="003F496B"/>
    <w:rsid w:val="003F66F6"/>
    <w:rsid w:val="003F7A3E"/>
    <w:rsid w:val="00400A37"/>
    <w:rsid w:val="00400BDD"/>
    <w:rsid w:val="00401579"/>
    <w:rsid w:val="00404A82"/>
    <w:rsid w:val="00407B92"/>
    <w:rsid w:val="00411454"/>
    <w:rsid w:val="004115D3"/>
    <w:rsid w:val="00411EBA"/>
    <w:rsid w:val="00413B1A"/>
    <w:rsid w:val="00414230"/>
    <w:rsid w:val="004152FD"/>
    <w:rsid w:val="00421FD2"/>
    <w:rsid w:val="004238B6"/>
    <w:rsid w:val="0042521C"/>
    <w:rsid w:val="0043061B"/>
    <w:rsid w:val="00431E0F"/>
    <w:rsid w:val="00434B7C"/>
    <w:rsid w:val="0043526C"/>
    <w:rsid w:val="0043528A"/>
    <w:rsid w:val="004357E6"/>
    <w:rsid w:val="0044512B"/>
    <w:rsid w:val="004501F7"/>
    <w:rsid w:val="00450BBE"/>
    <w:rsid w:val="00453250"/>
    <w:rsid w:val="004537DD"/>
    <w:rsid w:val="004554A6"/>
    <w:rsid w:val="00463008"/>
    <w:rsid w:val="00464509"/>
    <w:rsid w:val="004702B7"/>
    <w:rsid w:val="00470994"/>
    <w:rsid w:val="00471DC5"/>
    <w:rsid w:val="00476299"/>
    <w:rsid w:val="004802B8"/>
    <w:rsid w:val="00484A3D"/>
    <w:rsid w:val="00484E57"/>
    <w:rsid w:val="0049238A"/>
    <w:rsid w:val="00492EC0"/>
    <w:rsid w:val="004934E2"/>
    <w:rsid w:val="00496514"/>
    <w:rsid w:val="004A0500"/>
    <w:rsid w:val="004A0580"/>
    <w:rsid w:val="004A37DE"/>
    <w:rsid w:val="004A4153"/>
    <w:rsid w:val="004A5726"/>
    <w:rsid w:val="004A7C29"/>
    <w:rsid w:val="004B0D47"/>
    <w:rsid w:val="004B1A2F"/>
    <w:rsid w:val="004B3078"/>
    <w:rsid w:val="004B7601"/>
    <w:rsid w:val="004C3DFA"/>
    <w:rsid w:val="004C55EC"/>
    <w:rsid w:val="004D266E"/>
    <w:rsid w:val="004D3CDA"/>
    <w:rsid w:val="004D5939"/>
    <w:rsid w:val="004D5FD0"/>
    <w:rsid w:val="004E088C"/>
    <w:rsid w:val="004E23B1"/>
    <w:rsid w:val="004E29DB"/>
    <w:rsid w:val="004E4613"/>
    <w:rsid w:val="004E55BE"/>
    <w:rsid w:val="004E575F"/>
    <w:rsid w:val="004E7412"/>
    <w:rsid w:val="004E7F14"/>
    <w:rsid w:val="004F0728"/>
    <w:rsid w:val="004F196A"/>
    <w:rsid w:val="004F2156"/>
    <w:rsid w:val="004F2185"/>
    <w:rsid w:val="004F24F5"/>
    <w:rsid w:val="004F6CBC"/>
    <w:rsid w:val="004F7CB7"/>
    <w:rsid w:val="00500FCF"/>
    <w:rsid w:val="00503AAF"/>
    <w:rsid w:val="005062A3"/>
    <w:rsid w:val="00510943"/>
    <w:rsid w:val="0051382A"/>
    <w:rsid w:val="00515ED5"/>
    <w:rsid w:val="0051626B"/>
    <w:rsid w:val="005163AA"/>
    <w:rsid w:val="005163F9"/>
    <w:rsid w:val="005173FF"/>
    <w:rsid w:val="00520AF6"/>
    <w:rsid w:val="00521EDB"/>
    <w:rsid w:val="00522B34"/>
    <w:rsid w:val="005247D4"/>
    <w:rsid w:val="005258C9"/>
    <w:rsid w:val="00527B35"/>
    <w:rsid w:val="0053012E"/>
    <w:rsid w:val="005349EC"/>
    <w:rsid w:val="005356D6"/>
    <w:rsid w:val="00536CAC"/>
    <w:rsid w:val="00536FF8"/>
    <w:rsid w:val="00540342"/>
    <w:rsid w:val="00543173"/>
    <w:rsid w:val="0054549E"/>
    <w:rsid w:val="005507CE"/>
    <w:rsid w:val="00551A53"/>
    <w:rsid w:val="00554906"/>
    <w:rsid w:val="005549F5"/>
    <w:rsid w:val="00554EED"/>
    <w:rsid w:val="00555557"/>
    <w:rsid w:val="00556028"/>
    <w:rsid w:val="00557569"/>
    <w:rsid w:val="00564831"/>
    <w:rsid w:val="00566CAF"/>
    <w:rsid w:val="00572991"/>
    <w:rsid w:val="00572C29"/>
    <w:rsid w:val="00576834"/>
    <w:rsid w:val="00576A3E"/>
    <w:rsid w:val="0057729A"/>
    <w:rsid w:val="005841AE"/>
    <w:rsid w:val="00586C6F"/>
    <w:rsid w:val="005872D7"/>
    <w:rsid w:val="00587594"/>
    <w:rsid w:val="00590F80"/>
    <w:rsid w:val="00591C29"/>
    <w:rsid w:val="005938C5"/>
    <w:rsid w:val="005941F3"/>
    <w:rsid w:val="00597AF8"/>
    <w:rsid w:val="005A12CD"/>
    <w:rsid w:val="005A3317"/>
    <w:rsid w:val="005A3B4C"/>
    <w:rsid w:val="005B07B2"/>
    <w:rsid w:val="005B2098"/>
    <w:rsid w:val="005B212B"/>
    <w:rsid w:val="005B6883"/>
    <w:rsid w:val="005B68D6"/>
    <w:rsid w:val="005B796F"/>
    <w:rsid w:val="005C2BEF"/>
    <w:rsid w:val="005C4BF4"/>
    <w:rsid w:val="005C74ED"/>
    <w:rsid w:val="005D0AA8"/>
    <w:rsid w:val="005D1DC8"/>
    <w:rsid w:val="005D4A7B"/>
    <w:rsid w:val="005E1EAF"/>
    <w:rsid w:val="005E2E96"/>
    <w:rsid w:val="005E3A62"/>
    <w:rsid w:val="005E66EE"/>
    <w:rsid w:val="005E7224"/>
    <w:rsid w:val="005E7791"/>
    <w:rsid w:val="005F1FA1"/>
    <w:rsid w:val="005F5C2A"/>
    <w:rsid w:val="00601EDC"/>
    <w:rsid w:val="00603AF0"/>
    <w:rsid w:val="00603D52"/>
    <w:rsid w:val="00605ACF"/>
    <w:rsid w:val="00605C0A"/>
    <w:rsid w:val="00606B91"/>
    <w:rsid w:val="00610D6B"/>
    <w:rsid w:val="00610ED8"/>
    <w:rsid w:val="006114DA"/>
    <w:rsid w:val="00614869"/>
    <w:rsid w:val="00614B9D"/>
    <w:rsid w:val="0061749F"/>
    <w:rsid w:val="00617546"/>
    <w:rsid w:val="00617B42"/>
    <w:rsid w:val="0062150A"/>
    <w:rsid w:val="00622C8C"/>
    <w:rsid w:val="00622EB0"/>
    <w:rsid w:val="0062412D"/>
    <w:rsid w:val="006249D7"/>
    <w:rsid w:val="00625344"/>
    <w:rsid w:val="00626D9C"/>
    <w:rsid w:val="006366EF"/>
    <w:rsid w:val="00636754"/>
    <w:rsid w:val="00636B93"/>
    <w:rsid w:val="00636BB9"/>
    <w:rsid w:val="00641D5E"/>
    <w:rsid w:val="0064357C"/>
    <w:rsid w:val="00643A84"/>
    <w:rsid w:val="00645432"/>
    <w:rsid w:val="00646892"/>
    <w:rsid w:val="00654BE5"/>
    <w:rsid w:val="006564D7"/>
    <w:rsid w:val="006573CB"/>
    <w:rsid w:val="00663C35"/>
    <w:rsid w:val="00664283"/>
    <w:rsid w:val="006658C8"/>
    <w:rsid w:val="006667E5"/>
    <w:rsid w:val="00667F09"/>
    <w:rsid w:val="00667FAD"/>
    <w:rsid w:val="006707EA"/>
    <w:rsid w:val="006720AC"/>
    <w:rsid w:val="00673149"/>
    <w:rsid w:val="006737C9"/>
    <w:rsid w:val="00674760"/>
    <w:rsid w:val="0067479A"/>
    <w:rsid w:val="006813DE"/>
    <w:rsid w:val="00682171"/>
    <w:rsid w:val="00682BD4"/>
    <w:rsid w:val="006842C1"/>
    <w:rsid w:val="00685310"/>
    <w:rsid w:val="00685531"/>
    <w:rsid w:val="00687380"/>
    <w:rsid w:val="00693504"/>
    <w:rsid w:val="00696F47"/>
    <w:rsid w:val="006A29C3"/>
    <w:rsid w:val="006A4830"/>
    <w:rsid w:val="006A4FDD"/>
    <w:rsid w:val="006A5DFA"/>
    <w:rsid w:val="006A748E"/>
    <w:rsid w:val="006B267E"/>
    <w:rsid w:val="006B2E86"/>
    <w:rsid w:val="006B5D0B"/>
    <w:rsid w:val="006B6129"/>
    <w:rsid w:val="006B6994"/>
    <w:rsid w:val="006C22E9"/>
    <w:rsid w:val="006C4AE6"/>
    <w:rsid w:val="006C567B"/>
    <w:rsid w:val="006C6686"/>
    <w:rsid w:val="006D0528"/>
    <w:rsid w:val="006D3190"/>
    <w:rsid w:val="006D3BAD"/>
    <w:rsid w:val="006D4AF1"/>
    <w:rsid w:val="006D5A9B"/>
    <w:rsid w:val="006E484F"/>
    <w:rsid w:val="006E4BD0"/>
    <w:rsid w:val="006E6577"/>
    <w:rsid w:val="006F1485"/>
    <w:rsid w:val="006F438D"/>
    <w:rsid w:val="006F5405"/>
    <w:rsid w:val="006F7685"/>
    <w:rsid w:val="006F782B"/>
    <w:rsid w:val="007003EC"/>
    <w:rsid w:val="00711244"/>
    <w:rsid w:val="00713EEA"/>
    <w:rsid w:val="00714B98"/>
    <w:rsid w:val="0071562C"/>
    <w:rsid w:val="00716355"/>
    <w:rsid w:val="0071671A"/>
    <w:rsid w:val="007222DE"/>
    <w:rsid w:val="00724613"/>
    <w:rsid w:val="00724E91"/>
    <w:rsid w:val="00727A47"/>
    <w:rsid w:val="00730781"/>
    <w:rsid w:val="00731A17"/>
    <w:rsid w:val="00731E28"/>
    <w:rsid w:val="00733520"/>
    <w:rsid w:val="00734810"/>
    <w:rsid w:val="00735989"/>
    <w:rsid w:val="00737487"/>
    <w:rsid w:val="00740A65"/>
    <w:rsid w:val="00741267"/>
    <w:rsid w:val="0074485F"/>
    <w:rsid w:val="00746378"/>
    <w:rsid w:val="0075616C"/>
    <w:rsid w:val="0075739D"/>
    <w:rsid w:val="0076018D"/>
    <w:rsid w:val="00764B3C"/>
    <w:rsid w:val="007655F7"/>
    <w:rsid w:val="00766A7B"/>
    <w:rsid w:val="00766AEB"/>
    <w:rsid w:val="007677B0"/>
    <w:rsid w:val="00770406"/>
    <w:rsid w:val="00772450"/>
    <w:rsid w:val="007729B3"/>
    <w:rsid w:val="007739DB"/>
    <w:rsid w:val="00773E15"/>
    <w:rsid w:val="00776E26"/>
    <w:rsid w:val="007836B6"/>
    <w:rsid w:val="007846F1"/>
    <w:rsid w:val="00790E1F"/>
    <w:rsid w:val="00792BB7"/>
    <w:rsid w:val="00795747"/>
    <w:rsid w:val="00796C84"/>
    <w:rsid w:val="00797493"/>
    <w:rsid w:val="00797D21"/>
    <w:rsid w:val="007A0092"/>
    <w:rsid w:val="007A4044"/>
    <w:rsid w:val="007A5A9B"/>
    <w:rsid w:val="007B0379"/>
    <w:rsid w:val="007B0B09"/>
    <w:rsid w:val="007B40EB"/>
    <w:rsid w:val="007B4126"/>
    <w:rsid w:val="007B76E6"/>
    <w:rsid w:val="007C06F8"/>
    <w:rsid w:val="007C0EFA"/>
    <w:rsid w:val="007C2C3B"/>
    <w:rsid w:val="007C616C"/>
    <w:rsid w:val="007D0403"/>
    <w:rsid w:val="007D1352"/>
    <w:rsid w:val="007D4DC4"/>
    <w:rsid w:val="007D6A7B"/>
    <w:rsid w:val="007D7241"/>
    <w:rsid w:val="007E1581"/>
    <w:rsid w:val="007E1813"/>
    <w:rsid w:val="007E1B04"/>
    <w:rsid w:val="007E217C"/>
    <w:rsid w:val="007E25E7"/>
    <w:rsid w:val="007E3072"/>
    <w:rsid w:val="007E4F79"/>
    <w:rsid w:val="007E6148"/>
    <w:rsid w:val="007E69EE"/>
    <w:rsid w:val="007E7E58"/>
    <w:rsid w:val="007F1863"/>
    <w:rsid w:val="007F56FD"/>
    <w:rsid w:val="00804200"/>
    <w:rsid w:val="0080569C"/>
    <w:rsid w:val="008068E8"/>
    <w:rsid w:val="0081014A"/>
    <w:rsid w:val="00816B68"/>
    <w:rsid w:val="00817A60"/>
    <w:rsid w:val="00821F02"/>
    <w:rsid w:val="008238CE"/>
    <w:rsid w:val="00825631"/>
    <w:rsid w:val="00827AB5"/>
    <w:rsid w:val="00827DF0"/>
    <w:rsid w:val="00827F68"/>
    <w:rsid w:val="0083034A"/>
    <w:rsid w:val="008313B2"/>
    <w:rsid w:val="008326D8"/>
    <w:rsid w:val="00834B9B"/>
    <w:rsid w:val="00835E24"/>
    <w:rsid w:val="00836907"/>
    <w:rsid w:val="008372AF"/>
    <w:rsid w:val="0083733A"/>
    <w:rsid w:val="0084449E"/>
    <w:rsid w:val="00844A40"/>
    <w:rsid w:val="0084631C"/>
    <w:rsid w:val="008463E7"/>
    <w:rsid w:val="00850C1D"/>
    <w:rsid w:val="00852265"/>
    <w:rsid w:val="008528EC"/>
    <w:rsid w:val="00853E20"/>
    <w:rsid w:val="00860157"/>
    <w:rsid w:val="00860165"/>
    <w:rsid w:val="00863661"/>
    <w:rsid w:val="00864036"/>
    <w:rsid w:val="00870545"/>
    <w:rsid w:val="008764D7"/>
    <w:rsid w:val="00877C7B"/>
    <w:rsid w:val="00884C81"/>
    <w:rsid w:val="00891342"/>
    <w:rsid w:val="008953FB"/>
    <w:rsid w:val="008962F5"/>
    <w:rsid w:val="0089645D"/>
    <w:rsid w:val="008A07F9"/>
    <w:rsid w:val="008A20A5"/>
    <w:rsid w:val="008A4579"/>
    <w:rsid w:val="008A7162"/>
    <w:rsid w:val="008A7672"/>
    <w:rsid w:val="008B2514"/>
    <w:rsid w:val="008B2F7F"/>
    <w:rsid w:val="008B38F4"/>
    <w:rsid w:val="008B3D4F"/>
    <w:rsid w:val="008B6844"/>
    <w:rsid w:val="008B7501"/>
    <w:rsid w:val="008C0258"/>
    <w:rsid w:val="008C121C"/>
    <w:rsid w:val="008C1801"/>
    <w:rsid w:val="008C568C"/>
    <w:rsid w:val="008C5BF1"/>
    <w:rsid w:val="008C717B"/>
    <w:rsid w:val="008D078E"/>
    <w:rsid w:val="008D1665"/>
    <w:rsid w:val="008D2964"/>
    <w:rsid w:val="008D2D3C"/>
    <w:rsid w:val="008D3A18"/>
    <w:rsid w:val="008D562D"/>
    <w:rsid w:val="008E089B"/>
    <w:rsid w:val="008E167C"/>
    <w:rsid w:val="008E17F9"/>
    <w:rsid w:val="008E3899"/>
    <w:rsid w:val="008E462A"/>
    <w:rsid w:val="008E5789"/>
    <w:rsid w:val="008F168A"/>
    <w:rsid w:val="008F176E"/>
    <w:rsid w:val="008F4566"/>
    <w:rsid w:val="008F77E0"/>
    <w:rsid w:val="00901842"/>
    <w:rsid w:val="009037F3"/>
    <w:rsid w:val="00905E8F"/>
    <w:rsid w:val="00907F16"/>
    <w:rsid w:val="00912D91"/>
    <w:rsid w:val="00921D77"/>
    <w:rsid w:val="009226CC"/>
    <w:rsid w:val="00922D23"/>
    <w:rsid w:val="00922DE5"/>
    <w:rsid w:val="00923459"/>
    <w:rsid w:val="00925D23"/>
    <w:rsid w:val="009330F0"/>
    <w:rsid w:val="009352DE"/>
    <w:rsid w:val="00940CF1"/>
    <w:rsid w:val="009434CA"/>
    <w:rsid w:val="0094544B"/>
    <w:rsid w:val="009455D2"/>
    <w:rsid w:val="00947556"/>
    <w:rsid w:val="009475D9"/>
    <w:rsid w:val="00950C7D"/>
    <w:rsid w:val="009523DE"/>
    <w:rsid w:val="00955015"/>
    <w:rsid w:val="00955CE5"/>
    <w:rsid w:val="0096010C"/>
    <w:rsid w:val="009606B0"/>
    <w:rsid w:val="009649EA"/>
    <w:rsid w:val="00964C9F"/>
    <w:rsid w:val="00965DAF"/>
    <w:rsid w:val="00966626"/>
    <w:rsid w:val="00966A4B"/>
    <w:rsid w:val="00967F14"/>
    <w:rsid w:val="009727A1"/>
    <w:rsid w:val="00974425"/>
    <w:rsid w:val="00986642"/>
    <w:rsid w:val="00987537"/>
    <w:rsid w:val="00991D1B"/>
    <w:rsid w:val="00993F44"/>
    <w:rsid w:val="0099470C"/>
    <w:rsid w:val="00996B4C"/>
    <w:rsid w:val="009A2747"/>
    <w:rsid w:val="009A399E"/>
    <w:rsid w:val="009A39D5"/>
    <w:rsid w:val="009A559E"/>
    <w:rsid w:val="009B2FEE"/>
    <w:rsid w:val="009B3431"/>
    <w:rsid w:val="009B5269"/>
    <w:rsid w:val="009B6182"/>
    <w:rsid w:val="009B7F10"/>
    <w:rsid w:val="009C07D4"/>
    <w:rsid w:val="009C2ED8"/>
    <w:rsid w:val="009C5F59"/>
    <w:rsid w:val="009D0216"/>
    <w:rsid w:val="009D0E59"/>
    <w:rsid w:val="009D3A8D"/>
    <w:rsid w:val="009D3CEA"/>
    <w:rsid w:val="009D5442"/>
    <w:rsid w:val="009D6DE9"/>
    <w:rsid w:val="009E30E4"/>
    <w:rsid w:val="009E6EC1"/>
    <w:rsid w:val="009E72E6"/>
    <w:rsid w:val="009E7664"/>
    <w:rsid w:val="009F1272"/>
    <w:rsid w:val="009F241A"/>
    <w:rsid w:val="009F261F"/>
    <w:rsid w:val="009F37CF"/>
    <w:rsid w:val="009F3DBC"/>
    <w:rsid w:val="009F4678"/>
    <w:rsid w:val="00A007C1"/>
    <w:rsid w:val="00A00A90"/>
    <w:rsid w:val="00A014BA"/>
    <w:rsid w:val="00A027A5"/>
    <w:rsid w:val="00A04C32"/>
    <w:rsid w:val="00A10C9F"/>
    <w:rsid w:val="00A13623"/>
    <w:rsid w:val="00A14133"/>
    <w:rsid w:val="00A21D45"/>
    <w:rsid w:val="00A2242E"/>
    <w:rsid w:val="00A23948"/>
    <w:rsid w:val="00A23A34"/>
    <w:rsid w:val="00A24C1D"/>
    <w:rsid w:val="00A270EC"/>
    <w:rsid w:val="00A27B96"/>
    <w:rsid w:val="00A30054"/>
    <w:rsid w:val="00A33FC1"/>
    <w:rsid w:val="00A34236"/>
    <w:rsid w:val="00A4298B"/>
    <w:rsid w:val="00A43AA2"/>
    <w:rsid w:val="00A467E2"/>
    <w:rsid w:val="00A57174"/>
    <w:rsid w:val="00A61A4A"/>
    <w:rsid w:val="00A61B06"/>
    <w:rsid w:val="00A62B45"/>
    <w:rsid w:val="00A62B5B"/>
    <w:rsid w:val="00A63B9E"/>
    <w:rsid w:val="00A666B4"/>
    <w:rsid w:val="00A6687D"/>
    <w:rsid w:val="00A67214"/>
    <w:rsid w:val="00A676CE"/>
    <w:rsid w:val="00A67792"/>
    <w:rsid w:val="00A7050B"/>
    <w:rsid w:val="00A73003"/>
    <w:rsid w:val="00A75AFD"/>
    <w:rsid w:val="00A7689F"/>
    <w:rsid w:val="00A7756E"/>
    <w:rsid w:val="00A77BFE"/>
    <w:rsid w:val="00A80B58"/>
    <w:rsid w:val="00A8192A"/>
    <w:rsid w:val="00A82E3A"/>
    <w:rsid w:val="00A835E2"/>
    <w:rsid w:val="00A85D52"/>
    <w:rsid w:val="00A8621C"/>
    <w:rsid w:val="00A86B50"/>
    <w:rsid w:val="00A874FF"/>
    <w:rsid w:val="00A922D9"/>
    <w:rsid w:val="00A92407"/>
    <w:rsid w:val="00A929B0"/>
    <w:rsid w:val="00A93D0D"/>
    <w:rsid w:val="00A95DF0"/>
    <w:rsid w:val="00AA00B6"/>
    <w:rsid w:val="00AA13BB"/>
    <w:rsid w:val="00AA205E"/>
    <w:rsid w:val="00AA22F4"/>
    <w:rsid w:val="00AA3436"/>
    <w:rsid w:val="00AA380A"/>
    <w:rsid w:val="00AA440A"/>
    <w:rsid w:val="00AA59B8"/>
    <w:rsid w:val="00AA7EA8"/>
    <w:rsid w:val="00AB1411"/>
    <w:rsid w:val="00AB75AE"/>
    <w:rsid w:val="00AC6EC0"/>
    <w:rsid w:val="00AD3657"/>
    <w:rsid w:val="00AD3660"/>
    <w:rsid w:val="00AD3DB2"/>
    <w:rsid w:val="00AD401A"/>
    <w:rsid w:val="00AE0355"/>
    <w:rsid w:val="00AE1452"/>
    <w:rsid w:val="00AE52B5"/>
    <w:rsid w:val="00AE6278"/>
    <w:rsid w:val="00AF701F"/>
    <w:rsid w:val="00B0036E"/>
    <w:rsid w:val="00B00BFB"/>
    <w:rsid w:val="00B014F4"/>
    <w:rsid w:val="00B02D62"/>
    <w:rsid w:val="00B033FC"/>
    <w:rsid w:val="00B04946"/>
    <w:rsid w:val="00B109A9"/>
    <w:rsid w:val="00B12A4F"/>
    <w:rsid w:val="00B12CCC"/>
    <w:rsid w:val="00B16778"/>
    <w:rsid w:val="00B16F6A"/>
    <w:rsid w:val="00B308DF"/>
    <w:rsid w:val="00B30973"/>
    <w:rsid w:val="00B309F0"/>
    <w:rsid w:val="00B32766"/>
    <w:rsid w:val="00B32B63"/>
    <w:rsid w:val="00B34BD7"/>
    <w:rsid w:val="00B354D4"/>
    <w:rsid w:val="00B3587B"/>
    <w:rsid w:val="00B379C0"/>
    <w:rsid w:val="00B429D5"/>
    <w:rsid w:val="00B45614"/>
    <w:rsid w:val="00B45C42"/>
    <w:rsid w:val="00B46DA4"/>
    <w:rsid w:val="00B47A45"/>
    <w:rsid w:val="00B5151F"/>
    <w:rsid w:val="00B540ED"/>
    <w:rsid w:val="00B61736"/>
    <w:rsid w:val="00B62106"/>
    <w:rsid w:val="00B627B9"/>
    <w:rsid w:val="00B62958"/>
    <w:rsid w:val="00B6540F"/>
    <w:rsid w:val="00B662E7"/>
    <w:rsid w:val="00B7051F"/>
    <w:rsid w:val="00B727C7"/>
    <w:rsid w:val="00B764A5"/>
    <w:rsid w:val="00B76AB0"/>
    <w:rsid w:val="00B778ED"/>
    <w:rsid w:val="00B80CE0"/>
    <w:rsid w:val="00B82DC5"/>
    <w:rsid w:val="00B8429E"/>
    <w:rsid w:val="00B8501E"/>
    <w:rsid w:val="00B85657"/>
    <w:rsid w:val="00B875B5"/>
    <w:rsid w:val="00B9134E"/>
    <w:rsid w:val="00B924A2"/>
    <w:rsid w:val="00B932CD"/>
    <w:rsid w:val="00B95260"/>
    <w:rsid w:val="00BA041C"/>
    <w:rsid w:val="00BA3758"/>
    <w:rsid w:val="00BA3BAC"/>
    <w:rsid w:val="00BB03DB"/>
    <w:rsid w:val="00BB5294"/>
    <w:rsid w:val="00BB5CFB"/>
    <w:rsid w:val="00BB5EC3"/>
    <w:rsid w:val="00BB7621"/>
    <w:rsid w:val="00BC2634"/>
    <w:rsid w:val="00BC345A"/>
    <w:rsid w:val="00BC5E4C"/>
    <w:rsid w:val="00BC62EA"/>
    <w:rsid w:val="00BC6579"/>
    <w:rsid w:val="00BD178E"/>
    <w:rsid w:val="00BD1C0D"/>
    <w:rsid w:val="00BD23A8"/>
    <w:rsid w:val="00BD2692"/>
    <w:rsid w:val="00BD3C20"/>
    <w:rsid w:val="00BD4C68"/>
    <w:rsid w:val="00BD7167"/>
    <w:rsid w:val="00BD7C0F"/>
    <w:rsid w:val="00BE0692"/>
    <w:rsid w:val="00BE3372"/>
    <w:rsid w:val="00BE488E"/>
    <w:rsid w:val="00BE48B8"/>
    <w:rsid w:val="00BE6193"/>
    <w:rsid w:val="00BE6CE7"/>
    <w:rsid w:val="00BE7250"/>
    <w:rsid w:val="00BF3A42"/>
    <w:rsid w:val="00BF6517"/>
    <w:rsid w:val="00C02E01"/>
    <w:rsid w:val="00C06705"/>
    <w:rsid w:val="00C0699B"/>
    <w:rsid w:val="00C11393"/>
    <w:rsid w:val="00C11A85"/>
    <w:rsid w:val="00C15B24"/>
    <w:rsid w:val="00C16DAF"/>
    <w:rsid w:val="00C17918"/>
    <w:rsid w:val="00C200DA"/>
    <w:rsid w:val="00C21ACD"/>
    <w:rsid w:val="00C23105"/>
    <w:rsid w:val="00C25726"/>
    <w:rsid w:val="00C26CC7"/>
    <w:rsid w:val="00C31022"/>
    <w:rsid w:val="00C359B9"/>
    <w:rsid w:val="00C367D4"/>
    <w:rsid w:val="00C37B4C"/>
    <w:rsid w:val="00C4010F"/>
    <w:rsid w:val="00C4122B"/>
    <w:rsid w:val="00C44612"/>
    <w:rsid w:val="00C45363"/>
    <w:rsid w:val="00C502E2"/>
    <w:rsid w:val="00C532E4"/>
    <w:rsid w:val="00C63B04"/>
    <w:rsid w:val="00C66258"/>
    <w:rsid w:val="00C6696D"/>
    <w:rsid w:val="00C706A0"/>
    <w:rsid w:val="00C709B5"/>
    <w:rsid w:val="00C70FA5"/>
    <w:rsid w:val="00C71182"/>
    <w:rsid w:val="00C751D4"/>
    <w:rsid w:val="00C75395"/>
    <w:rsid w:val="00C80BC6"/>
    <w:rsid w:val="00C82BC8"/>
    <w:rsid w:val="00C86F5E"/>
    <w:rsid w:val="00C91182"/>
    <w:rsid w:val="00C920D5"/>
    <w:rsid w:val="00C93C7F"/>
    <w:rsid w:val="00C94B7A"/>
    <w:rsid w:val="00C957AD"/>
    <w:rsid w:val="00CA0BA8"/>
    <w:rsid w:val="00CA1FAD"/>
    <w:rsid w:val="00CA2543"/>
    <w:rsid w:val="00CA2887"/>
    <w:rsid w:val="00CA3768"/>
    <w:rsid w:val="00CA45BC"/>
    <w:rsid w:val="00CA5506"/>
    <w:rsid w:val="00CB52AE"/>
    <w:rsid w:val="00CB5F59"/>
    <w:rsid w:val="00CC008A"/>
    <w:rsid w:val="00CC0731"/>
    <w:rsid w:val="00CC0AC1"/>
    <w:rsid w:val="00CC1F47"/>
    <w:rsid w:val="00CC23DB"/>
    <w:rsid w:val="00CC2981"/>
    <w:rsid w:val="00CC7330"/>
    <w:rsid w:val="00CC781A"/>
    <w:rsid w:val="00CD0A0C"/>
    <w:rsid w:val="00CD15EC"/>
    <w:rsid w:val="00CD4174"/>
    <w:rsid w:val="00CD41EA"/>
    <w:rsid w:val="00CD59F2"/>
    <w:rsid w:val="00CD6156"/>
    <w:rsid w:val="00CD66E2"/>
    <w:rsid w:val="00CE03A8"/>
    <w:rsid w:val="00CE10DF"/>
    <w:rsid w:val="00CE42EB"/>
    <w:rsid w:val="00CE775B"/>
    <w:rsid w:val="00CE7FDB"/>
    <w:rsid w:val="00CF03BD"/>
    <w:rsid w:val="00CF2540"/>
    <w:rsid w:val="00CF31AF"/>
    <w:rsid w:val="00CF537C"/>
    <w:rsid w:val="00CF6AE6"/>
    <w:rsid w:val="00D0273B"/>
    <w:rsid w:val="00D0369C"/>
    <w:rsid w:val="00D12E08"/>
    <w:rsid w:val="00D130DA"/>
    <w:rsid w:val="00D146B6"/>
    <w:rsid w:val="00D14785"/>
    <w:rsid w:val="00D17FB7"/>
    <w:rsid w:val="00D2122B"/>
    <w:rsid w:val="00D250C3"/>
    <w:rsid w:val="00D261B5"/>
    <w:rsid w:val="00D26432"/>
    <w:rsid w:val="00D26BCB"/>
    <w:rsid w:val="00D27C20"/>
    <w:rsid w:val="00D31499"/>
    <w:rsid w:val="00D438C7"/>
    <w:rsid w:val="00D43C4D"/>
    <w:rsid w:val="00D47C97"/>
    <w:rsid w:val="00D53164"/>
    <w:rsid w:val="00D54575"/>
    <w:rsid w:val="00D60DCB"/>
    <w:rsid w:val="00D6100A"/>
    <w:rsid w:val="00D61E70"/>
    <w:rsid w:val="00D62B0D"/>
    <w:rsid w:val="00D66582"/>
    <w:rsid w:val="00D675F9"/>
    <w:rsid w:val="00D67B7E"/>
    <w:rsid w:val="00D714F4"/>
    <w:rsid w:val="00D7178E"/>
    <w:rsid w:val="00D721E0"/>
    <w:rsid w:val="00D74A85"/>
    <w:rsid w:val="00D75135"/>
    <w:rsid w:val="00D75604"/>
    <w:rsid w:val="00D75B64"/>
    <w:rsid w:val="00D8126F"/>
    <w:rsid w:val="00D834BD"/>
    <w:rsid w:val="00D84287"/>
    <w:rsid w:val="00D916A6"/>
    <w:rsid w:val="00D92BF5"/>
    <w:rsid w:val="00D93A41"/>
    <w:rsid w:val="00D94530"/>
    <w:rsid w:val="00D973CC"/>
    <w:rsid w:val="00DA0B74"/>
    <w:rsid w:val="00DA10C7"/>
    <w:rsid w:val="00DA4926"/>
    <w:rsid w:val="00DA5A05"/>
    <w:rsid w:val="00DB0056"/>
    <w:rsid w:val="00DB0818"/>
    <w:rsid w:val="00DB0A1C"/>
    <w:rsid w:val="00DB2857"/>
    <w:rsid w:val="00DB2E58"/>
    <w:rsid w:val="00DB358B"/>
    <w:rsid w:val="00DB3865"/>
    <w:rsid w:val="00DB51CD"/>
    <w:rsid w:val="00DC084F"/>
    <w:rsid w:val="00DC0A74"/>
    <w:rsid w:val="00DC2743"/>
    <w:rsid w:val="00DC2986"/>
    <w:rsid w:val="00DC32B8"/>
    <w:rsid w:val="00DC3465"/>
    <w:rsid w:val="00DC6B5A"/>
    <w:rsid w:val="00DC725B"/>
    <w:rsid w:val="00DD0E29"/>
    <w:rsid w:val="00DD1666"/>
    <w:rsid w:val="00DD187D"/>
    <w:rsid w:val="00DD2424"/>
    <w:rsid w:val="00DD2568"/>
    <w:rsid w:val="00DD3770"/>
    <w:rsid w:val="00DD6BCF"/>
    <w:rsid w:val="00DD70F7"/>
    <w:rsid w:val="00DD78CA"/>
    <w:rsid w:val="00DE0C3B"/>
    <w:rsid w:val="00DE417C"/>
    <w:rsid w:val="00DE64EC"/>
    <w:rsid w:val="00DF1579"/>
    <w:rsid w:val="00DF1D0F"/>
    <w:rsid w:val="00DF3984"/>
    <w:rsid w:val="00DF4B19"/>
    <w:rsid w:val="00DF5309"/>
    <w:rsid w:val="00DF6DFE"/>
    <w:rsid w:val="00E009EB"/>
    <w:rsid w:val="00E02355"/>
    <w:rsid w:val="00E02582"/>
    <w:rsid w:val="00E07F36"/>
    <w:rsid w:val="00E11C05"/>
    <w:rsid w:val="00E14BF9"/>
    <w:rsid w:val="00E1615B"/>
    <w:rsid w:val="00E16579"/>
    <w:rsid w:val="00E1773F"/>
    <w:rsid w:val="00E17D81"/>
    <w:rsid w:val="00E21679"/>
    <w:rsid w:val="00E2215C"/>
    <w:rsid w:val="00E22854"/>
    <w:rsid w:val="00E24D66"/>
    <w:rsid w:val="00E31966"/>
    <w:rsid w:val="00E33622"/>
    <w:rsid w:val="00E33A0A"/>
    <w:rsid w:val="00E36006"/>
    <w:rsid w:val="00E377CC"/>
    <w:rsid w:val="00E37EA0"/>
    <w:rsid w:val="00E4076F"/>
    <w:rsid w:val="00E41F0F"/>
    <w:rsid w:val="00E473B2"/>
    <w:rsid w:val="00E47B1E"/>
    <w:rsid w:val="00E50855"/>
    <w:rsid w:val="00E5209D"/>
    <w:rsid w:val="00E5234B"/>
    <w:rsid w:val="00E56478"/>
    <w:rsid w:val="00E56AB0"/>
    <w:rsid w:val="00E57AF3"/>
    <w:rsid w:val="00E608BD"/>
    <w:rsid w:val="00E616CA"/>
    <w:rsid w:val="00E642A6"/>
    <w:rsid w:val="00E662BA"/>
    <w:rsid w:val="00E7001F"/>
    <w:rsid w:val="00E71BE2"/>
    <w:rsid w:val="00E80122"/>
    <w:rsid w:val="00E84EC4"/>
    <w:rsid w:val="00E86D45"/>
    <w:rsid w:val="00E9264A"/>
    <w:rsid w:val="00E9511E"/>
    <w:rsid w:val="00E95DBB"/>
    <w:rsid w:val="00E97B14"/>
    <w:rsid w:val="00EA06BC"/>
    <w:rsid w:val="00EA1B15"/>
    <w:rsid w:val="00EA1D82"/>
    <w:rsid w:val="00EA277C"/>
    <w:rsid w:val="00EA6971"/>
    <w:rsid w:val="00EA74B2"/>
    <w:rsid w:val="00EB0E66"/>
    <w:rsid w:val="00EB3A35"/>
    <w:rsid w:val="00EB3E98"/>
    <w:rsid w:val="00EB4FCB"/>
    <w:rsid w:val="00EB5D9E"/>
    <w:rsid w:val="00EB660D"/>
    <w:rsid w:val="00EC0646"/>
    <w:rsid w:val="00EC23F0"/>
    <w:rsid w:val="00EC34D0"/>
    <w:rsid w:val="00EC44C8"/>
    <w:rsid w:val="00EC5308"/>
    <w:rsid w:val="00EE2E46"/>
    <w:rsid w:val="00EE33DB"/>
    <w:rsid w:val="00EE6B07"/>
    <w:rsid w:val="00EF39EA"/>
    <w:rsid w:val="00EF4294"/>
    <w:rsid w:val="00EF534A"/>
    <w:rsid w:val="00EF63FE"/>
    <w:rsid w:val="00F01016"/>
    <w:rsid w:val="00F0182C"/>
    <w:rsid w:val="00F0212B"/>
    <w:rsid w:val="00F03FC3"/>
    <w:rsid w:val="00F05B9F"/>
    <w:rsid w:val="00F06AC0"/>
    <w:rsid w:val="00F1246B"/>
    <w:rsid w:val="00F13ED5"/>
    <w:rsid w:val="00F16D82"/>
    <w:rsid w:val="00F16DD2"/>
    <w:rsid w:val="00F22602"/>
    <w:rsid w:val="00F22DA2"/>
    <w:rsid w:val="00F240FF"/>
    <w:rsid w:val="00F30DB9"/>
    <w:rsid w:val="00F31105"/>
    <w:rsid w:val="00F320C5"/>
    <w:rsid w:val="00F34421"/>
    <w:rsid w:val="00F347CF"/>
    <w:rsid w:val="00F35907"/>
    <w:rsid w:val="00F372DA"/>
    <w:rsid w:val="00F43FC4"/>
    <w:rsid w:val="00F51DC6"/>
    <w:rsid w:val="00F52F4A"/>
    <w:rsid w:val="00F5526E"/>
    <w:rsid w:val="00F55EDA"/>
    <w:rsid w:val="00F57DC6"/>
    <w:rsid w:val="00F6011D"/>
    <w:rsid w:val="00F614A0"/>
    <w:rsid w:val="00F61720"/>
    <w:rsid w:val="00F63047"/>
    <w:rsid w:val="00F633D3"/>
    <w:rsid w:val="00F6358E"/>
    <w:rsid w:val="00F63A6F"/>
    <w:rsid w:val="00F66003"/>
    <w:rsid w:val="00F677F0"/>
    <w:rsid w:val="00F7121A"/>
    <w:rsid w:val="00F7469E"/>
    <w:rsid w:val="00F75378"/>
    <w:rsid w:val="00F80B01"/>
    <w:rsid w:val="00F80C4E"/>
    <w:rsid w:val="00F817B1"/>
    <w:rsid w:val="00F9025A"/>
    <w:rsid w:val="00F92FC9"/>
    <w:rsid w:val="00F93860"/>
    <w:rsid w:val="00F96EA7"/>
    <w:rsid w:val="00FA3534"/>
    <w:rsid w:val="00FA3882"/>
    <w:rsid w:val="00FA6E09"/>
    <w:rsid w:val="00FB1B2B"/>
    <w:rsid w:val="00FB28C7"/>
    <w:rsid w:val="00FB5942"/>
    <w:rsid w:val="00FB5D93"/>
    <w:rsid w:val="00FB6E41"/>
    <w:rsid w:val="00FB6FC7"/>
    <w:rsid w:val="00FB72A8"/>
    <w:rsid w:val="00FC0F63"/>
    <w:rsid w:val="00FC1F0D"/>
    <w:rsid w:val="00FC3F29"/>
    <w:rsid w:val="00FC4335"/>
    <w:rsid w:val="00FC5D2B"/>
    <w:rsid w:val="00FC6A3C"/>
    <w:rsid w:val="00FD0914"/>
    <w:rsid w:val="00FD2A6E"/>
    <w:rsid w:val="00FD2FF2"/>
    <w:rsid w:val="00FD46E2"/>
    <w:rsid w:val="00FD4F4E"/>
    <w:rsid w:val="00FD5516"/>
    <w:rsid w:val="00FD7571"/>
    <w:rsid w:val="00FE158C"/>
    <w:rsid w:val="00FE33B3"/>
    <w:rsid w:val="00FE7DA1"/>
    <w:rsid w:val="00FF423B"/>
    <w:rsid w:val="00FF5B68"/>
    <w:rsid w:val="00FF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9"/>
    <o:shapelayout v:ext="edit">
      <o:idmap v:ext="edit" data="1"/>
    </o:shapelayout>
  </w:shapeDefaults>
  <w:decimalSymbol w:val=","/>
  <w:listSeparator w:val=";"/>
  <w15:chartTrackingRefBased/>
  <w15:docId w15:val="{50F5A9A5-DBC6-4CD2-B5F1-338CAAB8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55EC"/>
    <w:pPr>
      <w:overflowPunct w:val="0"/>
      <w:autoSpaceDE w:val="0"/>
      <w:autoSpaceDN w:val="0"/>
      <w:adjustRightInd w:val="0"/>
      <w:spacing w:line="360" w:lineRule="auto"/>
      <w:ind w:firstLine="284"/>
      <w:textAlignment w:val="baseline"/>
    </w:pPr>
    <w:rPr>
      <w:sz w:val="24"/>
    </w:rPr>
  </w:style>
  <w:style w:type="paragraph" w:styleId="1">
    <w:name w:val="heading 1"/>
    <w:aliases w:val="Заголовок 1 Знак Знак Знак Знак Знак Знак Знак Знак Знак Знак Знак Знак Знак Знак,Заголовок 11 Знак Знак Знак"/>
    <w:basedOn w:val="a0"/>
    <w:next w:val="a0"/>
    <w:link w:val="10"/>
    <w:qFormat/>
    <w:rsid w:val="00B80CE0"/>
    <w:pPr>
      <w:keepNext/>
      <w:numPr>
        <w:numId w:val="1"/>
      </w:numPr>
      <w:spacing w:before="240" w:after="60"/>
      <w:ind w:firstLine="0"/>
      <w:jc w:val="both"/>
      <w:outlineLvl w:val="0"/>
    </w:pPr>
    <w:rPr>
      <w:b/>
      <w:kern w:val="28"/>
      <w:sz w:val="28"/>
    </w:rPr>
  </w:style>
  <w:style w:type="paragraph" w:styleId="20">
    <w:name w:val="heading 2"/>
    <w:basedOn w:val="a0"/>
    <w:next w:val="a0"/>
    <w:qFormat/>
    <w:rsid w:val="00654BE5"/>
    <w:pPr>
      <w:keepNext/>
      <w:numPr>
        <w:ilvl w:val="1"/>
        <w:numId w:val="1"/>
      </w:numPr>
      <w:spacing w:before="240" w:after="60"/>
      <w:ind w:firstLine="0"/>
      <w:jc w:val="both"/>
      <w:outlineLvl w:val="1"/>
    </w:pPr>
    <w:rPr>
      <w:b/>
      <w:sz w:val="28"/>
    </w:rPr>
  </w:style>
  <w:style w:type="paragraph" w:styleId="3">
    <w:name w:val="heading 3"/>
    <w:basedOn w:val="a0"/>
    <w:next w:val="a0"/>
    <w:link w:val="30"/>
    <w:qFormat/>
    <w:rsid w:val="006A5DFA"/>
    <w:pPr>
      <w:keepNext/>
      <w:numPr>
        <w:ilvl w:val="2"/>
        <w:numId w:val="1"/>
      </w:numPr>
      <w:spacing w:before="240"/>
      <w:ind w:firstLine="0"/>
      <w:jc w:val="both"/>
      <w:outlineLvl w:val="2"/>
    </w:pPr>
    <w:rPr>
      <w:b/>
      <w:sz w:val="28"/>
    </w:rPr>
  </w:style>
  <w:style w:type="paragraph" w:styleId="4">
    <w:name w:val="heading 4"/>
    <w:basedOn w:val="a0"/>
    <w:next w:val="a0"/>
    <w:qFormat/>
    <w:rsid w:val="004C55EC"/>
    <w:pPr>
      <w:keepNext/>
      <w:numPr>
        <w:ilvl w:val="3"/>
        <w:numId w:val="1"/>
      </w:numPr>
      <w:spacing w:before="240" w:after="60"/>
      <w:ind w:firstLine="0"/>
      <w:outlineLvl w:val="3"/>
    </w:pPr>
    <w:rPr>
      <w:rFonts w:ascii="Arial" w:hAnsi="Arial"/>
      <w:b/>
    </w:rPr>
  </w:style>
  <w:style w:type="paragraph" w:styleId="5">
    <w:name w:val="heading 5"/>
    <w:basedOn w:val="a0"/>
    <w:next w:val="a0"/>
    <w:qFormat/>
    <w:rsid w:val="004C55EC"/>
    <w:pPr>
      <w:numPr>
        <w:ilvl w:val="4"/>
        <w:numId w:val="1"/>
      </w:numPr>
      <w:spacing w:before="240" w:after="60"/>
      <w:ind w:firstLine="0"/>
      <w:outlineLvl w:val="4"/>
    </w:pPr>
    <w:rPr>
      <w:rFonts w:ascii="Arial" w:hAnsi="Arial"/>
      <w:sz w:val="22"/>
    </w:rPr>
  </w:style>
  <w:style w:type="paragraph" w:styleId="6">
    <w:name w:val="heading 6"/>
    <w:basedOn w:val="a0"/>
    <w:next w:val="a0"/>
    <w:qFormat/>
    <w:rsid w:val="004C55EC"/>
    <w:pPr>
      <w:numPr>
        <w:ilvl w:val="5"/>
        <w:numId w:val="1"/>
      </w:numPr>
      <w:spacing w:before="240" w:after="60"/>
      <w:ind w:firstLine="0"/>
      <w:outlineLvl w:val="5"/>
    </w:pPr>
    <w:rPr>
      <w:i/>
      <w:sz w:val="22"/>
    </w:rPr>
  </w:style>
  <w:style w:type="paragraph" w:styleId="7">
    <w:name w:val="heading 7"/>
    <w:basedOn w:val="a0"/>
    <w:next w:val="a0"/>
    <w:qFormat/>
    <w:rsid w:val="004C55EC"/>
    <w:pPr>
      <w:numPr>
        <w:ilvl w:val="6"/>
        <w:numId w:val="1"/>
      </w:numPr>
      <w:spacing w:before="240" w:after="60"/>
      <w:ind w:firstLine="0"/>
      <w:outlineLvl w:val="6"/>
    </w:pPr>
    <w:rPr>
      <w:rFonts w:ascii="Arial" w:hAnsi="Arial"/>
      <w:sz w:val="20"/>
    </w:rPr>
  </w:style>
  <w:style w:type="paragraph" w:styleId="8">
    <w:name w:val="heading 8"/>
    <w:basedOn w:val="a0"/>
    <w:next w:val="a0"/>
    <w:qFormat/>
    <w:rsid w:val="004C55EC"/>
    <w:pPr>
      <w:numPr>
        <w:ilvl w:val="7"/>
        <w:numId w:val="1"/>
      </w:numPr>
      <w:spacing w:before="240" w:after="60"/>
      <w:ind w:firstLine="0"/>
      <w:outlineLvl w:val="7"/>
    </w:pPr>
    <w:rPr>
      <w:rFonts w:ascii="Arial" w:hAnsi="Arial"/>
      <w:i/>
      <w:sz w:val="20"/>
    </w:rPr>
  </w:style>
  <w:style w:type="paragraph" w:styleId="9">
    <w:name w:val="heading 9"/>
    <w:basedOn w:val="a0"/>
    <w:next w:val="a0"/>
    <w:qFormat/>
    <w:rsid w:val="004C55EC"/>
    <w:pPr>
      <w:numPr>
        <w:ilvl w:val="8"/>
        <w:numId w:val="1"/>
      </w:numPr>
      <w:spacing w:before="240" w:after="60"/>
      <w:ind w:firstLine="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перечисление &quot;-&quot;"/>
    <w:basedOn w:val="a0"/>
    <w:rsid w:val="004C55EC"/>
    <w:pPr>
      <w:ind w:left="851" w:hanging="284"/>
      <w:jc w:val="both"/>
    </w:pPr>
  </w:style>
  <w:style w:type="paragraph" w:styleId="a4">
    <w:name w:val="Body Text Indent"/>
    <w:basedOn w:val="a0"/>
    <w:link w:val="a5"/>
    <w:rsid w:val="004C55EC"/>
    <w:pPr>
      <w:spacing w:after="120"/>
      <w:ind w:left="283"/>
    </w:pPr>
  </w:style>
  <w:style w:type="paragraph" w:styleId="2">
    <w:name w:val="List Bullet 2"/>
    <w:basedOn w:val="a0"/>
    <w:rsid w:val="004C55EC"/>
    <w:pPr>
      <w:numPr>
        <w:numId w:val="2"/>
      </w:numPr>
      <w:tabs>
        <w:tab w:val="clear" w:pos="643"/>
      </w:tabs>
      <w:ind w:left="566" w:hanging="283"/>
    </w:pPr>
  </w:style>
  <w:style w:type="paragraph" w:styleId="31">
    <w:name w:val="Body Text 3"/>
    <w:basedOn w:val="a4"/>
    <w:rsid w:val="004C55EC"/>
  </w:style>
  <w:style w:type="paragraph" w:styleId="11">
    <w:name w:val="toc 1"/>
    <w:basedOn w:val="a0"/>
    <w:next w:val="a0"/>
    <w:uiPriority w:val="39"/>
    <w:rsid w:val="004C55EC"/>
    <w:pPr>
      <w:tabs>
        <w:tab w:val="right" w:pos="9922"/>
      </w:tabs>
      <w:spacing w:before="240" w:after="120"/>
      <w:ind w:firstLine="0"/>
    </w:pPr>
    <w:rPr>
      <w:b/>
      <w:caps/>
      <w:noProof/>
      <w:sz w:val="22"/>
      <w:u w:val="single"/>
    </w:rPr>
  </w:style>
  <w:style w:type="paragraph" w:styleId="21">
    <w:name w:val="toc 2"/>
    <w:basedOn w:val="a0"/>
    <w:next w:val="a0"/>
    <w:uiPriority w:val="39"/>
    <w:rsid w:val="004C55EC"/>
    <w:pPr>
      <w:tabs>
        <w:tab w:val="right" w:leader="dot" w:pos="9922"/>
      </w:tabs>
      <w:ind w:left="567" w:firstLine="0"/>
    </w:pPr>
    <w:rPr>
      <w:b/>
      <w:smallCaps/>
      <w:noProof/>
      <w:sz w:val="22"/>
    </w:rPr>
  </w:style>
  <w:style w:type="paragraph" w:styleId="32">
    <w:name w:val="toc 3"/>
    <w:basedOn w:val="a0"/>
    <w:next w:val="a0"/>
    <w:uiPriority w:val="39"/>
    <w:rsid w:val="004C55EC"/>
    <w:pPr>
      <w:tabs>
        <w:tab w:val="right" w:leader="dot" w:pos="9922"/>
      </w:tabs>
      <w:ind w:left="1134" w:firstLine="0"/>
    </w:pPr>
    <w:rPr>
      <w:noProof/>
      <w:sz w:val="22"/>
    </w:rPr>
  </w:style>
  <w:style w:type="paragraph" w:customStyle="1" w:styleId="50">
    <w:name w:val="Основной текст 5"/>
    <w:basedOn w:val="a4"/>
    <w:rsid w:val="004C55EC"/>
  </w:style>
  <w:style w:type="paragraph" w:styleId="22">
    <w:name w:val="List Continue 2"/>
    <w:basedOn w:val="a0"/>
    <w:rsid w:val="004C55EC"/>
    <w:pPr>
      <w:spacing w:after="120"/>
      <w:ind w:left="566"/>
    </w:pPr>
  </w:style>
  <w:style w:type="paragraph" w:styleId="a6">
    <w:name w:val="header"/>
    <w:basedOn w:val="a0"/>
    <w:link w:val="a7"/>
    <w:uiPriority w:val="99"/>
    <w:rsid w:val="004C55EC"/>
    <w:pPr>
      <w:tabs>
        <w:tab w:val="center" w:pos="4153"/>
        <w:tab w:val="right" w:pos="8306"/>
      </w:tabs>
    </w:pPr>
  </w:style>
  <w:style w:type="character" w:styleId="a8">
    <w:name w:val="page number"/>
    <w:basedOn w:val="a1"/>
    <w:rsid w:val="004C55EC"/>
  </w:style>
  <w:style w:type="table" w:styleId="a9">
    <w:name w:val="Table Grid"/>
    <w:basedOn w:val="a2"/>
    <w:rsid w:val="004C55E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0"/>
    <w:link w:val="ab"/>
    <w:uiPriority w:val="99"/>
    <w:rsid w:val="004C55EC"/>
    <w:pPr>
      <w:widowControl w:val="0"/>
      <w:tabs>
        <w:tab w:val="center" w:pos="4677"/>
        <w:tab w:val="right" w:pos="9355"/>
      </w:tabs>
      <w:overflowPunct/>
      <w:spacing w:line="240" w:lineRule="auto"/>
      <w:ind w:firstLine="0"/>
      <w:textAlignment w:val="auto"/>
    </w:pPr>
    <w:rPr>
      <w:sz w:val="20"/>
    </w:rPr>
  </w:style>
  <w:style w:type="paragraph" w:customStyle="1" w:styleId="ac">
    <w:name w:val="ТЕКСТ"/>
    <w:basedOn w:val="a4"/>
    <w:link w:val="ad"/>
    <w:rsid w:val="00DC3465"/>
    <w:pPr>
      <w:spacing w:after="0" w:line="322" w:lineRule="auto"/>
      <w:ind w:left="0" w:firstLine="709"/>
      <w:jc w:val="both"/>
    </w:pPr>
    <w:rPr>
      <w:sz w:val="28"/>
    </w:rPr>
  </w:style>
  <w:style w:type="character" w:customStyle="1" w:styleId="a5">
    <w:name w:val="Основной текст с отступом Знак"/>
    <w:basedOn w:val="a1"/>
    <w:link w:val="a4"/>
    <w:rsid w:val="00F57DC6"/>
    <w:rPr>
      <w:sz w:val="24"/>
      <w:lang w:val="ru-RU" w:eastAsia="ru-RU" w:bidi="ar-SA"/>
    </w:rPr>
  </w:style>
  <w:style w:type="character" w:customStyle="1" w:styleId="ad">
    <w:name w:val="ТЕКСТ Знак"/>
    <w:basedOn w:val="a5"/>
    <w:link w:val="ac"/>
    <w:rsid w:val="00DC3465"/>
    <w:rPr>
      <w:sz w:val="28"/>
      <w:lang w:val="ru-RU" w:eastAsia="ru-RU" w:bidi="ar-SA"/>
    </w:rPr>
  </w:style>
  <w:style w:type="character" w:styleId="ae">
    <w:name w:val="Hyperlink"/>
    <w:basedOn w:val="a1"/>
    <w:uiPriority w:val="99"/>
    <w:rsid w:val="00F13ED5"/>
    <w:rPr>
      <w:color w:val="0000FF"/>
      <w:u w:val="single"/>
    </w:rPr>
  </w:style>
  <w:style w:type="character" w:customStyle="1" w:styleId="10">
    <w:name w:val="Заголовок 1 Знак"/>
    <w:aliases w:val="Заголовок 1 Знак Знак Знак Знак Знак Знак Знак Знак Знак Знак Знак Знак Знак Знак Знак,Заголовок 11 Знак Знак Знак Знак"/>
    <w:basedOn w:val="a1"/>
    <w:link w:val="1"/>
    <w:rsid w:val="00B80CE0"/>
    <w:rPr>
      <w:b/>
      <w:kern w:val="28"/>
      <w:sz w:val="28"/>
    </w:rPr>
  </w:style>
  <w:style w:type="paragraph" w:customStyle="1" w:styleId="ConsNormal">
    <w:name w:val="ConsNormal"/>
    <w:rsid w:val="003838C6"/>
    <w:pPr>
      <w:widowControl w:val="0"/>
      <w:autoSpaceDE w:val="0"/>
      <w:autoSpaceDN w:val="0"/>
      <w:adjustRightInd w:val="0"/>
      <w:ind w:firstLine="720"/>
    </w:pPr>
    <w:rPr>
      <w:rFonts w:ascii="Arial" w:hAnsi="Arial" w:cs="Arial"/>
    </w:rPr>
  </w:style>
  <w:style w:type="paragraph" w:styleId="HTML">
    <w:name w:val="HTML Preformatted"/>
    <w:basedOn w:val="a0"/>
    <w:link w:val="HTML0"/>
    <w:uiPriority w:val="99"/>
    <w:rsid w:val="008C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rPr>
  </w:style>
  <w:style w:type="paragraph" w:customStyle="1" w:styleId="af">
    <w:name w:val="???????"/>
    <w:rsid w:val="00617546"/>
  </w:style>
  <w:style w:type="paragraph" w:customStyle="1" w:styleId="aji5m00">
    <w:name w:val="aji5m0_0"/>
    <w:basedOn w:val="a0"/>
    <w:rsid w:val="00FA6E09"/>
    <w:pPr>
      <w:overflowPunct/>
      <w:autoSpaceDE/>
      <w:autoSpaceDN/>
      <w:adjustRightInd/>
      <w:spacing w:line="240" w:lineRule="auto"/>
      <w:ind w:firstLine="600"/>
      <w:jc w:val="both"/>
      <w:textAlignment w:val="auto"/>
    </w:pPr>
    <w:rPr>
      <w:color w:val="000000"/>
      <w:szCs w:val="24"/>
    </w:rPr>
  </w:style>
  <w:style w:type="paragraph" w:styleId="23">
    <w:name w:val="Body Text Indent 2"/>
    <w:basedOn w:val="a0"/>
    <w:rsid w:val="00EB0E66"/>
    <w:pPr>
      <w:overflowPunct/>
      <w:autoSpaceDE/>
      <w:autoSpaceDN/>
      <w:adjustRightInd/>
      <w:spacing w:after="120" w:line="480" w:lineRule="auto"/>
      <w:ind w:left="283" w:firstLine="0"/>
      <w:textAlignment w:val="auto"/>
    </w:pPr>
    <w:rPr>
      <w:szCs w:val="24"/>
    </w:rPr>
  </w:style>
  <w:style w:type="character" w:customStyle="1" w:styleId="30">
    <w:name w:val="Заголовок 3 Знак"/>
    <w:basedOn w:val="a1"/>
    <w:link w:val="3"/>
    <w:rsid w:val="006A5DFA"/>
    <w:rPr>
      <w:b/>
      <w:sz w:val="28"/>
    </w:rPr>
  </w:style>
  <w:style w:type="paragraph" w:styleId="af0">
    <w:name w:val="Body Text"/>
    <w:basedOn w:val="a0"/>
    <w:rsid w:val="00E02582"/>
    <w:pPr>
      <w:overflowPunct/>
      <w:autoSpaceDE/>
      <w:autoSpaceDN/>
      <w:adjustRightInd/>
      <w:spacing w:after="120" w:line="240" w:lineRule="auto"/>
      <w:ind w:firstLine="0"/>
      <w:textAlignment w:val="auto"/>
    </w:pPr>
    <w:rPr>
      <w:szCs w:val="24"/>
    </w:rPr>
  </w:style>
  <w:style w:type="paragraph" w:styleId="24">
    <w:name w:val="Body Text 2"/>
    <w:basedOn w:val="a0"/>
    <w:rsid w:val="00A8621C"/>
    <w:pPr>
      <w:spacing w:after="120" w:line="480" w:lineRule="auto"/>
    </w:pPr>
  </w:style>
  <w:style w:type="character" w:customStyle="1" w:styleId="12">
    <w:name w:val="1"/>
    <w:basedOn w:val="a1"/>
    <w:rsid w:val="00696F47"/>
    <w:rPr>
      <w:rFonts w:ascii="Arial" w:hAnsi="Arial"/>
      <w:b/>
      <w:bCs/>
      <w:kern w:val="32"/>
      <w:sz w:val="32"/>
      <w:szCs w:val="32"/>
      <w:lang w:val="ru-RU" w:eastAsia="ru-RU" w:bidi="ar-SA"/>
    </w:rPr>
  </w:style>
  <w:style w:type="paragraph" w:styleId="af1">
    <w:name w:val="Title"/>
    <w:basedOn w:val="a0"/>
    <w:link w:val="af2"/>
    <w:uiPriority w:val="99"/>
    <w:qFormat/>
    <w:rsid w:val="00696F47"/>
    <w:pPr>
      <w:overflowPunct/>
      <w:autoSpaceDE/>
      <w:autoSpaceDN/>
      <w:adjustRightInd/>
      <w:spacing w:line="240" w:lineRule="auto"/>
      <w:ind w:firstLine="0"/>
      <w:jc w:val="center"/>
      <w:textAlignment w:val="auto"/>
    </w:pPr>
    <w:rPr>
      <w:b/>
    </w:rPr>
  </w:style>
  <w:style w:type="paragraph" w:styleId="af3">
    <w:name w:val="Normal (Web)"/>
    <w:basedOn w:val="a0"/>
    <w:uiPriority w:val="99"/>
    <w:rsid w:val="00696F47"/>
    <w:pPr>
      <w:overflowPunct/>
      <w:autoSpaceDE/>
      <w:autoSpaceDN/>
      <w:adjustRightInd/>
      <w:spacing w:before="100" w:beforeAutospacing="1" w:after="100" w:afterAutospacing="1" w:line="240" w:lineRule="auto"/>
      <w:ind w:firstLine="0"/>
      <w:textAlignment w:val="auto"/>
    </w:pPr>
    <w:rPr>
      <w:rFonts w:ascii="Arial Unicode MS" w:eastAsia="Arial Unicode MS" w:hAnsi="Arial Unicode MS" w:cs="Arial Unicode MS"/>
      <w:szCs w:val="24"/>
    </w:rPr>
  </w:style>
  <w:style w:type="character" w:customStyle="1" w:styleId="articletitle">
    <w:name w:val="article_title"/>
    <w:basedOn w:val="a1"/>
    <w:rsid w:val="00696F47"/>
  </w:style>
  <w:style w:type="character" w:styleId="af4">
    <w:name w:val="Strong"/>
    <w:basedOn w:val="a1"/>
    <w:uiPriority w:val="22"/>
    <w:qFormat/>
    <w:rsid w:val="00696F47"/>
    <w:rPr>
      <w:b/>
      <w:bCs/>
    </w:rPr>
  </w:style>
  <w:style w:type="character" w:styleId="af5">
    <w:name w:val="Emphasis"/>
    <w:basedOn w:val="a1"/>
    <w:uiPriority w:val="20"/>
    <w:qFormat/>
    <w:rsid w:val="00696F47"/>
    <w:rPr>
      <w:i/>
      <w:iCs/>
    </w:rPr>
  </w:style>
  <w:style w:type="paragraph" w:customStyle="1" w:styleId="111111111111111">
    <w:name w:val="111111111111111"/>
    <w:basedOn w:val="a0"/>
    <w:rsid w:val="00724E91"/>
    <w:pPr>
      <w:jc w:val="center"/>
    </w:pPr>
    <w:rPr>
      <w:b/>
      <w:sz w:val="32"/>
    </w:rPr>
  </w:style>
  <w:style w:type="paragraph" w:styleId="40">
    <w:name w:val="toc 4"/>
    <w:basedOn w:val="a0"/>
    <w:next w:val="a0"/>
    <w:autoRedefine/>
    <w:uiPriority w:val="39"/>
    <w:rsid w:val="00724E91"/>
    <w:pPr>
      <w:ind w:left="720"/>
    </w:pPr>
  </w:style>
  <w:style w:type="paragraph" w:customStyle="1" w:styleId="import">
    <w:name w:val="import"/>
    <w:basedOn w:val="a0"/>
    <w:rsid w:val="00C44612"/>
    <w:pPr>
      <w:overflowPunct/>
      <w:autoSpaceDE/>
      <w:autoSpaceDN/>
      <w:adjustRightInd/>
      <w:spacing w:before="100" w:beforeAutospacing="1" w:after="100" w:afterAutospacing="1" w:line="240" w:lineRule="auto"/>
      <w:ind w:firstLine="0"/>
      <w:textAlignment w:val="auto"/>
    </w:pPr>
    <w:rPr>
      <w:szCs w:val="24"/>
    </w:rPr>
  </w:style>
  <w:style w:type="character" w:customStyle="1" w:styleId="HTML0">
    <w:name w:val="Стандартный HTML Знак"/>
    <w:basedOn w:val="a1"/>
    <w:link w:val="HTML"/>
    <w:uiPriority w:val="99"/>
    <w:rsid w:val="00DC2743"/>
    <w:rPr>
      <w:rFonts w:ascii="Courier New" w:hAnsi="Courier New" w:cs="Courier New"/>
      <w:lang w:val="ru-RU" w:eastAsia="ru-RU" w:bidi="ar-SA"/>
    </w:rPr>
  </w:style>
  <w:style w:type="paragraph" w:customStyle="1" w:styleId="FR1">
    <w:name w:val="FR1"/>
    <w:rsid w:val="00020005"/>
    <w:pPr>
      <w:widowControl w:val="0"/>
      <w:autoSpaceDE w:val="0"/>
      <w:autoSpaceDN w:val="0"/>
      <w:adjustRightInd w:val="0"/>
      <w:spacing w:line="440" w:lineRule="auto"/>
      <w:ind w:right="400"/>
    </w:pPr>
    <w:rPr>
      <w:rFonts w:ascii="Arial" w:hAnsi="Arial" w:cs="Arial"/>
      <w:sz w:val="22"/>
      <w:szCs w:val="22"/>
    </w:rPr>
  </w:style>
  <w:style w:type="paragraph" w:customStyle="1" w:styleId="FR3">
    <w:name w:val="FR3"/>
    <w:rsid w:val="00A43AA2"/>
    <w:pPr>
      <w:widowControl w:val="0"/>
      <w:spacing w:line="420" w:lineRule="auto"/>
      <w:ind w:firstLine="1660"/>
    </w:pPr>
    <w:rPr>
      <w:rFonts w:ascii="Courier New" w:hAnsi="Courier New"/>
      <w:snapToGrid w:val="0"/>
      <w:sz w:val="28"/>
    </w:rPr>
  </w:style>
  <w:style w:type="character" w:customStyle="1" w:styleId="af6">
    <w:name w:val="Знак Знак"/>
    <w:basedOn w:val="a1"/>
    <w:rsid w:val="0084631C"/>
    <w:rPr>
      <w:rFonts w:cs="Times New Roman"/>
      <w:sz w:val="24"/>
      <w:szCs w:val="24"/>
      <w:lang w:val="ru-RU" w:eastAsia="ru-RU" w:bidi="ar-SA"/>
    </w:rPr>
  </w:style>
  <w:style w:type="character" w:customStyle="1" w:styleId="af2">
    <w:name w:val="Название Знак"/>
    <w:basedOn w:val="a1"/>
    <w:link w:val="af1"/>
    <w:uiPriority w:val="99"/>
    <w:rsid w:val="00360BA7"/>
    <w:rPr>
      <w:b/>
      <w:sz w:val="24"/>
    </w:rPr>
  </w:style>
  <w:style w:type="character" w:styleId="HTML1">
    <w:name w:val="HTML Cite"/>
    <w:basedOn w:val="a1"/>
    <w:uiPriority w:val="99"/>
    <w:semiHidden/>
    <w:unhideWhenUsed/>
    <w:rsid w:val="00E37EA0"/>
    <w:rPr>
      <w:i/>
      <w:iCs/>
    </w:rPr>
  </w:style>
  <w:style w:type="character" w:customStyle="1" w:styleId="ei1">
    <w:name w:val="ei1"/>
    <w:basedOn w:val="a1"/>
    <w:rsid w:val="00E37EA0"/>
  </w:style>
  <w:style w:type="paragraph" w:styleId="33">
    <w:name w:val="Body Text Indent 3"/>
    <w:basedOn w:val="a0"/>
    <w:link w:val="34"/>
    <w:uiPriority w:val="99"/>
    <w:unhideWhenUsed/>
    <w:rsid w:val="0039428B"/>
    <w:pPr>
      <w:spacing w:after="120"/>
      <w:ind w:left="283"/>
    </w:pPr>
    <w:rPr>
      <w:sz w:val="16"/>
      <w:szCs w:val="16"/>
    </w:rPr>
  </w:style>
  <w:style w:type="character" w:customStyle="1" w:styleId="34">
    <w:name w:val="Основной текст с отступом 3 Знак"/>
    <w:basedOn w:val="a1"/>
    <w:link w:val="33"/>
    <w:uiPriority w:val="99"/>
    <w:rsid w:val="0039428B"/>
    <w:rPr>
      <w:sz w:val="16"/>
      <w:szCs w:val="16"/>
    </w:rPr>
  </w:style>
  <w:style w:type="character" w:customStyle="1" w:styleId="a7">
    <w:name w:val="Верхний колонтитул Знак"/>
    <w:basedOn w:val="a1"/>
    <w:link w:val="a6"/>
    <w:uiPriority w:val="99"/>
    <w:rsid w:val="00292EF0"/>
    <w:rPr>
      <w:sz w:val="24"/>
    </w:rPr>
  </w:style>
  <w:style w:type="character" w:customStyle="1" w:styleId="y5black3">
    <w:name w:val="y5_black3"/>
    <w:basedOn w:val="a1"/>
    <w:rsid w:val="00FD5516"/>
  </w:style>
  <w:style w:type="character" w:styleId="HTML2">
    <w:name w:val="HTML Typewriter"/>
    <w:basedOn w:val="a1"/>
    <w:rsid w:val="00DE64EC"/>
    <w:rPr>
      <w:rFonts w:ascii="Courier New" w:eastAsia="Times New Roman" w:hAnsi="Courier New" w:cs="Courier New"/>
      <w:sz w:val="20"/>
      <w:szCs w:val="20"/>
    </w:rPr>
  </w:style>
  <w:style w:type="paragraph" w:customStyle="1" w:styleId="af7">
    <w:name w:val="Избачков"/>
    <w:rsid w:val="00DE64EC"/>
    <w:pPr>
      <w:widowControl w:val="0"/>
      <w:suppressLineNumbers/>
      <w:spacing w:line="288" w:lineRule="auto"/>
      <w:ind w:firstLine="720"/>
      <w:jc w:val="both"/>
    </w:pPr>
    <w:rPr>
      <w:sz w:val="26"/>
    </w:rPr>
  </w:style>
  <w:style w:type="paragraph" w:customStyle="1" w:styleId="margin">
    <w:name w:val="margin"/>
    <w:basedOn w:val="a0"/>
    <w:rsid w:val="00DE64EC"/>
    <w:pPr>
      <w:overflowPunct/>
      <w:autoSpaceDE/>
      <w:autoSpaceDN/>
      <w:adjustRightInd/>
      <w:spacing w:before="192" w:after="100" w:afterAutospacing="1" w:line="240" w:lineRule="auto"/>
      <w:ind w:firstLine="0"/>
      <w:jc w:val="both"/>
      <w:textAlignment w:val="auto"/>
    </w:pPr>
    <w:rPr>
      <w:rFonts w:ascii="Arial" w:hAnsi="Arial" w:cs="Arial"/>
      <w:sz w:val="20"/>
    </w:rPr>
  </w:style>
  <w:style w:type="paragraph" w:styleId="af8">
    <w:name w:val="Plain Text"/>
    <w:basedOn w:val="a0"/>
    <w:link w:val="af9"/>
    <w:uiPriority w:val="99"/>
    <w:rsid w:val="006D0528"/>
    <w:pPr>
      <w:overflowPunct/>
      <w:autoSpaceDE/>
      <w:autoSpaceDN/>
      <w:adjustRightInd/>
      <w:spacing w:line="240" w:lineRule="auto"/>
      <w:ind w:firstLine="0"/>
      <w:textAlignment w:val="auto"/>
    </w:pPr>
    <w:rPr>
      <w:rFonts w:ascii="Courier New" w:hAnsi="Courier New"/>
      <w:sz w:val="20"/>
    </w:rPr>
  </w:style>
  <w:style w:type="character" w:customStyle="1" w:styleId="af9">
    <w:name w:val="Текст Знак"/>
    <w:basedOn w:val="a1"/>
    <w:link w:val="af8"/>
    <w:uiPriority w:val="99"/>
    <w:rsid w:val="006D0528"/>
    <w:rPr>
      <w:rFonts w:ascii="Courier New" w:hAnsi="Courier New"/>
    </w:rPr>
  </w:style>
  <w:style w:type="paragraph" w:styleId="afa">
    <w:name w:val="List Paragraph"/>
    <w:basedOn w:val="a0"/>
    <w:uiPriority w:val="99"/>
    <w:qFormat/>
    <w:rsid w:val="00B12CCC"/>
    <w:pPr>
      <w:widowControl w:val="0"/>
      <w:overflowPunct/>
      <w:ind w:left="720" w:firstLine="709"/>
      <w:jc w:val="both"/>
      <w:textAlignment w:val="auto"/>
    </w:pPr>
    <w:rPr>
      <w:sz w:val="28"/>
      <w:szCs w:val="28"/>
    </w:rPr>
  </w:style>
  <w:style w:type="paragraph" w:styleId="afb">
    <w:name w:val="footnote text"/>
    <w:basedOn w:val="a0"/>
    <w:link w:val="afc"/>
    <w:autoRedefine/>
    <w:uiPriority w:val="99"/>
    <w:semiHidden/>
    <w:rsid w:val="00B12CCC"/>
    <w:pPr>
      <w:overflowPunct/>
      <w:adjustRightInd/>
      <w:ind w:firstLine="709"/>
      <w:textAlignment w:val="auto"/>
    </w:pPr>
    <w:rPr>
      <w:sz w:val="20"/>
    </w:rPr>
  </w:style>
  <w:style w:type="character" w:customStyle="1" w:styleId="afc">
    <w:name w:val="Текст сноски Знак"/>
    <w:basedOn w:val="a1"/>
    <w:link w:val="afb"/>
    <w:uiPriority w:val="99"/>
    <w:semiHidden/>
    <w:rsid w:val="00B12CCC"/>
  </w:style>
  <w:style w:type="character" w:styleId="afd">
    <w:name w:val="footnote reference"/>
    <w:basedOn w:val="a1"/>
    <w:uiPriority w:val="99"/>
    <w:semiHidden/>
    <w:rsid w:val="00B12CCC"/>
    <w:rPr>
      <w:sz w:val="28"/>
      <w:szCs w:val="28"/>
      <w:vertAlign w:val="superscript"/>
    </w:rPr>
  </w:style>
  <w:style w:type="paragraph" w:customStyle="1" w:styleId="afe">
    <w:name w:val="схема"/>
    <w:basedOn w:val="a0"/>
    <w:link w:val="aff"/>
    <w:autoRedefine/>
    <w:uiPriority w:val="99"/>
    <w:rsid w:val="00B12CCC"/>
    <w:pPr>
      <w:widowControl w:val="0"/>
      <w:overflowPunct/>
      <w:spacing w:line="240" w:lineRule="auto"/>
      <w:ind w:firstLine="0"/>
      <w:jc w:val="center"/>
      <w:textAlignment w:val="auto"/>
    </w:pPr>
    <w:rPr>
      <w:i/>
      <w:sz w:val="20"/>
    </w:rPr>
  </w:style>
  <w:style w:type="character" w:customStyle="1" w:styleId="aff">
    <w:name w:val="схема Знак"/>
    <w:basedOn w:val="a1"/>
    <w:link w:val="afe"/>
    <w:uiPriority w:val="99"/>
    <w:locked/>
    <w:rsid w:val="00B12CCC"/>
    <w:rPr>
      <w:i/>
    </w:rPr>
  </w:style>
  <w:style w:type="paragraph" w:customStyle="1" w:styleId="titlek">
    <w:name w:val="titlek"/>
    <w:basedOn w:val="a0"/>
    <w:rsid w:val="009D0216"/>
    <w:pPr>
      <w:overflowPunct/>
      <w:autoSpaceDE/>
      <w:autoSpaceDN/>
      <w:adjustRightInd/>
      <w:spacing w:before="240" w:after="240" w:line="240" w:lineRule="auto"/>
      <w:ind w:firstLine="0"/>
      <w:jc w:val="center"/>
      <w:textAlignment w:val="auto"/>
    </w:pPr>
    <w:rPr>
      <w:caps/>
      <w:szCs w:val="24"/>
    </w:rPr>
  </w:style>
  <w:style w:type="paragraph" w:customStyle="1" w:styleId="newncpi">
    <w:name w:val="newncpi"/>
    <w:basedOn w:val="a0"/>
    <w:rsid w:val="009D0216"/>
    <w:pPr>
      <w:overflowPunct/>
      <w:autoSpaceDE/>
      <w:autoSpaceDN/>
      <w:adjustRightInd/>
      <w:spacing w:line="240" w:lineRule="auto"/>
      <w:ind w:firstLine="567"/>
      <w:jc w:val="both"/>
      <w:textAlignment w:val="auto"/>
    </w:pPr>
    <w:rPr>
      <w:szCs w:val="24"/>
    </w:rPr>
  </w:style>
  <w:style w:type="character" w:customStyle="1" w:styleId="datepr">
    <w:name w:val="datepr"/>
    <w:basedOn w:val="a1"/>
    <w:rsid w:val="009D0216"/>
    <w:rPr>
      <w:rFonts w:ascii="Times New Roman" w:hAnsi="Times New Roman" w:cs="Times New Roman" w:hint="default"/>
    </w:rPr>
  </w:style>
  <w:style w:type="character" w:customStyle="1" w:styleId="number">
    <w:name w:val="number"/>
    <w:basedOn w:val="a1"/>
    <w:rsid w:val="009D0216"/>
    <w:rPr>
      <w:rFonts w:ascii="Times New Roman" w:hAnsi="Times New Roman" w:cs="Times New Roman" w:hint="default"/>
    </w:rPr>
  </w:style>
  <w:style w:type="paragraph" w:customStyle="1" w:styleId="110">
    <w:name w:val="11"/>
    <w:basedOn w:val="a0"/>
    <w:rsid w:val="008326D8"/>
    <w:pPr>
      <w:tabs>
        <w:tab w:val="left" w:pos="283"/>
      </w:tabs>
      <w:overflowPunct/>
      <w:autoSpaceDE/>
      <w:autoSpaceDN/>
      <w:adjustRightInd/>
      <w:spacing w:before="100" w:beforeAutospacing="1" w:after="100" w:afterAutospacing="1" w:line="240" w:lineRule="auto"/>
      <w:ind w:hanging="283"/>
      <w:jc w:val="both"/>
      <w:textAlignment w:val="auto"/>
    </w:pPr>
    <w:rPr>
      <w:rFonts w:eastAsia="SimSun"/>
      <w:sz w:val="19"/>
      <w:szCs w:val="19"/>
      <w:lang w:eastAsia="zh-CN"/>
    </w:rPr>
  </w:style>
  <w:style w:type="paragraph" w:customStyle="1" w:styleId="aff0">
    <w:name w:val="ТАБЛИЦА"/>
    <w:next w:val="a0"/>
    <w:autoRedefine/>
    <w:uiPriority w:val="99"/>
    <w:rsid w:val="001F70A1"/>
    <w:pPr>
      <w:spacing w:line="360" w:lineRule="auto"/>
    </w:pPr>
    <w:rPr>
      <w:color w:val="000000"/>
    </w:rPr>
  </w:style>
  <w:style w:type="paragraph" w:customStyle="1" w:styleId="a">
    <w:name w:val="лит"/>
    <w:autoRedefine/>
    <w:uiPriority w:val="99"/>
    <w:rsid w:val="00D714F4"/>
    <w:pPr>
      <w:numPr>
        <w:numId w:val="3"/>
      </w:numPr>
      <w:tabs>
        <w:tab w:val="clear" w:pos="0"/>
        <w:tab w:val="num" w:pos="360"/>
      </w:tabs>
      <w:spacing w:line="360" w:lineRule="auto"/>
      <w:jc w:val="both"/>
    </w:pPr>
    <w:rPr>
      <w:sz w:val="28"/>
      <w:szCs w:val="28"/>
    </w:rPr>
  </w:style>
  <w:style w:type="paragraph" w:customStyle="1" w:styleId="Mystyle">
    <w:name w:val="Mystyle"/>
    <w:basedOn w:val="af0"/>
    <w:uiPriority w:val="99"/>
    <w:rsid w:val="00BD7C0F"/>
    <w:pPr>
      <w:autoSpaceDE w:val="0"/>
      <w:autoSpaceDN w:val="0"/>
      <w:spacing w:before="120" w:after="0"/>
      <w:ind w:firstLine="567"/>
      <w:jc w:val="both"/>
    </w:pPr>
  </w:style>
  <w:style w:type="paragraph" w:styleId="25">
    <w:name w:val="List 2"/>
    <w:basedOn w:val="a0"/>
    <w:uiPriority w:val="99"/>
    <w:semiHidden/>
    <w:unhideWhenUsed/>
    <w:rsid w:val="00FB5942"/>
    <w:pPr>
      <w:ind w:left="566" w:hanging="283"/>
      <w:contextualSpacing/>
    </w:pPr>
  </w:style>
  <w:style w:type="paragraph" w:customStyle="1" w:styleId="70">
    <w:name w:val="заголовок 7"/>
    <w:basedOn w:val="a0"/>
    <w:next w:val="a0"/>
    <w:uiPriority w:val="99"/>
    <w:rsid w:val="001F3670"/>
    <w:pPr>
      <w:keepNext/>
      <w:overflowPunct/>
      <w:adjustRightInd/>
      <w:spacing w:line="240" w:lineRule="auto"/>
      <w:ind w:firstLine="0"/>
      <w:textAlignment w:val="auto"/>
    </w:pPr>
    <w:rPr>
      <w:sz w:val="28"/>
      <w:szCs w:val="28"/>
    </w:rPr>
  </w:style>
  <w:style w:type="paragraph" w:customStyle="1" w:styleId="aff1">
    <w:name w:val="ОБЫЧНЫЙ"/>
    <w:basedOn w:val="a0"/>
    <w:uiPriority w:val="99"/>
    <w:rsid w:val="001F3670"/>
    <w:pPr>
      <w:overflowPunct/>
      <w:autoSpaceDE/>
      <w:autoSpaceDN/>
      <w:adjustRightInd/>
      <w:ind w:firstLine="567"/>
      <w:jc w:val="both"/>
      <w:textAlignment w:val="auto"/>
    </w:pPr>
    <w:rPr>
      <w:color w:val="000000"/>
      <w:sz w:val="28"/>
      <w:szCs w:val="28"/>
    </w:rPr>
  </w:style>
  <w:style w:type="paragraph" w:customStyle="1" w:styleId="aff2">
    <w:name w:val="формула"/>
    <w:basedOn w:val="a0"/>
    <w:next w:val="a0"/>
    <w:uiPriority w:val="99"/>
    <w:rsid w:val="00BD2692"/>
    <w:pPr>
      <w:overflowPunct/>
      <w:autoSpaceDE/>
      <w:autoSpaceDN/>
      <w:adjustRightInd/>
      <w:ind w:firstLine="539"/>
      <w:jc w:val="right"/>
      <w:textAlignment w:val="auto"/>
    </w:pPr>
    <w:rPr>
      <w:sz w:val="28"/>
    </w:rPr>
  </w:style>
  <w:style w:type="character" w:customStyle="1" w:styleId="ab">
    <w:name w:val="Нижний колонтитул Знак"/>
    <w:basedOn w:val="a1"/>
    <w:link w:val="aa"/>
    <w:uiPriority w:val="99"/>
    <w:rsid w:val="00BC6579"/>
  </w:style>
  <w:style w:type="paragraph" w:styleId="aff3">
    <w:name w:val="Balloon Text"/>
    <w:basedOn w:val="a0"/>
    <w:semiHidden/>
    <w:rsid w:val="00836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877">
      <w:bodyDiv w:val="1"/>
      <w:marLeft w:val="0"/>
      <w:marRight w:val="0"/>
      <w:marTop w:val="0"/>
      <w:marBottom w:val="0"/>
      <w:divBdr>
        <w:top w:val="none" w:sz="0" w:space="0" w:color="auto"/>
        <w:left w:val="none" w:sz="0" w:space="0" w:color="auto"/>
        <w:bottom w:val="none" w:sz="0" w:space="0" w:color="auto"/>
        <w:right w:val="none" w:sz="0" w:space="0" w:color="auto"/>
      </w:divBdr>
      <w:divsChild>
        <w:div w:id="656612023">
          <w:marLeft w:val="0"/>
          <w:marRight w:val="0"/>
          <w:marTop w:val="0"/>
          <w:marBottom w:val="0"/>
          <w:divBdr>
            <w:top w:val="none" w:sz="0" w:space="0" w:color="auto"/>
            <w:left w:val="none" w:sz="0" w:space="0" w:color="auto"/>
            <w:bottom w:val="none" w:sz="0" w:space="0" w:color="auto"/>
            <w:right w:val="none" w:sz="0" w:space="0" w:color="auto"/>
          </w:divBdr>
        </w:div>
      </w:divsChild>
    </w:div>
    <w:div w:id="15350170">
      <w:bodyDiv w:val="1"/>
      <w:marLeft w:val="150"/>
      <w:marRight w:val="150"/>
      <w:marTop w:val="150"/>
      <w:marBottom w:val="150"/>
      <w:divBdr>
        <w:top w:val="none" w:sz="0" w:space="0" w:color="auto"/>
        <w:left w:val="none" w:sz="0" w:space="0" w:color="auto"/>
        <w:bottom w:val="none" w:sz="0" w:space="0" w:color="auto"/>
        <w:right w:val="none" w:sz="0" w:space="0" w:color="auto"/>
      </w:divBdr>
    </w:div>
    <w:div w:id="15695146">
      <w:bodyDiv w:val="1"/>
      <w:marLeft w:val="0"/>
      <w:marRight w:val="0"/>
      <w:marTop w:val="0"/>
      <w:marBottom w:val="0"/>
      <w:divBdr>
        <w:top w:val="none" w:sz="0" w:space="0" w:color="auto"/>
        <w:left w:val="none" w:sz="0" w:space="0" w:color="auto"/>
        <w:bottom w:val="none" w:sz="0" w:space="0" w:color="auto"/>
        <w:right w:val="none" w:sz="0" w:space="0" w:color="auto"/>
      </w:divBdr>
      <w:divsChild>
        <w:div w:id="755445453">
          <w:marLeft w:val="0"/>
          <w:marRight w:val="0"/>
          <w:marTop w:val="0"/>
          <w:marBottom w:val="0"/>
          <w:divBdr>
            <w:top w:val="none" w:sz="0" w:space="0" w:color="auto"/>
            <w:left w:val="none" w:sz="0" w:space="0" w:color="auto"/>
            <w:bottom w:val="none" w:sz="0" w:space="0" w:color="auto"/>
            <w:right w:val="none" w:sz="0" w:space="0" w:color="auto"/>
          </w:divBdr>
        </w:div>
      </w:divsChild>
    </w:div>
    <w:div w:id="45029129">
      <w:bodyDiv w:val="1"/>
      <w:marLeft w:val="0"/>
      <w:marRight w:val="0"/>
      <w:marTop w:val="0"/>
      <w:marBottom w:val="0"/>
      <w:divBdr>
        <w:top w:val="none" w:sz="0" w:space="0" w:color="auto"/>
        <w:left w:val="none" w:sz="0" w:space="0" w:color="auto"/>
        <w:bottom w:val="none" w:sz="0" w:space="0" w:color="auto"/>
        <w:right w:val="none" w:sz="0" w:space="0" w:color="auto"/>
      </w:divBdr>
      <w:divsChild>
        <w:div w:id="1185945468">
          <w:marLeft w:val="0"/>
          <w:marRight w:val="0"/>
          <w:marTop w:val="0"/>
          <w:marBottom w:val="0"/>
          <w:divBdr>
            <w:top w:val="none" w:sz="0" w:space="0" w:color="auto"/>
            <w:left w:val="none" w:sz="0" w:space="0" w:color="auto"/>
            <w:bottom w:val="none" w:sz="0" w:space="0" w:color="auto"/>
            <w:right w:val="none" w:sz="0" w:space="0" w:color="auto"/>
          </w:divBdr>
          <w:divsChild>
            <w:div w:id="94597100">
              <w:marLeft w:val="0"/>
              <w:marRight w:val="0"/>
              <w:marTop w:val="0"/>
              <w:marBottom w:val="0"/>
              <w:divBdr>
                <w:top w:val="none" w:sz="0" w:space="0" w:color="auto"/>
                <w:left w:val="none" w:sz="0" w:space="0" w:color="auto"/>
                <w:bottom w:val="none" w:sz="0" w:space="0" w:color="auto"/>
                <w:right w:val="none" w:sz="0" w:space="0" w:color="auto"/>
              </w:divBdr>
            </w:div>
            <w:div w:id="133253346">
              <w:marLeft w:val="0"/>
              <w:marRight w:val="0"/>
              <w:marTop w:val="0"/>
              <w:marBottom w:val="0"/>
              <w:divBdr>
                <w:top w:val="none" w:sz="0" w:space="0" w:color="auto"/>
                <w:left w:val="none" w:sz="0" w:space="0" w:color="auto"/>
                <w:bottom w:val="none" w:sz="0" w:space="0" w:color="auto"/>
                <w:right w:val="none" w:sz="0" w:space="0" w:color="auto"/>
              </w:divBdr>
            </w:div>
            <w:div w:id="175703734">
              <w:marLeft w:val="0"/>
              <w:marRight w:val="0"/>
              <w:marTop w:val="0"/>
              <w:marBottom w:val="0"/>
              <w:divBdr>
                <w:top w:val="none" w:sz="0" w:space="0" w:color="auto"/>
                <w:left w:val="none" w:sz="0" w:space="0" w:color="auto"/>
                <w:bottom w:val="none" w:sz="0" w:space="0" w:color="auto"/>
                <w:right w:val="none" w:sz="0" w:space="0" w:color="auto"/>
              </w:divBdr>
            </w:div>
            <w:div w:id="393313397">
              <w:marLeft w:val="0"/>
              <w:marRight w:val="0"/>
              <w:marTop w:val="0"/>
              <w:marBottom w:val="0"/>
              <w:divBdr>
                <w:top w:val="none" w:sz="0" w:space="0" w:color="auto"/>
                <w:left w:val="none" w:sz="0" w:space="0" w:color="auto"/>
                <w:bottom w:val="none" w:sz="0" w:space="0" w:color="auto"/>
                <w:right w:val="none" w:sz="0" w:space="0" w:color="auto"/>
              </w:divBdr>
            </w:div>
            <w:div w:id="655261030">
              <w:marLeft w:val="0"/>
              <w:marRight w:val="0"/>
              <w:marTop w:val="0"/>
              <w:marBottom w:val="0"/>
              <w:divBdr>
                <w:top w:val="none" w:sz="0" w:space="0" w:color="auto"/>
                <w:left w:val="none" w:sz="0" w:space="0" w:color="auto"/>
                <w:bottom w:val="none" w:sz="0" w:space="0" w:color="auto"/>
                <w:right w:val="none" w:sz="0" w:space="0" w:color="auto"/>
              </w:divBdr>
            </w:div>
            <w:div w:id="1265573435">
              <w:marLeft w:val="0"/>
              <w:marRight w:val="0"/>
              <w:marTop w:val="0"/>
              <w:marBottom w:val="0"/>
              <w:divBdr>
                <w:top w:val="none" w:sz="0" w:space="0" w:color="auto"/>
                <w:left w:val="none" w:sz="0" w:space="0" w:color="auto"/>
                <w:bottom w:val="none" w:sz="0" w:space="0" w:color="auto"/>
                <w:right w:val="none" w:sz="0" w:space="0" w:color="auto"/>
              </w:divBdr>
            </w:div>
            <w:div w:id="1324620144">
              <w:marLeft w:val="0"/>
              <w:marRight w:val="0"/>
              <w:marTop w:val="0"/>
              <w:marBottom w:val="0"/>
              <w:divBdr>
                <w:top w:val="none" w:sz="0" w:space="0" w:color="auto"/>
                <w:left w:val="none" w:sz="0" w:space="0" w:color="auto"/>
                <w:bottom w:val="none" w:sz="0" w:space="0" w:color="auto"/>
                <w:right w:val="none" w:sz="0" w:space="0" w:color="auto"/>
              </w:divBdr>
            </w:div>
            <w:div w:id="1720594272">
              <w:marLeft w:val="0"/>
              <w:marRight w:val="0"/>
              <w:marTop w:val="0"/>
              <w:marBottom w:val="0"/>
              <w:divBdr>
                <w:top w:val="none" w:sz="0" w:space="0" w:color="auto"/>
                <w:left w:val="none" w:sz="0" w:space="0" w:color="auto"/>
                <w:bottom w:val="none" w:sz="0" w:space="0" w:color="auto"/>
                <w:right w:val="none" w:sz="0" w:space="0" w:color="auto"/>
              </w:divBdr>
            </w:div>
            <w:div w:id="1799756222">
              <w:marLeft w:val="0"/>
              <w:marRight w:val="0"/>
              <w:marTop w:val="0"/>
              <w:marBottom w:val="0"/>
              <w:divBdr>
                <w:top w:val="none" w:sz="0" w:space="0" w:color="auto"/>
                <w:left w:val="none" w:sz="0" w:space="0" w:color="auto"/>
                <w:bottom w:val="none" w:sz="0" w:space="0" w:color="auto"/>
                <w:right w:val="none" w:sz="0" w:space="0" w:color="auto"/>
              </w:divBdr>
            </w:div>
            <w:div w:id="20955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8196">
      <w:bodyDiv w:val="1"/>
      <w:marLeft w:val="0"/>
      <w:marRight w:val="0"/>
      <w:marTop w:val="0"/>
      <w:marBottom w:val="0"/>
      <w:divBdr>
        <w:top w:val="none" w:sz="0" w:space="0" w:color="auto"/>
        <w:left w:val="none" w:sz="0" w:space="0" w:color="auto"/>
        <w:bottom w:val="none" w:sz="0" w:space="0" w:color="auto"/>
        <w:right w:val="none" w:sz="0" w:space="0" w:color="auto"/>
      </w:divBdr>
      <w:divsChild>
        <w:div w:id="1944461561">
          <w:marLeft w:val="0"/>
          <w:marRight w:val="0"/>
          <w:marTop w:val="0"/>
          <w:marBottom w:val="0"/>
          <w:divBdr>
            <w:top w:val="none" w:sz="0" w:space="0" w:color="auto"/>
            <w:left w:val="none" w:sz="0" w:space="0" w:color="auto"/>
            <w:bottom w:val="none" w:sz="0" w:space="0" w:color="auto"/>
            <w:right w:val="none" w:sz="0" w:space="0" w:color="auto"/>
          </w:divBdr>
        </w:div>
      </w:divsChild>
    </w:div>
    <w:div w:id="101195146">
      <w:bodyDiv w:val="1"/>
      <w:marLeft w:val="0"/>
      <w:marRight w:val="0"/>
      <w:marTop w:val="0"/>
      <w:marBottom w:val="0"/>
      <w:divBdr>
        <w:top w:val="none" w:sz="0" w:space="0" w:color="auto"/>
        <w:left w:val="none" w:sz="0" w:space="0" w:color="auto"/>
        <w:bottom w:val="none" w:sz="0" w:space="0" w:color="auto"/>
        <w:right w:val="none" w:sz="0" w:space="0" w:color="auto"/>
      </w:divBdr>
      <w:divsChild>
        <w:div w:id="1943802815">
          <w:marLeft w:val="0"/>
          <w:marRight w:val="0"/>
          <w:marTop w:val="0"/>
          <w:marBottom w:val="0"/>
          <w:divBdr>
            <w:top w:val="none" w:sz="0" w:space="0" w:color="auto"/>
            <w:left w:val="none" w:sz="0" w:space="0" w:color="auto"/>
            <w:bottom w:val="none" w:sz="0" w:space="0" w:color="auto"/>
            <w:right w:val="none" w:sz="0" w:space="0" w:color="auto"/>
          </w:divBdr>
        </w:div>
      </w:divsChild>
    </w:div>
    <w:div w:id="134182327">
      <w:bodyDiv w:val="1"/>
      <w:marLeft w:val="0"/>
      <w:marRight w:val="0"/>
      <w:marTop w:val="0"/>
      <w:marBottom w:val="0"/>
      <w:divBdr>
        <w:top w:val="none" w:sz="0" w:space="0" w:color="auto"/>
        <w:left w:val="none" w:sz="0" w:space="0" w:color="auto"/>
        <w:bottom w:val="none" w:sz="0" w:space="0" w:color="auto"/>
        <w:right w:val="none" w:sz="0" w:space="0" w:color="auto"/>
      </w:divBdr>
      <w:divsChild>
        <w:div w:id="1970630173">
          <w:marLeft w:val="0"/>
          <w:marRight w:val="0"/>
          <w:marTop w:val="0"/>
          <w:marBottom w:val="0"/>
          <w:divBdr>
            <w:top w:val="none" w:sz="0" w:space="0" w:color="auto"/>
            <w:left w:val="none" w:sz="0" w:space="0" w:color="auto"/>
            <w:bottom w:val="none" w:sz="0" w:space="0" w:color="auto"/>
            <w:right w:val="none" w:sz="0" w:space="0" w:color="auto"/>
          </w:divBdr>
        </w:div>
      </w:divsChild>
    </w:div>
    <w:div w:id="157112769">
      <w:bodyDiv w:val="1"/>
      <w:marLeft w:val="0"/>
      <w:marRight w:val="0"/>
      <w:marTop w:val="0"/>
      <w:marBottom w:val="0"/>
      <w:divBdr>
        <w:top w:val="none" w:sz="0" w:space="0" w:color="auto"/>
        <w:left w:val="none" w:sz="0" w:space="0" w:color="auto"/>
        <w:bottom w:val="none" w:sz="0" w:space="0" w:color="auto"/>
        <w:right w:val="none" w:sz="0" w:space="0" w:color="auto"/>
      </w:divBdr>
      <w:divsChild>
        <w:div w:id="1483765657">
          <w:marLeft w:val="0"/>
          <w:marRight w:val="0"/>
          <w:marTop w:val="0"/>
          <w:marBottom w:val="0"/>
          <w:divBdr>
            <w:top w:val="none" w:sz="0" w:space="0" w:color="auto"/>
            <w:left w:val="none" w:sz="0" w:space="0" w:color="auto"/>
            <w:bottom w:val="none" w:sz="0" w:space="0" w:color="auto"/>
            <w:right w:val="none" w:sz="0" w:space="0" w:color="auto"/>
          </w:divBdr>
        </w:div>
        <w:div w:id="1554538923">
          <w:marLeft w:val="0"/>
          <w:marRight w:val="0"/>
          <w:marTop w:val="0"/>
          <w:marBottom w:val="0"/>
          <w:divBdr>
            <w:top w:val="none" w:sz="0" w:space="0" w:color="auto"/>
            <w:left w:val="none" w:sz="0" w:space="0" w:color="auto"/>
            <w:bottom w:val="none" w:sz="0" w:space="0" w:color="auto"/>
            <w:right w:val="none" w:sz="0" w:space="0" w:color="auto"/>
          </w:divBdr>
        </w:div>
        <w:div w:id="1991324098">
          <w:marLeft w:val="0"/>
          <w:marRight w:val="0"/>
          <w:marTop w:val="0"/>
          <w:marBottom w:val="0"/>
          <w:divBdr>
            <w:top w:val="none" w:sz="0" w:space="0" w:color="auto"/>
            <w:left w:val="none" w:sz="0" w:space="0" w:color="auto"/>
            <w:bottom w:val="none" w:sz="0" w:space="0" w:color="auto"/>
            <w:right w:val="none" w:sz="0" w:space="0" w:color="auto"/>
          </w:divBdr>
        </w:div>
        <w:div w:id="2134253283">
          <w:marLeft w:val="0"/>
          <w:marRight w:val="0"/>
          <w:marTop w:val="0"/>
          <w:marBottom w:val="0"/>
          <w:divBdr>
            <w:top w:val="none" w:sz="0" w:space="0" w:color="auto"/>
            <w:left w:val="none" w:sz="0" w:space="0" w:color="auto"/>
            <w:bottom w:val="none" w:sz="0" w:space="0" w:color="auto"/>
            <w:right w:val="none" w:sz="0" w:space="0" w:color="auto"/>
          </w:divBdr>
        </w:div>
      </w:divsChild>
    </w:div>
    <w:div w:id="165902347">
      <w:bodyDiv w:val="1"/>
      <w:marLeft w:val="0"/>
      <w:marRight w:val="0"/>
      <w:marTop w:val="0"/>
      <w:marBottom w:val="0"/>
      <w:divBdr>
        <w:top w:val="none" w:sz="0" w:space="0" w:color="auto"/>
        <w:left w:val="none" w:sz="0" w:space="0" w:color="auto"/>
        <w:bottom w:val="none" w:sz="0" w:space="0" w:color="auto"/>
        <w:right w:val="none" w:sz="0" w:space="0" w:color="auto"/>
      </w:divBdr>
      <w:divsChild>
        <w:div w:id="853307053">
          <w:marLeft w:val="0"/>
          <w:marRight w:val="0"/>
          <w:marTop w:val="0"/>
          <w:marBottom w:val="0"/>
          <w:divBdr>
            <w:top w:val="none" w:sz="0" w:space="0" w:color="auto"/>
            <w:left w:val="none" w:sz="0" w:space="0" w:color="auto"/>
            <w:bottom w:val="none" w:sz="0" w:space="0" w:color="auto"/>
            <w:right w:val="none" w:sz="0" w:space="0" w:color="auto"/>
          </w:divBdr>
        </w:div>
      </w:divsChild>
    </w:div>
    <w:div w:id="195167118">
      <w:bodyDiv w:val="1"/>
      <w:marLeft w:val="0"/>
      <w:marRight w:val="0"/>
      <w:marTop w:val="0"/>
      <w:marBottom w:val="0"/>
      <w:divBdr>
        <w:top w:val="none" w:sz="0" w:space="0" w:color="auto"/>
        <w:left w:val="none" w:sz="0" w:space="0" w:color="auto"/>
        <w:bottom w:val="none" w:sz="0" w:space="0" w:color="auto"/>
        <w:right w:val="none" w:sz="0" w:space="0" w:color="auto"/>
      </w:divBdr>
      <w:divsChild>
        <w:div w:id="102845776">
          <w:marLeft w:val="0"/>
          <w:marRight w:val="0"/>
          <w:marTop w:val="0"/>
          <w:marBottom w:val="0"/>
          <w:divBdr>
            <w:top w:val="none" w:sz="0" w:space="0" w:color="auto"/>
            <w:left w:val="none" w:sz="0" w:space="0" w:color="auto"/>
            <w:bottom w:val="none" w:sz="0" w:space="0" w:color="auto"/>
            <w:right w:val="none" w:sz="0" w:space="0" w:color="auto"/>
          </w:divBdr>
        </w:div>
      </w:divsChild>
    </w:div>
    <w:div w:id="215354777">
      <w:bodyDiv w:val="1"/>
      <w:marLeft w:val="0"/>
      <w:marRight w:val="0"/>
      <w:marTop w:val="0"/>
      <w:marBottom w:val="0"/>
      <w:divBdr>
        <w:top w:val="none" w:sz="0" w:space="0" w:color="auto"/>
        <w:left w:val="none" w:sz="0" w:space="0" w:color="auto"/>
        <w:bottom w:val="none" w:sz="0" w:space="0" w:color="auto"/>
        <w:right w:val="none" w:sz="0" w:space="0" w:color="auto"/>
      </w:divBdr>
      <w:divsChild>
        <w:div w:id="405301389">
          <w:marLeft w:val="0"/>
          <w:marRight w:val="0"/>
          <w:marTop w:val="0"/>
          <w:marBottom w:val="0"/>
          <w:divBdr>
            <w:top w:val="none" w:sz="0" w:space="0" w:color="auto"/>
            <w:left w:val="none" w:sz="0" w:space="0" w:color="auto"/>
            <w:bottom w:val="none" w:sz="0" w:space="0" w:color="auto"/>
            <w:right w:val="none" w:sz="0" w:space="0" w:color="auto"/>
          </w:divBdr>
          <w:divsChild>
            <w:div w:id="1690719315">
              <w:marLeft w:val="0"/>
              <w:marRight w:val="0"/>
              <w:marTop w:val="0"/>
              <w:marBottom w:val="0"/>
              <w:divBdr>
                <w:top w:val="none" w:sz="0" w:space="0" w:color="auto"/>
                <w:left w:val="none" w:sz="0" w:space="0" w:color="auto"/>
                <w:bottom w:val="none" w:sz="0" w:space="0" w:color="auto"/>
                <w:right w:val="none" w:sz="0" w:space="0" w:color="auto"/>
              </w:divBdr>
              <w:divsChild>
                <w:div w:id="1373114862">
                  <w:marLeft w:val="0"/>
                  <w:marRight w:val="0"/>
                  <w:marTop w:val="0"/>
                  <w:marBottom w:val="0"/>
                  <w:divBdr>
                    <w:top w:val="none" w:sz="0" w:space="0" w:color="auto"/>
                    <w:left w:val="none" w:sz="0" w:space="0" w:color="auto"/>
                    <w:bottom w:val="none" w:sz="0" w:space="0" w:color="auto"/>
                    <w:right w:val="none" w:sz="0" w:space="0" w:color="auto"/>
                  </w:divBdr>
                  <w:divsChild>
                    <w:div w:id="1088577274">
                      <w:marLeft w:val="0"/>
                      <w:marRight w:val="0"/>
                      <w:marTop w:val="0"/>
                      <w:marBottom w:val="0"/>
                      <w:divBdr>
                        <w:top w:val="none" w:sz="0" w:space="0" w:color="auto"/>
                        <w:left w:val="none" w:sz="0" w:space="0" w:color="auto"/>
                        <w:bottom w:val="none" w:sz="0" w:space="0" w:color="auto"/>
                        <w:right w:val="none" w:sz="0" w:space="0" w:color="auto"/>
                      </w:divBdr>
                      <w:divsChild>
                        <w:div w:id="858079151">
                          <w:marLeft w:val="0"/>
                          <w:marRight w:val="-3150"/>
                          <w:marTop w:val="0"/>
                          <w:marBottom w:val="0"/>
                          <w:divBdr>
                            <w:top w:val="none" w:sz="0" w:space="0" w:color="auto"/>
                            <w:left w:val="none" w:sz="0" w:space="0" w:color="auto"/>
                            <w:bottom w:val="none" w:sz="0" w:space="0" w:color="auto"/>
                            <w:right w:val="none" w:sz="0" w:space="0" w:color="auto"/>
                          </w:divBdr>
                          <w:divsChild>
                            <w:div w:id="1576166592">
                              <w:marLeft w:val="0"/>
                              <w:marRight w:val="3150"/>
                              <w:marTop w:val="0"/>
                              <w:marBottom w:val="0"/>
                              <w:divBdr>
                                <w:top w:val="none" w:sz="0" w:space="0" w:color="auto"/>
                                <w:left w:val="none" w:sz="0" w:space="0" w:color="auto"/>
                                <w:bottom w:val="none" w:sz="0" w:space="0" w:color="auto"/>
                                <w:right w:val="none" w:sz="0" w:space="0" w:color="auto"/>
                              </w:divBdr>
                              <w:divsChild>
                                <w:div w:id="1518495347">
                                  <w:marLeft w:val="0"/>
                                  <w:marRight w:val="0"/>
                                  <w:marTop w:val="0"/>
                                  <w:marBottom w:val="0"/>
                                  <w:divBdr>
                                    <w:top w:val="none" w:sz="0" w:space="0" w:color="auto"/>
                                    <w:left w:val="none" w:sz="0" w:space="0" w:color="auto"/>
                                    <w:bottom w:val="none" w:sz="0" w:space="0" w:color="auto"/>
                                    <w:right w:val="none" w:sz="0" w:space="0" w:color="auto"/>
                                  </w:divBdr>
                                  <w:divsChild>
                                    <w:div w:id="1536234793">
                                      <w:marLeft w:val="0"/>
                                      <w:marRight w:val="0"/>
                                      <w:marTop w:val="0"/>
                                      <w:marBottom w:val="0"/>
                                      <w:divBdr>
                                        <w:top w:val="none" w:sz="0" w:space="0" w:color="auto"/>
                                        <w:left w:val="none" w:sz="0" w:space="0" w:color="auto"/>
                                        <w:bottom w:val="none" w:sz="0" w:space="0" w:color="auto"/>
                                        <w:right w:val="none" w:sz="0" w:space="0" w:color="auto"/>
                                      </w:divBdr>
                                      <w:divsChild>
                                        <w:div w:id="1444839262">
                                          <w:marLeft w:val="0"/>
                                          <w:marRight w:val="0"/>
                                          <w:marTop w:val="0"/>
                                          <w:marBottom w:val="0"/>
                                          <w:divBdr>
                                            <w:top w:val="none" w:sz="0" w:space="0" w:color="auto"/>
                                            <w:left w:val="none" w:sz="0" w:space="0" w:color="auto"/>
                                            <w:bottom w:val="none" w:sz="0" w:space="0" w:color="auto"/>
                                            <w:right w:val="none" w:sz="0" w:space="0" w:color="auto"/>
                                          </w:divBdr>
                                          <w:divsChild>
                                            <w:div w:id="747773149">
                                              <w:marLeft w:val="0"/>
                                              <w:marRight w:val="0"/>
                                              <w:marTop w:val="0"/>
                                              <w:marBottom w:val="0"/>
                                              <w:divBdr>
                                                <w:top w:val="none" w:sz="0" w:space="0" w:color="auto"/>
                                                <w:left w:val="none" w:sz="0" w:space="0" w:color="auto"/>
                                                <w:bottom w:val="none" w:sz="0" w:space="0" w:color="auto"/>
                                                <w:right w:val="none" w:sz="0" w:space="0" w:color="auto"/>
                                              </w:divBdr>
                                              <w:divsChild>
                                                <w:div w:id="1527328565">
                                                  <w:marLeft w:val="2250"/>
                                                  <w:marRight w:val="0"/>
                                                  <w:marTop w:val="0"/>
                                                  <w:marBottom w:val="0"/>
                                                  <w:divBdr>
                                                    <w:top w:val="none" w:sz="0" w:space="0" w:color="auto"/>
                                                    <w:left w:val="none" w:sz="0" w:space="0" w:color="auto"/>
                                                    <w:bottom w:val="none" w:sz="0" w:space="0" w:color="auto"/>
                                                    <w:right w:val="none" w:sz="0" w:space="0" w:color="auto"/>
                                                  </w:divBdr>
                                                  <w:divsChild>
                                                    <w:div w:id="17795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231844">
      <w:bodyDiv w:val="1"/>
      <w:marLeft w:val="0"/>
      <w:marRight w:val="0"/>
      <w:marTop w:val="0"/>
      <w:marBottom w:val="0"/>
      <w:divBdr>
        <w:top w:val="none" w:sz="0" w:space="0" w:color="auto"/>
        <w:left w:val="none" w:sz="0" w:space="0" w:color="auto"/>
        <w:bottom w:val="none" w:sz="0" w:space="0" w:color="auto"/>
        <w:right w:val="none" w:sz="0" w:space="0" w:color="auto"/>
      </w:divBdr>
    </w:div>
    <w:div w:id="234707766">
      <w:bodyDiv w:val="1"/>
      <w:marLeft w:val="0"/>
      <w:marRight w:val="0"/>
      <w:marTop w:val="0"/>
      <w:marBottom w:val="0"/>
      <w:divBdr>
        <w:top w:val="none" w:sz="0" w:space="0" w:color="auto"/>
        <w:left w:val="none" w:sz="0" w:space="0" w:color="auto"/>
        <w:bottom w:val="none" w:sz="0" w:space="0" w:color="auto"/>
        <w:right w:val="none" w:sz="0" w:space="0" w:color="auto"/>
      </w:divBdr>
      <w:divsChild>
        <w:div w:id="1204948880">
          <w:marLeft w:val="0"/>
          <w:marRight w:val="0"/>
          <w:marTop w:val="0"/>
          <w:marBottom w:val="0"/>
          <w:divBdr>
            <w:top w:val="none" w:sz="0" w:space="0" w:color="auto"/>
            <w:left w:val="none" w:sz="0" w:space="0" w:color="auto"/>
            <w:bottom w:val="none" w:sz="0" w:space="0" w:color="auto"/>
            <w:right w:val="none" w:sz="0" w:space="0" w:color="auto"/>
          </w:divBdr>
        </w:div>
      </w:divsChild>
    </w:div>
    <w:div w:id="239171106">
      <w:bodyDiv w:val="1"/>
      <w:marLeft w:val="0"/>
      <w:marRight w:val="0"/>
      <w:marTop w:val="0"/>
      <w:marBottom w:val="0"/>
      <w:divBdr>
        <w:top w:val="none" w:sz="0" w:space="0" w:color="auto"/>
        <w:left w:val="none" w:sz="0" w:space="0" w:color="auto"/>
        <w:bottom w:val="none" w:sz="0" w:space="0" w:color="auto"/>
        <w:right w:val="none" w:sz="0" w:space="0" w:color="auto"/>
      </w:divBdr>
    </w:div>
    <w:div w:id="240220166">
      <w:bodyDiv w:val="1"/>
      <w:marLeft w:val="0"/>
      <w:marRight w:val="0"/>
      <w:marTop w:val="0"/>
      <w:marBottom w:val="0"/>
      <w:divBdr>
        <w:top w:val="none" w:sz="0" w:space="0" w:color="auto"/>
        <w:left w:val="none" w:sz="0" w:space="0" w:color="auto"/>
        <w:bottom w:val="none" w:sz="0" w:space="0" w:color="auto"/>
        <w:right w:val="none" w:sz="0" w:space="0" w:color="auto"/>
      </w:divBdr>
      <w:divsChild>
        <w:div w:id="1168906572">
          <w:marLeft w:val="150"/>
          <w:marRight w:val="150"/>
          <w:marTop w:val="150"/>
          <w:marBottom w:val="150"/>
          <w:divBdr>
            <w:top w:val="none" w:sz="0" w:space="0" w:color="auto"/>
            <w:left w:val="none" w:sz="0" w:space="0" w:color="auto"/>
            <w:bottom w:val="none" w:sz="0" w:space="0" w:color="auto"/>
            <w:right w:val="none" w:sz="0" w:space="0" w:color="auto"/>
          </w:divBdr>
        </w:div>
      </w:divsChild>
    </w:div>
    <w:div w:id="249774553">
      <w:bodyDiv w:val="1"/>
      <w:marLeft w:val="0"/>
      <w:marRight w:val="0"/>
      <w:marTop w:val="0"/>
      <w:marBottom w:val="0"/>
      <w:divBdr>
        <w:top w:val="none" w:sz="0" w:space="0" w:color="auto"/>
        <w:left w:val="none" w:sz="0" w:space="0" w:color="auto"/>
        <w:bottom w:val="none" w:sz="0" w:space="0" w:color="auto"/>
        <w:right w:val="none" w:sz="0" w:space="0" w:color="auto"/>
      </w:divBdr>
      <w:divsChild>
        <w:div w:id="971133895">
          <w:marLeft w:val="0"/>
          <w:marRight w:val="0"/>
          <w:marTop w:val="0"/>
          <w:marBottom w:val="0"/>
          <w:divBdr>
            <w:top w:val="none" w:sz="0" w:space="0" w:color="auto"/>
            <w:left w:val="none" w:sz="0" w:space="0" w:color="auto"/>
            <w:bottom w:val="none" w:sz="0" w:space="0" w:color="auto"/>
            <w:right w:val="none" w:sz="0" w:space="0" w:color="auto"/>
          </w:divBdr>
          <w:divsChild>
            <w:div w:id="1660501191">
              <w:marLeft w:val="0"/>
              <w:marRight w:val="0"/>
              <w:marTop w:val="0"/>
              <w:marBottom w:val="0"/>
              <w:divBdr>
                <w:top w:val="none" w:sz="0" w:space="0" w:color="auto"/>
                <w:left w:val="none" w:sz="0" w:space="0" w:color="auto"/>
                <w:bottom w:val="none" w:sz="0" w:space="0" w:color="auto"/>
                <w:right w:val="none" w:sz="0" w:space="0" w:color="auto"/>
              </w:divBdr>
              <w:divsChild>
                <w:div w:id="1692759841">
                  <w:marLeft w:val="0"/>
                  <w:marRight w:val="0"/>
                  <w:marTop w:val="0"/>
                  <w:marBottom w:val="0"/>
                  <w:divBdr>
                    <w:top w:val="none" w:sz="0" w:space="0" w:color="auto"/>
                    <w:left w:val="none" w:sz="0" w:space="0" w:color="auto"/>
                    <w:bottom w:val="none" w:sz="0" w:space="0" w:color="auto"/>
                    <w:right w:val="none" w:sz="0" w:space="0" w:color="auto"/>
                  </w:divBdr>
                  <w:divsChild>
                    <w:div w:id="1641764329">
                      <w:marLeft w:val="0"/>
                      <w:marRight w:val="0"/>
                      <w:marTop w:val="0"/>
                      <w:marBottom w:val="0"/>
                      <w:divBdr>
                        <w:top w:val="none" w:sz="0" w:space="0" w:color="auto"/>
                        <w:left w:val="none" w:sz="0" w:space="0" w:color="auto"/>
                        <w:bottom w:val="none" w:sz="0" w:space="0" w:color="auto"/>
                        <w:right w:val="none" w:sz="0" w:space="0" w:color="auto"/>
                      </w:divBdr>
                      <w:divsChild>
                        <w:div w:id="88157733">
                          <w:marLeft w:val="0"/>
                          <w:marRight w:val="0"/>
                          <w:marTop w:val="0"/>
                          <w:marBottom w:val="0"/>
                          <w:divBdr>
                            <w:top w:val="none" w:sz="0" w:space="0" w:color="auto"/>
                            <w:left w:val="none" w:sz="0" w:space="0" w:color="auto"/>
                            <w:bottom w:val="none" w:sz="0" w:space="0" w:color="auto"/>
                            <w:right w:val="none" w:sz="0" w:space="0" w:color="auto"/>
                          </w:divBdr>
                          <w:divsChild>
                            <w:div w:id="1005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821766">
      <w:bodyDiv w:val="1"/>
      <w:marLeft w:val="0"/>
      <w:marRight w:val="0"/>
      <w:marTop w:val="0"/>
      <w:marBottom w:val="0"/>
      <w:divBdr>
        <w:top w:val="none" w:sz="0" w:space="0" w:color="auto"/>
        <w:left w:val="none" w:sz="0" w:space="0" w:color="auto"/>
        <w:bottom w:val="none" w:sz="0" w:space="0" w:color="auto"/>
        <w:right w:val="none" w:sz="0" w:space="0" w:color="auto"/>
      </w:divBdr>
      <w:divsChild>
        <w:div w:id="28190296">
          <w:marLeft w:val="0"/>
          <w:marRight w:val="0"/>
          <w:marTop w:val="0"/>
          <w:marBottom w:val="0"/>
          <w:divBdr>
            <w:top w:val="none" w:sz="0" w:space="0" w:color="auto"/>
            <w:left w:val="none" w:sz="0" w:space="0" w:color="auto"/>
            <w:bottom w:val="none" w:sz="0" w:space="0" w:color="auto"/>
            <w:right w:val="none" w:sz="0" w:space="0" w:color="auto"/>
          </w:divBdr>
        </w:div>
      </w:divsChild>
    </w:div>
    <w:div w:id="253323857">
      <w:bodyDiv w:val="1"/>
      <w:marLeft w:val="0"/>
      <w:marRight w:val="0"/>
      <w:marTop w:val="0"/>
      <w:marBottom w:val="0"/>
      <w:divBdr>
        <w:top w:val="none" w:sz="0" w:space="0" w:color="auto"/>
        <w:left w:val="none" w:sz="0" w:space="0" w:color="auto"/>
        <w:bottom w:val="none" w:sz="0" w:space="0" w:color="auto"/>
        <w:right w:val="none" w:sz="0" w:space="0" w:color="auto"/>
      </w:divBdr>
      <w:divsChild>
        <w:div w:id="1697265848">
          <w:marLeft w:val="0"/>
          <w:marRight w:val="0"/>
          <w:marTop w:val="0"/>
          <w:marBottom w:val="0"/>
          <w:divBdr>
            <w:top w:val="none" w:sz="0" w:space="0" w:color="auto"/>
            <w:left w:val="none" w:sz="0" w:space="0" w:color="auto"/>
            <w:bottom w:val="none" w:sz="0" w:space="0" w:color="auto"/>
            <w:right w:val="none" w:sz="0" w:space="0" w:color="auto"/>
          </w:divBdr>
        </w:div>
      </w:divsChild>
    </w:div>
    <w:div w:id="272983185">
      <w:bodyDiv w:val="1"/>
      <w:marLeft w:val="0"/>
      <w:marRight w:val="0"/>
      <w:marTop w:val="0"/>
      <w:marBottom w:val="0"/>
      <w:divBdr>
        <w:top w:val="none" w:sz="0" w:space="0" w:color="auto"/>
        <w:left w:val="none" w:sz="0" w:space="0" w:color="auto"/>
        <w:bottom w:val="none" w:sz="0" w:space="0" w:color="auto"/>
        <w:right w:val="none" w:sz="0" w:space="0" w:color="auto"/>
      </w:divBdr>
      <w:divsChild>
        <w:div w:id="313070624">
          <w:marLeft w:val="150"/>
          <w:marRight w:val="150"/>
          <w:marTop w:val="150"/>
          <w:marBottom w:val="150"/>
          <w:divBdr>
            <w:top w:val="none" w:sz="0" w:space="0" w:color="auto"/>
            <w:left w:val="none" w:sz="0" w:space="0" w:color="auto"/>
            <w:bottom w:val="none" w:sz="0" w:space="0" w:color="auto"/>
            <w:right w:val="none" w:sz="0" w:space="0" w:color="auto"/>
          </w:divBdr>
        </w:div>
      </w:divsChild>
    </w:div>
    <w:div w:id="321395491">
      <w:bodyDiv w:val="1"/>
      <w:marLeft w:val="0"/>
      <w:marRight w:val="0"/>
      <w:marTop w:val="0"/>
      <w:marBottom w:val="0"/>
      <w:divBdr>
        <w:top w:val="none" w:sz="0" w:space="0" w:color="auto"/>
        <w:left w:val="none" w:sz="0" w:space="0" w:color="auto"/>
        <w:bottom w:val="none" w:sz="0" w:space="0" w:color="auto"/>
        <w:right w:val="none" w:sz="0" w:space="0" w:color="auto"/>
      </w:divBdr>
      <w:divsChild>
        <w:div w:id="27489162">
          <w:marLeft w:val="0"/>
          <w:marRight w:val="0"/>
          <w:marTop w:val="0"/>
          <w:marBottom w:val="0"/>
          <w:divBdr>
            <w:top w:val="none" w:sz="0" w:space="0" w:color="auto"/>
            <w:left w:val="none" w:sz="0" w:space="0" w:color="auto"/>
            <w:bottom w:val="none" w:sz="0" w:space="0" w:color="auto"/>
            <w:right w:val="none" w:sz="0" w:space="0" w:color="auto"/>
          </w:divBdr>
          <w:divsChild>
            <w:div w:id="1832287915">
              <w:marLeft w:val="0"/>
              <w:marRight w:val="0"/>
              <w:marTop w:val="0"/>
              <w:marBottom w:val="0"/>
              <w:divBdr>
                <w:top w:val="none" w:sz="0" w:space="0" w:color="auto"/>
                <w:left w:val="none" w:sz="0" w:space="0" w:color="auto"/>
                <w:bottom w:val="none" w:sz="0" w:space="0" w:color="auto"/>
                <w:right w:val="none" w:sz="0" w:space="0" w:color="auto"/>
              </w:divBdr>
              <w:divsChild>
                <w:div w:id="339281253">
                  <w:marLeft w:val="0"/>
                  <w:marRight w:val="0"/>
                  <w:marTop w:val="0"/>
                  <w:marBottom w:val="0"/>
                  <w:divBdr>
                    <w:top w:val="none" w:sz="0" w:space="0" w:color="auto"/>
                    <w:left w:val="none" w:sz="0" w:space="0" w:color="auto"/>
                    <w:bottom w:val="none" w:sz="0" w:space="0" w:color="auto"/>
                    <w:right w:val="none" w:sz="0" w:space="0" w:color="auto"/>
                  </w:divBdr>
                  <w:divsChild>
                    <w:div w:id="6354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3405">
      <w:bodyDiv w:val="1"/>
      <w:marLeft w:val="150"/>
      <w:marRight w:val="150"/>
      <w:marTop w:val="150"/>
      <w:marBottom w:val="150"/>
      <w:divBdr>
        <w:top w:val="none" w:sz="0" w:space="0" w:color="auto"/>
        <w:left w:val="none" w:sz="0" w:space="0" w:color="auto"/>
        <w:bottom w:val="none" w:sz="0" w:space="0" w:color="auto"/>
        <w:right w:val="none" w:sz="0" w:space="0" w:color="auto"/>
      </w:divBdr>
    </w:div>
    <w:div w:id="361127977">
      <w:bodyDiv w:val="1"/>
      <w:marLeft w:val="0"/>
      <w:marRight w:val="0"/>
      <w:marTop w:val="0"/>
      <w:marBottom w:val="0"/>
      <w:divBdr>
        <w:top w:val="single" w:sz="36" w:space="10" w:color="CC0204"/>
        <w:left w:val="none" w:sz="0" w:space="0" w:color="auto"/>
        <w:bottom w:val="none" w:sz="0" w:space="0" w:color="auto"/>
        <w:right w:val="none" w:sz="0" w:space="0" w:color="auto"/>
      </w:divBdr>
      <w:divsChild>
        <w:div w:id="371661573">
          <w:marLeft w:val="0"/>
          <w:marRight w:val="0"/>
          <w:marTop w:val="0"/>
          <w:marBottom w:val="0"/>
          <w:divBdr>
            <w:top w:val="none" w:sz="0" w:space="0" w:color="auto"/>
            <w:left w:val="none" w:sz="0" w:space="0" w:color="auto"/>
            <w:bottom w:val="none" w:sz="0" w:space="0" w:color="auto"/>
            <w:right w:val="none" w:sz="0" w:space="0" w:color="auto"/>
          </w:divBdr>
          <w:divsChild>
            <w:div w:id="1381436397">
              <w:marLeft w:val="0"/>
              <w:marRight w:val="0"/>
              <w:marTop w:val="0"/>
              <w:marBottom w:val="0"/>
              <w:divBdr>
                <w:top w:val="single" w:sz="36" w:space="10" w:color="CC0204"/>
                <w:left w:val="none" w:sz="0" w:space="0" w:color="auto"/>
                <w:bottom w:val="none" w:sz="0" w:space="0" w:color="auto"/>
                <w:right w:val="none" w:sz="0" w:space="0" w:color="auto"/>
              </w:divBdr>
              <w:divsChild>
                <w:div w:id="1093549149">
                  <w:marLeft w:val="9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377433424">
      <w:bodyDiv w:val="1"/>
      <w:marLeft w:val="0"/>
      <w:marRight w:val="0"/>
      <w:marTop w:val="0"/>
      <w:marBottom w:val="0"/>
      <w:divBdr>
        <w:top w:val="none" w:sz="0" w:space="0" w:color="auto"/>
        <w:left w:val="none" w:sz="0" w:space="0" w:color="auto"/>
        <w:bottom w:val="none" w:sz="0" w:space="0" w:color="auto"/>
        <w:right w:val="none" w:sz="0" w:space="0" w:color="auto"/>
      </w:divBdr>
      <w:divsChild>
        <w:div w:id="686057710">
          <w:marLeft w:val="450"/>
          <w:marRight w:val="0"/>
          <w:marTop w:val="0"/>
          <w:marBottom w:val="0"/>
          <w:divBdr>
            <w:top w:val="none" w:sz="0" w:space="0" w:color="auto"/>
            <w:left w:val="none" w:sz="0" w:space="0" w:color="auto"/>
            <w:bottom w:val="none" w:sz="0" w:space="0" w:color="auto"/>
            <w:right w:val="none" w:sz="0" w:space="0" w:color="auto"/>
          </w:divBdr>
        </w:div>
      </w:divsChild>
    </w:div>
    <w:div w:id="386027479">
      <w:bodyDiv w:val="1"/>
      <w:marLeft w:val="0"/>
      <w:marRight w:val="0"/>
      <w:marTop w:val="0"/>
      <w:marBottom w:val="0"/>
      <w:divBdr>
        <w:top w:val="none" w:sz="0" w:space="0" w:color="auto"/>
        <w:left w:val="none" w:sz="0" w:space="0" w:color="auto"/>
        <w:bottom w:val="none" w:sz="0" w:space="0" w:color="auto"/>
        <w:right w:val="none" w:sz="0" w:space="0" w:color="auto"/>
      </w:divBdr>
      <w:divsChild>
        <w:div w:id="19278641">
          <w:marLeft w:val="450"/>
          <w:marRight w:val="0"/>
          <w:marTop w:val="0"/>
          <w:marBottom w:val="0"/>
          <w:divBdr>
            <w:top w:val="none" w:sz="0" w:space="0" w:color="auto"/>
            <w:left w:val="none" w:sz="0" w:space="0" w:color="auto"/>
            <w:bottom w:val="none" w:sz="0" w:space="0" w:color="auto"/>
            <w:right w:val="none" w:sz="0" w:space="0" w:color="auto"/>
          </w:divBdr>
        </w:div>
      </w:divsChild>
    </w:div>
    <w:div w:id="405802860">
      <w:bodyDiv w:val="1"/>
      <w:marLeft w:val="0"/>
      <w:marRight w:val="0"/>
      <w:marTop w:val="0"/>
      <w:marBottom w:val="0"/>
      <w:divBdr>
        <w:top w:val="none" w:sz="0" w:space="0" w:color="auto"/>
        <w:left w:val="none" w:sz="0" w:space="0" w:color="auto"/>
        <w:bottom w:val="none" w:sz="0" w:space="0" w:color="auto"/>
        <w:right w:val="none" w:sz="0" w:space="0" w:color="auto"/>
      </w:divBdr>
    </w:div>
    <w:div w:id="407001598">
      <w:bodyDiv w:val="1"/>
      <w:marLeft w:val="0"/>
      <w:marRight w:val="0"/>
      <w:marTop w:val="0"/>
      <w:marBottom w:val="0"/>
      <w:divBdr>
        <w:top w:val="none" w:sz="0" w:space="0" w:color="auto"/>
        <w:left w:val="none" w:sz="0" w:space="0" w:color="auto"/>
        <w:bottom w:val="none" w:sz="0" w:space="0" w:color="auto"/>
        <w:right w:val="none" w:sz="0" w:space="0" w:color="auto"/>
      </w:divBdr>
      <w:divsChild>
        <w:div w:id="1384913946">
          <w:marLeft w:val="0"/>
          <w:marRight w:val="0"/>
          <w:marTop w:val="0"/>
          <w:marBottom w:val="0"/>
          <w:divBdr>
            <w:top w:val="none" w:sz="0" w:space="0" w:color="auto"/>
            <w:left w:val="none" w:sz="0" w:space="0" w:color="auto"/>
            <w:bottom w:val="none" w:sz="0" w:space="0" w:color="auto"/>
            <w:right w:val="none" w:sz="0" w:space="0" w:color="auto"/>
          </w:divBdr>
        </w:div>
      </w:divsChild>
    </w:div>
    <w:div w:id="437485193">
      <w:bodyDiv w:val="1"/>
      <w:marLeft w:val="0"/>
      <w:marRight w:val="0"/>
      <w:marTop w:val="0"/>
      <w:marBottom w:val="0"/>
      <w:divBdr>
        <w:top w:val="none" w:sz="0" w:space="0" w:color="auto"/>
        <w:left w:val="none" w:sz="0" w:space="0" w:color="auto"/>
        <w:bottom w:val="none" w:sz="0" w:space="0" w:color="auto"/>
        <w:right w:val="none" w:sz="0" w:space="0" w:color="auto"/>
      </w:divBdr>
      <w:divsChild>
        <w:div w:id="1553077780">
          <w:marLeft w:val="450"/>
          <w:marRight w:val="0"/>
          <w:marTop w:val="0"/>
          <w:marBottom w:val="0"/>
          <w:divBdr>
            <w:top w:val="none" w:sz="0" w:space="0" w:color="auto"/>
            <w:left w:val="none" w:sz="0" w:space="0" w:color="auto"/>
            <w:bottom w:val="none" w:sz="0" w:space="0" w:color="auto"/>
            <w:right w:val="none" w:sz="0" w:space="0" w:color="auto"/>
          </w:divBdr>
        </w:div>
      </w:divsChild>
    </w:div>
    <w:div w:id="440952816">
      <w:bodyDiv w:val="1"/>
      <w:marLeft w:val="0"/>
      <w:marRight w:val="0"/>
      <w:marTop w:val="0"/>
      <w:marBottom w:val="0"/>
      <w:divBdr>
        <w:top w:val="none" w:sz="0" w:space="0" w:color="auto"/>
        <w:left w:val="none" w:sz="0" w:space="0" w:color="auto"/>
        <w:bottom w:val="none" w:sz="0" w:space="0" w:color="auto"/>
        <w:right w:val="none" w:sz="0" w:space="0" w:color="auto"/>
      </w:divBdr>
      <w:divsChild>
        <w:div w:id="10106264">
          <w:marLeft w:val="0"/>
          <w:marRight w:val="0"/>
          <w:marTop w:val="0"/>
          <w:marBottom w:val="0"/>
          <w:divBdr>
            <w:top w:val="none" w:sz="0" w:space="0" w:color="auto"/>
            <w:left w:val="none" w:sz="0" w:space="0" w:color="auto"/>
            <w:bottom w:val="none" w:sz="0" w:space="0" w:color="auto"/>
            <w:right w:val="none" w:sz="0" w:space="0" w:color="auto"/>
          </w:divBdr>
          <w:divsChild>
            <w:div w:id="1823691748">
              <w:marLeft w:val="0"/>
              <w:marRight w:val="0"/>
              <w:marTop w:val="0"/>
              <w:marBottom w:val="0"/>
              <w:divBdr>
                <w:top w:val="none" w:sz="0" w:space="0" w:color="auto"/>
                <w:left w:val="none" w:sz="0" w:space="0" w:color="auto"/>
                <w:bottom w:val="none" w:sz="0" w:space="0" w:color="auto"/>
                <w:right w:val="none" w:sz="0" w:space="0" w:color="auto"/>
              </w:divBdr>
              <w:divsChild>
                <w:div w:id="939803072">
                  <w:marLeft w:val="0"/>
                  <w:marRight w:val="0"/>
                  <w:marTop w:val="0"/>
                  <w:marBottom w:val="0"/>
                  <w:divBdr>
                    <w:top w:val="none" w:sz="0" w:space="0" w:color="auto"/>
                    <w:left w:val="none" w:sz="0" w:space="0" w:color="auto"/>
                    <w:bottom w:val="none" w:sz="0" w:space="0" w:color="auto"/>
                    <w:right w:val="none" w:sz="0" w:space="0" w:color="auto"/>
                  </w:divBdr>
                  <w:divsChild>
                    <w:div w:id="30038124">
                      <w:marLeft w:val="0"/>
                      <w:marRight w:val="0"/>
                      <w:marTop w:val="0"/>
                      <w:marBottom w:val="0"/>
                      <w:divBdr>
                        <w:top w:val="none" w:sz="0" w:space="0" w:color="auto"/>
                        <w:left w:val="none" w:sz="0" w:space="0" w:color="auto"/>
                        <w:bottom w:val="none" w:sz="0" w:space="0" w:color="auto"/>
                        <w:right w:val="none" w:sz="0" w:space="0" w:color="auto"/>
                      </w:divBdr>
                      <w:divsChild>
                        <w:div w:id="387187188">
                          <w:marLeft w:val="0"/>
                          <w:marRight w:val="-3150"/>
                          <w:marTop w:val="0"/>
                          <w:marBottom w:val="0"/>
                          <w:divBdr>
                            <w:top w:val="none" w:sz="0" w:space="0" w:color="auto"/>
                            <w:left w:val="none" w:sz="0" w:space="0" w:color="auto"/>
                            <w:bottom w:val="none" w:sz="0" w:space="0" w:color="auto"/>
                            <w:right w:val="none" w:sz="0" w:space="0" w:color="auto"/>
                          </w:divBdr>
                          <w:divsChild>
                            <w:div w:id="445924204">
                              <w:marLeft w:val="0"/>
                              <w:marRight w:val="3150"/>
                              <w:marTop w:val="0"/>
                              <w:marBottom w:val="0"/>
                              <w:divBdr>
                                <w:top w:val="none" w:sz="0" w:space="0" w:color="auto"/>
                                <w:left w:val="none" w:sz="0" w:space="0" w:color="auto"/>
                                <w:bottom w:val="none" w:sz="0" w:space="0" w:color="auto"/>
                                <w:right w:val="none" w:sz="0" w:space="0" w:color="auto"/>
                              </w:divBdr>
                              <w:divsChild>
                                <w:div w:id="216086562">
                                  <w:marLeft w:val="0"/>
                                  <w:marRight w:val="0"/>
                                  <w:marTop w:val="0"/>
                                  <w:marBottom w:val="0"/>
                                  <w:divBdr>
                                    <w:top w:val="none" w:sz="0" w:space="0" w:color="auto"/>
                                    <w:left w:val="none" w:sz="0" w:space="0" w:color="auto"/>
                                    <w:bottom w:val="none" w:sz="0" w:space="0" w:color="auto"/>
                                    <w:right w:val="none" w:sz="0" w:space="0" w:color="auto"/>
                                  </w:divBdr>
                                  <w:divsChild>
                                    <w:div w:id="922370566">
                                      <w:marLeft w:val="0"/>
                                      <w:marRight w:val="0"/>
                                      <w:marTop w:val="0"/>
                                      <w:marBottom w:val="0"/>
                                      <w:divBdr>
                                        <w:top w:val="none" w:sz="0" w:space="0" w:color="auto"/>
                                        <w:left w:val="none" w:sz="0" w:space="0" w:color="auto"/>
                                        <w:bottom w:val="none" w:sz="0" w:space="0" w:color="auto"/>
                                        <w:right w:val="none" w:sz="0" w:space="0" w:color="auto"/>
                                      </w:divBdr>
                                      <w:divsChild>
                                        <w:div w:id="1035734138">
                                          <w:marLeft w:val="0"/>
                                          <w:marRight w:val="0"/>
                                          <w:marTop w:val="0"/>
                                          <w:marBottom w:val="0"/>
                                          <w:divBdr>
                                            <w:top w:val="none" w:sz="0" w:space="0" w:color="auto"/>
                                            <w:left w:val="none" w:sz="0" w:space="0" w:color="auto"/>
                                            <w:bottom w:val="none" w:sz="0" w:space="0" w:color="auto"/>
                                            <w:right w:val="none" w:sz="0" w:space="0" w:color="auto"/>
                                          </w:divBdr>
                                          <w:divsChild>
                                            <w:div w:id="1336491781">
                                              <w:marLeft w:val="0"/>
                                              <w:marRight w:val="0"/>
                                              <w:marTop w:val="0"/>
                                              <w:marBottom w:val="0"/>
                                              <w:divBdr>
                                                <w:top w:val="none" w:sz="0" w:space="0" w:color="auto"/>
                                                <w:left w:val="none" w:sz="0" w:space="0" w:color="auto"/>
                                                <w:bottom w:val="none" w:sz="0" w:space="0" w:color="auto"/>
                                                <w:right w:val="none" w:sz="0" w:space="0" w:color="auto"/>
                                              </w:divBdr>
                                              <w:divsChild>
                                                <w:div w:id="2130707992">
                                                  <w:marLeft w:val="2250"/>
                                                  <w:marRight w:val="0"/>
                                                  <w:marTop w:val="0"/>
                                                  <w:marBottom w:val="0"/>
                                                  <w:divBdr>
                                                    <w:top w:val="none" w:sz="0" w:space="0" w:color="auto"/>
                                                    <w:left w:val="none" w:sz="0" w:space="0" w:color="auto"/>
                                                    <w:bottom w:val="none" w:sz="0" w:space="0" w:color="auto"/>
                                                    <w:right w:val="none" w:sz="0" w:space="0" w:color="auto"/>
                                                  </w:divBdr>
                                                  <w:divsChild>
                                                    <w:div w:id="2658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048634">
      <w:bodyDiv w:val="1"/>
      <w:marLeft w:val="0"/>
      <w:marRight w:val="0"/>
      <w:marTop w:val="0"/>
      <w:marBottom w:val="0"/>
      <w:divBdr>
        <w:top w:val="none" w:sz="0" w:space="0" w:color="auto"/>
        <w:left w:val="none" w:sz="0" w:space="0" w:color="auto"/>
        <w:bottom w:val="none" w:sz="0" w:space="0" w:color="auto"/>
        <w:right w:val="none" w:sz="0" w:space="0" w:color="auto"/>
      </w:divBdr>
      <w:divsChild>
        <w:div w:id="525944584">
          <w:marLeft w:val="0"/>
          <w:marRight w:val="0"/>
          <w:marTop w:val="0"/>
          <w:marBottom w:val="0"/>
          <w:divBdr>
            <w:top w:val="none" w:sz="0" w:space="0" w:color="auto"/>
            <w:left w:val="none" w:sz="0" w:space="0" w:color="auto"/>
            <w:bottom w:val="none" w:sz="0" w:space="0" w:color="auto"/>
            <w:right w:val="none" w:sz="0" w:space="0" w:color="auto"/>
          </w:divBdr>
          <w:divsChild>
            <w:div w:id="1194078542">
              <w:marLeft w:val="0"/>
              <w:marRight w:val="0"/>
              <w:marTop w:val="0"/>
              <w:marBottom w:val="0"/>
              <w:divBdr>
                <w:top w:val="none" w:sz="0" w:space="0" w:color="auto"/>
                <w:left w:val="none" w:sz="0" w:space="0" w:color="auto"/>
                <w:bottom w:val="none" w:sz="0" w:space="0" w:color="auto"/>
                <w:right w:val="none" w:sz="0" w:space="0" w:color="auto"/>
              </w:divBdr>
              <w:divsChild>
                <w:div w:id="1049109862">
                  <w:marLeft w:val="0"/>
                  <w:marRight w:val="0"/>
                  <w:marTop w:val="0"/>
                  <w:marBottom w:val="0"/>
                  <w:divBdr>
                    <w:top w:val="none" w:sz="0" w:space="0" w:color="auto"/>
                    <w:left w:val="none" w:sz="0" w:space="0" w:color="auto"/>
                    <w:bottom w:val="none" w:sz="0" w:space="0" w:color="auto"/>
                    <w:right w:val="none" w:sz="0" w:space="0" w:color="auto"/>
                  </w:divBdr>
                  <w:divsChild>
                    <w:div w:id="2132629608">
                      <w:marLeft w:val="0"/>
                      <w:marRight w:val="0"/>
                      <w:marTop w:val="0"/>
                      <w:marBottom w:val="0"/>
                      <w:divBdr>
                        <w:top w:val="none" w:sz="0" w:space="0" w:color="auto"/>
                        <w:left w:val="none" w:sz="0" w:space="0" w:color="auto"/>
                        <w:bottom w:val="none" w:sz="0" w:space="0" w:color="auto"/>
                        <w:right w:val="none" w:sz="0" w:space="0" w:color="auto"/>
                      </w:divBdr>
                      <w:divsChild>
                        <w:div w:id="192807125">
                          <w:marLeft w:val="0"/>
                          <w:marRight w:val="0"/>
                          <w:marTop w:val="0"/>
                          <w:marBottom w:val="0"/>
                          <w:divBdr>
                            <w:top w:val="none" w:sz="0" w:space="0" w:color="auto"/>
                            <w:left w:val="none" w:sz="0" w:space="0" w:color="auto"/>
                            <w:bottom w:val="none" w:sz="0" w:space="0" w:color="auto"/>
                            <w:right w:val="none" w:sz="0" w:space="0" w:color="auto"/>
                          </w:divBdr>
                          <w:divsChild>
                            <w:div w:id="602803481">
                              <w:marLeft w:val="0"/>
                              <w:marRight w:val="0"/>
                              <w:marTop w:val="0"/>
                              <w:marBottom w:val="0"/>
                              <w:divBdr>
                                <w:top w:val="none" w:sz="0" w:space="0" w:color="auto"/>
                                <w:left w:val="none" w:sz="0" w:space="0" w:color="auto"/>
                                <w:bottom w:val="none" w:sz="0" w:space="0" w:color="auto"/>
                                <w:right w:val="none" w:sz="0" w:space="0" w:color="auto"/>
                              </w:divBdr>
                              <w:divsChild>
                                <w:div w:id="4238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13914">
      <w:bodyDiv w:val="1"/>
      <w:marLeft w:val="0"/>
      <w:marRight w:val="0"/>
      <w:marTop w:val="0"/>
      <w:marBottom w:val="0"/>
      <w:divBdr>
        <w:top w:val="none" w:sz="0" w:space="0" w:color="auto"/>
        <w:left w:val="none" w:sz="0" w:space="0" w:color="auto"/>
        <w:bottom w:val="none" w:sz="0" w:space="0" w:color="auto"/>
        <w:right w:val="none" w:sz="0" w:space="0" w:color="auto"/>
      </w:divBdr>
      <w:divsChild>
        <w:div w:id="473839761">
          <w:marLeft w:val="0"/>
          <w:marRight w:val="0"/>
          <w:marTop w:val="0"/>
          <w:marBottom w:val="0"/>
          <w:divBdr>
            <w:top w:val="none" w:sz="0" w:space="0" w:color="auto"/>
            <w:left w:val="none" w:sz="0" w:space="0" w:color="auto"/>
            <w:bottom w:val="none" w:sz="0" w:space="0" w:color="auto"/>
            <w:right w:val="none" w:sz="0" w:space="0" w:color="auto"/>
          </w:divBdr>
        </w:div>
      </w:divsChild>
    </w:div>
    <w:div w:id="475681799">
      <w:bodyDiv w:val="1"/>
      <w:marLeft w:val="0"/>
      <w:marRight w:val="0"/>
      <w:marTop w:val="0"/>
      <w:marBottom w:val="0"/>
      <w:divBdr>
        <w:top w:val="none" w:sz="0" w:space="0" w:color="auto"/>
        <w:left w:val="none" w:sz="0" w:space="0" w:color="auto"/>
        <w:bottom w:val="none" w:sz="0" w:space="0" w:color="auto"/>
        <w:right w:val="none" w:sz="0" w:space="0" w:color="auto"/>
      </w:divBdr>
      <w:divsChild>
        <w:div w:id="1996688385">
          <w:marLeft w:val="0"/>
          <w:marRight w:val="0"/>
          <w:marTop w:val="0"/>
          <w:marBottom w:val="0"/>
          <w:divBdr>
            <w:top w:val="none" w:sz="0" w:space="0" w:color="auto"/>
            <w:left w:val="none" w:sz="0" w:space="0" w:color="auto"/>
            <w:bottom w:val="none" w:sz="0" w:space="0" w:color="auto"/>
            <w:right w:val="none" w:sz="0" w:space="0" w:color="auto"/>
          </w:divBdr>
        </w:div>
      </w:divsChild>
    </w:div>
    <w:div w:id="490024100">
      <w:bodyDiv w:val="1"/>
      <w:marLeft w:val="0"/>
      <w:marRight w:val="0"/>
      <w:marTop w:val="0"/>
      <w:marBottom w:val="0"/>
      <w:divBdr>
        <w:top w:val="none" w:sz="0" w:space="0" w:color="auto"/>
        <w:left w:val="none" w:sz="0" w:space="0" w:color="auto"/>
        <w:bottom w:val="none" w:sz="0" w:space="0" w:color="auto"/>
        <w:right w:val="none" w:sz="0" w:space="0" w:color="auto"/>
      </w:divBdr>
      <w:divsChild>
        <w:div w:id="805897187">
          <w:marLeft w:val="450"/>
          <w:marRight w:val="0"/>
          <w:marTop w:val="0"/>
          <w:marBottom w:val="0"/>
          <w:divBdr>
            <w:top w:val="none" w:sz="0" w:space="0" w:color="auto"/>
            <w:left w:val="none" w:sz="0" w:space="0" w:color="auto"/>
            <w:bottom w:val="none" w:sz="0" w:space="0" w:color="auto"/>
            <w:right w:val="none" w:sz="0" w:space="0" w:color="auto"/>
          </w:divBdr>
        </w:div>
      </w:divsChild>
    </w:div>
    <w:div w:id="523253218">
      <w:bodyDiv w:val="1"/>
      <w:marLeft w:val="0"/>
      <w:marRight w:val="0"/>
      <w:marTop w:val="0"/>
      <w:marBottom w:val="0"/>
      <w:divBdr>
        <w:top w:val="none" w:sz="0" w:space="0" w:color="auto"/>
        <w:left w:val="none" w:sz="0" w:space="0" w:color="auto"/>
        <w:bottom w:val="none" w:sz="0" w:space="0" w:color="auto"/>
        <w:right w:val="none" w:sz="0" w:space="0" w:color="auto"/>
      </w:divBdr>
    </w:div>
    <w:div w:id="525102861">
      <w:bodyDiv w:val="1"/>
      <w:marLeft w:val="0"/>
      <w:marRight w:val="0"/>
      <w:marTop w:val="0"/>
      <w:marBottom w:val="0"/>
      <w:divBdr>
        <w:top w:val="none" w:sz="0" w:space="0" w:color="auto"/>
        <w:left w:val="none" w:sz="0" w:space="0" w:color="auto"/>
        <w:bottom w:val="none" w:sz="0" w:space="0" w:color="auto"/>
        <w:right w:val="none" w:sz="0" w:space="0" w:color="auto"/>
      </w:divBdr>
    </w:div>
    <w:div w:id="568345147">
      <w:bodyDiv w:val="1"/>
      <w:marLeft w:val="150"/>
      <w:marRight w:val="150"/>
      <w:marTop w:val="150"/>
      <w:marBottom w:val="150"/>
      <w:divBdr>
        <w:top w:val="none" w:sz="0" w:space="0" w:color="auto"/>
        <w:left w:val="none" w:sz="0" w:space="0" w:color="auto"/>
        <w:bottom w:val="none" w:sz="0" w:space="0" w:color="auto"/>
        <w:right w:val="none" w:sz="0" w:space="0" w:color="auto"/>
      </w:divBdr>
    </w:div>
    <w:div w:id="578758318">
      <w:bodyDiv w:val="1"/>
      <w:marLeft w:val="0"/>
      <w:marRight w:val="0"/>
      <w:marTop w:val="0"/>
      <w:marBottom w:val="0"/>
      <w:divBdr>
        <w:top w:val="none" w:sz="0" w:space="0" w:color="auto"/>
        <w:left w:val="none" w:sz="0" w:space="0" w:color="auto"/>
        <w:bottom w:val="none" w:sz="0" w:space="0" w:color="auto"/>
        <w:right w:val="none" w:sz="0" w:space="0" w:color="auto"/>
      </w:divBdr>
      <w:divsChild>
        <w:div w:id="111092552">
          <w:marLeft w:val="450"/>
          <w:marRight w:val="0"/>
          <w:marTop w:val="0"/>
          <w:marBottom w:val="0"/>
          <w:divBdr>
            <w:top w:val="none" w:sz="0" w:space="0" w:color="auto"/>
            <w:left w:val="none" w:sz="0" w:space="0" w:color="auto"/>
            <w:bottom w:val="none" w:sz="0" w:space="0" w:color="auto"/>
            <w:right w:val="none" w:sz="0" w:space="0" w:color="auto"/>
          </w:divBdr>
        </w:div>
      </w:divsChild>
    </w:div>
    <w:div w:id="628897957">
      <w:bodyDiv w:val="1"/>
      <w:marLeft w:val="0"/>
      <w:marRight w:val="0"/>
      <w:marTop w:val="0"/>
      <w:marBottom w:val="0"/>
      <w:divBdr>
        <w:top w:val="none" w:sz="0" w:space="0" w:color="auto"/>
        <w:left w:val="none" w:sz="0" w:space="0" w:color="auto"/>
        <w:bottom w:val="none" w:sz="0" w:space="0" w:color="auto"/>
        <w:right w:val="none" w:sz="0" w:space="0" w:color="auto"/>
      </w:divBdr>
      <w:divsChild>
        <w:div w:id="221184304">
          <w:marLeft w:val="0"/>
          <w:marRight w:val="0"/>
          <w:marTop w:val="0"/>
          <w:marBottom w:val="0"/>
          <w:divBdr>
            <w:top w:val="none" w:sz="0" w:space="0" w:color="auto"/>
            <w:left w:val="none" w:sz="0" w:space="0" w:color="auto"/>
            <w:bottom w:val="none" w:sz="0" w:space="0" w:color="auto"/>
            <w:right w:val="none" w:sz="0" w:space="0" w:color="auto"/>
          </w:divBdr>
        </w:div>
      </w:divsChild>
    </w:div>
    <w:div w:id="650014960">
      <w:bodyDiv w:val="1"/>
      <w:marLeft w:val="0"/>
      <w:marRight w:val="0"/>
      <w:marTop w:val="0"/>
      <w:marBottom w:val="0"/>
      <w:divBdr>
        <w:top w:val="none" w:sz="0" w:space="0" w:color="auto"/>
        <w:left w:val="none" w:sz="0" w:space="0" w:color="auto"/>
        <w:bottom w:val="none" w:sz="0" w:space="0" w:color="auto"/>
        <w:right w:val="none" w:sz="0" w:space="0" w:color="auto"/>
      </w:divBdr>
      <w:divsChild>
        <w:div w:id="1836799780">
          <w:marLeft w:val="0"/>
          <w:marRight w:val="0"/>
          <w:marTop w:val="0"/>
          <w:marBottom w:val="0"/>
          <w:divBdr>
            <w:top w:val="none" w:sz="0" w:space="0" w:color="auto"/>
            <w:left w:val="none" w:sz="0" w:space="0" w:color="auto"/>
            <w:bottom w:val="none" w:sz="0" w:space="0" w:color="auto"/>
            <w:right w:val="none" w:sz="0" w:space="0" w:color="auto"/>
          </w:divBdr>
        </w:div>
      </w:divsChild>
    </w:div>
    <w:div w:id="668605746">
      <w:bodyDiv w:val="1"/>
      <w:marLeft w:val="0"/>
      <w:marRight w:val="0"/>
      <w:marTop w:val="0"/>
      <w:marBottom w:val="0"/>
      <w:divBdr>
        <w:top w:val="none" w:sz="0" w:space="0" w:color="auto"/>
        <w:left w:val="none" w:sz="0" w:space="0" w:color="auto"/>
        <w:bottom w:val="none" w:sz="0" w:space="0" w:color="auto"/>
        <w:right w:val="none" w:sz="0" w:space="0" w:color="auto"/>
      </w:divBdr>
    </w:div>
    <w:div w:id="685209802">
      <w:bodyDiv w:val="1"/>
      <w:marLeft w:val="0"/>
      <w:marRight w:val="0"/>
      <w:marTop w:val="0"/>
      <w:marBottom w:val="0"/>
      <w:divBdr>
        <w:top w:val="none" w:sz="0" w:space="0" w:color="auto"/>
        <w:left w:val="none" w:sz="0" w:space="0" w:color="auto"/>
        <w:bottom w:val="none" w:sz="0" w:space="0" w:color="auto"/>
        <w:right w:val="none" w:sz="0" w:space="0" w:color="auto"/>
      </w:divBdr>
      <w:divsChild>
        <w:div w:id="1396507693">
          <w:marLeft w:val="0"/>
          <w:marRight w:val="0"/>
          <w:marTop w:val="0"/>
          <w:marBottom w:val="0"/>
          <w:divBdr>
            <w:top w:val="none" w:sz="0" w:space="0" w:color="auto"/>
            <w:left w:val="none" w:sz="0" w:space="0" w:color="auto"/>
            <w:bottom w:val="none" w:sz="0" w:space="0" w:color="auto"/>
            <w:right w:val="none" w:sz="0" w:space="0" w:color="auto"/>
          </w:divBdr>
        </w:div>
      </w:divsChild>
    </w:div>
    <w:div w:id="693847099">
      <w:bodyDiv w:val="1"/>
      <w:marLeft w:val="0"/>
      <w:marRight w:val="0"/>
      <w:marTop w:val="0"/>
      <w:marBottom w:val="0"/>
      <w:divBdr>
        <w:top w:val="none" w:sz="0" w:space="0" w:color="auto"/>
        <w:left w:val="none" w:sz="0" w:space="0" w:color="auto"/>
        <w:bottom w:val="none" w:sz="0" w:space="0" w:color="auto"/>
        <w:right w:val="none" w:sz="0" w:space="0" w:color="auto"/>
      </w:divBdr>
      <w:divsChild>
        <w:div w:id="604846939">
          <w:marLeft w:val="0"/>
          <w:marRight w:val="0"/>
          <w:marTop w:val="0"/>
          <w:marBottom w:val="0"/>
          <w:divBdr>
            <w:top w:val="none" w:sz="0" w:space="0" w:color="auto"/>
            <w:left w:val="none" w:sz="0" w:space="0" w:color="auto"/>
            <w:bottom w:val="none" w:sz="0" w:space="0" w:color="auto"/>
            <w:right w:val="none" w:sz="0" w:space="0" w:color="auto"/>
          </w:divBdr>
        </w:div>
      </w:divsChild>
    </w:div>
    <w:div w:id="714625488">
      <w:bodyDiv w:val="1"/>
      <w:marLeft w:val="150"/>
      <w:marRight w:val="150"/>
      <w:marTop w:val="150"/>
      <w:marBottom w:val="150"/>
      <w:divBdr>
        <w:top w:val="none" w:sz="0" w:space="0" w:color="auto"/>
        <w:left w:val="none" w:sz="0" w:space="0" w:color="auto"/>
        <w:bottom w:val="none" w:sz="0" w:space="0" w:color="auto"/>
        <w:right w:val="none" w:sz="0" w:space="0" w:color="auto"/>
      </w:divBdr>
    </w:div>
    <w:div w:id="749038127">
      <w:bodyDiv w:val="1"/>
      <w:marLeft w:val="0"/>
      <w:marRight w:val="0"/>
      <w:marTop w:val="0"/>
      <w:marBottom w:val="0"/>
      <w:divBdr>
        <w:top w:val="none" w:sz="0" w:space="0" w:color="auto"/>
        <w:left w:val="none" w:sz="0" w:space="0" w:color="auto"/>
        <w:bottom w:val="none" w:sz="0" w:space="0" w:color="auto"/>
        <w:right w:val="none" w:sz="0" w:space="0" w:color="auto"/>
      </w:divBdr>
    </w:div>
    <w:div w:id="756944002">
      <w:bodyDiv w:val="1"/>
      <w:marLeft w:val="0"/>
      <w:marRight w:val="0"/>
      <w:marTop w:val="0"/>
      <w:marBottom w:val="0"/>
      <w:divBdr>
        <w:top w:val="none" w:sz="0" w:space="0" w:color="auto"/>
        <w:left w:val="none" w:sz="0" w:space="0" w:color="auto"/>
        <w:bottom w:val="none" w:sz="0" w:space="0" w:color="auto"/>
        <w:right w:val="none" w:sz="0" w:space="0" w:color="auto"/>
      </w:divBdr>
      <w:divsChild>
        <w:div w:id="1219517377">
          <w:marLeft w:val="0"/>
          <w:marRight w:val="0"/>
          <w:marTop w:val="0"/>
          <w:marBottom w:val="0"/>
          <w:divBdr>
            <w:top w:val="none" w:sz="0" w:space="0" w:color="auto"/>
            <w:left w:val="none" w:sz="0" w:space="0" w:color="auto"/>
            <w:bottom w:val="none" w:sz="0" w:space="0" w:color="auto"/>
            <w:right w:val="none" w:sz="0" w:space="0" w:color="auto"/>
          </w:divBdr>
        </w:div>
      </w:divsChild>
    </w:div>
    <w:div w:id="785126978">
      <w:bodyDiv w:val="1"/>
      <w:marLeft w:val="0"/>
      <w:marRight w:val="0"/>
      <w:marTop w:val="0"/>
      <w:marBottom w:val="0"/>
      <w:divBdr>
        <w:top w:val="none" w:sz="0" w:space="0" w:color="auto"/>
        <w:left w:val="none" w:sz="0" w:space="0" w:color="auto"/>
        <w:bottom w:val="none" w:sz="0" w:space="0" w:color="auto"/>
        <w:right w:val="none" w:sz="0" w:space="0" w:color="auto"/>
      </w:divBdr>
      <w:divsChild>
        <w:div w:id="1646592865">
          <w:marLeft w:val="0"/>
          <w:marRight w:val="0"/>
          <w:marTop w:val="0"/>
          <w:marBottom w:val="0"/>
          <w:divBdr>
            <w:top w:val="none" w:sz="0" w:space="0" w:color="auto"/>
            <w:left w:val="none" w:sz="0" w:space="0" w:color="auto"/>
            <w:bottom w:val="none" w:sz="0" w:space="0" w:color="auto"/>
            <w:right w:val="none" w:sz="0" w:space="0" w:color="auto"/>
          </w:divBdr>
        </w:div>
      </w:divsChild>
    </w:div>
    <w:div w:id="820659240">
      <w:bodyDiv w:val="1"/>
      <w:marLeft w:val="0"/>
      <w:marRight w:val="0"/>
      <w:marTop w:val="0"/>
      <w:marBottom w:val="0"/>
      <w:divBdr>
        <w:top w:val="none" w:sz="0" w:space="0" w:color="auto"/>
        <w:left w:val="none" w:sz="0" w:space="0" w:color="auto"/>
        <w:bottom w:val="none" w:sz="0" w:space="0" w:color="auto"/>
        <w:right w:val="none" w:sz="0" w:space="0" w:color="auto"/>
      </w:divBdr>
      <w:divsChild>
        <w:div w:id="1806778167">
          <w:marLeft w:val="0"/>
          <w:marRight w:val="0"/>
          <w:marTop w:val="0"/>
          <w:marBottom w:val="0"/>
          <w:divBdr>
            <w:top w:val="none" w:sz="0" w:space="0" w:color="auto"/>
            <w:left w:val="none" w:sz="0" w:space="0" w:color="auto"/>
            <w:bottom w:val="none" w:sz="0" w:space="0" w:color="auto"/>
            <w:right w:val="none" w:sz="0" w:space="0" w:color="auto"/>
          </w:divBdr>
        </w:div>
      </w:divsChild>
    </w:div>
    <w:div w:id="894315509">
      <w:bodyDiv w:val="1"/>
      <w:marLeft w:val="0"/>
      <w:marRight w:val="0"/>
      <w:marTop w:val="0"/>
      <w:marBottom w:val="0"/>
      <w:divBdr>
        <w:top w:val="none" w:sz="0" w:space="0" w:color="auto"/>
        <w:left w:val="none" w:sz="0" w:space="0" w:color="auto"/>
        <w:bottom w:val="none" w:sz="0" w:space="0" w:color="auto"/>
        <w:right w:val="none" w:sz="0" w:space="0" w:color="auto"/>
      </w:divBdr>
      <w:divsChild>
        <w:div w:id="1814174777">
          <w:marLeft w:val="0"/>
          <w:marRight w:val="0"/>
          <w:marTop w:val="0"/>
          <w:marBottom w:val="0"/>
          <w:divBdr>
            <w:top w:val="none" w:sz="0" w:space="0" w:color="auto"/>
            <w:left w:val="none" w:sz="0" w:space="0" w:color="auto"/>
            <w:bottom w:val="none" w:sz="0" w:space="0" w:color="auto"/>
            <w:right w:val="none" w:sz="0" w:space="0" w:color="auto"/>
          </w:divBdr>
        </w:div>
      </w:divsChild>
    </w:div>
    <w:div w:id="897974890">
      <w:bodyDiv w:val="1"/>
      <w:marLeft w:val="0"/>
      <w:marRight w:val="0"/>
      <w:marTop w:val="0"/>
      <w:marBottom w:val="0"/>
      <w:divBdr>
        <w:top w:val="none" w:sz="0" w:space="0" w:color="auto"/>
        <w:left w:val="none" w:sz="0" w:space="0" w:color="auto"/>
        <w:bottom w:val="none" w:sz="0" w:space="0" w:color="auto"/>
        <w:right w:val="none" w:sz="0" w:space="0" w:color="auto"/>
      </w:divBdr>
      <w:divsChild>
        <w:div w:id="1655986314">
          <w:marLeft w:val="0"/>
          <w:marRight w:val="0"/>
          <w:marTop w:val="0"/>
          <w:marBottom w:val="0"/>
          <w:divBdr>
            <w:top w:val="none" w:sz="0" w:space="0" w:color="auto"/>
            <w:left w:val="none" w:sz="0" w:space="0" w:color="auto"/>
            <w:bottom w:val="none" w:sz="0" w:space="0" w:color="auto"/>
            <w:right w:val="none" w:sz="0" w:space="0" w:color="auto"/>
          </w:divBdr>
        </w:div>
      </w:divsChild>
    </w:div>
    <w:div w:id="946036335">
      <w:bodyDiv w:val="1"/>
      <w:marLeft w:val="0"/>
      <w:marRight w:val="0"/>
      <w:marTop w:val="0"/>
      <w:marBottom w:val="0"/>
      <w:divBdr>
        <w:top w:val="none" w:sz="0" w:space="0" w:color="auto"/>
        <w:left w:val="none" w:sz="0" w:space="0" w:color="auto"/>
        <w:bottom w:val="none" w:sz="0" w:space="0" w:color="auto"/>
        <w:right w:val="none" w:sz="0" w:space="0" w:color="auto"/>
      </w:divBdr>
      <w:divsChild>
        <w:div w:id="268511569">
          <w:marLeft w:val="0"/>
          <w:marRight w:val="0"/>
          <w:marTop w:val="0"/>
          <w:marBottom w:val="0"/>
          <w:divBdr>
            <w:top w:val="none" w:sz="0" w:space="0" w:color="auto"/>
            <w:left w:val="none" w:sz="0" w:space="0" w:color="auto"/>
            <w:bottom w:val="none" w:sz="0" w:space="0" w:color="auto"/>
            <w:right w:val="none" w:sz="0" w:space="0" w:color="auto"/>
          </w:divBdr>
          <w:divsChild>
            <w:div w:id="1678578052">
              <w:marLeft w:val="0"/>
              <w:marRight w:val="0"/>
              <w:marTop w:val="0"/>
              <w:marBottom w:val="0"/>
              <w:divBdr>
                <w:top w:val="none" w:sz="0" w:space="0" w:color="auto"/>
                <w:left w:val="none" w:sz="0" w:space="0" w:color="auto"/>
                <w:bottom w:val="none" w:sz="0" w:space="0" w:color="auto"/>
                <w:right w:val="none" w:sz="0" w:space="0" w:color="auto"/>
              </w:divBdr>
              <w:divsChild>
                <w:div w:id="21444773">
                  <w:marLeft w:val="0"/>
                  <w:marRight w:val="0"/>
                  <w:marTop w:val="0"/>
                  <w:marBottom w:val="0"/>
                  <w:divBdr>
                    <w:top w:val="none" w:sz="0" w:space="0" w:color="auto"/>
                    <w:left w:val="none" w:sz="0" w:space="0" w:color="auto"/>
                    <w:bottom w:val="none" w:sz="0" w:space="0" w:color="auto"/>
                    <w:right w:val="none" w:sz="0" w:space="0" w:color="auto"/>
                  </w:divBdr>
                  <w:divsChild>
                    <w:div w:id="1988513831">
                      <w:marLeft w:val="0"/>
                      <w:marRight w:val="0"/>
                      <w:marTop w:val="0"/>
                      <w:marBottom w:val="0"/>
                      <w:divBdr>
                        <w:top w:val="none" w:sz="0" w:space="0" w:color="auto"/>
                        <w:left w:val="none" w:sz="0" w:space="0" w:color="auto"/>
                        <w:bottom w:val="none" w:sz="0" w:space="0" w:color="auto"/>
                        <w:right w:val="none" w:sz="0" w:space="0" w:color="auto"/>
                      </w:divBdr>
                    </w:div>
                    <w:div w:id="2088527605">
                      <w:marLeft w:val="0"/>
                      <w:marRight w:val="0"/>
                      <w:marTop w:val="0"/>
                      <w:marBottom w:val="0"/>
                      <w:divBdr>
                        <w:top w:val="none" w:sz="0" w:space="0" w:color="auto"/>
                        <w:left w:val="none" w:sz="0" w:space="0" w:color="auto"/>
                        <w:bottom w:val="none" w:sz="0" w:space="0" w:color="auto"/>
                        <w:right w:val="none" w:sz="0" w:space="0" w:color="auto"/>
                      </w:divBdr>
                    </w:div>
                  </w:divsChild>
                </w:div>
                <w:div w:id="307976127">
                  <w:marLeft w:val="0"/>
                  <w:marRight w:val="0"/>
                  <w:marTop w:val="0"/>
                  <w:marBottom w:val="0"/>
                  <w:divBdr>
                    <w:top w:val="none" w:sz="0" w:space="0" w:color="auto"/>
                    <w:left w:val="none" w:sz="0" w:space="0" w:color="auto"/>
                    <w:bottom w:val="none" w:sz="0" w:space="0" w:color="auto"/>
                    <w:right w:val="none" w:sz="0" w:space="0" w:color="auto"/>
                  </w:divBdr>
                  <w:divsChild>
                    <w:div w:id="685063939">
                      <w:marLeft w:val="0"/>
                      <w:marRight w:val="0"/>
                      <w:marTop w:val="0"/>
                      <w:marBottom w:val="0"/>
                      <w:divBdr>
                        <w:top w:val="none" w:sz="0" w:space="0" w:color="auto"/>
                        <w:left w:val="none" w:sz="0" w:space="0" w:color="auto"/>
                        <w:bottom w:val="none" w:sz="0" w:space="0" w:color="auto"/>
                        <w:right w:val="none" w:sz="0" w:space="0" w:color="auto"/>
                      </w:divBdr>
                    </w:div>
                    <w:div w:id="2055233079">
                      <w:marLeft w:val="0"/>
                      <w:marRight w:val="0"/>
                      <w:marTop w:val="0"/>
                      <w:marBottom w:val="0"/>
                      <w:divBdr>
                        <w:top w:val="none" w:sz="0" w:space="0" w:color="auto"/>
                        <w:left w:val="none" w:sz="0" w:space="0" w:color="auto"/>
                        <w:bottom w:val="none" w:sz="0" w:space="0" w:color="auto"/>
                        <w:right w:val="none" w:sz="0" w:space="0" w:color="auto"/>
                      </w:divBdr>
                    </w:div>
                  </w:divsChild>
                </w:div>
                <w:div w:id="527833970">
                  <w:marLeft w:val="0"/>
                  <w:marRight w:val="0"/>
                  <w:marTop w:val="0"/>
                  <w:marBottom w:val="0"/>
                  <w:divBdr>
                    <w:top w:val="none" w:sz="0" w:space="0" w:color="auto"/>
                    <w:left w:val="none" w:sz="0" w:space="0" w:color="auto"/>
                    <w:bottom w:val="none" w:sz="0" w:space="0" w:color="auto"/>
                    <w:right w:val="none" w:sz="0" w:space="0" w:color="auto"/>
                  </w:divBdr>
                  <w:divsChild>
                    <w:div w:id="394469175">
                      <w:marLeft w:val="0"/>
                      <w:marRight w:val="0"/>
                      <w:marTop w:val="0"/>
                      <w:marBottom w:val="0"/>
                      <w:divBdr>
                        <w:top w:val="none" w:sz="0" w:space="0" w:color="auto"/>
                        <w:left w:val="none" w:sz="0" w:space="0" w:color="auto"/>
                        <w:bottom w:val="none" w:sz="0" w:space="0" w:color="auto"/>
                        <w:right w:val="none" w:sz="0" w:space="0" w:color="auto"/>
                      </w:divBdr>
                    </w:div>
                    <w:div w:id="2054571187">
                      <w:marLeft w:val="0"/>
                      <w:marRight w:val="0"/>
                      <w:marTop w:val="0"/>
                      <w:marBottom w:val="0"/>
                      <w:divBdr>
                        <w:top w:val="none" w:sz="0" w:space="0" w:color="auto"/>
                        <w:left w:val="none" w:sz="0" w:space="0" w:color="auto"/>
                        <w:bottom w:val="none" w:sz="0" w:space="0" w:color="auto"/>
                        <w:right w:val="none" w:sz="0" w:space="0" w:color="auto"/>
                      </w:divBdr>
                    </w:div>
                  </w:divsChild>
                </w:div>
                <w:div w:id="1665888544">
                  <w:marLeft w:val="0"/>
                  <w:marRight w:val="0"/>
                  <w:marTop w:val="0"/>
                  <w:marBottom w:val="0"/>
                  <w:divBdr>
                    <w:top w:val="none" w:sz="0" w:space="0" w:color="auto"/>
                    <w:left w:val="none" w:sz="0" w:space="0" w:color="auto"/>
                    <w:bottom w:val="none" w:sz="0" w:space="0" w:color="auto"/>
                    <w:right w:val="none" w:sz="0" w:space="0" w:color="auto"/>
                  </w:divBdr>
                  <w:divsChild>
                    <w:div w:id="1162500458">
                      <w:marLeft w:val="0"/>
                      <w:marRight w:val="0"/>
                      <w:marTop w:val="0"/>
                      <w:marBottom w:val="0"/>
                      <w:divBdr>
                        <w:top w:val="none" w:sz="0" w:space="0" w:color="auto"/>
                        <w:left w:val="none" w:sz="0" w:space="0" w:color="auto"/>
                        <w:bottom w:val="none" w:sz="0" w:space="0" w:color="auto"/>
                        <w:right w:val="none" w:sz="0" w:space="0" w:color="auto"/>
                      </w:divBdr>
                    </w:div>
                    <w:div w:id="16975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526044">
      <w:bodyDiv w:val="1"/>
      <w:marLeft w:val="0"/>
      <w:marRight w:val="0"/>
      <w:marTop w:val="0"/>
      <w:marBottom w:val="0"/>
      <w:divBdr>
        <w:top w:val="none" w:sz="0" w:space="0" w:color="auto"/>
        <w:left w:val="none" w:sz="0" w:space="0" w:color="auto"/>
        <w:bottom w:val="none" w:sz="0" w:space="0" w:color="auto"/>
        <w:right w:val="none" w:sz="0" w:space="0" w:color="auto"/>
      </w:divBdr>
      <w:divsChild>
        <w:div w:id="1638417040">
          <w:marLeft w:val="0"/>
          <w:marRight w:val="0"/>
          <w:marTop w:val="0"/>
          <w:marBottom w:val="0"/>
          <w:divBdr>
            <w:top w:val="none" w:sz="0" w:space="0" w:color="auto"/>
            <w:left w:val="none" w:sz="0" w:space="0" w:color="auto"/>
            <w:bottom w:val="none" w:sz="0" w:space="0" w:color="auto"/>
            <w:right w:val="none" w:sz="0" w:space="0" w:color="auto"/>
          </w:divBdr>
          <w:divsChild>
            <w:div w:id="733741379">
              <w:marLeft w:val="0"/>
              <w:marRight w:val="0"/>
              <w:marTop w:val="0"/>
              <w:marBottom w:val="0"/>
              <w:divBdr>
                <w:top w:val="none" w:sz="0" w:space="0" w:color="auto"/>
                <w:left w:val="none" w:sz="0" w:space="0" w:color="auto"/>
                <w:bottom w:val="none" w:sz="0" w:space="0" w:color="auto"/>
                <w:right w:val="none" w:sz="0" w:space="0" w:color="auto"/>
              </w:divBdr>
              <w:divsChild>
                <w:div w:id="2086146440">
                  <w:marLeft w:val="0"/>
                  <w:marRight w:val="0"/>
                  <w:marTop w:val="0"/>
                  <w:marBottom w:val="0"/>
                  <w:divBdr>
                    <w:top w:val="none" w:sz="0" w:space="0" w:color="auto"/>
                    <w:left w:val="none" w:sz="0" w:space="0" w:color="auto"/>
                    <w:bottom w:val="none" w:sz="0" w:space="0" w:color="auto"/>
                    <w:right w:val="none" w:sz="0" w:space="0" w:color="auto"/>
                  </w:divBdr>
                  <w:divsChild>
                    <w:div w:id="13003759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31354">
      <w:bodyDiv w:val="1"/>
      <w:marLeft w:val="0"/>
      <w:marRight w:val="0"/>
      <w:marTop w:val="0"/>
      <w:marBottom w:val="0"/>
      <w:divBdr>
        <w:top w:val="none" w:sz="0" w:space="0" w:color="auto"/>
        <w:left w:val="none" w:sz="0" w:space="0" w:color="auto"/>
        <w:bottom w:val="none" w:sz="0" w:space="0" w:color="auto"/>
        <w:right w:val="none" w:sz="0" w:space="0" w:color="auto"/>
      </w:divBdr>
    </w:div>
    <w:div w:id="1013612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313">
          <w:marLeft w:val="0"/>
          <w:marRight w:val="0"/>
          <w:marTop w:val="0"/>
          <w:marBottom w:val="0"/>
          <w:divBdr>
            <w:top w:val="none" w:sz="0" w:space="0" w:color="auto"/>
            <w:left w:val="none" w:sz="0" w:space="0" w:color="auto"/>
            <w:bottom w:val="none" w:sz="0" w:space="0" w:color="auto"/>
            <w:right w:val="none" w:sz="0" w:space="0" w:color="auto"/>
          </w:divBdr>
        </w:div>
      </w:divsChild>
    </w:div>
    <w:div w:id="1063723999">
      <w:bodyDiv w:val="1"/>
      <w:marLeft w:val="0"/>
      <w:marRight w:val="0"/>
      <w:marTop w:val="0"/>
      <w:marBottom w:val="0"/>
      <w:divBdr>
        <w:top w:val="none" w:sz="0" w:space="0" w:color="auto"/>
        <w:left w:val="none" w:sz="0" w:space="0" w:color="auto"/>
        <w:bottom w:val="none" w:sz="0" w:space="0" w:color="auto"/>
        <w:right w:val="none" w:sz="0" w:space="0" w:color="auto"/>
      </w:divBdr>
      <w:divsChild>
        <w:div w:id="1734817220">
          <w:marLeft w:val="0"/>
          <w:marRight w:val="0"/>
          <w:marTop w:val="0"/>
          <w:marBottom w:val="0"/>
          <w:divBdr>
            <w:top w:val="none" w:sz="0" w:space="0" w:color="auto"/>
            <w:left w:val="none" w:sz="0" w:space="0" w:color="auto"/>
            <w:bottom w:val="none" w:sz="0" w:space="0" w:color="auto"/>
            <w:right w:val="none" w:sz="0" w:space="0" w:color="auto"/>
          </w:divBdr>
        </w:div>
      </w:divsChild>
    </w:div>
    <w:div w:id="1109425299">
      <w:bodyDiv w:val="1"/>
      <w:marLeft w:val="0"/>
      <w:marRight w:val="0"/>
      <w:marTop w:val="0"/>
      <w:marBottom w:val="0"/>
      <w:divBdr>
        <w:top w:val="none" w:sz="0" w:space="0" w:color="auto"/>
        <w:left w:val="none" w:sz="0" w:space="0" w:color="auto"/>
        <w:bottom w:val="none" w:sz="0" w:space="0" w:color="auto"/>
        <w:right w:val="none" w:sz="0" w:space="0" w:color="auto"/>
      </w:divBdr>
      <w:divsChild>
        <w:div w:id="1511023184">
          <w:marLeft w:val="0"/>
          <w:marRight w:val="0"/>
          <w:marTop w:val="0"/>
          <w:marBottom w:val="0"/>
          <w:divBdr>
            <w:top w:val="none" w:sz="0" w:space="0" w:color="auto"/>
            <w:left w:val="none" w:sz="0" w:space="0" w:color="auto"/>
            <w:bottom w:val="none" w:sz="0" w:space="0" w:color="auto"/>
            <w:right w:val="none" w:sz="0" w:space="0" w:color="auto"/>
          </w:divBdr>
          <w:divsChild>
            <w:div w:id="1301153448">
              <w:marLeft w:val="0"/>
              <w:marRight w:val="0"/>
              <w:marTop w:val="0"/>
              <w:marBottom w:val="0"/>
              <w:divBdr>
                <w:top w:val="none" w:sz="0" w:space="0" w:color="auto"/>
                <w:left w:val="none" w:sz="0" w:space="0" w:color="auto"/>
                <w:bottom w:val="none" w:sz="0" w:space="0" w:color="auto"/>
                <w:right w:val="none" w:sz="0" w:space="0" w:color="auto"/>
              </w:divBdr>
              <w:divsChild>
                <w:div w:id="81530908">
                  <w:marLeft w:val="0"/>
                  <w:marRight w:val="0"/>
                  <w:marTop w:val="0"/>
                  <w:marBottom w:val="0"/>
                  <w:divBdr>
                    <w:top w:val="none" w:sz="0" w:space="0" w:color="auto"/>
                    <w:left w:val="none" w:sz="0" w:space="0" w:color="auto"/>
                    <w:bottom w:val="none" w:sz="0" w:space="0" w:color="auto"/>
                    <w:right w:val="none" w:sz="0" w:space="0" w:color="auto"/>
                  </w:divBdr>
                </w:div>
                <w:div w:id="126550604">
                  <w:marLeft w:val="0"/>
                  <w:marRight w:val="0"/>
                  <w:marTop w:val="0"/>
                  <w:marBottom w:val="0"/>
                  <w:divBdr>
                    <w:top w:val="none" w:sz="0" w:space="0" w:color="auto"/>
                    <w:left w:val="none" w:sz="0" w:space="0" w:color="auto"/>
                    <w:bottom w:val="none" w:sz="0" w:space="0" w:color="auto"/>
                    <w:right w:val="none" w:sz="0" w:space="0" w:color="auto"/>
                  </w:divBdr>
                </w:div>
                <w:div w:id="194927138">
                  <w:marLeft w:val="0"/>
                  <w:marRight w:val="0"/>
                  <w:marTop w:val="0"/>
                  <w:marBottom w:val="0"/>
                  <w:divBdr>
                    <w:top w:val="none" w:sz="0" w:space="0" w:color="auto"/>
                    <w:left w:val="none" w:sz="0" w:space="0" w:color="auto"/>
                    <w:bottom w:val="none" w:sz="0" w:space="0" w:color="auto"/>
                    <w:right w:val="none" w:sz="0" w:space="0" w:color="auto"/>
                  </w:divBdr>
                </w:div>
                <w:div w:id="197134211">
                  <w:marLeft w:val="0"/>
                  <w:marRight w:val="0"/>
                  <w:marTop w:val="0"/>
                  <w:marBottom w:val="0"/>
                  <w:divBdr>
                    <w:top w:val="none" w:sz="0" w:space="0" w:color="auto"/>
                    <w:left w:val="none" w:sz="0" w:space="0" w:color="auto"/>
                    <w:bottom w:val="none" w:sz="0" w:space="0" w:color="auto"/>
                    <w:right w:val="none" w:sz="0" w:space="0" w:color="auto"/>
                  </w:divBdr>
                </w:div>
                <w:div w:id="212933861">
                  <w:marLeft w:val="0"/>
                  <w:marRight w:val="0"/>
                  <w:marTop w:val="0"/>
                  <w:marBottom w:val="0"/>
                  <w:divBdr>
                    <w:top w:val="none" w:sz="0" w:space="0" w:color="auto"/>
                    <w:left w:val="none" w:sz="0" w:space="0" w:color="auto"/>
                    <w:bottom w:val="none" w:sz="0" w:space="0" w:color="auto"/>
                    <w:right w:val="none" w:sz="0" w:space="0" w:color="auto"/>
                  </w:divBdr>
                </w:div>
                <w:div w:id="224267408">
                  <w:marLeft w:val="0"/>
                  <w:marRight w:val="0"/>
                  <w:marTop w:val="0"/>
                  <w:marBottom w:val="0"/>
                  <w:divBdr>
                    <w:top w:val="none" w:sz="0" w:space="0" w:color="auto"/>
                    <w:left w:val="none" w:sz="0" w:space="0" w:color="auto"/>
                    <w:bottom w:val="none" w:sz="0" w:space="0" w:color="auto"/>
                    <w:right w:val="none" w:sz="0" w:space="0" w:color="auto"/>
                  </w:divBdr>
                </w:div>
                <w:div w:id="248587540">
                  <w:marLeft w:val="0"/>
                  <w:marRight w:val="0"/>
                  <w:marTop w:val="0"/>
                  <w:marBottom w:val="0"/>
                  <w:divBdr>
                    <w:top w:val="none" w:sz="0" w:space="0" w:color="auto"/>
                    <w:left w:val="none" w:sz="0" w:space="0" w:color="auto"/>
                    <w:bottom w:val="none" w:sz="0" w:space="0" w:color="auto"/>
                    <w:right w:val="none" w:sz="0" w:space="0" w:color="auto"/>
                  </w:divBdr>
                </w:div>
                <w:div w:id="346564805">
                  <w:marLeft w:val="0"/>
                  <w:marRight w:val="0"/>
                  <w:marTop w:val="0"/>
                  <w:marBottom w:val="0"/>
                  <w:divBdr>
                    <w:top w:val="none" w:sz="0" w:space="0" w:color="auto"/>
                    <w:left w:val="none" w:sz="0" w:space="0" w:color="auto"/>
                    <w:bottom w:val="none" w:sz="0" w:space="0" w:color="auto"/>
                    <w:right w:val="none" w:sz="0" w:space="0" w:color="auto"/>
                  </w:divBdr>
                </w:div>
                <w:div w:id="366758397">
                  <w:marLeft w:val="0"/>
                  <w:marRight w:val="0"/>
                  <w:marTop w:val="0"/>
                  <w:marBottom w:val="0"/>
                  <w:divBdr>
                    <w:top w:val="none" w:sz="0" w:space="0" w:color="auto"/>
                    <w:left w:val="none" w:sz="0" w:space="0" w:color="auto"/>
                    <w:bottom w:val="none" w:sz="0" w:space="0" w:color="auto"/>
                    <w:right w:val="none" w:sz="0" w:space="0" w:color="auto"/>
                  </w:divBdr>
                </w:div>
                <w:div w:id="377705666">
                  <w:marLeft w:val="0"/>
                  <w:marRight w:val="0"/>
                  <w:marTop w:val="0"/>
                  <w:marBottom w:val="0"/>
                  <w:divBdr>
                    <w:top w:val="none" w:sz="0" w:space="0" w:color="auto"/>
                    <w:left w:val="none" w:sz="0" w:space="0" w:color="auto"/>
                    <w:bottom w:val="none" w:sz="0" w:space="0" w:color="auto"/>
                    <w:right w:val="none" w:sz="0" w:space="0" w:color="auto"/>
                  </w:divBdr>
                </w:div>
                <w:div w:id="399791366">
                  <w:marLeft w:val="0"/>
                  <w:marRight w:val="0"/>
                  <w:marTop w:val="0"/>
                  <w:marBottom w:val="0"/>
                  <w:divBdr>
                    <w:top w:val="none" w:sz="0" w:space="0" w:color="auto"/>
                    <w:left w:val="none" w:sz="0" w:space="0" w:color="auto"/>
                    <w:bottom w:val="none" w:sz="0" w:space="0" w:color="auto"/>
                    <w:right w:val="none" w:sz="0" w:space="0" w:color="auto"/>
                  </w:divBdr>
                </w:div>
                <w:div w:id="409545750">
                  <w:marLeft w:val="0"/>
                  <w:marRight w:val="0"/>
                  <w:marTop w:val="0"/>
                  <w:marBottom w:val="0"/>
                  <w:divBdr>
                    <w:top w:val="none" w:sz="0" w:space="0" w:color="auto"/>
                    <w:left w:val="none" w:sz="0" w:space="0" w:color="auto"/>
                    <w:bottom w:val="none" w:sz="0" w:space="0" w:color="auto"/>
                    <w:right w:val="none" w:sz="0" w:space="0" w:color="auto"/>
                  </w:divBdr>
                </w:div>
                <w:div w:id="422334931">
                  <w:marLeft w:val="0"/>
                  <w:marRight w:val="0"/>
                  <w:marTop w:val="0"/>
                  <w:marBottom w:val="0"/>
                  <w:divBdr>
                    <w:top w:val="none" w:sz="0" w:space="0" w:color="auto"/>
                    <w:left w:val="none" w:sz="0" w:space="0" w:color="auto"/>
                    <w:bottom w:val="none" w:sz="0" w:space="0" w:color="auto"/>
                    <w:right w:val="none" w:sz="0" w:space="0" w:color="auto"/>
                  </w:divBdr>
                </w:div>
                <w:div w:id="432020247">
                  <w:marLeft w:val="0"/>
                  <w:marRight w:val="0"/>
                  <w:marTop w:val="0"/>
                  <w:marBottom w:val="0"/>
                  <w:divBdr>
                    <w:top w:val="none" w:sz="0" w:space="0" w:color="auto"/>
                    <w:left w:val="none" w:sz="0" w:space="0" w:color="auto"/>
                    <w:bottom w:val="none" w:sz="0" w:space="0" w:color="auto"/>
                    <w:right w:val="none" w:sz="0" w:space="0" w:color="auto"/>
                  </w:divBdr>
                </w:div>
                <w:div w:id="454325555">
                  <w:marLeft w:val="0"/>
                  <w:marRight w:val="0"/>
                  <w:marTop w:val="0"/>
                  <w:marBottom w:val="0"/>
                  <w:divBdr>
                    <w:top w:val="none" w:sz="0" w:space="0" w:color="auto"/>
                    <w:left w:val="none" w:sz="0" w:space="0" w:color="auto"/>
                    <w:bottom w:val="none" w:sz="0" w:space="0" w:color="auto"/>
                    <w:right w:val="none" w:sz="0" w:space="0" w:color="auto"/>
                  </w:divBdr>
                </w:div>
                <w:div w:id="481849718">
                  <w:marLeft w:val="0"/>
                  <w:marRight w:val="0"/>
                  <w:marTop w:val="0"/>
                  <w:marBottom w:val="0"/>
                  <w:divBdr>
                    <w:top w:val="none" w:sz="0" w:space="0" w:color="auto"/>
                    <w:left w:val="none" w:sz="0" w:space="0" w:color="auto"/>
                    <w:bottom w:val="none" w:sz="0" w:space="0" w:color="auto"/>
                    <w:right w:val="none" w:sz="0" w:space="0" w:color="auto"/>
                  </w:divBdr>
                </w:div>
                <w:div w:id="503592365">
                  <w:marLeft w:val="0"/>
                  <w:marRight w:val="0"/>
                  <w:marTop w:val="0"/>
                  <w:marBottom w:val="0"/>
                  <w:divBdr>
                    <w:top w:val="none" w:sz="0" w:space="0" w:color="auto"/>
                    <w:left w:val="none" w:sz="0" w:space="0" w:color="auto"/>
                    <w:bottom w:val="none" w:sz="0" w:space="0" w:color="auto"/>
                    <w:right w:val="none" w:sz="0" w:space="0" w:color="auto"/>
                  </w:divBdr>
                </w:div>
                <w:div w:id="518394893">
                  <w:marLeft w:val="0"/>
                  <w:marRight w:val="0"/>
                  <w:marTop w:val="0"/>
                  <w:marBottom w:val="0"/>
                  <w:divBdr>
                    <w:top w:val="none" w:sz="0" w:space="0" w:color="auto"/>
                    <w:left w:val="none" w:sz="0" w:space="0" w:color="auto"/>
                    <w:bottom w:val="none" w:sz="0" w:space="0" w:color="auto"/>
                    <w:right w:val="none" w:sz="0" w:space="0" w:color="auto"/>
                  </w:divBdr>
                </w:div>
                <w:div w:id="537930546">
                  <w:marLeft w:val="0"/>
                  <w:marRight w:val="0"/>
                  <w:marTop w:val="0"/>
                  <w:marBottom w:val="0"/>
                  <w:divBdr>
                    <w:top w:val="none" w:sz="0" w:space="0" w:color="auto"/>
                    <w:left w:val="none" w:sz="0" w:space="0" w:color="auto"/>
                    <w:bottom w:val="none" w:sz="0" w:space="0" w:color="auto"/>
                    <w:right w:val="none" w:sz="0" w:space="0" w:color="auto"/>
                  </w:divBdr>
                </w:div>
                <w:div w:id="538279808">
                  <w:marLeft w:val="0"/>
                  <w:marRight w:val="0"/>
                  <w:marTop w:val="0"/>
                  <w:marBottom w:val="0"/>
                  <w:divBdr>
                    <w:top w:val="none" w:sz="0" w:space="0" w:color="auto"/>
                    <w:left w:val="none" w:sz="0" w:space="0" w:color="auto"/>
                    <w:bottom w:val="none" w:sz="0" w:space="0" w:color="auto"/>
                    <w:right w:val="none" w:sz="0" w:space="0" w:color="auto"/>
                  </w:divBdr>
                </w:div>
                <w:div w:id="590965687">
                  <w:marLeft w:val="0"/>
                  <w:marRight w:val="0"/>
                  <w:marTop w:val="0"/>
                  <w:marBottom w:val="0"/>
                  <w:divBdr>
                    <w:top w:val="none" w:sz="0" w:space="0" w:color="auto"/>
                    <w:left w:val="none" w:sz="0" w:space="0" w:color="auto"/>
                    <w:bottom w:val="none" w:sz="0" w:space="0" w:color="auto"/>
                    <w:right w:val="none" w:sz="0" w:space="0" w:color="auto"/>
                  </w:divBdr>
                </w:div>
                <w:div w:id="632835803">
                  <w:marLeft w:val="0"/>
                  <w:marRight w:val="0"/>
                  <w:marTop w:val="0"/>
                  <w:marBottom w:val="0"/>
                  <w:divBdr>
                    <w:top w:val="none" w:sz="0" w:space="0" w:color="auto"/>
                    <w:left w:val="none" w:sz="0" w:space="0" w:color="auto"/>
                    <w:bottom w:val="none" w:sz="0" w:space="0" w:color="auto"/>
                    <w:right w:val="none" w:sz="0" w:space="0" w:color="auto"/>
                  </w:divBdr>
                </w:div>
                <w:div w:id="659239857">
                  <w:marLeft w:val="0"/>
                  <w:marRight w:val="0"/>
                  <w:marTop w:val="0"/>
                  <w:marBottom w:val="0"/>
                  <w:divBdr>
                    <w:top w:val="none" w:sz="0" w:space="0" w:color="auto"/>
                    <w:left w:val="none" w:sz="0" w:space="0" w:color="auto"/>
                    <w:bottom w:val="none" w:sz="0" w:space="0" w:color="auto"/>
                    <w:right w:val="none" w:sz="0" w:space="0" w:color="auto"/>
                  </w:divBdr>
                </w:div>
                <w:div w:id="718435472">
                  <w:marLeft w:val="0"/>
                  <w:marRight w:val="0"/>
                  <w:marTop w:val="0"/>
                  <w:marBottom w:val="0"/>
                  <w:divBdr>
                    <w:top w:val="none" w:sz="0" w:space="0" w:color="auto"/>
                    <w:left w:val="none" w:sz="0" w:space="0" w:color="auto"/>
                    <w:bottom w:val="none" w:sz="0" w:space="0" w:color="auto"/>
                    <w:right w:val="none" w:sz="0" w:space="0" w:color="auto"/>
                  </w:divBdr>
                </w:div>
                <w:div w:id="730538562">
                  <w:marLeft w:val="0"/>
                  <w:marRight w:val="0"/>
                  <w:marTop w:val="0"/>
                  <w:marBottom w:val="0"/>
                  <w:divBdr>
                    <w:top w:val="none" w:sz="0" w:space="0" w:color="auto"/>
                    <w:left w:val="none" w:sz="0" w:space="0" w:color="auto"/>
                    <w:bottom w:val="none" w:sz="0" w:space="0" w:color="auto"/>
                    <w:right w:val="none" w:sz="0" w:space="0" w:color="auto"/>
                  </w:divBdr>
                </w:div>
                <w:div w:id="792867271">
                  <w:marLeft w:val="0"/>
                  <w:marRight w:val="0"/>
                  <w:marTop w:val="0"/>
                  <w:marBottom w:val="0"/>
                  <w:divBdr>
                    <w:top w:val="none" w:sz="0" w:space="0" w:color="auto"/>
                    <w:left w:val="none" w:sz="0" w:space="0" w:color="auto"/>
                    <w:bottom w:val="none" w:sz="0" w:space="0" w:color="auto"/>
                    <w:right w:val="none" w:sz="0" w:space="0" w:color="auto"/>
                  </w:divBdr>
                </w:div>
                <w:div w:id="802039118">
                  <w:marLeft w:val="0"/>
                  <w:marRight w:val="0"/>
                  <w:marTop w:val="0"/>
                  <w:marBottom w:val="0"/>
                  <w:divBdr>
                    <w:top w:val="none" w:sz="0" w:space="0" w:color="auto"/>
                    <w:left w:val="none" w:sz="0" w:space="0" w:color="auto"/>
                    <w:bottom w:val="none" w:sz="0" w:space="0" w:color="auto"/>
                    <w:right w:val="none" w:sz="0" w:space="0" w:color="auto"/>
                  </w:divBdr>
                </w:div>
                <w:div w:id="835726217">
                  <w:marLeft w:val="0"/>
                  <w:marRight w:val="0"/>
                  <w:marTop w:val="0"/>
                  <w:marBottom w:val="0"/>
                  <w:divBdr>
                    <w:top w:val="none" w:sz="0" w:space="0" w:color="auto"/>
                    <w:left w:val="none" w:sz="0" w:space="0" w:color="auto"/>
                    <w:bottom w:val="none" w:sz="0" w:space="0" w:color="auto"/>
                    <w:right w:val="none" w:sz="0" w:space="0" w:color="auto"/>
                  </w:divBdr>
                </w:div>
                <w:div w:id="849828837">
                  <w:marLeft w:val="0"/>
                  <w:marRight w:val="0"/>
                  <w:marTop w:val="0"/>
                  <w:marBottom w:val="0"/>
                  <w:divBdr>
                    <w:top w:val="none" w:sz="0" w:space="0" w:color="auto"/>
                    <w:left w:val="none" w:sz="0" w:space="0" w:color="auto"/>
                    <w:bottom w:val="none" w:sz="0" w:space="0" w:color="auto"/>
                    <w:right w:val="none" w:sz="0" w:space="0" w:color="auto"/>
                  </w:divBdr>
                </w:div>
                <w:div w:id="855772126">
                  <w:marLeft w:val="0"/>
                  <w:marRight w:val="0"/>
                  <w:marTop w:val="0"/>
                  <w:marBottom w:val="0"/>
                  <w:divBdr>
                    <w:top w:val="none" w:sz="0" w:space="0" w:color="auto"/>
                    <w:left w:val="none" w:sz="0" w:space="0" w:color="auto"/>
                    <w:bottom w:val="none" w:sz="0" w:space="0" w:color="auto"/>
                    <w:right w:val="none" w:sz="0" w:space="0" w:color="auto"/>
                  </w:divBdr>
                </w:div>
                <w:div w:id="863055544">
                  <w:marLeft w:val="0"/>
                  <w:marRight w:val="0"/>
                  <w:marTop w:val="0"/>
                  <w:marBottom w:val="0"/>
                  <w:divBdr>
                    <w:top w:val="none" w:sz="0" w:space="0" w:color="auto"/>
                    <w:left w:val="none" w:sz="0" w:space="0" w:color="auto"/>
                    <w:bottom w:val="none" w:sz="0" w:space="0" w:color="auto"/>
                    <w:right w:val="none" w:sz="0" w:space="0" w:color="auto"/>
                  </w:divBdr>
                </w:div>
                <w:div w:id="868446264">
                  <w:marLeft w:val="0"/>
                  <w:marRight w:val="0"/>
                  <w:marTop w:val="0"/>
                  <w:marBottom w:val="0"/>
                  <w:divBdr>
                    <w:top w:val="none" w:sz="0" w:space="0" w:color="auto"/>
                    <w:left w:val="none" w:sz="0" w:space="0" w:color="auto"/>
                    <w:bottom w:val="none" w:sz="0" w:space="0" w:color="auto"/>
                    <w:right w:val="none" w:sz="0" w:space="0" w:color="auto"/>
                  </w:divBdr>
                </w:div>
                <w:div w:id="883717185">
                  <w:marLeft w:val="0"/>
                  <w:marRight w:val="0"/>
                  <w:marTop w:val="0"/>
                  <w:marBottom w:val="0"/>
                  <w:divBdr>
                    <w:top w:val="none" w:sz="0" w:space="0" w:color="auto"/>
                    <w:left w:val="none" w:sz="0" w:space="0" w:color="auto"/>
                    <w:bottom w:val="none" w:sz="0" w:space="0" w:color="auto"/>
                    <w:right w:val="none" w:sz="0" w:space="0" w:color="auto"/>
                  </w:divBdr>
                </w:div>
                <w:div w:id="908735909">
                  <w:marLeft w:val="0"/>
                  <w:marRight w:val="0"/>
                  <w:marTop w:val="0"/>
                  <w:marBottom w:val="0"/>
                  <w:divBdr>
                    <w:top w:val="none" w:sz="0" w:space="0" w:color="auto"/>
                    <w:left w:val="none" w:sz="0" w:space="0" w:color="auto"/>
                    <w:bottom w:val="none" w:sz="0" w:space="0" w:color="auto"/>
                    <w:right w:val="none" w:sz="0" w:space="0" w:color="auto"/>
                  </w:divBdr>
                </w:div>
                <w:div w:id="948656783">
                  <w:marLeft w:val="0"/>
                  <w:marRight w:val="0"/>
                  <w:marTop w:val="0"/>
                  <w:marBottom w:val="0"/>
                  <w:divBdr>
                    <w:top w:val="none" w:sz="0" w:space="0" w:color="auto"/>
                    <w:left w:val="none" w:sz="0" w:space="0" w:color="auto"/>
                    <w:bottom w:val="none" w:sz="0" w:space="0" w:color="auto"/>
                    <w:right w:val="none" w:sz="0" w:space="0" w:color="auto"/>
                  </w:divBdr>
                </w:div>
                <w:div w:id="952634249">
                  <w:marLeft w:val="0"/>
                  <w:marRight w:val="0"/>
                  <w:marTop w:val="0"/>
                  <w:marBottom w:val="0"/>
                  <w:divBdr>
                    <w:top w:val="none" w:sz="0" w:space="0" w:color="auto"/>
                    <w:left w:val="none" w:sz="0" w:space="0" w:color="auto"/>
                    <w:bottom w:val="none" w:sz="0" w:space="0" w:color="auto"/>
                    <w:right w:val="none" w:sz="0" w:space="0" w:color="auto"/>
                  </w:divBdr>
                </w:div>
                <w:div w:id="973291752">
                  <w:marLeft w:val="0"/>
                  <w:marRight w:val="0"/>
                  <w:marTop w:val="0"/>
                  <w:marBottom w:val="0"/>
                  <w:divBdr>
                    <w:top w:val="none" w:sz="0" w:space="0" w:color="auto"/>
                    <w:left w:val="none" w:sz="0" w:space="0" w:color="auto"/>
                    <w:bottom w:val="none" w:sz="0" w:space="0" w:color="auto"/>
                    <w:right w:val="none" w:sz="0" w:space="0" w:color="auto"/>
                  </w:divBdr>
                </w:div>
                <w:div w:id="994189351">
                  <w:marLeft w:val="0"/>
                  <w:marRight w:val="0"/>
                  <w:marTop w:val="0"/>
                  <w:marBottom w:val="0"/>
                  <w:divBdr>
                    <w:top w:val="none" w:sz="0" w:space="0" w:color="auto"/>
                    <w:left w:val="none" w:sz="0" w:space="0" w:color="auto"/>
                    <w:bottom w:val="none" w:sz="0" w:space="0" w:color="auto"/>
                    <w:right w:val="none" w:sz="0" w:space="0" w:color="auto"/>
                  </w:divBdr>
                </w:div>
                <w:div w:id="1028802042">
                  <w:marLeft w:val="0"/>
                  <w:marRight w:val="0"/>
                  <w:marTop w:val="0"/>
                  <w:marBottom w:val="0"/>
                  <w:divBdr>
                    <w:top w:val="none" w:sz="0" w:space="0" w:color="auto"/>
                    <w:left w:val="none" w:sz="0" w:space="0" w:color="auto"/>
                    <w:bottom w:val="none" w:sz="0" w:space="0" w:color="auto"/>
                    <w:right w:val="none" w:sz="0" w:space="0" w:color="auto"/>
                  </w:divBdr>
                </w:div>
                <w:div w:id="1043210223">
                  <w:marLeft w:val="0"/>
                  <w:marRight w:val="0"/>
                  <w:marTop w:val="0"/>
                  <w:marBottom w:val="0"/>
                  <w:divBdr>
                    <w:top w:val="none" w:sz="0" w:space="0" w:color="auto"/>
                    <w:left w:val="none" w:sz="0" w:space="0" w:color="auto"/>
                    <w:bottom w:val="none" w:sz="0" w:space="0" w:color="auto"/>
                    <w:right w:val="none" w:sz="0" w:space="0" w:color="auto"/>
                  </w:divBdr>
                </w:div>
                <w:div w:id="1081028046">
                  <w:marLeft w:val="0"/>
                  <w:marRight w:val="0"/>
                  <w:marTop w:val="0"/>
                  <w:marBottom w:val="0"/>
                  <w:divBdr>
                    <w:top w:val="none" w:sz="0" w:space="0" w:color="auto"/>
                    <w:left w:val="none" w:sz="0" w:space="0" w:color="auto"/>
                    <w:bottom w:val="none" w:sz="0" w:space="0" w:color="auto"/>
                    <w:right w:val="none" w:sz="0" w:space="0" w:color="auto"/>
                  </w:divBdr>
                </w:div>
                <w:div w:id="1115059610">
                  <w:marLeft w:val="0"/>
                  <w:marRight w:val="0"/>
                  <w:marTop w:val="0"/>
                  <w:marBottom w:val="0"/>
                  <w:divBdr>
                    <w:top w:val="none" w:sz="0" w:space="0" w:color="auto"/>
                    <w:left w:val="none" w:sz="0" w:space="0" w:color="auto"/>
                    <w:bottom w:val="none" w:sz="0" w:space="0" w:color="auto"/>
                    <w:right w:val="none" w:sz="0" w:space="0" w:color="auto"/>
                  </w:divBdr>
                </w:div>
                <w:div w:id="1135102021">
                  <w:marLeft w:val="0"/>
                  <w:marRight w:val="0"/>
                  <w:marTop w:val="0"/>
                  <w:marBottom w:val="0"/>
                  <w:divBdr>
                    <w:top w:val="none" w:sz="0" w:space="0" w:color="auto"/>
                    <w:left w:val="none" w:sz="0" w:space="0" w:color="auto"/>
                    <w:bottom w:val="none" w:sz="0" w:space="0" w:color="auto"/>
                    <w:right w:val="none" w:sz="0" w:space="0" w:color="auto"/>
                  </w:divBdr>
                </w:div>
                <w:div w:id="1148937407">
                  <w:marLeft w:val="0"/>
                  <w:marRight w:val="0"/>
                  <w:marTop w:val="0"/>
                  <w:marBottom w:val="0"/>
                  <w:divBdr>
                    <w:top w:val="none" w:sz="0" w:space="0" w:color="auto"/>
                    <w:left w:val="none" w:sz="0" w:space="0" w:color="auto"/>
                    <w:bottom w:val="none" w:sz="0" w:space="0" w:color="auto"/>
                    <w:right w:val="none" w:sz="0" w:space="0" w:color="auto"/>
                  </w:divBdr>
                </w:div>
                <w:div w:id="1155098765">
                  <w:marLeft w:val="0"/>
                  <w:marRight w:val="0"/>
                  <w:marTop w:val="0"/>
                  <w:marBottom w:val="0"/>
                  <w:divBdr>
                    <w:top w:val="none" w:sz="0" w:space="0" w:color="auto"/>
                    <w:left w:val="none" w:sz="0" w:space="0" w:color="auto"/>
                    <w:bottom w:val="none" w:sz="0" w:space="0" w:color="auto"/>
                    <w:right w:val="none" w:sz="0" w:space="0" w:color="auto"/>
                  </w:divBdr>
                </w:div>
                <w:div w:id="1165703572">
                  <w:marLeft w:val="0"/>
                  <w:marRight w:val="0"/>
                  <w:marTop w:val="0"/>
                  <w:marBottom w:val="0"/>
                  <w:divBdr>
                    <w:top w:val="none" w:sz="0" w:space="0" w:color="auto"/>
                    <w:left w:val="none" w:sz="0" w:space="0" w:color="auto"/>
                    <w:bottom w:val="none" w:sz="0" w:space="0" w:color="auto"/>
                    <w:right w:val="none" w:sz="0" w:space="0" w:color="auto"/>
                  </w:divBdr>
                </w:div>
                <w:div w:id="1202396904">
                  <w:marLeft w:val="0"/>
                  <w:marRight w:val="0"/>
                  <w:marTop w:val="0"/>
                  <w:marBottom w:val="0"/>
                  <w:divBdr>
                    <w:top w:val="none" w:sz="0" w:space="0" w:color="auto"/>
                    <w:left w:val="none" w:sz="0" w:space="0" w:color="auto"/>
                    <w:bottom w:val="none" w:sz="0" w:space="0" w:color="auto"/>
                    <w:right w:val="none" w:sz="0" w:space="0" w:color="auto"/>
                  </w:divBdr>
                </w:div>
                <w:div w:id="1204947908">
                  <w:marLeft w:val="0"/>
                  <w:marRight w:val="0"/>
                  <w:marTop w:val="0"/>
                  <w:marBottom w:val="0"/>
                  <w:divBdr>
                    <w:top w:val="none" w:sz="0" w:space="0" w:color="auto"/>
                    <w:left w:val="none" w:sz="0" w:space="0" w:color="auto"/>
                    <w:bottom w:val="none" w:sz="0" w:space="0" w:color="auto"/>
                    <w:right w:val="none" w:sz="0" w:space="0" w:color="auto"/>
                  </w:divBdr>
                </w:div>
                <w:div w:id="1214003647">
                  <w:marLeft w:val="0"/>
                  <w:marRight w:val="0"/>
                  <w:marTop w:val="0"/>
                  <w:marBottom w:val="0"/>
                  <w:divBdr>
                    <w:top w:val="none" w:sz="0" w:space="0" w:color="auto"/>
                    <w:left w:val="none" w:sz="0" w:space="0" w:color="auto"/>
                    <w:bottom w:val="none" w:sz="0" w:space="0" w:color="auto"/>
                    <w:right w:val="none" w:sz="0" w:space="0" w:color="auto"/>
                  </w:divBdr>
                </w:div>
                <w:div w:id="1254630821">
                  <w:marLeft w:val="0"/>
                  <w:marRight w:val="0"/>
                  <w:marTop w:val="0"/>
                  <w:marBottom w:val="0"/>
                  <w:divBdr>
                    <w:top w:val="none" w:sz="0" w:space="0" w:color="auto"/>
                    <w:left w:val="none" w:sz="0" w:space="0" w:color="auto"/>
                    <w:bottom w:val="none" w:sz="0" w:space="0" w:color="auto"/>
                    <w:right w:val="none" w:sz="0" w:space="0" w:color="auto"/>
                  </w:divBdr>
                </w:div>
                <w:div w:id="1347058637">
                  <w:marLeft w:val="0"/>
                  <w:marRight w:val="0"/>
                  <w:marTop w:val="0"/>
                  <w:marBottom w:val="0"/>
                  <w:divBdr>
                    <w:top w:val="none" w:sz="0" w:space="0" w:color="auto"/>
                    <w:left w:val="none" w:sz="0" w:space="0" w:color="auto"/>
                    <w:bottom w:val="none" w:sz="0" w:space="0" w:color="auto"/>
                    <w:right w:val="none" w:sz="0" w:space="0" w:color="auto"/>
                  </w:divBdr>
                </w:div>
                <w:div w:id="1435127412">
                  <w:marLeft w:val="0"/>
                  <w:marRight w:val="0"/>
                  <w:marTop w:val="0"/>
                  <w:marBottom w:val="0"/>
                  <w:divBdr>
                    <w:top w:val="none" w:sz="0" w:space="0" w:color="auto"/>
                    <w:left w:val="none" w:sz="0" w:space="0" w:color="auto"/>
                    <w:bottom w:val="none" w:sz="0" w:space="0" w:color="auto"/>
                    <w:right w:val="none" w:sz="0" w:space="0" w:color="auto"/>
                  </w:divBdr>
                </w:div>
                <w:div w:id="1471249105">
                  <w:marLeft w:val="0"/>
                  <w:marRight w:val="0"/>
                  <w:marTop w:val="0"/>
                  <w:marBottom w:val="0"/>
                  <w:divBdr>
                    <w:top w:val="none" w:sz="0" w:space="0" w:color="auto"/>
                    <w:left w:val="none" w:sz="0" w:space="0" w:color="auto"/>
                    <w:bottom w:val="none" w:sz="0" w:space="0" w:color="auto"/>
                    <w:right w:val="none" w:sz="0" w:space="0" w:color="auto"/>
                  </w:divBdr>
                </w:div>
                <w:div w:id="1532720549">
                  <w:marLeft w:val="0"/>
                  <w:marRight w:val="0"/>
                  <w:marTop w:val="0"/>
                  <w:marBottom w:val="0"/>
                  <w:divBdr>
                    <w:top w:val="none" w:sz="0" w:space="0" w:color="auto"/>
                    <w:left w:val="none" w:sz="0" w:space="0" w:color="auto"/>
                    <w:bottom w:val="none" w:sz="0" w:space="0" w:color="auto"/>
                    <w:right w:val="none" w:sz="0" w:space="0" w:color="auto"/>
                  </w:divBdr>
                </w:div>
                <w:div w:id="1541478830">
                  <w:marLeft w:val="0"/>
                  <w:marRight w:val="0"/>
                  <w:marTop w:val="0"/>
                  <w:marBottom w:val="0"/>
                  <w:divBdr>
                    <w:top w:val="none" w:sz="0" w:space="0" w:color="auto"/>
                    <w:left w:val="none" w:sz="0" w:space="0" w:color="auto"/>
                    <w:bottom w:val="none" w:sz="0" w:space="0" w:color="auto"/>
                    <w:right w:val="none" w:sz="0" w:space="0" w:color="auto"/>
                  </w:divBdr>
                </w:div>
                <w:div w:id="1547445315">
                  <w:marLeft w:val="0"/>
                  <w:marRight w:val="0"/>
                  <w:marTop w:val="0"/>
                  <w:marBottom w:val="0"/>
                  <w:divBdr>
                    <w:top w:val="none" w:sz="0" w:space="0" w:color="auto"/>
                    <w:left w:val="none" w:sz="0" w:space="0" w:color="auto"/>
                    <w:bottom w:val="none" w:sz="0" w:space="0" w:color="auto"/>
                    <w:right w:val="none" w:sz="0" w:space="0" w:color="auto"/>
                  </w:divBdr>
                </w:div>
                <w:div w:id="1570261632">
                  <w:marLeft w:val="0"/>
                  <w:marRight w:val="0"/>
                  <w:marTop w:val="0"/>
                  <w:marBottom w:val="0"/>
                  <w:divBdr>
                    <w:top w:val="none" w:sz="0" w:space="0" w:color="auto"/>
                    <w:left w:val="none" w:sz="0" w:space="0" w:color="auto"/>
                    <w:bottom w:val="none" w:sz="0" w:space="0" w:color="auto"/>
                    <w:right w:val="none" w:sz="0" w:space="0" w:color="auto"/>
                  </w:divBdr>
                </w:div>
                <w:div w:id="1575431245">
                  <w:marLeft w:val="0"/>
                  <w:marRight w:val="0"/>
                  <w:marTop w:val="0"/>
                  <w:marBottom w:val="0"/>
                  <w:divBdr>
                    <w:top w:val="none" w:sz="0" w:space="0" w:color="auto"/>
                    <w:left w:val="none" w:sz="0" w:space="0" w:color="auto"/>
                    <w:bottom w:val="none" w:sz="0" w:space="0" w:color="auto"/>
                    <w:right w:val="none" w:sz="0" w:space="0" w:color="auto"/>
                  </w:divBdr>
                </w:div>
                <w:div w:id="1649630259">
                  <w:marLeft w:val="0"/>
                  <w:marRight w:val="0"/>
                  <w:marTop w:val="0"/>
                  <w:marBottom w:val="0"/>
                  <w:divBdr>
                    <w:top w:val="none" w:sz="0" w:space="0" w:color="auto"/>
                    <w:left w:val="none" w:sz="0" w:space="0" w:color="auto"/>
                    <w:bottom w:val="none" w:sz="0" w:space="0" w:color="auto"/>
                    <w:right w:val="none" w:sz="0" w:space="0" w:color="auto"/>
                  </w:divBdr>
                </w:div>
                <w:div w:id="1798134635">
                  <w:marLeft w:val="0"/>
                  <w:marRight w:val="0"/>
                  <w:marTop w:val="0"/>
                  <w:marBottom w:val="0"/>
                  <w:divBdr>
                    <w:top w:val="none" w:sz="0" w:space="0" w:color="auto"/>
                    <w:left w:val="none" w:sz="0" w:space="0" w:color="auto"/>
                    <w:bottom w:val="none" w:sz="0" w:space="0" w:color="auto"/>
                    <w:right w:val="none" w:sz="0" w:space="0" w:color="auto"/>
                  </w:divBdr>
                </w:div>
                <w:div w:id="1837649288">
                  <w:marLeft w:val="0"/>
                  <w:marRight w:val="0"/>
                  <w:marTop w:val="0"/>
                  <w:marBottom w:val="0"/>
                  <w:divBdr>
                    <w:top w:val="none" w:sz="0" w:space="0" w:color="auto"/>
                    <w:left w:val="none" w:sz="0" w:space="0" w:color="auto"/>
                    <w:bottom w:val="none" w:sz="0" w:space="0" w:color="auto"/>
                    <w:right w:val="none" w:sz="0" w:space="0" w:color="auto"/>
                  </w:divBdr>
                </w:div>
                <w:div w:id="1910573656">
                  <w:marLeft w:val="0"/>
                  <w:marRight w:val="0"/>
                  <w:marTop w:val="0"/>
                  <w:marBottom w:val="0"/>
                  <w:divBdr>
                    <w:top w:val="none" w:sz="0" w:space="0" w:color="auto"/>
                    <w:left w:val="none" w:sz="0" w:space="0" w:color="auto"/>
                    <w:bottom w:val="none" w:sz="0" w:space="0" w:color="auto"/>
                    <w:right w:val="none" w:sz="0" w:space="0" w:color="auto"/>
                  </w:divBdr>
                </w:div>
                <w:div w:id="1929119508">
                  <w:marLeft w:val="0"/>
                  <w:marRight w:val="0"/>
                  <w:marTop w:val="0"/>
                  <w:marBottom w:val="0"/>
                  <w:divBdr>
                    <w:top w:val="none" w:sz="0" w:space="0" w:color="auto"/>
                    <w:left w:val="none" w:sz="0" w:space="0" w:color="auto"/>
                    <w:bottom w:val="none" w:sz="0" w:space="0" w:color="auto"/>
                    <w:right w:val="none" w:sz="0" w:space="0" w:color="auto"/>
                  </w:divBdr>
                </w:div>
                <w:div w:id="1979068507">
                  <w:marLeft w:val="0"/>
                  <w:marRight w:val="0"/>
                  <w:marTop w:val="0"/>
                  <w:marBottom w:val="0"/>
                  <w:divBdr>
                    <w:top w:val="none" w:sz="0" w:space="0" w:color="auto"/>
                    <w:left w:val="none" w:sz="0" w:space="0" w:color="auto"/>
                    <w:bottom w:val="none" w:sz="0" w:space="0" w:color="auto"/>
                    <w:right w:val="none" w:sz="0" w:space="0" w:color="auto"/>
                  </w:divBdr>
                </w:div>
                <w:div w:id="2022509980">
                  <w:marLeft w:val="0"/>
                  <w:marRight w:val="0"/>
                  <w:marTop w:val="0"/>
                  <w:marBottom w:val="0"/>
                  <w:divBdr>
                    <w:top w:val="none" w:sz="0" w:space="0" w:color="auto"/>
                    <w:left w:val="none" w:sz="0" w:space="0" w:color="auto"/>
                    <w:bottom w:val="none" w:sz="0" w:space="0" w:color="auto"/>
                    <w:right w:val="none" w:sz="0" w:space="0" w:color="auto"/>
                  </w:divBdr>
                </w:div>
                <w:div w:id="2081907133">
                  <w:marLeft w:val="0"/>
                  <w:marRight w:val="0"/>
                  <w:marTop w:val="0"/>
                  <w:marBottom w:val="0"/>
                  <w:divBdr>
                    <w:top w:val="none" w:sz="0" w:space="0" w:color="auto"/>
                    <w:left w:val="none" w:sz="0" w:space="0" w:color="auto"/>
                    <w:bottom w:val="none" w:sz="0" w:space="0" w:color="auto"/>
                    <w:right w:val="none" w:sz="0" w:space="0" w:color="auto"/>
                  </w:divBdr>
                </w:div>
                <w:div w:id="2090077287">
                  <w:marLeft w:val="0"/>
                  <w:marRight w:val="0"/>
                  <w:marTop w:val="0"/>
                  <w:marBottom w:val="0"/>
                  <w:divBdr>
                    <w:top w:val="none" w:sz="0" w:space="0" w:color="auto"/>
                    <w:left w:val="none" w:sz="0" w:space="0" w:color="auto"/>
                    <w:bottom w:val="none" w:sz="0" w:space="0" w:color="auto"/>
                    <w:right w:val="none" w:sz="0" w:space="0" w:color="auto"/>
                  </w:divBdr>
                </w:div>
                <w:div w:id="21261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46058">
      <w:bodyDiv w:val="1"/>
      <w:marLeft w:val="0"/>
      <w:marRight w:val="0"/>
      <w:marTop w:val="0"/>
      <w:marBottom w:val="0"/>
      <w:divBdr>
        <w:top w:val="none" w:sz="0" w:space="0" w:color="auto"/>
        <w:left w:val="none" w:sz="0" w:space="0" w:color="auto"/>
        <w:bottom w:val="none" w:sz="0" w:space="0" w:color="auto"/>
        <w:right w:val="none" w:sz="0" w:space="0" w:color="auto"/>
      </w:divBdr>
      <w:divsChild>
        <w:div w:id="1145783342">
          <w:marLeft w:val="0"/>
          <w:marRight w:val="0"/>
          <w:marTop w:val="0"/>
          <w:marBottom w:val="0"/>
          <w:divBdr>
            <w:top w:val="none" w:sz="0" w:space="0" w:color="auto"/>
            <w:left w:val="none" w:sz="0" w:space="0" w:color="auto"/>
            <w:bottom w:val="none" w:sz="0" w:space="0" w:color="auto"/>
            <w:right w:val="none" w:sz="0" w:space="0" w:color="auto"/>
          </w:divBdr>
        </w:div>
      </w:divsChild>
    </w:div>
    <w:div w:id="1137842775">
      <w:bodyDiv w:val="1"/>
      <w:marLeft w:val="0"/>
      <w:marRight w:val="0"/>
      <w:marTop w:val="0"/>
      <w:marBottom w:val="0"/>
      <w:divBdr>
        <w:top w:val="none" w:sz="0" w:space="0" w:color="auto"/>
        <w:left w:val="none" w:sz="0" w:space="0" w:color="auto"/>
        <w:bottom w:val="none" w:sz="0" w:space="0" w:color="auto"/>
        <w:right w:val="none" w:sz="0" w:space="0" w:color="auto"/>
      </w:divBdr>
      <w:divsChild>
        <w:div w:id="1980257765">
          <w:marLeft w:val="0"/>
          <w:marRight w:val="0"/>
          <w:marTop w:val="0"/>
          <w:marBottom w:val="0"/>
          <w:divBdr>
            <w:top w:val="none" w:sz="0" w:space="0" w:color="auto"/>
            <w:left w:val="none" w:sz="0" w:space="0" w:color="auto"/>
            <w:bottom w:val="none" w:sz="0" w:space="0" w:color="auto"/>
            <w:right w:val="none" w:sz="0" w:space="0" w:color="auto"/>
          </w:divBdr>
        </w:div>
      </w:divsChild>
    </w:div>
    <w:div w:id="1146631423">
      <w:bodyDiv w:val="1"/>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sChild>
            <w:div w:id="1109201725">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153181942">
      <w:bodyDiv w:val="1"/>
      <w:marLeft w:val="0"/>
      <w:marRight w:val="0"/>
      <w:marTop w:val="0"/>
      <w:marBottom w:val="0"/>
      <w:divBdr>
        <w:top w:val="none" w:sz="0" w:space="0" w:color="auto"/>
        <w:left w:val="none" w:sz="0" w:space="0" w:color="auto"/>
        <w:bottom w:val="none" w:sz="0" w:space="0" w:color="auto"/>
        <w:right w:val="none" w:sz="0" w:space="0" w:color="auto"/>
      </w:divBdr>
      <w:divsChild>
        <w:div w:id="647168932">
          <w:marLeft w:val="0"/>
          <w:marRight w:val="0"/>
          <w:marTop w:val="0"/>
          <w:marBottom w:val="0"/>
          <w:divBdr>
            <w:top w:val="none" w:sz="0" w:space="0" w:color="auto"/>
            <w:left w:val="none" w:sz="0" w:space="0" w:color="auto"/>
            <w:bottom w:val="none" w:sz="0" w:space="0" w:color="auto"/>
            <w:right w:val="none" w:sz="0" w:space="0" w:color="auto"/>
          </w:divBdr>
        </w:div>
      </w:divsChild>
    </w:div>
    <w:div w:id="1157377120">
      <w:bodyDiv w:val="1"/>
      <w:marLeft w:val="0"/>
      <w:marRight w:val="0"/>
      <w:marTop w:val="0"/>
      <w:marBottom w:val="0"/>
      <w:divBdr>
        <w:top w:val="none" w:sz="0" w:space="0" w:color="auto"/>
        <w:left w:val="none" w:sz="0" w:space="0" w:color="auto"/>
        <w:bottom w:val="none" w:sz="0" w:space="0" w:color="auto"/>
        <w:right w:val="none" w:sz="0" w:space="0" w:color="auto"/>
      </w:divBdr>
    </w:div>
    <w:div w:id="1157650628">
      <w:bodyDiv w:val="1"/>
      <w:marLeft w:val="0"/>
      <w:marRight w:val="0"/>
      <w:marTop w:val="0"/>
      <w:marBottom w:val="0"/>
      <w:divBdr>
        <w:top w:val="none" w:sz="0" w:space="0" w:color="auto"/>
        <w:left w:val="none" w:sz="0" w:space="0" w:color="auto"/>
        <w:bottom w:val="none" w:sz="0" w:space="0" w:color="auto"/>
        <w:right w:val="none" w:sz="0" w:space="0" w:color="auto"/>
      </w:divBdr>
      <w:divsChild>
        <w:div w:id="1324119133">
          <w:marLeft w:val="0"/>
          <w:marRight w:val="0"/>
          <w:marTop w:val="0"/>
          <w:marBottom w:val="0"/>
          <w:divBdr>
            <w:top w:val="none" w:sz="0" w:space="0" w:color="auto"/>
            <w:left w:val="none" w:sz="0" w:space="0" w:color="auto"/>
            <w:bottom w:val="none" w:sz="0" w:space="0" w:color="auto"/>
            <w:right w:val="none" w:sz="0" w:space="0" w:color="auto"/>
          </w:divBdr>
        </w:div>
      </w:divsChild>
    </w:div>
    <w:div w:id="1178620992">
      <w:bodyDiv w:val="1"/>
      <w:marLeft w:val="0"/>
      <w:marRight w:val="0"/>
      <w:marTop w:val="0"/>
      <w:marBottom w:val="0"/>
      <w:divBdr>
        <w:top w:val="none" w:sz="0" w:space="0" w:color="auto"/>
        <w:left w:val="none" w:sz="0" w:space="0" w:color="auto"/>
        <w:bottom w:val="none" w:sz="0" w:space="0" w:color="auto"/>
        <w:right w:val="none" w:sz="0" w:space="0" w:color="auto"/>
      </w:divBdr>
      <w:divsChild>
        <w:div w:id="180702722">
          <w:marLeft w:val="450"/>
          <w:marRight w:val="0"/>
          <w:marTop w:val="0"/>
          <w:marBottom w:val="0"/>
          <w:divBdr>
            <w:top w:val="none" w:sz="0" w:space="0" w:color="auto"/>
            <w:left w:val="none" w:sz="0" w:space="0" w:color="auto"/>
            <w:bottom w:val="none" w:sz="0" w:space="0" w:color="auto"/>
            <w:right w:val="none" w:sz="0" w:space="0" w:color="auto"/>
          </w:divBdr>
        </w:div>
      </w:divsChild>
    </w:div>
    <w:div w:id="1193349732">
      <w:bodyDiv w:val="1"/>
      <w:marLeft w:val="0"/>
      <w:marRight w:val="0"/>
      <w:marTop w:val="0"/>
      <w:marBottom w:val="0"/>
      <w:divBdr>
        <w:top w:val="none" w:sz="0" w:space="0" w:color="auto"/>
        <w:left w:val="none" w:sz="0" w:space="0" w:color="auto"/>
        <w:bottom w:val="none" w:sz="0" w:space="0" w:color="auto"/>
        <w:right w:val="none" w:sz="0" w:space="0" w:color="auto"/>
      </w:divBdr>
      <w:divsChild>
        <w:div w:id="597099045">
          <w:marLeft w:val="0"/>
          <w:marRight w:val="0"/>
          <w:marTop w:val="0"/>
          <w:marBottom w:val="0"/>
          <w:divBdr>
            <w:top w:val="none" w:sz="0" w:space="0" w:color="auto"/>
            <w:left w:val="none" w:sz="0" w:space="0" w:color="auto"/>
            <w:bottom w:val="none" w:sz="0" w:space="0" w:color="auto"/>
            <w:right w:val="none" w:sz="0" w:space="0" w:color="auto"/>
          </w:divBdr>
        </w:div>
      </w:divsChild>
    </w:div>
    <w:div w:id="1255430416">
      <w:bodyDiv w:val="1"/>
      <w:marLeft w:val="0"/>
      <w:marRight w:val="0"/>
      <w:marTop w:val="0"/>
      <w:marBottom w:val="0"/>
      <w:divBdr>
        <w:top w:val="none" w:sz="0" w:space="0" w:color="auto"/>
        <w:left w:val="none" w:sz="0" w:space="0" w:color="auto"/>
        <w:bottom w:val="none" w:sz="0" w:space="0" w:color="auto"/>
        <w:right w:val="none" w:sz="0" w:space="0" w:color="auto"/>
      </w:divBdr>
      <w:divsChild>
        <w:div w:id="1793358201">
          <w:marLeft w:val="0"/>
          <w:marRight w:val="0"/>
          <w:marTop w:val="0"/>
          <w:marBottom w:val="0"/>
          <w:divBdr>
            <w:top w:val="none" w:sz="0" w:space="0" w:color="auto"/>
            <w:left w:val="none" w:sz="0" w:space="0" w:color="auto"/>
            <w:bottom w:val="none" w:sz="0" w:space="0" w:color="auto"/>
            <w:right w:val="none" w:sz="0" w:space="0" w:color="auto"/>
          </w:divBdr>
        </w:div>
      </w:divsChild>
    </w:div>
    <w:div w:id="1255943294">
      <w:bodyDiv w:val="1"/>
      <w:marLeft w:val="0"/>
      <w:marRight w:val="0"/>
      <w:marTop w:val="0"/>
      <w:marBottom w:val="0"/>
      <w:divBdr>
        <w:top w:val="none" w:sz="0" w:space="0" w:color="auto"/>
        <w:left w:val="none" w:sz="0" w:space="0" w:color="auto"/>
        <w:bottom w:val="none" w:sz="0" w:space="0" w:color="auto"/>
        <w:right w:val="none" w:sz="0" w:space="0" w:color="auto"/>
      </w:divBdr>
    </w:div>
    <w:div w:id="1257785527">
      <w:bodyDiv w:val="1"/>
      <w:marLeft w:val="0"/>
      <w:marRight w:val="0"/>
      <w:marTop w:val="0"/>
      <w:marBottom w:val="0"/>
      <w:divBdr>
        <w:top w:val="none" w:sz="0" w:space="0" w:color="auto"/>
        <w:left w:val="none" w:sz="0" w:space="0" w:color="auto"/>
        <w:bottom w:val="none" w:sz="0" w:space="0" w:color="auto"/>
        <w:right w:val="none" w:sz="0" w:space="0" w:color="auto"/>
      </w:divBdr>
      <w:divsChild>
        <w:div w:id="552085876">
          <w:marLeft w:val="0"/>
          <w:marRight w:val="0"/>
          <w:marTop w:val="0"/>
          <w:marBottom w:val="0"/>
          <w:divBdr>
            <w:top w:val="none" w:sz="0" w:space="0" w:color="auto"/>
            <w:left w:val="none" w:sz="0" w:space="0" w:color="auto"/>
            <w:bottom w:val="none" w:sz="0" w:space="0" w:color="auto"/>
            <w:right w:val="none" w:sz="0" w:space="0" w:color="auto"/>
          </w:divBdr>
        </w:div>
      </w:divsChild>
    </w:div>
    <w:div w:id="1292127347">
      <w:bodyDiv w:val="1"/>
      <w:marLeft w:val="0"/>
      <w:marRight w:val="0"/>
      <w:marTop w:val="0"/>
      <w:marBottom w:val="0"/>
      <w:divBdr>
        <w:top w:val="none" w:sz="0" w:space="0" w:color="auto"/>
        <w:left w:val="none" w:sz="0" w:space="0" w:color="auto"/>
        <w:bottom w:val="none" w:sz="0" w:space="0" w:color="auto"/>
        <w:right w:val="none" w:sz="0" w:space="0" w:color="auto"/>
      </w:divBdr>
    </w:div>
    <w:div w:id="1297298358">
      <w:bodyDiv w:val="1"/>
      <w:marLeft w:val="0"/>
      <w:marRight w:val="0"/>
      <w:marTop w:val="0"/>
      <w:marBottom w:val="0"/>
      <w:divBdr>
        <w:top w:val="none" w:sz="0" w:space="0" w:color="auto"/>
        <w:left w:val="none" w:sz="0" w:space="0" w:color="auto"/>
        <w:bottom w:val="none" w:sz="0" w:space="0" w:color="auto"/>
        <w:right w:val="none" w:sz="0" w:space="0" w:color="auto"/>
      </w:divBdr>
      <w:divsChild>
        <w:div w:id="2112625838">
          <w:marLeft w:val="0"/>
          <w:marRight w:val="0"/>
          <w:marTop w:val="0"/>
          <w:marBottom w:val="0"/>
          <w:divBdr>
            <w:top w:val="none" w:sz="0" w:space="0" w:color="auto"/>
            <w:left w:val="none" w:sz="0" w:space="0" w:color="auto"/>
            <w:bottom w:val="none" w:sz="0" w:space="0" w:color="auto"/>
            <w:right w:val="none" w:sz="0" w:space="0" w:color="auto"/>
          </w:divBdr>
        </w:div>
      </w:divsChild>
    </w:div>
    <w:div w:id="1323510634">
      <w:bodyDiv w:val="1"/>
      <w:marLeft w:val="0"/>
      <w:marRight w:val="0"/>
      <w:marTop w:val="0"/>
      <w:marBottom w:val="0"/>
      <w:divBdr>
        <w:top w:val="none" w:sz="0" w:space="0" w:color="auto"/>
        <w:left w:val="none" w:sz="0" w:space="0" w:color="auto"/>
        <w:bottom w:val="none" w:sz="0" w:space="0" w:color="auto"/>
        <w:right w:val="none" w:sz="0" w:space="0" w:color="auto"/>
      </w:divBdr>
      <w:divsChild>
        <w:div w:id="819224875">
          <w:marLeft w:val="0"/>
          <w:marRight w:val="0"/>
          <w:marTop w:val="0"/>
          <w:marBottom w:val="0"/>
          <w:divBdr>
            <w:top w:val="none" w:sz="0" w:space="0" w:color="auto"/>
            <w:left w:val="none" w:sz="0" w:space="0" w:color="auto"/>
            <w:bottom w:val="none" w:sz="0" w:space="0" w:color="auto"/>
            <w:right w:val="none" w:sz="0" w:space="0" w:color="auto"/>
          </w:divBdr>
          <w:divsChild>
            <w:div w:id="553738625">
              <w:marLeft w:val="0"/>
              <w:marRight w:val="0"/>
              <w:marTop w:val="0"/>
              <w:marBottom w:val="0"/>
              <w:divBdr>
                <w:top w:val="none" w:sz="0" w:space="0" w:color="auto"/>
                <w:left w:val="none" w:sz="0" w:space="0" w:color="auto"/>
                <w:bottom w:val="none" w:sz="0" w:space="0" w:color="auto"/>
                <w:right w:val="none" w:sz="0" w:space="0" w:color="auto"/>
              </w:divBdr>
              <w:divsChild>
                <w:div w:id="2143959575">
                  <w:marLeft w:val="0"/>
                  <w:marRight w:val="0"/>
                  <w:marTop w:val="0"/>
                  <w:marBottom w:val="0"/>
                  <w:divBdr>
                    <w:top w:val="none" w:sz="0" w:space="0" w:color="auto"/>
                    <w:left w:val="none" w:sz="0" w:space="0" w:color="auto"/>
                    <w:bottom w:val="none" w:sz="0" w:space="0" w:color="auto"/>
                    <w:right w:val="none" w:sz="0" w:space="0" w:color="auto"/>
                  </w:divBdr>
                  <w:divsChild>
                    <w:div w:id="488639559">
                      <w:marLeft w:val="0"/>
                      <w:marRight w:val="0"/>
                      <w:marTop w:val="0"/>
                      <w:marBottom w:val="0"/>
                      <w:divBdr>
                        <w:top w:val="none" w:sz="0" w:space="0" w:color="auto"/>
                        <w:left w:val="none" w:sz="0" w:space="0" w:color="auto"/>
                        <w:bottom w:val="none" w:sz="0" w:space="0" w:color="auto"/>
                        <w:right w:val="none" w:sz="0" w:space="0" w:color="auto"/>
                      </w:divBdr>
                      <w:divsChild>
                        <w:div w:id="808673934">
                          <w:marLeft w:val="0"/>
                          <w:marRight w:val="0"/>
                          <w:marTop w:val="0"/>
                          <w:marBottom w:val="0"/>
                          <w:divBdr>
                            <w:top w:val="none" w:sz="0" w:space="0" w:color="auto"/>
                            <w:left w:val="none" w:sz="0" w:space="0" w:color="auto"/>
                            <w:bottom w:val="none" w:sz="0" w:space="0" w:color="auto"/>
                            <w:right w:val="none" w:sz="0" w:space="0" w:color="auto"/>
                          </w:divBdr>
                        </w:div>
                        <w:div w:id="2123062623">
                          <w:marLeft w:val="0"/>
                          <w:marRight w:val="0"/>
                          <w:marTop w:val="0"/>
                          <w:marBottom w:val="0"/>
                          <w:divBdr>
                            <w:top w:val="none" w:sz="0" w:space="0" w:color="auto"/>
                            <w:left w:val="none" w:sz="0" w:space="0" w:color="auto"/>
                            <w:bottom w:val="none" w:sz="0" w:space="0" w:color="auto"/>
                            <w:right w:val="none" w:sz="0" w:space="0" w:color="auto"/>
                          </w:divBdr>
                        </w:div>
                      </w:divsChild>
                    </w:div>
                    <w:div w:id="1073506326">
                      <w:marLeft w:val="0"/>
                      <w:marRight w:val="0"/>
                      <w:marTop w:val="0"/>
                      <w:marBottom w:val="0"/>
                      <w:divBdr>
                        <w:top w:val="none" w:sz="0" w:space="0" w:color="auto"/>
                        <w:left w:val="none" w:sz="0" w:space="0" w:color="auto"/>
                        <w:bottom w:val="none" w:sz="0" w:space="0" w:color="auto"/>
                        <w:right w:val="none" w:sz="0" w:space="0" w:color="auto"/>
                      </w:divBdr>
                      <w:divsChild>
                        <w:div w:id="363554659">
                          <w:marLeft w:val="0"/>
                          <w:marRight w:val="0"/>
                          <w:marTop w:val="0"/>
                          <w:marBottom w:val="0"/>
                          <w:divBdr>
                            <w:top w:val="none" w:sz="0" w:space="0" w:color="auto"/>
                            <w:left w:val="none" w:sz="0" w:space="0" w:color="auto"/>
                            <w:bottom w:val="none" w:sz="0" w:space="0" w:color="auto"/>
                            <w:right w:val="none" w:sz="0" w:space="0" w:color="auto"/>
                          </w:divBdr>
                        </w:div>
                        <w:div w:id="1589147328">
                          <w:marLeft w:val="0"/>
                          <w:marRight w:val="0"/>
                          <w:marTop w:val="0"/>
                          <w:marBottom w:val="0"/>
                          <w:divBdr>
                            <w:top w:val="none" w:sz="0" w:space="0" w:color="auto"/>
                            <w:left w:val="none" w:sz="0" w:space="0" w:color="auto"/>
                            <w:bottom w:val="none" w:sz="0" w:space="0" w:color="auto"/>
                            <w:right w:val="none" w:sz="0" w:space="0" w:color="auto"/>
                          </w:divBdr>
                        </w:div>
                        <w:div w:id="1743486909">
                          <w:marLeft w:val="0"/>
                          <w:marRight w:val="0"/>
                          <w:marTop w:val="0"/>
                          <w:marBottom w:val="0"/>
                          <w:divBdr>
                            <w:top w:val="none" w:sz="0" w:space="0" w:color="auto"/>
                            <w:left w:val="none" w:sz="0" w:space="0" w:color="auto"/>
                            <w:bottom w:val="none" w:sz="0" w:space="0" w:color="auto"/>
                            <w:right w:val="none" w:sz="0" w:space="0" w:color="auto"/>
                          </w:divBdr>
                        </w:div>
                      </w:divsChild>
                    </w:div>
                    <w:div w:id="1485076972">
                      <w:marLeft w:val="0"/>
                      <w:marRight w:val="0"/>
                      <w:marTop w:val="0"/>
                      <w:marBottom w:val="0"/>
                      <w:divBdr>
                        <w:top w:val="none" w:sz="0" w:space="0" w:color="auto"/>
                        <w:left w:val="none" w:sz="0" w:space="0" w:color="auto"/>
                        <w:bottom w:val="none" w:sz="0" w:space="0" w:color="auto"/>
                        <w:right w:val="none" w:sz="0" w:space="0" w:color="auto"/>
                      </w:divBdr>
                      <w:divsChild>
                        <w:div w:id="843979657">
                          <w:marLeft w:val="0"/>
                          <w:marRight w:val="0"/>
                          <w:marTop w:val="0"/>
                          <w:marBottom w:val="0"/>
                          <w:divBdr>
                            <w:top w:val="none" w:sz="0" w:space="0" w:color="auto"/>
                            <w:left w:val="none" w:sz="0" w:space="0" w:color="auto"/>
                            <w:bottom w:val="none" w:sz="0" w:space="0" w:color="auto"/>
                            <w:right w:val="none" w:sz="0" w:space="0" w:color="auto"/>
                          </w:divBdr>
                        </w:div>
                        <w:div w:id="20841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9683">
          <w:marLeft w:val="0"/>
          <w:marRight w:val="0"/>
          <w:marTop w:val="0"/>
          <w:marBottom w:val="0"/>
          <w:divBdr>
            <w:top w:val="none" w:sz="0" w:space="0" w:color="auto"/>
            <w:left w:val="none" w:sz="0" w:space="0" w:color="auto"/>
            <w:bottom w:val="none" w:sz="0" w:space="0" w:color="auto"/>
            <w:right w:val="none" w:sz="0" w:space="0" w:color="auto"/>
          </w:divBdr>
          <w:divsChild>
            <w:div w:id="631056786">
              <w:marLeft w:val="0"/>
              <w:marRight w:val="0"/>
              <w:marTop w:val="0"/>
              <w:marBottom w:val="0"/>
              <w:divBdr>
                <w:top w:val="none" w:sz="0" w:space="0" w:color="auto"/>
                <w:left w:val="none" w:sz="0" w:space="0" w:color="auto"/>
                <w:bottom w:val="none" w:sz="0" w:space="0" w:color="auto"/>
                <w:right w:val="none" w:sz="0" w:space="0" w:color="auto"/>
              </w:divBdr>
              <w:divsChild>
                <w:div w:id="1478492855">
                  <w:marLeft w:val="0"/>
                  <w:marRight w:val="0"/>
                  <w:marTop w:val="0"/>
                  <w:marBottom w:val="0"/>
                  <w:divBdr>
                    <w:top w:val="none" w:sz="0" w:space="0" w:color="auto"/>
                    <w:left w:val="none" w:sz="0" w:space="0" w:color="auto"/>
                    <w:bottom w:val="none" w:sz="0" w:space="0" w:color="auto"/>
                    <w:right w:val="none" w:sz="0" w:space="0" w:color="auto"/>
                  </w:divBdr>
                  <w:divsChild>
                    <w:div w:id="338049203">
                      <w:marLeft w:val="0"/>
                      <w:marRight w:val="0"/>
                      <w:marTop w:val="0"/>
                      <w:marBottom w:val="0"/>
                      <w:divBdr>
                        <w:top w:val="none" w:sz="0" w:space="0" w:color="auto"/>
                        <w:left w:val="none" w:sz="0" w:space="0" w:color="auto"/>
                        <w:bottom w:val="none" w:sz="0" w:space="0" w:color="auto"/>
                        <w:right w:val="none" w:sz="0" w:space="0" w:color="auto"/>
                      </w:divBdr>
                      <w:divsChild>
                        <w:div w:id="1180391988">
                          <w:marLeft w:val="0"/>
                          <w:marRight w:val="0"/>
                          <w:marTop w:val="0"/>
                          <w:marBottom w:val="0"/>
                          <w:divBdr>
                            <w:top w:val="none" w:sz="0" w:space="0" w:color="auto"/>
                            <w:left w:val="none" w:sz="0" w:space="0" w:color="auto"/>
                            <w:bottom w:val="none" w:sz="0" w:space="0" w:color="auto"/>
                            <w:right w:val="none" w:sz="0" w:space="0" w:color="auto"/>
                          </w:divBdr>
                        </w:div>
                        <w:div w:id="1296594914">
                          <w:marLeft w:val="0"/>
                          <w:marRight w:val="0"/>
                          <w:marTop w:val="0"/>
                          <w:marBottom w:val="0"/>
                          <w:divBdr>
                            <w:top w:val="none" w:sz="0" w:space="0" w:color="auto"/>
                            <w:left w:val="none" w:sz="0" w:space="0" w:color="auto"/>
                            <w:bottom w:val="none" w:sz="0" w:space="0" w:color="auto"/>
                            <w:right w:val="none" w:sz="0" w:space="0" w:color="auto"/>
                          </w:divBdr>
                        </w:div>
                      </w:divsChild>
                    </w:div>
                    <w:div w:id="430861421">
                      <w:marLeft w:val="0"/>
                      <w:marRight w:val="0"/>
                      <w:marTop w:val="0"/>
                      <w:marBottom w:val="0"/>
                      <w:divBdr>
                        <w:top w:val="none" w:sz="0" w:space="0" w:color="auto"/>
                        <w:left w:val="none" w:sz="0" w:space="0" w:color="auto"/>
                        <w:bottom w:val="none" w:sz="0" w:space="0" w:color="auto"/>
                        <w:right w:val="none" w:sz="0" w:space="0" w:color="auto"/>
                      </w:divBdr>
                      <w:divsChild>
                        <w:div w:id="434987155">
                          <w:marLeft w:val="0"/>
                          <w:marRight w:val="0"/>
                          <w:marTop w:val="0"/>
                          <w:marBottom w:val="0"/>
                          <w:divBdr>
                            <w:top w:val="none" w:sz="0" w:space="0" w:color="auto"/>
                            <w:left w:val="none" w:sz="0" w:space="0" w:color="auto"/>
                            <w:bottom w:val="none" w:sz="0" w:space="0" w:color="auto"/>
                            <w:right w:val="none" w:sz="0" w:space="0" w:color="auto"/>
                          </w:divBdr>
                        </w:div>
                        <w:div w:id="1424498314">
                          <w:marLeft w:val="0"/>
                          <w:marRight w:val="0"/>
                          <w:marTop w:val="0"/>
                          <w:marBottom w:val="0"/>
                          <w:divBdr>
                            <w:top w:val="none" w:sz="0" w:space="0" w:color="auto"/>
                            <w:left w:val="none" w:sz="0" w:space="0" w:color="auto"/>
                            <w:bottom w:val="none" w:sz="0" w:space="0" w:color="auto"/>
                            <w:right w:val="none" w:sz="0" w:space="0" w:color="auto"/>
                          </w:divBdr>
                        </w:div>
                      </w:divsChild>
                    </w:div>
                    <w:div w:id="1229534641">
                      <w:marLeft w:val="0"/>
                      <w:marRight w:val="0"/>
                      <w:marTop w:val="0"/>
                      <w:marBottom w:val="0"/>
                      <w:divBdr>
                        <w:top w:val="none" w:sz="0" w:space="0" w:color="auto"/>
                        <w:left w:val="none" w:sz="0" w:space="0" w:color="auto"/>
                        <w:bottom w:val="none" w:sz="0" w:space="0" w:color="auto"/>
                        <w:right w:val="none" w:sz="0" w:space="0" w:color="auto"/>
                      </w:divBdr>
                      <w:divsChild>
                        <w:div w:id="658073082">
                          <w:marLeft w:val="0"/>
                          <w:marRight w:val="0"/>
                          <w:marTop w:val="0"/>
                          <w:marBottom w:val="0"/>
                          <w:divBdr>
                            <w:top w:val="none" w:sz="0" w:space="0" w:color="auto"/>
                            <w:left w:val="none" w:sz="0" w:space="0" w:color="auto"/>
                            <w:bottom w:val="none" w:sz="0" w:space="0" w:color="auto"/>
                            <w:right w:val="none" w:sz="0" w:space="0" w:color="auto"/>
                          </w:divBdr>
                        </w:div>
                        <w:div w:id="663902479">
                          <w:marLeft w:val="0"/>
                          <w:marRight w:val="0"/>
                          <w:marTop w:val="0"/>
                          <w:marBottom w:val="0"/>
                          <w:divBdr>
                            <w:top w:val="none" w:sz="0" w:space="0" w:color="auto"/>
                            <w:left w:val="none" w:sz="0" w:space="0" w:color="auto"/>
                            <w:bottom w:val="none" w:sz="0" w:space="0" w:color="auto"/>
                            <w:right w:val="none" w:sz="0" w:space="0" w:color="auto"/>
                          </w:divBdr>
                        </w:div>
                      </w:divsChild>
                    </w:div>
                    <w:div w:id="2038771755">
                      <w:marLeft w:val="0"/>
                      <w:marRight w:val="0"/>
                      <w:marTop w:val="0"/>
                      <w:marBottom w:val="0"/>
                      <w:divBdr>
                        <w:top w:val="none" w:sz="0" w:space="0" w:color="auto"/>
                        <w:left w:val="none" w:sz="0" w:space="0" w:color="auto"/>
                        <w:bottom w:val="none" w:sz="0" w:space="0" w:color="auto"/>
                        <w:right w:val="none" w:sz="0" w:space="0" w:color="auto"/>
                      </w:divBdr>
                      <w:divsChild>
                        <w:div w:id="13300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6691">
          <w:marLeft w:val="0"/>
          <w:marRight w:val="0"/>
          <w:marTop w:val="0"/>
          <w:marBottom w:val="0"/>
          <w:divBdr>
            <w:top w:val="none" w:sz="0" w:space="0" w:color="auto"/>
            <w:left w:val="none" w:sz="0" w:space="0" w:color="auto"/>
            <w:bottom w:val="none" w:sz="0" w:space="0" w:color="auto"/>
            <w:right w:val="none" w:sz="0" w:space="0" w:color="auto"/>
          </w:divBdr>
          <w:divsChild>
            <w:div w:id="2120903226">
              <w:marLeft w:val="0"/>
              <w:marRight w:val="0"/>
              <w:marTop w:val="0"/>
              <w:marBottom w:val="0"/>
              <w:divBdr>
                <w:top w:val="none" w:sz="0" w:space="0" w:color="auto"/>
                <w:left w:val="none" w:sz="0" w:space="0" w:color="auto"/>
                <w:bottom w:val="none" w:sz="0" w:space="0" w:color="auto"/>
                <w:right w:val="none" w:sz="0" w:space="0" w:color="auto"/>
              </w:divBdr>
              <w:divsChild>
                <w:div w:id="420876052">
                  <w:marLeft w:val="0"/>
                  <w:marRight w:val="0"/>
                  <w:marTop w:val="0"/>
                  <w:marBottom w:val="0"/>
                  <w:divBdr>
                    <w:top w:val="none" w:sz="0" w:space="0" w:color="auto"/>
                    <w:left w:val="none" w:sz="0" w:space="0" w:color="auto"/>
                    <w:bottom w:val="none" w:sz="0" w:space="0" w:color="auto"/>
                    <w:right w:val="none" w:sz="0" w:space="0" w:color="auto"/>
                  </w:divBdr>
                  <w:divsChild>
                    <w:div w:id="209998821">
                      <w:marLeft w:val="0"/>
                      <w:marRight w:val="0"/>
                      <w:marTop w:val="0"/>
                      <w:marBottom w:val="0"/>
                      <w:divBdr>
                        <w:top w:val="none" w:sz="0" w:space="0" w:color="auto"/>
                        <w:left w:val="none" w:sz="0" w:space="0" w:color="auto"/>
                        <w:bottom w:val="none" w:sz="0" w:space="0" w:color="auto"/>
                        <w:right w:val="none" w:sz="0" w:space="0" w:color="auto"/>
                      </w:divBdr>
                      <w:divsChild>
                        <w:div w:id="654770986">
                          <w:marLeft w:val="0"/>
                          <w:marRight w:val="0"/>
                          <w:marTop w:val="0"/>
                          <w:marBottom w:val="0"/>
                          <w:divBdr>
                            <w:top w:val="none" w:sz="0" w:space="0" w:color="auto"/>
                            <w:left w:val="none" w:sz="0" w:space="0" w:color="auto"/>
                            <w:bottom w:val="none" w:sz="0" w:space="0" w:color="auto"/>
                            <w:right w:val="none" w:sz="0" w:space="0" w:color="auto"/>
                          </w:divBdr>
                        </w:div>
                        <w:div w:id="1570458119">
                          <w:marLeft w:val="0"/>
                          <w:marRight w:val="0"/>
                          <w:marTop w:val="0"/>
                          <w:marBottom w:val="0"/>
                          <w:divBdr>
                            <w:top w:val="none" w:sz="0" w:space="0" w:color="auto"/>
                            <w:left w:val="none" w:sz="0" w:space="0" w:color="auto"/>
                            <w:bottom w:val="none" w:sz="0" w:space="0" w:color="auto"/>
                            <w:right w:val="none" w:sz="0" w:space="0" w:color="auto"/>
                          </w:divBdr>
                        </w:div>
                      </w:divsChild>
                    </w:div>
                    <w:div w:id="1026978474">
                      <w:marLeft w:val="0"/>
                      <w:marRight w:val="0"/>
                      <w:marTop w:val="0"/>
                      <w:marBottom w:val="0"/>
                      <w:divBdr>
                        <w:top w:val="none" w:sz="0" w:space="0" w:color="auto"/>
                        <w:left w:val="none" w:sz="0" w:space="0" w:color="auto"/>
                        <w:bottom w:val="none" w:sz="0" w:space="0" w:color="auto"/>
                        <w:right w:val="none" w:sz="0" w:space="0" w:color="auto"/>
                      </w:divBdr>
                      <w:divsChild>
                        <w:div w:id="443429753">
                          <w:marLeft w:val="0"/>
                          <w:marRight w:val="0"/>
                          <w:marTop w:val="0"/>
                          <w:marBottom w:val="0"/>
                          <w:divBdr>
                            <w:top w:val="none" w:sz="0" w:space="0" w:color="auto"/>
                            <w:left w:val="none" w:sz="0" w:space="0" w:color="auto"/>
                            <w:bottom w:val="none" w:sz="0" w:space="0" w:color="auto"/>
                            <w:right w:val="none" w:sz="0" w:space="0" w:color="auto"/>
                          </w:divBdr>
                        </w:div>
                        <w:div w:id="485971554">
                          <w:marLeft w:val="0"/>
                          <w:marRight w:val="0"/>
                          <w:marTop w:val="0"/>
                          <w:marBottom w:val="0"/>
                          <w:divBdr>
                            <w:top w:val="none" w:sz="0" w:space="0" w:color="auto"/>
                            <w:left w:val="none" w:sz="0" w:space="0" w:color="auto"/>
                            <w:bottom w:val="none" w:sz="0" w:space="0" w:color="auto"/>
                            <w:right w:val="none" w:sz="0" w:space="0" w:color="auto"/>
                          </w:divBdr>
                        </w:div>
                      </w:divsChild>
                    </w:div>
                    <w:div w:id="2097630021">
                      <w:marLeft w:val="0"/>
                      <w:marRight w:val="0"/>
                      <w:marTop w:val="0"/>
                      <w:marBottom w:val="0"/>
                      <w:divBdr>
                        <w:top w:val="none" w:sz="0" w:space="0" w:color="auto"/>
                        <w:left w:val="none" w:sz="0" w:space="0" w:color="auto"/>
                        <w:bottom w:val="none" w:sz="0" w:space="0" w:color="auto"/>
                        <w:right w:val="none" w:sz="0" w:space="0" w:color="auto"/>
                      </w:divBdr>
                      <w:divsChild>
                        <w:div w:id="1115096494">
                          <w:marLeft w:val="0"/>
                          <w:marRight w:val="0"/>
                          <w:marTop w:val="0"/>
                          <w:marBottom w:val="0"/>
                          <w:divBdr>
                            <w:top w:val="none" w:sz="0" w:space="0" w:color="auto"/>
                            <w:left w:val="none" w:sz="0" w:space="0" w:color="auto"/>
                            <w:bottom w:val="none" w:sz="0" w:space="0" w:color="auto"/>
                            <w:right w:val="none" w:sz="0" w:space="0" w:color="auto"/>
                          </w:divBdr>
                        </w:div>
                        <w:div w:id="1367020223">
                          <w:marLeft w:val="0"/>
                          <w:marRight w:val="0"/>
                          <w:marTop w:val="0"/>
                          <w:marBottom w:val="0"/>
                          <w:divBdr>
                            <w:top w:val="none" w:sz="0" w:space="0" w:color="auto"/>
                            <w:left w:val="none" w:sz="0" w:space="0" w:color="auto"/>
                            <w:bottom w:val="none" w:sz="0" w:space="0" w:color="auto"/>
                            <w:right w:val="none" w:sz="0" w:space="0" w:color="auto"/>
                          </w:divBdr>
                        </w:div>
                        <w:div w:id="16574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41830">
          <w:marLeft w:val="0"/>
          <w:marRight w:val="0"/>
          <w:marTop w:val="0"/>
          <w:marBottom w:val="0"/>
          <w:divBdr>
            <w:top w:val="none" w:sz="0" w:space="0" w:color="auto"/>
            <w:left w:val="none" w:sz="0" w:space="0" w:color="auto"/>
            <w:bottom w:val="none" w:sz="0" w:space="0" w:color="auto"/>
            <w:right w:val="none" w:sz="0" w:space="0" w:color="auto"/>
          </w:divBdr>
          <w:divsChild>
            <w:div w:id="3803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8798">
      <w:bodyDiv w:val="1"/>
      <w:marLeft w:val="0"/>
      <w:marRight w:val="0"/>
      <w:marTop w:val="0"/>
      <w:marBottom w:val="0"/>
      <w:divBdr>
        <w:top w:val="none" w:sz="0" w:space="0" w:color="auto"/>
        <w:left w:val="none" w:sz="0" w:space="0" w:color="auto"/>
        <w:bottom w:val="none" w:sz="0" w:space="0" w:color="auto"/>
        <w:right w:val="none" w:sz="0" w:space="0" w:color="auto"/>
      </w:divBdr>
    </w:div>
    <w:div w:id="1343434062">
      <w:bodyDiv w:val="1"/>
      <w:marLeft w:val="0"/>
      <w:marRight w:val="0"/>
      <w:marTop w:val="0"/>
      <w:marBottom w:val="0"/>
      <w:divBdr>
        <w:top w:val="none" w:sz="0" w:space="0" w:color="auto"/>
        <w:left w:val="none" w:sz="0" w:space="0" w:color="auto"/>
        <w:bottom w:val="none" w:sz="0" w:space="0" w:color="auto"/>
        <w:right w:val="none" w:sz="0" w:space="0" w:color="auto"/>
      </w:divBdr>
    </w:div>
    <w:div w:id="1354301618">
      <w:bodyDiv w:val="1"/>
      <w:marLeft w:val="0"/>
      <w:marRight w:val="0"/>
      <w:marTop w:val="0"/>
      <w:marBottom w:val="0"/>
      <w:divBdr>
        <w:top w:val="none" w:sz="0" w:space="0" w:color="auto"/>
        <w:left w:val="none" w:sz="0" w:space="0" w:color="auto"/>
        <w:bottom w:val="none" w:sz="0" w:space="0" w:color="auto"/>
        <w:right w:val="none" w:sz="0" w:space="0" w:color="auto"/>
      </w:divBdr>
    </w:div>
    <w:div w:id="1400521822">
      <w:bodyDiv w:val="1"/>
      <w:marLeft w:val="0"/>
      <w:marRight w:val="0"/>
      <w:marTop w:val="0"/>
      <w:marBottom w:val="0"/>
      <w:divBdr>
        <w:top w:val="none" w:sz="0" w:space="0" w:color="auto"/>
        <w:left w:val="none" w:sz="0" w:space="0" w:color="auto"/>
        <w:bottom w:val="none" w:sz="0" w:space="0" w:color="auto"/>
        <w:right w:val="none" w:sz="0" w:space="0" w:color="auto"/>
      </w:divBdr>
      <w:divsChild>
        <w:div w:id="62222583">
          <w:marLeft w:val="0"/>
          <w:marRight w:val="0"/>
          <w:marTop w:val="0"/>
          <w:marBottom w:val="0"/>
          <w:divBdr>
            <w:top w:val="none" w:sz="0" w:space="0" w:color="auto"/>
            <w:left w:val="none" w:sz="0" w:space="0" w:color="auto"/>
            <w:bottom w:val="none" w:sz="0" w:space="0" w:color="auto"/>
            <w:right w:val="none" w:sz="0" w:space="0" w:color="auto"/>
          </w:divBdr>
        </w:div>
      </w:divsChild>
    </w:div>
    <w:div w:id="1417750649">
      <w:bodyDiv w:val="1"/>
      <w:marLeft w:val="0"/>
      <w:marRight w:val="0"/>
      <w:marTop w:val="0"/>
      <w:marBottom w:val="0"/>
      <w:divBdr>
        <w:top w:val="none" w:sz="0" w:space="0" w:color="auto"/>
        <w:left w:val="none" w:sz="0" w:space="0" w:color="auto"/>
        <w:bottom w:val="none" w:sz="0" w:space="0" w:color="auto"/>
        <w:right w:val="none" w:sz="0" w:space="0" w:color="auto"/>
      </w:divBdr>
      <w:divsChild>
        <w:div w:id="1781336837">
          <w:marLeft w:val="0"/>
          <w:marRight w:val="0"/>
          <w:marTop w:val="0"/>
          <w:marBottom w:val="0"/>
          <w:divBdr>
            <w:top w:val="none" w:sz="0" w:space="0" w:color="auto"/>
            <w:left w:val="none" w:sz="0" w:space="0" w:color="auto"/>
            <w:bottom w:val="none" w:sz="0" w:space="0" w:color="auto"/>
            <w:right w:val="none" w:sz="0" w:space="0" w:color="auto"/>
          </w:divBdr>
        </w:div>
      </w:divsChild>
    </w:div>
    <w:div w:id="1432510227">
      <w:bodyDiv w:val="1"/>
      <w:marLeft w:val="0"/>
      <w:marRight w:val="0"/>
      <w:marTop w:val="0"/>
      <w:marBottom w:val="0"/>
      <w:divBdr>
        <w:top w:val="none" w:sz="0" w:space="0" w:color="auto"/>
        <w:left w:val="none" w:sz="0" w:space="0" w:color="auto"/>
        <w:bottom w:val="none" w:sz="0" w:space="0" w:color="auto"/>
        <w:right w:val="none" w:sz="0" w:space="0" w:color="auto"/>
      </w:divBdr>
      <w:divsChild>
        <w:div w:id="881134059">
          <w:marLeft w:val="0"/>
          <w:marRight w:val="0"/>
          <w:marTop w:val="0"/>
          <w:marBottom w:val="0"/>
          <w:divBdr>
            <w:top w:val="none" w:sz="0" w:space="0" w:color="auto"/>
            <w:left w:val="none" w:sz="0" w:space="0" w:color="auto"/>
            <w:bottom w:val="none" w:sz="0" w:space="0" w:color="auto"/>
            <w:right w:val="none" w:sz="0" w:space="0" w:color="auto"/>
          </w:divBdr>
          <w:divsChild>
            <w:div w:id="1870751265">
              <w:marLeft w:val="0"/>
              <w:marRight w:val="0"/>
              <w:marTop w:val="0"/>
              <w:marBottom w:val="0"/>
              <w:divBdr>
                <w:top w:val="none" w:sz="0" w:space="0" w:color="auto"/>
                <w:left w:val="none" w:sz="0" w:space="0" w:color="auto"/>
                <w:bottom w:val="none" w:sz="0" w:space="0" w:color="auto"/>
                <w:right w:val="none" w:sz="0" w:space="0" w:color="auto"/>
              </w:divBdr>
              <w:divsChild>
                <w:div w:id="483739979">
                  <w:marLeft w:val="0"/>
                  <w:marRight w:val="0"/>
                  <w:marTop w:val="0"/>
                  <w:marBottom w:val="0"/>
                  <w:divBdr>
                    <w:top w:val="none" w:sz="0" w:space="0" w:color="auto"/>
                    <w:left w:val="none" w:sz="0" w:space="0" w:color="auto"/>
                    <w:bottom w:val="none" w:sz="0" w:space="0" w:color="auto"/>
                    <w:right w:val="none" w:sz="0" w:space="0" w:color="auto"/>
                  </w:divBdr>
                  <w:divsChild>
                    <w:div w:id="191959909">
                      <w:marLeft w:val="0"/>
                      <w:marRight w:val="0"/>
                      <w:marTop w:val="0"/>
                      <w:marBottom w:val="0"/>
                      <w:divBdr>
                        <w:top w:val="none" w:sz="0" w:space="0" w:color="auto"/>
                        <w:left w:val="none" w:sz="0" w:space="0" w:color="auto"/>
                        <w:bottom w:val="none" w:sz="0" w:space="0" w:color="auto"/>
                        <w:right w:val="none" w:sz="0" w:space="0" w:color="auto"/>
                      </w:divBdr>
                      <w:divsChild>
                        <w:div w:id="78064229">
                          <w:marLeft w:val="0"/>
                          <w:marRight w:val="0"/>
                          <w:marTop w:val="0"/>
                          <w:marBottom w:val="0"/>
                          <w:divBdr>
                            <w:top w:val="none" w:sz="0" w:space="0" w:color="auto"/>
                            <w:left w:val="none" w:sz="0" w:space="0" w:color="auto"/>
                            <w:bottom w:val="none" w:sz="0" w:space="0" w:color="auto"/>
                            <w:right w:val="none" w:sz="0" w:space="0" w:color="auto"/>
                          </w:divBdr>
                        </w:div>
                        <w:div w:id="1805658645">
                          <w:marLeft w:val="0"/>
                          <w:marRight w:val="0"/>
                          <w:marTop w:val="0"/>
                          <w:marBottom w:val="0"/>
                          <w:divBdr>
                            <w:top w:val="none" w:sz="0" w:space="0" w:color="auto"/>
                            <w:left w:val="none" w:sz="0" w:space="0" w:color="auto"/>
                            <w:bottom w:val="none" w:sz="0" w:space="0" w:color="auto"/>
                            <w:right w:val="none" w:sz="0" w:space="0" w:color="auto"/>
                          </w:divBdr>
                        </w:div>
                      </w:divsChild>
                    </w:div>
                    <w:div w:id="326176318">
                      <w:marLeft w:val="0"/>
                      <w:marRight w:val="0"/>
                      <w:marTop w:val="0"/>
                      <w:marBottom w:val="0"/>
                      <w:divBdr>
                        <w:top w:val="none" w:sz="0" w:space="0" w:color="auto"/>
                        <w:left w:val="none" w:sz="0" w:space="0" w:color="auto"/>
                        <w:bottom w:val="none" w:sz="0" w:space="0" w:color="auto"/>
                        <w:right w:val="none" w:sz="0" w:space="0" w:color="auto"/>
                      </w:divBdr>
                      <w:divsChild>
                        <w:div w:id="637685876">
                          <w:marLeft w:val="0"/>
                          <w:marRight w:val="0"/>
                          <w:marTop w:val="0"/>
                          <w:marBottom w:val="0"/>
                          <w:divBdr>
                            <w:top w:val="none" w:sz="0" w:space="0" w:color="auto"/>
                            <w:left w:val="none" w:sz="0" w:space="0" w:color="auto"/>
                            <w:bottom w:val="none" w:sz="0" w:space="0" w:color="auto"/>
                            <w:right w:val="none" w:sz="0" w:space="0" w:color="auto"/>
                          </w:divBdr>
                        </w:div>
                        <w:div w:id="774206039">
                          <w:marLeft w:val="0"/>
                          <w:marRight w:val="0"/>
                          <w:marTop w:val="0"/>
                          <w:marBottom w:val="0"/>
                          <w:divBdr>
                            <w:top w:val="none" w:sz="0" w:space="0" w:color="auto"/>
                            <w:left w:val="none" w:sz="0" w:space="0" w:color="auto"/>
                            <w:bottom w:val="none" w:sz="0" w:space="0" w:color="auto"/>
                            <w:right w:val="none" w:sz="0" w:space="0" w:color="auto"/>
                          </w:divBdr>
                        </w:div>
                      </w:divsChild>
                    </w:div>
                    <w:div w:id="1934043870">
                      <w:marLeft w:val="0"/>
                      <w:marRight w:val="0"/>
                      <w:marTop w:val="0"/>
                      <w:marBottom w:val="0"/>
                      <w:divBdr>
                        <w:top w:val="none" w:sz="0" w:space="0" w:color="auto"/>
                        <w:left w:val="none" w:sz="0" w:space="0" w:color="auto"/>
                        <w:bottom w:val="none" w:sz="0" w:space="0" w:color="auto"/>
                        <w:right w:val="none" w:sz="0" w:space="0" w:color="auto"/>
                      </w:divBdr>
                      <w:divsChild>
                        <w:div w:id="427241748">
                          <w:marLeft w:val="0"/>
                          <w:marRight w:val="0"/>
                          <w:marTop w:val="0"/>
                          <w:marBottom w:val="0"/>
                          <w:divBdr>
                            <w:top w:val="none" w:sz="0" w:space="0" w:color="auto"/>
                            <w:left w:val="none" w:sz="0" w:space="0" w:color="auto"/>
                            <w:bottom w:val="none" w:sz="0" w:space="0" w:color="auto"/>
                            <w:right w:val="none" w:sz="0" w:space="0" w:color="auto"/>
                          </w:divBdr>
                        </w:div>
                        <w:div w:id="1256746511">
                          <w:marLeft w:val="0"/>
                          <w:marRight w:val="0"/>
                          <w:marTop w:val="0"/>
                          <w:marBottom w:val="0"/>
                          <w:divBdr>
                            <w:top w:val="none" w:sz="0" w:space="0" w:color="auto"/>
                            <w:left w:val="none" w:sz="0" w:space="0" w:color="auto"/>
                            <w:bottom w:val="none" w:sz="0" w:space="0" w:color="auto"/>
                            <w:right w:val="none" w:sz="0" w:space="0" w:color="auto"/>
                          </w:divBdr>
                        </w:div>
                        <w:div w:id="14796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13229">
          <w:marLeft w:val="0"/>
          <w:marRight w:val="0"/>
          <w:marTop w:val="0"/>
          <w:marBottom w:val="0"/>
          <w:divBdr>
            <w:top w:val="none" w:sz="0" w:space="0" w:color="auto"/>
            <w:left w:val="none" w:sz="0" w:space="0" w:color="auto"/>
            <w:bottom w:val="none" w:sz="0" w:space="0" w:color="auto"/>
            <w:right w:val="none" w:sz="0" w:space="0" w:color="auto"/>
          </w:divBdr>
          <w:divsChild>
            <w:div w:id="1967538836">
              <w:marLeft w:val="0"/>
              <w:marRight w:val="0"/>
              <w:marTop w:val="0"/>
              <w:marBottom w:val="0"/>
              <w:divBdr>
                <w:top w:val="none" w:sz="0" w:space="0" w:color="auto"/>
                <w:left w:val="none" w:sz="0" w:space="0" w:color="auto"/>
                <w:bottom w:val="none" w:sz="0" w:space="0" w:color="auto"/>
                <w:right w:val="none" w:sz="0" w:space="0" w:color="auto"/>
              </w:divBdr>
              <w:divsChild>
                <w:div w:id="944845317">
                  <w:marLeft w:val="0"/>
                  <w:marRight w:val="0"/>
                  <w:marTop w:val="0"/>
                  <w:marBottom w:val="0"/>
                  <w:divBdr>
                    <w:top w:val="none" w:sz="0" w:space="0" w:color="auto"/>
                    <w:left w:val="none" w:sz="0" w:space="0" w:color="auto"/>
                    <w:bottom w:val="none" w:sz="0" w:space="0" w:color="auto"/>
                    <w:right w:val="none" w:sz="0" w:space="0" w:color="auto"/>
                  </w:divBdr>
                  <w:divsChild>
                    <w:div w:id="21591603">
                      <w:marLeft w:val="0"/>
                      <w:marRight w:val="0"/>
                      <w:marTop w:val="0"/>
                      <w:marBottom w:val="0"/>
                      <w:divBdr>
                        <w:top w:val="none" w:sz="0" w:space="0" w:color="auto"/>
                        <w:left w:val="none" w:sz="0" w:space="0" w:color="auto"/>
                        <w:bottom w:val="none" w:sz="0" w:space="0" w:color="auto"/>
                        <w:right w:val="none" w:sz="0" w:space="0" w:color="auto"/>
                      </w:divBdr>
                      <w:divsChild>
                        <w:div w:id="949434919">
                          <w:marLeft w:val="0"/>
                          <w:marRight w:val="0"/>
                          <w:marTop w:val="0"/>
                          <w:marBottom w:val="0"/>
                          <w:divBdr>
                            <w:top w:val="none" w:sz="0" w:space="0" w:color="auto"/>
                            <w:left w:val="none" w:sz="0" w:space="0" w:color="auto"/>
                            <w:bottom w:val="none" w:sz="0" w:space="0" w:color="auto"/>
                            <w:right w:val="none" w:sz="0" w:space="0" w:color="auto"/>
                          </w:divBdr>
                        </w:div>
                        <w:div w:id="1950623146">
                          <w:marLeft w:val="0"/>
                          <w:marRight w:val="0"/>
                          <w:marTop w:val="0"/>
                          <w:marBottom w:val="0"/>
                          <w:divBdr>
                            <w:top w:val="none" w:sz="0" w:space="0" w:color="auto"/>
                            <w:left w:val="none" w:sz="0" w:space="0" w:color="auto"/>
                            <w:bottom w:val="none" w:sz="0" w:space="0" w:color="auto"/>
                            <w:right w:val="none" w:sz="0" w:space="0" w:color="auto"/>
                          </w:divBdr>
                        </w:div>
                      </w:divsChild>
                    </w:div>
                    <w:div w:id="29384762">
                      <w:marLeft w:val="0"/>
                      <w:marRight w:val="0"/>
                      <w:marTop w:val="0"/>
                      <w:marBottom w:val="0"/>
                      <w:divBdr>
                        <w:top w:val="none" w:sz="0" w:space="0" w:color="auto"/>
                        <w:left w:val="none" w:sz="0" w:space="0" w:color="auto"/>
                        <w:bottom w:val="none" w:sz="0" w:space="0" w:color="auto"/>
                        <w:right w:val="none" w:sz="0" w:space="0" w:color="auto"/>
                      </w:divBdr>
                      <w:divsChild>
                        <w:div w:id="2133983906">
                          <w:marLeft w:val="0"/>
                          <w:marRight w:val="0"/>
                          <w:marTop w:val="0"/>
                          <w:marBottom w:val="0"/>
                          <w:divBdr>
                            <w:top w:val="none" w:sz="0" w:space="0" w:color="auto"/>
                            <w:left w:val="none" w:sz="0" w:space="0" w:color="auto"/>
                            <w:bottom w:val="none" w:sz="0" w:space="0" w:color="auto"/>
                            <w:right w:val="none" w:sz="0" w:space="0" w:color="auto"/>
                          </w:divBdr>
                        </w:div>
                      </w:divsChild>
                    </w:div>
                    <w:div w:id="454568968">
                      <w:marLeft w:val="0"/>
                      <w:marRight w:val="0"/>
                      <w:marTop w:val="0"/>
                      <w:marBottom w:val="0"/>
                      <w:divBdr>
                        <w:top w:val="none" w:sz="0" w:space="0" w:color="auto"/>
                        <w:left w:val="none" w:sz="0" w:space="0" w:color="auto"/>
                        <w:bottom w:val="none" w:sz="0" w:space="0" w:color="auto"/>
                        <w:right w:val="none" w:sz="0" w:space="0" w:color="auto"/>
                      </w:divBdr>
                      <w:divsChild>
                        <w:div w:id="1238632309">
                          <w:marLeft w:val="0"/>
                          <w:marRight w:val="0"/>
                          <w:marTop w:val="0"/>
                          <w:marBottom w:val="0"/>
                          <w:divBdr>
                            <w:top w:val="none" w:sz="0" w:space="0" w:color="auto"/>
                            <w:left w:val="none" w:sz="0" w:space="0" w:color="auto"/>
                            <w:bottom w:val="none" w:sz="0" w:space="0" w:color="auto"/>
                            <w:right w:val="none" w:sz="0" w:space="0" w:color="auto"/>
                          </w:divBdr>
                        </w:div>
                        <w:div w:id="1324964775">
                          <w:marLeft w:val="0"/>
                          <w:marRight w:val="0"/>
                          <w:marTop w:val="0"/>
                          <w:marBottom w:val="0"/>
                          <w:divBdr>
                            <w:top w:val="none" w:sz="0" w:space="0" w:color="auto"/>
                            <w:left w:val="none" w:sz="0" w:space="0" w:color="auto"/>
                            <w:bottom w:val="none" w:sz="0" w:space="0" w:color="auto"/>
                            <w:right w:val="none" w:sz="0" w:space="0" w:color="auto"/>
                          </w:divBdr>
                        </w:div>
                      </w:divsChild>
                    </w:div>
                    <w:div w:id="1571189760">
                      <w:marLeft w:val="0"/>
                      <w:marRight w:val="0"/>
                      <w:marTop w:val="0"/>
                      <w:marBottom w:val="0"/>
                      <w:divBdr>
                        <w:top w:val="none" w:sz="0" w:space="0" w:color="auto"/>
                        <w:left w:val="none" w:sz="0" w:space="0" w:color="auto"/>
                        <w:bottom w:val="none" w:sz="0" w:space="0" w:color="auto"/>
                        <w:right w:val="none" w:sz="0" w:space="0" w:color="auto"/>
                      </w:divBdr>
                      <w:divsChild>
                        <w:div w:id="626425420">
                          <w:marLeft w:val="0"/>
                          <w:marRight w:val="0"/>
                          <w:marTop w:val="0"/>
                          <w:marBottom w:val="0"/>
                          <w:divBdr>
                            <w:top w:val="none" w:sz="0" w:space="0" w:color="auto"/>
                            <w:left w:val="none" w:sz="0" w:space="0" w:color="auto"/>
                            <w:bottom w:val="none" w:sz="0" w:space="0" w:color="auto"/>
                            <w:right w:val="none" w:sz="0" w:space="0" w:color="auto"/>
                          </w:divBdr>
                        </w:div>
                        <w:div w:id="14135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37626">
          <w:marLeft w:val="0"/>
          <w:marRight w:val="0"/>
          <w:marTop w:val="0"/>
          <w:marBottom w:val="0"/>
          <w:divBdr>
            <w:top w:val="none" w:sz="0" w:space="0" w:color="auto"/>
            <w:left w:val="none" w:sz="0" w:space="0" w:color="auto"/>
            <w:bottom w:val="none" w:sz="0" w:space="0" w:color="auto"/>
            <w:right w:val="none" w:sz="0" w:space="0" w:color="auto"/>
          </w:divBdr>
          <w:divsChild>
            <w:div w:id="174732194">
              <w:marLeft w:val="0"/>
              <w:marRight w:val="0"/>
              <w:marTop w:val="0"/>
              <w:marBottom w:val="0"/>
              <w:divBdr>
                <w:top w:val="none" w:sz="0" w:space="0" w:color="auto"/>
                <w:left w:val="none" w:sz="0" w:space="0" w:color="auto"/>
                <w:bottom w:val="none" w:sz="0" w:space="0" w:color="auto"/>
                <w:right w:val="none" w:sz="0" w:space="0" w:color="auto"/>
              </w:divBdr>
            </w:div>
          </w:divsChild>
        </w:div>
        <w:div w:id="1816216861">
          <w:marLeft w:val="0"/>
          <w:marRight w:val="0"/>
          <w:marTop w:val="0"/>
          <w:marBottom w:val="0"/>
          <w:divBdr>
            <w:top w:val="none" w:sz="0" w:space="0" w:color="auto"/>
            <w:left w:val="none" w:sz="0" w:space="0" w:color="auto"/>
            <w:bottom w:val="none" w:sz="0" w:space="0" w:color="auto"/>
            <w:right w:val="none" w:sz="0" w:space="0" w:color="auto"/>
          </w:divBdr>
          <w:divsChild>
            <w:div w:id="1614902820">
              <w:marLeft w:val="0"/>
              <w:marRight w:val="0"/>
              <w:marTop w:val="0"/>
              <w:marBottom w:val="0"/>
              <w:divBdr>
                <w:top w:val="none" w:sz="0" w:space="0" w:color="auto"/>
                <w:left w:val="none" w:sz="0" w:space="0" w:color="auto"/>
                <w:bottom w:val="none" w:sz="0" w:space="0" w:color="auto"/>
                <w:right w:val="none" w:sz="0" w:space="0" w:color="auto"/>
              </w:divBdr>
              <w:divsChild>
                <w:div w:id="159152436">
                  <w:marLeft w:val="0"/>
                  <w:marRight w:val="0"/>
                  <w:marTop w:val="0"/>
                  <w:marBottom w:val="0"/>
                  <w:divBdr>
                    <w:top w:val="none" w:sz="0" w:space="0" w:color="auto"/>
                    <w:left w:val="none" w:sz="0" w:space="0" w:color="auto"/>
                    <w:bottom w:val="none" w:sz="0" w:space="0" w:color="auto"/>
                    <w:right w:val="none" w:sz="0" w:space="0" w:color="auto"/>
                  </w:divBdr>
                  <w:divsChild>
                    <w:div w:id="445197184">
                      <w:marLeft w:val="0"/>
                      <w:marRight w:val="0"/>
                      <w:marTop w:val="0"/>
                      <w:marBottom w:val="0"/>
                      <w:divBdr>
                        <w:top w:val="none" w:sz="0" w:space="0" w:color="auto"/>
                        <w:left w:val="none" w:sz="0" w:space="0" w:color="auto"/>
                        <w:bottom w:val="none" w:sz="0" w:space="0" w:color="auto"/>
                        <w:right w:val="none" w:sz="0" w:space="0" w:color="auto"/>
                      </w:divBdr>
                      <w:divsChild>
                        <w:div w:id="270818491">
                          <w:marLeft w:val="0"/>
                          <w:marRight w:val="0"/>
                          <w:marTop w:val="0"/>
                          <w:marBottom w:val="0"/>
                          <w:divBdr>
                            <w:top w:val="none" w:sz="0" w:space="0" w:color="auto"/>
                            <w:left w:val="none" w:sz="0" w:space="0" w:color="auto"/>
                            <w:bottom w:val="none" w:sz="0" w:space="0" w:color="auto"/>
                            <w:right w:val="none" w:sz="0" w:space="0" w:color="auto"/>
                          </w:divBdr>
                        </w:div>
                        <w:div w:id="449513810">
                          <w:marLeft w:val="0"/>
                          <w:marRight w:val="0"/>
                          <w:marTop w:val="0"/>
                          <w:marBottom w:val="0"/>
                          <w:divBdr>
                            <w:top w:val="none" w:sz="0" w:space="0" w:color="auto"/>
                            <w:left w:val="none" w:sz="0" w:space="0" w:color="auto"/>
                            <w:bottom w:val="none" w:sz="0" w:space="0" w:color="auto"/>
                            <w:right w:val="none" w:sz="0" w:space="0" w:color="auto"/>
                          </w:divBdr>
                        </w:div>
                        <w:div w:id="1386485031">
                          <w:marLeft w:val="0"/>
                          <w:marRight w:val="0"/>
                          <w:marTop w:val="0"/>
                          <w:marBottom w:val="0"/>
                          <w:divBdr>
                            <w:top w:val="none" w:sz="0" w:space="0" w:color="auto"/>
                            <w:left w:val="none" w:sz="0" w:space="0" w:color="auto"/>
                            <w:bottom w:val="none" w:sz="0" w:space="0" w:color="auto"/>
                            <w:right w:val="none" w:sz="0" w:space="0" w:color="auto"/>
                          </w:divBdr>
                        </w:div>
                      </w:divsChild>
                    </w:div>
                    <w:div w:id="1114709827">
                      <w:marLeft w:val="0"/>
                      <w:marRight w:val="0"/>
                      <w:marTop w:val="0"/>
                      <w:marBottom w:val="0"/>
                      <w:divBdr>
                        <w:top w:val="none" w:sz="0" w:space="0" w:color="auto"/>
                        <w:left w:val="none" w:sz="0" w:space="0" w:color="auto"/>
                        <w:bottom w:val="none" w:sz="0" w:space="0" w:color="auto"/>
                        <w:right w:val="none" w:sz="0" w:space="0" w:color="auto"/>
                      </w:divBdr>
                      <w:divsChild>
                        <w:div w:id="1700667550">
                          <w:marLeft w:val="0"/>
                          <w:marRight w:val="0"/>
                          <w:marTop w:val="0"/>
                          <w:marBottom w:val="0"/>
                          <w:divBdr>
                            <w:top w:val="none" w:sz="0" w:space="0" w:color="auto"/>
                            <w:left w:val="none" w:sz="0" w:space="0" w:color="auto"/>
                            <w:bottom w:val="none" w:sz="0" w:space="0" w:color="auto"/>
                            <w:right w:val="none" w:sz="0" w:space="0" w:color="auto"/>
                          </w:divBdr>
                        </w:div>
                        <w:div w:id="1826821233">
                          <w:marLeft w:val="0"/>
                          <w:marRight w:val="0"/>
                          <w:marTop w:val="0"/>
                          <w:marBottom w:val="0"/>
                          <w:divBdr>
                            <w:top w:val="none" w:sz="0" w:space="0" w:color="auto"/>
                            <w:left w:val="none" w:sz="0" w:space="0" w:color="auto"/>
                            <w:bottom w:val="none" w:sz="0" w:space="0" w:color="auto"/>
                            <w:right w:val="none" w:sz="0" w:space="0" w:color="auto"/>
                          </w:divBdr>
                        </w:div>
                      </w:divsChild>
                    </w:div>
                    <w:div w:id="1525096210">
                      <w:marLeft w:val="0"/>
                      <w:marRight w:val="0"/>
                      <w:marTop w:val="0"/>
                      <w:marBottom w:val="0"/>
                      <w:divBdr>
                        <w:top w:val="none" w:sz="0" w:space="0" w:color="auto"/>
                        <w:left w:val="none" w:sz="0" w:space="0" w:color="auto"/>
                        <w:bottom w:val="none" w:sz="0" w:space="0" w:color="auto"/>
                        <w:right w:val="none" w:sz="0" w:space="0" w:color="auto"/>
                      </w:divBdr>
                      <w:divsChild>
                        <w:div w:id="501315234">
                          <w:marLeft w:val="0"/>
                          <w:marRight w:val="0"/>
                          <w:marTop w:val="0"/>
                          <w:marBottom w:val="0"/>
                          <w:divBdr>
                            <w:top w:val="none" w:sz="0" w:space="0" w:color="auto"/>
                            <w:left w:val="none" w:sz="0" w:space="0" w:color="auto"/>
                            <w:bottom w:val="none" w:sz="0" w:space="0" w:color="auto"/>
                            <w:right w:val="none" w:sz="0" w:space="0" w:color="auto"/>
                          </w:divBdr>
                        </w:div>
                        <w:div w:id="14211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970906">
      <w:bodyDiv w:val="1"/>
      <w:marLeft w:val="0"/>
      <w:marRight w:val="0"/>
      <w:marTop w:val="0"/>
      <w:marBottom w:val="0"/>
      <w:divBdr>
        <w:top w:val="none" w:sz="0" w:space="0" w:color="auto"/>
        <w:left w:val="none" w:sz="0" w:space="0" w:color="auto"/>
        <w:bottom w:val="none" w:sz="0" w:space="0" w:color="auto"/>
        <w:right w:val="none" w:sz="0" w:space="0" w:color="auto"/>
      </w:divBdr>
      <w:divsChild>
        <w:div w:id="1574120166">
          <w:marLeft w:val="450"/>
          <w:marRight w:val="0"/>
          <w:marTop w:val="0"/>
          <w:marBottom w:val="0"/>
          <w:divBdr>
            <w:top w:val="none" w:sz="0" w:space="0" w:color="auto"/>
            <w:left w:val="none" w:sz="0" w:space="0" w:color="auto"/>
            <w:bottom w:val="none" w:sz="0" w:space="0" w:color="auto"/>
            <w:right w:val="none" w:sz="0" w:space="0" w:color="auto"/>
          </w:divBdr>
        </w:div>
      </w:divsChild>
    </w:div>
    <w:div w:id="1492138408">
      <w:bodyDiv w:val="1"/>
      <w:marLeft w:val="0"/>
      <w:marRight w:val="0"/>
      <w:marTop w:val="0"/>
      <w:marBottom w:val="0"/>
      <w:divBdr>
        <w:top w:val="none" w:sz="0" w:space="0" w:color="auto"/>
        <w:left w:val="none" w:sz="0" w:space="0" w:color="auto"/>
        <w:bottom w:val="none" w:sz="0" w:space="0" w:color="auto"/>
        <w:right w:val="none" w:sz="0" w:space="0" w:color="auto"/>
      </w:divBdr>
      <w:divsChild>
        <w:div w:id="421070407">
          <w:marLeft w:val="0"/>
          <w:marRight w:val="0"/>
          <w:marTop w:val="0"/>
          <w:marBottom w:val="0"/>
          <w:divBdr>
            <w:top w:val="none" w:sz="0" w:space="0" w:color="auto"/>
            <w:left w:val="none" w:sz="0" w:space="0" w:color="auto"/>
            <w:bottom w:val="none" w:sz="0" w:space="0" w:color="auto"/>
            <w:right w:val="none" w:sz="0" w:space="0" w:color="auto"/>
          </w:divBdr>
        </w:div>
      </w:divsChild>
    </w:div>
    <w:div w:id="1492797134">
      <w:bodyDiv w:val="1"/>
      <w:marLeft w:val="0"/>
      <w:marRight w:val="0"/>
      <w:marTop w:val="0"/>
      <w:marBottom w:val="0"/>
      <w:divBdr>
        <w:top w:val="none" w:sz="0" w:space="0" w:color="auto"/>
        <w:left w:val="none" w:sz="0" w:space="0" w:color="auto"/>
        <w:bottom w:val="none" w:sz="0" w:space="0" w:color="auto"/>
        <w:right w:val="none" w:sz="0" w:space="0" w:color="auto"/>
      </w:divBdr>
    </w:div>
    <w:div w:id="1532844048">
      <w:bodyDiv w:val="1"/>
      <w:marLeft w:val="0"/>
      <w:marRight w:val="0"/>
      <w:marTop w:val="0"/>
      <w:marBottom w:val="0"/>
      <w:divBdr>
        <w:top w:val="none" w:sz="0" w:space="0" w:color="auto"/>
        <w:left w:val="none" w:sz="0" w:space="0" w:color="auto"/>
        <w:bottom w:val="none" w:sz="0" w:space="0" w:color="auto"/>
        <w:right w:val="none" w:sz="0" w:space="0" w:color="auto"/>
      </w:divBdr>
    </w:div>
    <w:div w:id="1547713350">
      <w:bodyDiv w:val="1"/>
      <w:marLeft w:val="0"/>
      <w:marRight w:val="0"/>
      <w:marTop w:val="0"/>
      <w:marBottom w:val="0"/>
      <w:divBdr>
        <w:top w:val="none" w:sz="0" w:space="0" w:color="auto"/>
        <w:left w:val="none" w:sz="0" w:space="0" w:color="auto"/>
        <w:bottom w:val="none" w:sz="0" w:space="0" w:color="auto"/>
        <w:right w:val="none" w:sz="0" w:space="0" w:color="auto"/>
      </w:divBdr>
      <w:divsChild>
        <w:div w:id="1101603167">
          <w:marLeft w:val="450"/>
          <w:marRight w:val="0"/>
          <w:marTop w:val="0"/>
          <w:marBottom w:val="0"/>
          <w:divBdr>
            <w:top w:val="none" w:sz="0" w:space="0" w:color="auto"/>
            <w:left w:val="none" w:sz="0" w:space="0" w:color="auto"/>
            <w:bottom w:val="none" w:sz="0" w:space="0" w:color="auto"/>
            <w:right w:val="none" w:sz="0" w:space="0" w:color="auto"/>
          </w:divBdr>
        </w:div>
      </w:divsChild>
    </w:div>
    <w:div w:id="1551652132">
      <w:bodyDiv w:val="1"/>
      <w:marLeft w:val="0"/>
      <w:marRight w:val="0"/>
      <w:marTop w:val="0"/>
      <w:marBottom w:val="0"/>
      <w:divBdr>
        <w:top w:val="none" w:sz="0" w:space="0" w:color="auto"/>
        <w:left w:val="none" w:sz="0" w:space="0" w:color="auto"/>
        <w:bottom w:val="none" w:sz="0" w:space="0" w:color="auto"/>
        <w:right w:val="none" w:sz="0" w:space="0" w:color="auto"/>
      </w:divBdr>
      <w:divsChild>
        <w:div w:id="1764716287">
          <w:marLeft w:val="0"/>
          <w:marRight w:val="0"/>
          <w:marTop w:val="0"/>
          <w:marBottom w:val="0"/>
          <w:divBdr>
            <w:top w:val="none" w:sz="0" w:space="0" w:color="auto"/>
            <w:left w:val="none" w:sz="0" w:space="0" w:color="auto"/>
            <w:bottom w:val="none" w:sz="0" w:space="0" w:color="auto"/>
            <w:right w:val="none" w:sz="0" w:space="0" w:color="auto"/>
          </w:divBdr>
        </w:div>
      </w:divsChild>
    </w:div>
    <w:div w:id="1597405317">
      <w:bodyDiv w:val="1"/>
      <w:marLeft w:val="0"/>
      <w:marRight w:val="0"/>
      <w:marTop w:val="0"/>
      <w:marBottom w:val="0"/>
      <w:divBdr>
        <w:top w:val="none" w:sz="0" w:space="0" w:color="auto"/>
        <w:left w:val="none" w:sz="0" w:space="0" w:color="auto"/>
        <w:bottom w:val="none" w:sz="0" w:space="0" w:color="auto"/>
        <w:right w:val="none" w:sz="0" w:space="0" w:color="auto"/>
      </w:divBdr>
      <w:divsChild>
        <w:div w:id="1691640508">
          <w:marLeft w:val="0"/>
          <w:marRight w:val="0"/>
          <w:marTop w:val="0"/>
          <w:marBottom w:val="0"/>
          <w:divBdr>
            <w:top w:val="none" w:sz="0" w:space="0" w:color="auto"/>
            <w:left w:val="none" w:sz="0" w:space="0" w:color="auto"/>
            <w:bottom w:val="none" w:sz="0" w:space="0" w:color="auto"/>
            <w:right w:val="none" w:sz="0" w:space="0" w:color="auto"/>
          </w:divBdr>
        </w:div>
      </w:divsChild>
    </w:div>
    <w:div w:id="1601404921">
      <w:bodyDiv w:val="1"/>
      <w:marLeft w:val="0"/>
      <w:marRight w:val="0"/>
      <w:marTop w:val="0"/>
      <w:marBottom w:val="0"/>
      <w:divBdr>
        <w:top w:val="none" w:sz="0" w:space="0" w:color="auto"/>
        <w:left w:val="none" w:sz="0" w:space="0" w:color="auto"/>
        <w:bottom w:val="none" w:sz="0" w:space="0" w:color="auto"/>
        <w:right w:val="none" w:sz="0" w:space="0" w:color="auto"/>
      </w:divBdr>
      <w:divsChild>
        <w:div w:id="1769890195">
          <w:marLeft w:val="0"/>
          <w:marRight w:val="0"/>
          <w:marTop w:val="0"/>
          <w:marBottom w:val="0"/>
          <w:divBdr>
            <w:top w:val="none" w:sz="0" w:space="0" w:color="auto"/>
            <w:left w:val="none" w:sz="0" w:space="0" w:color="auto"/>
            <w:bottom w:val="none" w:sz="0" w:space="0" w:color="auto"/>
            <w:right w:val="none" w:sz="0" w:space="0" w:color="auto"/>
          </w:divBdr>
          <w:divsChild>
            <w:div w:id="359473978">
              <w:marLeft w:val="3000"/>
              <w:marRight w:val="0"/>
              <w:marTop w:val="0"/>
              <w:marBottom w:val="0"/>
              <w:divBdr>
                <w:top w:val="none" w:sz="0" w:space="0" w:color="auto"/>
                <w:left w:val="single" w:sz="6" w:space="31" w:color="A662AA"/>
                <w:bottom w:val="none" w:sz="0" w:space="0" w:color="auto"/>
                <w:right w:val="none" w:sz="0" w:space="0" w:color="auto"/>
              </w:divBdr>
            </w:div>
          </w:divsChild>
        </w:div>
      </w:divsChild>
    </w:div>
    <w:div w:id="1625192866">
      <w:bodyDiv w:val="1"/>
      <w:marLeft w:val="0"/>
      <w:marRight w:val="0"/>
      <w:marTop w:val="0"/>
      <w:marBottom w:val="0"/>
      <w:divBdr>
        <w:top w:val="none" w:sz="0" w:space="0" w:color="auto"/>
        <w:left w:val="none" w:sz="0" w:space="0" w:color="auto"/>
        <w:bottom w:val="none" w:sz="0" w:space="0" w:color="auto"/>
        <w:right w:val="none" w:sz="0" w:space="0" w:color="auto"/>
      </w:divBdr>
    </w:div>
    <w:div w:id="1642079937">
      <w:bodyDiv w:val="1"/>
      <w:marLeft w:val="0"/>
      <w:marRight w:val="0"/>
      <w:marTop w:val="0"/>
      <w:marBottom w:val="0"/>
      <w:divBdr>
        <w:top w:val="none" w:sz="0" w:space="0" w:color="auto"/>
        <w:left w:val="none" w:sz="0" w:space="0" w:color="auto"/>
        <w:bottom w:val="none" w:sz="0" w:space="0" w:color="auto"/>
        <w:right w:val="none" w:sz="0" w:space="0" w:color="auto"/>
      </w:divBdr>
      <w:divsChild>
        <w:div w:id="1236554607">
          <w:marLeft w:val="0"/>
          <w:marRight w:val="0"/>
          <w:marTop w:val="0"/>
          <w:marBottom w:val="0"/>
          <w:divBdr>
            <w:top w:val="none" w:sz="0" w:space="0" w:color="auto"/>
            <w:left w:val="none" w:sz="0" w:space="0" w:color="auto"/>
            <w:bottom w:val="none" w:sz="0" w:space="0" w:color="auto"/>
            <w:right w:val="none" w:sz="0" w:space="0" w:color="auto"/>
          </w:divBdr>
          <w:divsChild>
            <w:div w:id="734353212">
              <w:marLeft w:val="0"/>
              <w:marRight w:val="0"/>
              <w:marTop w:val="0"/>
              <w:marBottom w:val="0"/>
              <w:divBdr>
                <w:top w:val="none" w:sz="0" w:space="0" w:color="auto"/>
                <w:left w:val="none" w:sz="0" w:space="0" w:color="auto"/>
                <w:bottom w:val="none" w:sz="0" w:space="0" w:color="auto"/>
                <w:right w:val="none" w:sz="0" w:space="0" w:color="auto"/>
              </w:divBdr>
              <w:divsChild>
                <w:div w:id="69039113">
                  <w:marLeft w:val="4500"/>
                  <w:marRight w:val="3900"/>
                  <w:marTop w:val="0"/>
                  <w:marBottom w:val="0"/>
                  <w:divBdr>
                    <w:top w:val="none" w:sz="0" w:space="0" w:color="auto"/>
                    <w:left w:val="none" w:sz="0" w:space="0" w:color="auto"/>
                    <w:bottom w:val="none" w:sz="0" w:space="0" w:color="auto"/>
                    <w:right w:val="none" w:sz="0" w:space="0" w:color="auto"/>
                  </w:divBdr>
                  <w:divsChild>
                    <w:div w:id="1648045202">
                      <w:marLeft w:val="450"/>
                      <w:marRight w:val="0"/>
                      <w:marTop w:val="0"/>
                      <w:marBottom w:val="150"/>
                      <w:divBdr>
                        <w:top w:val="none" w:sz="0" w:space="0" w:color="auto"/>
                        <w:left w:val="none" w:sz="0" w:space="0" w:color="auto"/>
                        <w:bottom w:val="none" w:sz="0" w:space="0" w:color="auto"/>
                        <w:right w:val="none" w:sz="0" w:space="0" w:color="auto"/>
                      </w:divBdr>
                    </w:div>
                    <w:div w:id="1803376766">
                      <w:marLeft w:val="4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8613011">
      <w:bodyDiv w:val="1"/>
      <w:marLeft w:val="150"/>
      <w:marRight w:val="150"/>
      <w:marTop w:val="150"/>
      <w:marBottom w:val="150"/>
      <w:divBdr>
        <w:top w:val="none" w:sz="0" w:space="0" w:color="auto"/>
        <w:left w:val="none" w:sz="0" w:space="0" w:color="auto"/>
        <w:bottom w:val="none" w:sz="0" w:space="0" w:color="auto"/>
        <w:right w:val="none" w:sz="0" w:space="0" w:color="auto"/>
      </w:divBdr>
    </w:div>
    <w:div w:id="1668900384">
      <w:bodyDiv w:val="1"/>
      <w:marLeft w:val="0"/>
      <w:marRight w:val="0"/>
      <w:marTop w:val="0"/>
      <w:marBottom w:val="0"/>
      <w:divBdr>
        <w:top w:val="none" w:sz="0" w:space="0" w:color="auto"/>
        <w:left w:val="none" w:sz="0" w:space="0" w:color="auto"/>
        <w:bottom w:val="none" w:sz="0" w:space="0" w:color="auto"/>
        <w:right w:val="none" w:sz="0" w:space="0" w:color="auto"/>
      </w:divBdr>
      <w:divsChild>
        <w:div w:id="536049648">
          <w:marLeft w:val="0"/>
          <w:marRight w:val="0"/>
          <w:marTop w:val="0"/>
          <w:marBottom w:val="0"/>
          <w:divBdr>
            <w:top w:val="none" w:sz="0" w:space="0" w:color="auto"/>
            <w:left w:val="none" w:sz="0" w:space="0" w:color="auto"/>
            <w:bottom w:val="none" w:sz="0" w:space="0" w:color="auto"/>
            <w:right w:val="none" w:sz="0" w:space="0" w:color="auto"/>
          </w:divBdr>
        </w:div>
      </w:divsChild>
    </w:div>
    <w:div w:id="1674454516">
      <w:bodyDiv w:val="1"/>
      <w:marLeft w:val="0"/>
      <w:marRight w:val="0"/>
      <w:marTop w:val="0"/>
      <w:marBottom w:val="0"/>
      <w:divBdr>
        <w:top w:val="none" w:sz="0" w:space="0" w:color="auto"/>
        <w:left w:val="none" w:sz="0" w:space="0" w:color="auto"/>
        <w:bottom w:val="none" w:sz="0" w:space="0" w:color="auto"/>
        <w:right w:val="none" w:sz="0" w:space="0" w:color="auto"/>
      </w:divBdr>
      <w:divsChild>
        <w:div w:id="18820158">
          <w:marLeft w:val="0"/>
          <w:marRight w:val="0"/>
          <w:marTop w:val="0"/>
          <w:marBottom w:val="0"/>
          <w:divBdr>
            <w:top w:val="none" w:sz="0" w:space="0" w:color="auto"/>
            <w:left w:val="none" w:sz="0" w:space="0" w:color="auto"/>
            <w:bottom w:val="none" w:sz="0" w:space="0" w:color="auto"/>
            <w:right w:val="none" w:sz="0" w:space="0" w:color="auto"/>
          </w:divBdr>
        </w:div>
      </w:divsChild>
    </w:div>
    <w:div w:id="1750035767">
      <w:bodyDiv w:val="1"/>
      <w:marLeft w:val="0"/>
      <w:marRight w:val="0"/>
      <w:marTop w:val="0"/>
      <w:marBottom w:val="0"/>
      <w:divBdr>
        <w:top w:val="none" w:sz="0" w:space="0" w:color="auto"/>
        <w:left w:val="none" w:sz="0" w:space="0" w:color="auto"/>
        <w:bottom w:val="none" w:sz="0" w:space="0" w:color="auto"/>
        <w:right w:val="none" w:sz="0" w:space="0" w:color="auto"/>
      </w:divBdr>
      <w:divsChild>
        <w:div w:id="867568500">
          <w:marLeft w:val="0"/>
          <w:marRight w:val="0"/>
          <w:marTop w:val="0"/>
          <w:marBottom w:val="0"/>
          <w:divBdr>
            <w:top w:val="none" w:sz="0" w:space="0" w:color="auto"/>
            <w:left w:val="none" w:sz="0" w:space="0" w:color="auto"/>
            <w:bottom w:val="none" w:sz="0" w:space="0" w:color="auto"/>
            <w:right w:val="none" w:sz="0" w:space="0" w:color="auto"/>
          </w:divBdr>
          <w:divsChild>
            <w:div w:id="1180848045">
              <w:marLeft w:val="0"/>
              <w:marRight w:val="0"/>
              <w:marTop w:val="0"/>
              <w:marBottom w:val="0"/>
              <w:divBdr>
                <w:top w:val="none" w:sz="0" w:space="0" w:color="auto"/>
                <w:left w:val="none" w:sz="0" w:space="0" w:color="auto"/>
                <w:bottom w:val="none" w:sz="0" w:space="0" w:color="auto"/>
                <w:right w:val="none" w:sz="0" w:space="0" w:color="auto"/>
              </w:divBdr>
              <w:divsChild>
                <w:div w:id="230896789">
                  <w:marLeft w:val="0"/>
                  <w:marRight w:val="0"/>
                  <w:marTop w:val="0"/>
                  <w:marBottom w:val="0"/>
                  <w:divBdr>
                    <w:top w:val="none" w:sz="0" w:space="0" w:color="auto"/>
                    <w:left w:val="none" w:sz="0" w:space="0" w:color="auto"/>
                    <w:bottom w:val="none" w:sz="0" w:space="0" w:color="auto"/>
                    <w:right w:val="none" w:sz="0" w:space="0" w:color="auto"/>
                  </w:divBdr>
                  <w:divsChild>
                    <w:div w:id="2084599269">
                      <w:marLeft w:val="0"/>
                      <w:marRight w:val="0"/>
                      <w:marTop w:val="0"/>
                      <w:marBottom w:val="0"/>
                      <w:divBdr>
                        <w:top w:val="none" w:sz="0" w:space="0" w:color="auto"/>
                        <w:left w:val="none" w:sz="0" w:space="0" w:color="auto"/>
                        <w:bottom w:val="none" w:sz="0" w:space="0" w:color="auto"/>
                        <w:right w:val="none" w:sz="0" w:space="0" w:color="auto"/>
                      </w:divBdr>
                      <w:divsChild>
                        <w:div w:id="80565587">
                          <w:marLeft w:val="0"/>
                          <w:marRight w:val="0"/>
                          <w:marTop w:val="0"/>
                          <w:marBottom w:val="0"/>
                          <w:divBdr>
                            <w:top w:val="none" w:sz="0" w:space="0" w:color="auto"/>
                            <w:left w:val="none" w:sz="0" w:space="0" w:color="auto"/>
                            <w:bottom w:val="none" w:sz="0" w:space="0" w:color="auto"/>
                            <w:right w:val="none" w:sz="0" w:space="0" w:color="auto"/>
                          </w:divBdr>
                          <w:divsChild>
                            <w:div w:id="606084101">
                              <w:marLeft w:val="0"/>
                              <w:marRight w:val="0"/>
                              <w:marTop w:val="0"/>
                              <w:marBottom w:val="0"/>
                              <w:divBdr>
                                <w:top w:val="none" w:sz="0" w:space="0" w:color="auto"/>
                                <w:left w:val="none" w:sz="0" w:space="0" w:color="auto"/>
                                <w:bottom w:val="none" w:sz="0" w:space="0" w:color="auto"/>
                                <w:right w:val="none" w:sz="0" w:space="0" w:color="auto"/>
                              </w:divBdr>
                              <w:divsChild>
                                <w:div w:id="472598274">
                                  <w:marLeft w:val="0"/>
                                  <w:marRight w:val="0"/>
                                  <w:marTop w:val="0"/>
                                  <w:marBottom w:val="0"/>
                                  <w:divBdr>
                                    <w:top w:val="none" w:sz="0" w:space="0" w:color="auto"/>
                                    <w:left w:val="none" w:sz="0" w:space="0" w:color="auto"/>
                                    <w:bottom w:val="none" w:sz="0" w:space="0" w:color="auto"/>
                                    <w:right w:val="none" w:sz="0" w:space="0" w:color="auto"/>
                                  </w:divBdr>
                                  <w:divsChild>
                                    <w:div w:id="1471553752">
                                      <w:marLeft w:val="0"/>
                                      <w:marRight w:val="0"/>
                                      <w:marTop w:val="0"/>
                                      <w:marBottom w:val="0"/>
                                      <w:divBdr>
                                        <w:top w:val="none" w:sz="0" w:space="0" w:color="auto"/>
                                        <w:left w:val="none" w:sz="0" w:space="0" w:color="auto"/>
                                        <w:bottom w:val="none" w:sz="0" w:space="0" w:color="auto"/>
                                        <w:right w:val="none" w:sz="0" w:space="0" w:color="auto"/>
                                      </w:divBdr>
                                      <w:divsChild>
                                        <w:div w:id="432936847">
                                          <w:marLeft w:val="0"/>
                                          <w:marRight w:val="0"/>
                                          <w:marTop w:val="0"/>
                                          <w:marBottom w:val="0"/>
                                          <w:divBdr>
                                            <w:top w:val="none" w:sz="0" w:space="0" w:color="auto"/>
                                            <w:left w:val="none" w:sz="0" w:space="0" w:color="auto"/>
                                            <w:bottom w:val="none" w:sz="0" w:space="0" w:color="auto"/>
                                            <w:right w:val="none" w:sz="0" w:space="0" w:color="auto"/>
                                          </w:divBdr>
                                          <w:divsChild>
                                            <w:div w:id="1096249019">
                                              <w:marLeft w:val="0"/>
                                              <w:marRight w:val="0"/>
                                              <w:marTop w:val="0"/>
                                              <w:marBottom w:val="0"/>
                                              <w:divBdr>
                                                <w:top w:val="none" w:sz="0" w:space="0" w:color="auto"/>
                                                <w:left w:val="none" w:sz="0" w:space="0" w:color="auto"/>
                                                <w:bottom w:val="none" w:sz="0" w:space="0" w:color="auto"/>
                                                <w:right w:val="none" w:sz="0" w:space="0" w:color="auto"/>
                                              </w:divBdr>
                                              <w:divsChild>
                                                <w:div w:id="1696494535">
                                                  <w:marLeft w:val="0"/>
                                                  <w:marRight w:val="0"/>
                                                  <w:marTop w:val="0"/>
                                                  <w:marBottom w:val="0"/>
                                                  <w:divBdr>
                                                    <w:top w:val="none" w:sz="0" w:space="0" w:color="auto"/>
                                                    <w:left w:val="none" w:sz="0" w:space="0" w:color="auto"/>
                                                    <w:bottom w:val="none" w:sz="0" w:space="0" w:color="auto"/>
                                                    <w:right w:val="none" w:sz="0" w:space="0" w:color="auto"/>
                                                  </w:divBdr>
                                                  <w:divsChild>
                                                    <w:div w:id="1902014147">
                                                      <w:marLeft w:val="0"/>
                                                      <w:marRight w:val="0"/>
                                                      <w:marTop w:val="0"/>
                                                      <w:marBottom w:val="0"/>
                                                      <w:divBdr>
                                                        <w:top w:val="none" w:sz="0" w:space="0" w:color="auto"/>
                                                        <w:left w:val="none" w:sz="0" w:space="0" w:color="auto"/>
                                                        <w:bottom w:val="none" w:sz="0" w:space="0" w:color="auto"/>
                                                        <w:right w:val="none" w:sz="0" w:space="0" w:color="auto"/>
                                                      </w:divBdr>
                                                      <w:divsChild>
                                                        <w:div w:id="1405637851">
                                                          <w:marLeft w:val="0"/>
                                                          <w:marRight w:val="0"/>
                                                          <w:marTop w:val="0"/>
                                                          <w:marBottom w:val="0"/>
                                                          <w:divBdr>
                                                            <w:top w:val="none" w:sz="0" w:space="0" w:color="auto"/>
                                                            <w:left w:val="none" w:sz="0" w:space="0" w:color="auto"/>
                                                            <w:bottom w:val="none" w:sz="0" w:space="0" w:color="auto"/>
                                                            <w:right w:val="none" w:sz="0" w:space="0" w:color="auto"/>
                                                          </w:divBdr>
                                                          <w:divsChild>
                                                            <w:div w:id="1557081490">
                                                              <w:marLeft w:val="0"/>
                                                              <w:marRight w:val="0"/>
                                                              <w:marTop w:val="0"/>
                                                              <w:marBottom w:val="0"/>
                                                              <w:divBdr>
                                                                <w:top w:val="none" w:sz="0" w:space="0" w:color="auto"/>
                                                                <w:left w:val="none" w:sz="0" w:space="0" w:color="auto"/>
                                                                <w:bottom w:val="none" w:sz="0" w:space="0" w:color="auto"/>
                                                                <w:right w:val="none" w:sz="0" w:space="0" w:color="auto"/>
                                                              </w:divBdr>
                                                              <w:divsChild>
                                                                <w:div w:id="418673381">
                                                                  <w:marLeft w:val="0"/>
                                                                  <w:marRight w:val="0"/>
                                                                  <w:marTop w:val="0"/>
                                                                  <w:marBottom w:val="0"/>
                                                                  <w:divBdr>
                                                                    <w:top w:val="none" w:sz="0" w:space="0" w:color="auto"/>
                                                                    <w:left w:val="none" w:sz="0" w:space="0" w:color="auto"/>
                                                                    <w:bottom w:val="none" w:sz="0" w:space="0" w:color="auto"/>
                                                                    <w:right w:val="none" w:sz="0" w:space="0" w:color="auto"/>
                                                                  </w:divBdr>
                                                                  <w:divsChild>
                                                                    <w:div w:id="1397241196">
                                                                      <w:marLeft w:val="0"/>
                                                                      <w:marRight w:val="0"/>
                                                                      <w:marTop w:val="0"/>
                                                                      <w:marBottom w:val="0"/>
                                                                      <w:divBdr>
                                                                        <w:top w:val="none" w:sz="0" w:space="0" w:color="auto"/>
                                                                        <w:left w:val="none" w:sz="0" w:space="0" w:color="auto"/>
                                                                        <w:bottom w:val="none" w:sz="0" w:space="0" w:color="auto"/>
                                                                        <w:right w:val="none" w:sz="0" w:space="0" w:color="auto"/>
                                                                      </w:divBdr>
                                                                      <w:divsChild>
                                                                        <w:div w:id="11597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485865">
      <w:bodyDiv w:val="1"/>
      <w:marLeft w:val="0"/>
      <w:marRight w:val="0"/>
      <w:marTop w:val="0"/>
      <w:marBottom w:val="0"/>
      <w:divBdr>
        <w:top w:val="none" w:sz="0" w:space="0" w:color="auto"/>
        <w:left w:val="none" w:sz="0" w:space="0" w:color="auto"/>
        <w:bottom w:val="none" w:sz="0" w:space="0" w:color="auto"/>
        <w:right w:val="none" w:sz="0" w:space="0" w:color="auto"/>
      </w:divBdr>
    </w:div>
    <w:div w:id="1812019147">
      <w:bodyDiv w:val="1"/>
      <w:marLeft w:val="0"/>
      <w:marRight w:val="0"/>
      <w:marTop w:val="0"/>
      <w:marBottom w:val="0"/>
      <w:divBdr>
        <w:top w:val="none" w:sz="0" w:space="0" w:color="auto"/>
        <w:left w:val="none" w:sz="0" w:space="0" w:color="auto"/>
        <w:bottom w:val="none" w:sz="0" w:space="0" w:color="auto"/>
        <w:right w:val="none" w:sz="0" w:space="0" w:color="auto"/>
      </w:divBdr>
      <w:divsChild>
        <w:div w:id="400834210">
          <w:marLeft w:val="450"/>
          <w:marRight w:val="0"/>
          <w:marTop w:val="0"/>
          <w:marBottom w:val="0"/>
          <w:divBdr>
            <w:top w:val="none" w:sz="0" w:space="0" w:color="auto"/>
            <w:left w:val="none" w:sz="0" w:space="0" w:color="auto"/>
            <w:bottom w:val="none" w:sz="0" w:space="0" w:color="auto"/>
            <w:right w:val="none" w:sz="0" w:space="0" w:color="auto"/>
          </w:divBdr>
        </w:div>
      </w:divsChild>
    </w:div>
    <w:div w:id="1821531172">
      <w:bodyDiv w:val="1"/>
      <w:marLeft w:val="0"/>
      <w:marRight w:val="0"/>
      <w:marTop w:val="0"/>
      <w:marBottom w:val="0"/>
      <w:divBdr>
        <w:top w:val="none" w:sz="0" w:space="0" w:color="auto"/>
        <w:left w:val="none" w:sz="0" w:space="0" w:color="auto"/>
        <w:bottom w:val="none" w:sz="0" w:space="0" w:color="auto"/>
        <w:right w:val="none" w:sz="0" w:space="0" w:color="auto"/>
      </w:divBdr>
      <w:divsChild>
        <w:div w:id="1895772119">
          <w:marLeft w:val="0"/>
          <w:marRight w:val="0"/>
          <w:marTop w:val="150"/>
          <w:marBottom w:val="150"/>
          <w:divBdr>
            <w:top w:val="none" w:sz="0" w:space="0" w:color="auto"/>
            <w:left w:val="none" w:sz="0" w:space="0" w:color="auto"/>
            <w:bottom w:val="none" w:sz="0" w:space="0" w:color="auto"/>
            <w:right w:val="none" w:sz="0" w:space="0" w:color="auto"/>
          </w:divBdr>
        </w:div>
      </w:divsChild>
    </w:div>
    <w:div w:id="1826119296">
      <w:bodyDiv w:val="1"/>
      <w:marLeft w:val="0"/>
      <w:marRight w:val="0"/>
      <w:marTop w:val="0"/>
      <w:marBottom w:val="0"/>
      <w:divBdr>
        <w:top w:val="none" w:sz="0" w:space="0" w:color="auto"/>
        <w:left w:val="none" w:sz="0" w:space="0" w:color="auto"/>
        <w:bottom w:val="none" w:sz="0" w:space="0" w:color="auto"/>
        <w:right w:val="none" w:sz="0" w:space="0" w:color="auto"/>
      </w:divBdr>
      <w:divsChild>
        <w:div w:id="487088554">
          <w:marLeft w:val="0"/>
          <w:marRight w:val="0"/>
          <w:marTop w:val="0"/>
          <w:marBottom w:val="0"/>
          <w:divBdr>
            <w:top w:val="none" w:sz="0" w:space="0" w:color="auto"/>
            <w:left w:val="none" w:sz="0" w:space="0" w:color="auto"/>
            <w:bottom w:val="none" w:sz="0" w:space="0" w:color="auto"/>
            <w:right w:val="none" w:sz="0" w:space="0" w:color="auto"/>
          </w:divBdr>
        </w:div>
      </w:divsChild>
    </w:div>
    <w:div w:id="1847094655">
      <w:bodyDiv w:val="1"/>
      <w:marLeft w:val="0"/>
      <w:marRight w:val="0"/>
      <w:marTop w:val="0"/>
      <w:marBottom w:val="0"/>
      <w:divBdr>
        <w:top w:val="none" w:sz="0" w:space="0" w:color="auto"/>
        <w:left w:val="none" w:sz="0" w:space="0" w:color="auto"/>
        <w:bottom w:val="none" w:sz="0" w:space="0" w:color="auto"/>
        <w:right w:val="none" w:sz="0" w:space="0" w:color="auto"/>
      </w:divBdr>
      <w:divsChild>
        <w:div w:id="2004314199">
          <w:marLeft w:val="0"/>
          <w:marRight w:val="0"/>
          <w:marTop w:val="0"/>
          <w:marBottom w:val="0"/>
          <w:divBdr>
            <w:top w:val="none" w:sz="0" w:space="0" w:color="auto"/>
            <w:left w:val="none" w:sz="0" w:space="0" w:color="auto"/>
            <w:bottom w:val="none" w:sz="0" w:space="0" w:color="auto"/>
            <w:right w:val="none" w:sz="0" w:space="0" w:color="auto"/>
          </w:divBdr>
          <w:divsChild>
            <w:div w:id="241109372">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854494596">
      <w:bodyDiv w:val="1"/>
      <w:marLeft w:val="0"/>
      <w:marRight w:val="0"/>
      <w:marTop w:val="0"/>
      <w:marBottom w:val="0"/>
      <w:divBdr>
        <w:top w:val="none" w:sz="0" w:space="0" w:color="auto"/>
        <w:left w:val="none" w:sz="0" w:space="0" w:color="auto"/>
        <w:bottom w:val="none" w:sz="0" w:space="0" w:color="auto"/>
        <w:right w:val="none" w:sz="0" w:space="0" w:color="auto"/>
      </w:divBdr>
      <w:divsChild>
        <w:div w:id="1120760186">
          <w:marLeft w:val="0"/>
          <w:marRight w:val="0"/>
          <w:marTop w:val="0"/>
          <w:marBottom w:val="0"/>
          <w:divBdr>
            <w:top w:val="none" w:sz="0" w:space="0" w:color="auto"/>
            <w:left w:val="none" w:sz="0" w:space="0" w:color="auto"/>
            <w:bottom w:val="none" w:sz="0" w:space="0" w:color="auto"/>
            <w:right w:val="none" w:sz="0" w:space="0" w:color="auto"/>
          </w:divBdr>
        </w:div>
      </w:divsChild>
    </w:div>
    <w:div w:id="1865551897">
      <w:bodyDiv w:val="1"/>
      <w:marLeft w:val="0"/>
      <w:marRight w:val="0"/>
      <w:marTop w:val="0"/>
      <w:marBottom w:val="0"/>
      <w:divBdr>
        <w:top w:val="none" w:sz="0" w:space="0" w:color="auto"/>
        <w:left w:val="none" w:sz="0" w:space="0" w:color="auto"/>
        <w:bottom w:val="none" w:sz="0" w:space="0" w:color="auto"/>
        <w:right w:val="none" w:sz="0" w:space="0" w:color="auto"/>
      </w:divBdr>
      <w:divsChild>
        <w:div w:id="830831738">
          <w:marLeft w:val="0"/>
          <w:marRight w:val="0"/>
          <w:marTop w:val="0"/>
          <w:marBottom w:val="0"/>
          <w:divBdr>
            <w:top w:val="none" w:sz="0" w:space="0" w:color="auto"/>
            <w:left w:val="none" w:sz="0" w:space="0" w:color="auto"/>
            <w:bottom w:val="none" w:sz="0" w:space="0" w:color="auto"/>
            <w:right w:val="none" w:sz="0" w:space="0" w:color="auto"/>
          </w:divBdr>
        </w:div>
      </w:divsChild>
    </w:div>
    <w:div w:id="1868567277">
      <w:bodyDiv w:val="1"/>
      <w:marLeft w:val="0"/>
      <w:marRight w:val="0"/>
      <w:marTop w:val="0"/>
      <w:marBottom w:val="0"/>
      <w:divBdr>
        <w:top w:val="none" w:sz="0" w:space="0" w:color="auto"/>
        <w:left w:val="none" w:sz="0" w:space="0" w:color="auto"/>
        <w:bottom w:val="none" w:sz="0" w:space="0" w:color="auto"/>
        <w:right w:val="none" w:sz="0" w:space="0" w:color="auto"/>
      </w:divBdr>
      <w:divsChild>
        <w:div w:id="1996835995">
          <w:marLeft w:val="0"/>
          <w:marRight w:val="0"/>
          <w:marTop w:val="0"/>
          <w:marBottom w:val="0"/>
          <w:divBdr>
            <w:top w:val="none" w:sz="0" w:space="0" w:color="auto"/>
            <w:left w:val="none" w:sz="0" w:space="0" w:color="auto"/>
            <w:bottom w:val="none" w:sz="0" w:space="0" w:color="auto"/>
            <w:right w:val="none" w:sz="0" w:space="0" w:color="auto"/>
          </w:divBdr>
          <w:divsChild>
            <w:div w:id="320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0386">
      <w:bodyDiv w:val="1"/>
      <w:marLeft w:val="0"/>
      <w:marRight w:val="0"/>
      <w:marTop w:val="0"/>
      <w:marBottom w:val="0"/>
      <w:divBdr>
        <w:top w:val="none" w:sz="0" w:space="0" w:color="auto"/>
        <w:left w:val="none" w:sz="0" w:space="0" w:color="auto"/>
        <w:bottom w:val="none" w:sz="0" w:space="0" w:color="auto"/>
        <w:right w:val="none" w:sz="0" w:space="0" w:color="auto"/>
      </w:divBdr>
    </w:div>
    <w:div w:id="1882284034">
      <w:bodyDiv w:val="1"/>
      <w:marLeft w:val="0"/>
      <w:marRight w:val="0"/>
      <w:marTop w:val="0"/>
      <w:marBottom w:val="0"/>
      <w:divBdr>
        <w:top w:val="none" w:sz="0" w:space="0" w:color="auto"/>
        <w:left w:val="none" w:sz="0" w:space="0" w:color="auto"/>
        <w:bottom w:val="none" w:sz="0" w:space="0" w:color="auto"/>
        <w:right w:val="none" w:sz="0" w:space="0" w:color="auto"/>
      </w:divBdr>
      <w:divsChild>
        <w:div w:id="595745704">
          <w:marLeft w:val="150"/>
          <w:marRight w:val="150"/>
          <w:marTop w:val="150"/>
          <w:marBottom w:val="150"/>
          <w:divBdr>
            <w:top w:val="none" w:sz="0" w:space="0" w:color="auto"/>
            <w:left w:val="none" w:sz="0" w:space="0" w:color="auto"/>
            <w:bottom w:val="none" w:sz="0" w:space="0" w:color="auto"/>
            <w:right w:val="none" w:sz="0" w:space="0" w:color="auto"/>
          </w:divBdr>
        </w:div>
      </w:divsChild>
    </w:div>
    <w:div w:id="1917130720">
      <w:bodyDiv w:val="1"/>
      <w:marLeft w:val="0"/>
      <w:marRight w:val="0"/>
      <w:marTop w:val="0"/>
      <w:marBottom w:val="0"/>
      <w:divBdr>
        <w:top w:val="none" w:sz="0" w:space="0" w:color="auto"/>
        <w:left w:val="none" w:sz="0" w:space="0" w:color="auto"/>
        <w:bottom w:val="none" w:sz="0" w:space="0" w:color="auto"/>
        <w:right w:val="none" w:sz="0" w:space="0" w:color="auto"/>
      </w:divBdr>
      <w:divsChild>
        <w:div w:id="125707333">
          <w:marLeft w:val="0"/>
          <w:marRight w:val="0"/>
          <w:marTop w:val="0"/>
          <w:marBottom w:val="0"/>
          <w:divBdr>
            <w:top w:val="none" w:sz="0" w:space="0" w:color="auto"/>
            <w:left w:val="none" w:sz="0" w:space="0" w:color="auto"/>
            <w:bottom w:val="none" w:sz="0" w:space="0" w:color="auto"/>
            <w:right w:val="none" w:sz="0" w:space="0" w:color="auto"/>
          </w:divBdr>
        </w:div>
      </w:divsChild>
    </w:div>
    <w:div w:id="1938293124">
      <w:bodyDiv w:val="1"/>
      <w:marLeft w:val="0"/>
      <w:marRight w:val="0"/>
      <w:marTop w:val="0"/>
      <w:marBottom w:val="0"/>
      <w:divBdr>
        <w:top w:val="none" w:sz="0" w:space="0" w:color="auto"/>
        <w:left w:val="none" w:sz="0" w:space="0" w:color="auto"/>
        <w:bottom w:val="none" w:sz="0" w:space="0" w:color="auto"/>
        <w:right w:val="none" w:sz="0" w:space="0" w:color="auto"/>
      </w:divBdr>
      <w:divsChild>
        <w:div w:id="1981760636">
          <w:marLeft w:val="450"/>
          <w:marRight w:val="0"/>
          <w:marTop w:val="0"/>
          <w:marBottom w:val="0"/>
          <w:divBdr>
            <w:top w:val="none" w:sz="0" w:space="0" w:color="auto"/>
            <w:left w:val="none" w:sz="0" w:space="0" w:color="auto"/>
            <w:bottom w:val="none" w:sz="0" w:space="0" w:color="auto"/>
            <w:right w:val="none" w:sz="0" w:space="0" w:color="auto"/>
          </w:divBdr>
        </w:div>
      </w:divsChild>
    </w:div>
    <w:div w:id="1942949321">
      <w:bodyDiv w:val="1"/>
      <w:marLeft w:val="0"/>
      <w:marRight w:val="0"/>
      <w:marTop w:val="0"/>
      <w:marBottom w:val="0"/>
      <w:divBdr>
        <w:top w:val="none" w:sz="0" w:space="0" w:color="auto"/>
        <w:left w:val="none" w:sz="0" w:space="0" w:color="auto"/>
        <w:bottom w:val="none" w:sz="0" w:space="0" w:color="auto"/>
        <w:right w:val="none" w:sz="0" w:space="0" w:color="auto"/>
      </w:divBdr>
      <w:divsChild>
        <w:div w:id="441069824">
          <w:marLeft w:val="0"/>
          <w:marRight w:val="0"/>
          <w:marTop w:val="0"/>
          <w:marBottom w:val="0"/>
          <w:divBdr>
            <w:top w:val="none" w:sz="0" w:space="0" w:color="auto"/>
            <w:left w:val="none" w:sz="0" w:space="0" w:color="auto"/>
            <w:bottom w:val="none" w:sz="0" w:space="0" w:color="auto"/>
            <w:right w:val="none" w:sz="0" w:space="0" w:color="auto"/>
          </w:divBdr>
        </w:div>
      </w:divsChild>
    </w:div>
    <w:div w:id="1962177865">
      <w:bodyDiv w:val="1"/>
      <w:marLeft w:val="0"/>
      <w:marRight w:val="0"/>
      <w:marTop w:val="0"/>
      <w:marBottom w:val="0"/>
      <w:divBdr>
        <w:top w:val="none" w:sz="0" w:space="0" w:color="auto"/>
        <w:left w:val="none" w:sz="0" w:space="0" w:color="auto"/>
        <w:bottom w:val="none" w:sz="0" w:space="0" w:color="auto"/>
        <w:right w:val="none" w:sz="0" w:space="0" w:color="auto"/>
      </w:divBdr>
    </w:div>
    <w:div w:id="1975022035">
      <w:bodyDiv w:val="1"/>
      <w:marLeft w:val="0"/>
      <w:marRight w:val="0"/>
      <w:marTop w:val="0"/>
      <w:marBottom w:val="0"/>
      <w:divBdr>
        <w:top w:val="none" w:sz="0" w:space="0" w:color="auto"/>
        <w:left w:val="none" w:sz="0" w:space="0" w:color="auto"/>
        <w:bottom w:val="none" w:sz="0" w:space="0" w:color="auto"/>
        <w:right w:val="none" w:sz="0" w:space="0" w:color="auto"/>
      </w:divBdr>
      <w:divsChild>
        <w:div w:id="1806434937">
          <w:marLeft w:val="0"/>
          <w:marRight w:val="0"/>
          <w:marTop w:val="0"/>
          <w:marBottom w:val="0"/>
          <w:divBdr>
            <w:top w:val="none" w:sz="0" w:space="0" w:color="auto"/>
            <w:left w:val="none" w:sz="0" w:space="0" w:color="auto"/>
            <w:bottom w:val="none" w:sz="0" w:space="0" w:color="auto"/>
            <w:right w:val="none" w:sz="0" w:space="0" w:color="auto"/>
          </w:divBdr>
          <w:divsChild>
            <w:div w:id="2381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3816">
      <w:bodyDiv w:val="1"/>
      <w:marLeft w:val="150"/>
      <w:marRight w:val="150"/>
      <w:marTop w:val="150"/>
      <w:marBottom w:val="150"/>
      <w:divBdr>
        <w:top w:val="none" w:sz="0" w:space="0" w:color="auto"/>
        <w:left w:val="none" w:sz="0" w:space="0" w:color="auto"/>
        <w:bottom w:val="none" w:sz="0" w:space="0" w:color="auto"/>
        <w:right w:val="none" w:sz="0" w:space="0" w:color="auto"/>
      </w:divBdr>
    </w:div>
    <w:div w:id="2049451847">
      <w:bodyDiv w:val="1"/>
      <w:marLeft w:val="0"/>
      <w:marRight w:val="0"/>
      <w:marTop w:val="0"/>
      <w:marBottom w:val="0"/>
      <w:divBdr>
        <w:top w:val="none" w:sz="0" w:space="0" w:color="auto"/>
        <w:left w:val="none" w:sz="0" w:space="0" w:color="auto"/>
        <w:bottom w:val="none" w:sz="0" w:space="0" w:color="auto"/>
        <w:right w:val="none" w:sz="0" w:space="0" w:color="auto"/>
      </w:divBdr>
      <w:divsChild>
        <w:div w:id="512498389">
          <w:marLeft w:val="0"/>
          <w:marRight w:val="0"/>
          <w:marTop w:val="0"/>
          <w:marBottom w:val="0"/>
          <w:divBdr>
            <w:top w:val="none" w:sz="0" w:space="0" w:color="auto"/>
            <w:left w:val="none" w:sz="0" w:space="0" w:color="auto"/>
            <w:bottom w:val="none" w:sz="0" w:space="0" w:color="auto"/>
            <w:right w:val="none" w:sz="0" w:space="0" w:color="auto"/>
          </w:divBdr>
        </w:div>
      </w:divsChild>
    </w:div>
    <w:div w:id="2056419067">
      <w:bodyDiv w:val="1"/>
      <w:marLeft w:val="0"/>
      <w:marRight w:val="0"/>
      <w:marTop w:val="0"/>
      <w:marBottom w:val="0"/>
      <w:divBdr>
        <w:top w:val="none" w:sz="0" w:space="0" w:color="auto"/>
        <w:left w:val="none" w:sz="0" w:space="0" w:color="auto"/>
        <w:bottom w:val="none" w:sz="0" w:space="0" w:color="auto"/>
        <w:right w:val="none" w:sz="0" w:space="0" w:color="auto"/>
      </w:divBdr>
      <w:divsChild>
        <w:div w:id="32776024">
          <w:marLeft w:val="0"/>
          <w:marRight w:val="0"/>
          <w:marTop w:val="0"/>
          <w:marBottom w:val="0"/>
          <w:divBdr>
            <w:top w:val="none" w:sz="0" w:space="0" w:color="auto"/>
            <w:left w:val="none" w:sz="0" w:space="0" w:color="auto"/>
            <w:bottom w:val="none" w:sz="0" w:space="0" w:color="auto"/>
            <w:right w:val="none" w:sz="0" w:space="0" w:color="auto"/>
          </w:divBdr>
        </w:div>
      </w:divsChild>
    </w:div>
    <w:div w:id="2061830271">
      <w:bodyDiv w:val="1"/>
      <w:marLeft w:val="0"/>
      <w:marRight w:val="0"/>
      <w:marTop w:val="0"/>
      <w:marBottom w:val="0"/>
      <w:divBdr>
        <w:top w:val="none" w:sz="0" w:space="0" w:color="auto"/>
        <w:left w:val="none" w:sz="0" w:space="0" w:color="auto"/>
        <w:bottom w:val="none" w:sz="0" w:space="0" w:color="auto"/>
        <w:right w:val="none" w:sz="0" w:space="0" w:color="auto"/>
      </w:divBdr>
      <w:divsChild>
        <w:div w:id="1951354945">
          <w:marLeft w:val="0"/>
          <w:marRight w:val="0"/>
          <w:marTop w:val="0"/>
          <w:marBottom w:val="0"/>
          <w:divBdr>
            <w:top w:val="none" w:sz="0" w:space="0" w:color="auto"/>
            <w:left w:val="none" w:sz="0" w:space="0" w:color="auto"/>
            <w:bottom w:val="none" w:sz="0" w:space="0" w:color="auto"/>
            <w:right w:val="none" w:sz="0" w:space="0" w:color="auto"/>
          </w:divBdr>
        </w:div>
      </w:divsChild>
    </w:div>
    <w:div w:id="2093160727">
      <w:bodyDiv w:val="1"/>
      <w:marLeft w:val="0"/>
      <w:marRight w:val="0"/>
      <w:marTop w:val="0"/>
      <w:marBottom w:val="0"/>
      <w:divBdr>
        <w:top w:val="none" w:sz="0" w:space="0" w:color="auto"/>
        <w:left w:val="none" w:sz="0" w:space="0" w:color="auto"/>
        <w:bottom w:val="none" w:sz="0" w:space="0" w:color="auto"/>
        <w:right w:val="none" w:sz="0" w:space="0" w:color="auto"/>
      </w:divBdr>
      <w:divsChild>
        <w:div w:id="2062288833">
          <w:marLeft w:val="450"/>
          <w:marRight w:val="0"/>
          <w:marTop w:val="0"/>
          <w:marBottom w:val="0"/>
          <w:divBdr>
            <w:top w:val="none" w:sz="0" w:space="0" w:color="auto"/>
            <w:left w:val="none" w:sz="0" w:space="0" w:color="auto"/>
            <w:bottom w:val="none" w:sz="0" w:space="0" w:color="auto"/>
            <w:right w:val="none" w:sz="0" w:space="0" w:color="auto"/>
          </w:divBdr>
        </w:div>
      </w:divsChild>
    </w:div>
    <w:div w:id="2103645655">
      <w:bodyDiv w:val="1"/>
      <w:marLeft w:val="0"/>
      <w:marRight w:val="0"/>
      <w:marTop w:val="0"/>
      <w:marBottom w:val="0"/>
      <w:divBdr>
        <w:top w:val="none" w:sz="0" w:space="0" w:color="auto"/>
        <w:left w:val="none" w:sz="0" w:space="0" w:color="auto"/>
        <w:bottom w:val="none" w:sz="0" w:space="0" w:color="auto"/>
        <w:right w:val="none" w:sz="0" w:space="0" w:color="auto"/>
      </w:divBdr>
      <w:divsChild>
        <w:div w:id="615720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8339</Words>
  <Characters>47536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55764</CharactersWithSpaces>
  <SharedDoc>false</SharedDoc>
  <HLinks>
    <vt:vector size="78" baseType="variant">
      <vt:variant>
        <vt:i4>1835064</vt:i4>
      </vt:variant>
      <vt:variant>
        <vt:i4>74</vt:i4>
      </vt:variant>
      <vt:variant>
        <vt:i4>0</vt:i4>
      </vt:variant>
      <vt:variant>
        <vt:i4>5</vt:i4>
      </vt:variant>
      <vt:variant>
        <vt:lpwstr/>
      </vt:variant>
      <vt:variant>
        <vt:lpwstr>_Toc280423840</vt:lpwstr>
      </vt:variant>
      <vt:variant>
        <vt:i4>1769528</vt:i4>
      </vt:variant>
      <vt:variant>
        <vt:i4>68</vt:i4>
      </vt:variant>
      <vt:variant>
        <vt:i4>0</vt:i4>
      </vt:variant>
      <vt:variant>
        <vt:i4>5</vt:i4>
      </vt:variant>
      <vt:variant>
        <vt:lpwstr/>
      </vt:variant>
      <vt:variant>
        <vt:lpwstr>_Toc280423839</vt:lpwstr>
      </vt:variant>
      <vt:variant>
        <vt:i4>1769528</vt:i4>
      </vt:variant>
      <vt:variant>
        <vt:i4>62</vt:i4>
      </vt:variant>
      <vt:variant>
        <vt:i4>0</vt:i4>
      </vt:variant>
      <vt:variant>
        <vt:i4>5</vt:i4>
      </vt:variant>
      <vt:variant>
        <vt:lpwstr/>
      </vt:variant>
      <vt:variant>
        <vt:lpwstr>_Toc280423838</vt:lpwstr>
      </vt:variant>
      <vt:variant>
        <vt:i4>1769528</vt:i4>
      </vt:variant>
      <vt:variant>
        <vt:i4>56</vt:i4>
      </vt:variant>
      <vt:variant>
        <vt:i4>0</vt:i4>
      </vt:variant>
      <vt:variant>
        <vt:i4>5</vt:i4>
      </vt:variant>
      <vt:variant>
        <vt:lpwstr/>
      </vt:variant>
      <vt:variant>
        <vt:lpwstr>_Toc280423837</vt:lpwstr>
      </vt:variant>
      <vt:variant>
        <vt:i4>1769528</vt:i4>
      </vt:variant>
      <vt:variant>
        <vt:i4>50</vt:i4>
      </vt:variant>
      <vt:variant>
        <vt:i4>0</vt:i4>
      </vt:variant>
      <vt:variant>
        <vt:i4>5</vt:i4>
      </vt:variant>
      <vt:variant>
        <vt:lpwstr/>
      </vt:variant>
      <vt:variant>
        <vt:lpwstr>_Toc280423836</vt:lpwstr>
      </vt:variant>
      <vt:variant>
        <vt:i4>1769528</vt:i4>
      </vt:variant>
      <vt:variant>
        <vt:i4>44</vt:i4>
      </vt:variant>
      <vt:variant>
        <vt:i4>0</vt:i4>
      </vt:variant>
      <vt:variant>
        <vt:i4>5</vt:i4>
      </vt:variant>
      <vt:variant>
        <vt:lpwstr/>
      </vt:variant>
      <vt:variant>
        <vt:lpwstr>_Toc280423835</vt:lpwstr>
      </vt:variant>
      <vt:variant>
        <vt:i4>1769528</vt:i4>
      </vt:variant>
      <vt:variant>
        <vt:i4>38</vt:i4>
      </vt:variant>
      <vt:variant>
        <vt:i4>0</vt:i4>
      </vt:variant>
      <vt:variant>
        <vt:i4>5</vt:i4>
      </vt:variant>
      <vt:variant>
        <vt:lpwstr/>
      </vt:variant>
      <vt:variant>
        <vt:lpwstr>_Toc280423834</vt:lpwstr>
      </vt:variant>
      <vt:variant>
        <vt:i4>1769528</vt:i4>
      </vt:variant>
      <vt:variant>
        <vt:i4>32</vt:i4>
      </vt:variant>
      <vt:variant>
        <vt:i4>0</vt:i4>
      </vt:variant>
      <vt:variant>
        <vt:i4>5</vt:i4>
      </vt:variant>
      <vt:variant>
        <vt:lpwstr/>
      </vt:variant>
      <vt:variant>
        <vt:lpwstr>_Toc280423833</vt:lpwstr>
      </vt:variant>
      <vt:variant>
        <vt:i4>1769528</vt:i4>
      </vt:variant>
      <vt:variant>
        <vt:i4>26</vt:i4>
      </vt:variant>
      <vt:variant>
        <vt:i4>0</vt:i4>
      </vt:variant>
      <vt:variant>
        <vt:i4>5</vt:i4>
      </vt:variant>
      <vt:variant>
        <vt:lpwstr/>
      </vt:variant>
      <vt:variant>
        <vt:lpwstr>_Toc280423832</vt:lpwstr>
      </vt:variant>
      <vt:variant>
        <vt:i4>1769528</vt:i4>
      </vt:variant>
      <vt:variant>
        <vt:i4>20</vt:i4>
      </vt:variant>
      <vt:variant>
        <vt:i4>0</vt:i4>
      </vt:variant>
      <vt:variant>
        <vt:i4>5</vt:i4>
      </vt:variant>
      <vt:variant>
        <vt:lpwstr/>
      </vt:variant>
      <vt:variant>
        <vt:lpwstr>_Toc280423831</vt:lpwstr>
      </vt:variant>
      <vt:variant>
        <vt:i4>1769528</vt:i4>
      </vt:variant>
      <vt:variant>
        <vt:i4>14</vt:i4>
      </vt:variant>
      <vt:variant>
        <vt:i4>0</vt:i4>
      </vt:variant>
      <vt:variant>
        <vt:i4>5</vt:i4>
      </vt:variant>
      <vt:variant>
        <vt:lpwstr/>
      </vt:variant>
      <vt:variant>
        <vt:lpwstr>_Toc280423830</vt:lpwstr>
      </vt:variant>
      <vt:variant>
        <vt:i4>1703992</vt:i4>
      </vt:variant>
      <vt:variant>
        <vt:i4>8</vt:i4>
      </vt:variant>
      <vt:variant>
        <vt:i4>0</vt:i4>
      </vt:variant>
      <vt:variant>
        <vt:i4>5</vt:i4>
      </vt:variant>
      <vt:variant>
        <vt:lpwstr/>
      </vt:variant>
      <vt:variant>
        <vt:lpwstr>_Toc280423829</vt:lpwstr>
      </vt:variant>
      <vt:variant>
        <vt:i4>1703992</vt:i4>
      </vt:variant>
      <vt:variant>
        <vt:i4>2</vt:i4>
      </vt:variant>
      <vt:variant>
        <vt:i4>0</vt:i4>
      </vt:variant>
      <vt:variant>
        <vt:i4>5</vt:i4>
      </vt:variant>
      <vt:variant>
        <vt:lpwstr/>
      </vt:variant>
      <vt:variant>
        <vt:lpwstr>_Toc280423828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TEST</dc:creator>
  <cp:keywords/>
  <dc:description/>
  <cp:lastModifiedBy>admin</cp:lastModifiedBy>
  <cp:revision>2</cp:revision>
  <cp:lastPrinted>2010-12-24T08:13:00Z</cp:lastPrinted>
  <dcterms:created xsi:type="dcterms:W3CDTF">2014-06-23T10:50:00Z</dcterms:created>
  <dcterms:modified xsi:type="dcterms:W3CDTF">2014-06-23T10:50:00Z</dcterms:modified>
</cp:coreProperties>
</file>