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BF" w:rsidRDefault="007309E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</w:rPr>
      </w:pPr>
      <w:r>
        <w:rPr>
          <w:b/>
          <w:bCs/>
          <w:sz w:val="28"/>
          <w:lang w:val="uk-UA"/>
        </w:rPr>
        <w:t>Психологічні передумови вивчення</w:t>
      </w:r>
    </w:p>
    <w:p w:rsidR="003C22BF" w:rsidRDefault="007309E3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  <w:lang w:val="uk-UA"/>
        </w:rPr>
        <w:t>української літератури п</w:t>
      </w:r>
      <w:r>
        <w:rPr>
          <w:b/>
          <w:bCs/>
          <w:sz w:val="28"/>
          <w:lang w:val="uk-UA"/>
        </w:rPr>
        <w:sym w:font="Symbol" w:char="00A2"/>
      </w:r>
      <w:r>
        <w:rPr>
          <w:b/>
          <w:bCs/>
          <w:sz w:val="28"/>
          <w:lang w:val="uk-UA"/>
        </w:rPr>
        <w:t>ятикласниками</w:t>
      </w:r>
    </w:p>
    <w:p w:rsidR="003C22BF" w:rsidRDefault="007309E3">
      <w:pPr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 xml:space="preserve">         </w:t>
      </w:r>
    </w:p>
    <w:p w:rsidR="003C22BF" w:rsidRDefault="007309E3">
      <w:pPr>
        <w:pStyle w:val="a4"/>
      </w:pPr>
      <w:r>
        <w:t xml:space="preserve">         Усі вчителі знають, що працювати з учнями 5-го класу важко. Трапляється, що в п</w:t>
      </w:r>
      <w:r>
        <w:sym w:font="Symbol" w:char="00A2"/>
      </w:r>
      <w:r>
        <w:t xml:space="preserve">ятикласників знижується успішність, вони нібито починають гірше вчитися. Це відчувається часом і на уроках літератури: учні читають недостатньо виразно, слабо усвідомлюють зміст прочитаного, не вміють виділити в ньому основне, відчувають труднощі при переказуванні. У цих недоліках звинувачують звичайно вчителя початкових класів, та, по суті, вину треба покласти на вчителя 5-го класу, який не зважив на психологічні особливості учнів  і на рівень їх  підготовки. </w:t>
      </w:r>
    </w:p>
    <w:p w:rsidR="003C22BF" w:rsidRDefault="007309E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П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>ятикласники мало здатні до тривалого зосередження. У них переважає мимовільна увага, схильність легко перекидатися думкою від одного предмета до іншого, що випадково впав у вічі. Щоб змусити дітей працювати весь урок, ми намагаємося викликати в них активний інтерес до предмета: вводимо різноманітні заняття, пропонуємо почитати вголос, послухати, як читають інші учні, продекламувати вірш напам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 xml:space="preserve">ять, ведемо бесіду, задаємо самостійну роботу тощо. </w:t>
      </w:r>
    </w:p>
    <w:p w:rsidR="003C22BF" w:rsidRDefault="007309E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Якщо п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>ятикласник на уроці відволікається від занять, захоплюється сторонніми справами, розмовляє із сусідами,- значить, робота не привертає його уваги: може, він не розуміє змісту прочитаного або його бентежать якісь важливіші, з його погляду, справи. Менш за все допомагають тут окрики чи нотації. Повернути учня до роботи на уроці можна, тільки зацікавивши його новим прийомом занять чи якимсь дорученням йому особисто. У дітей цього віку розвинута уява, образне мислення. Прочитане вони конкретизують в образах і картинках, зміст яких відповідає їхньому попередньому досвіду. Тому й трапляється часом, що п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 xml:space="preserve">ятикласник уявляє літературного героя в теперішній обстановці, співчуває матері-кріпачці (Т.Шевченко </w:t>
      </w:r>
      <w:r>
        <w:rPr>
          <w:sz w:val="28"/>
          <w:lang w:val="uk-UA"/>
        </w:rPr>
        <w:sym w:font="Symbol" w:char="00B2"/>
      </w:r>
      <w:r>
        <w:rPr>
          <w:sz w:val="28"/>
          <w:lang w:val="uk-UA"/>
        </w:rPr>
        <w:t>На панщині пшеницю жала...</w:t>
      </w:r>
      <w:r>
        <w:rPr>
          <w:sz w:val="28"/>
          <w:lang w:val="uk-UA"/>
        </w:rPr>
        <w:sym w:font="Symbol" w:char="00B2"/>
      </w:r>
      <w:r>
        <w:rPr>
          <w:sz w:val="28"/>
          <w:lang w:val="uk-UA"/>
        </w:rPr>
        <w:t xml:space="preserve">), що вона змушена була брати дитину із собою на роботу, а не залишити в дитячому садку. </w:t>
      </w:r>
    </w:p>
    <w:p w:rsidR="003C22BF" w:rsidRDefault="007309E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Щоб не траплялося такого </w:t>
      </w:r>
      <w:r>
        <w:rPr>
          <w:sz w:val="28"/>
          <w:lang w:val="uk-UA"/>
        </w:rPr>
        <w:sym w:font="Symbol" w:char="00B2"/>
      </w:r>
      <w:r>
        <w:rPr>
          <w:sz w:val="28"/>
          <w:lang w:val="uk-UA"/>
        </w:rPr>
        <w:t>осучаснення</w:t>
      </w:r>
      <w:r>
        <w:rPr>
          <w:sz w:val="28"/>
          <w:lang w:val="uk-UA"/>
        </w:rPr>
        <w:sym w:font="Symbol" w:char="00B2"/>
      </w:r>
      <w:r>
        <w:rPr>
          <w:sz w:val="28"/>
          <w:lang w:val="uk-UA"/>
        </w:rPr>
        <w:t xml:space="preserve"> чи інших перекручень у сприйнятті змісту прочитаних творів учнями, ми намагаємося унаочнювати викладання і збагачувати запас уявлень, що є в дітей (їх попередній досвід). Тому потрібно показувати репродукції і діафільми, розглядати ілюстрації у підручнику, вести бесіди про те, що бачили й знають учні, організовувати різного роду екскурсії. </w:t>
      </w:r>
    </w:p>
    <w:p w:rsidR="003C22BF" w:rsidRDefault="007309E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Проте спиратися лише на мимовільну увагу учнів, розважати їх надто частою зміною занять і демонстрацією багатьох наочних посібників не варто. В учнів 5-го класу вже є деякі навички логічного (понятійного) мислення: вони вміють відокремити головне від другорядного, встановити причину й наслідки події, елементарно поєднати між собою  предмети в групи (береза, дуб, верба-дерева). Ці елементарні навички логічного мислення треба розвивати і на уроках літератури, ведучи учнів від окремих предметів і явищ до узагальнень, доступних дітям такого віку. В результаті систематичної роботи п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>ятикласники можуть оволодіти такими абстракціями як обов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>язок, почуття, думка, свідомість, характер людини, добро і зло, можуть засвоїти такі теоретичні поняття як казка, загадка, прислів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 xml:space="preserve">я, оповідання, засоби художнього зображення тощо. </w:t>
      </w:r>
    </w:p>
    <w:p w:rsidR="003C22BF" w:rsidRDefault="007309E3">
      <w:pPr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 xml:space="preserve">         Розвиток понятійного мислення йде поступово, разом із прищепленням учням навичок тривалого зосередження, довільної уяви. П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 xml:space="preserve">ятикласників треба вчити думати, оперувати не лише конкретними уявленнями, а й загальними поняттями. Це досягається в результаті планомірних і цілеспрямованих занять. Будь-який поспіх тут неприпустимий. </w:t>
      </w:r>
    </w:p>
    <w:p w:rsidR="003C22BF" w:rsidRDefault="007309E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Коли п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>ятикласник читає книгу, він живе разом з її персонажами, хвилюється за улюбленого героя й ненавидить його ворогів. Мистецтво учень сприймає як безпосереднє життя, герої твору для нього-живі люди, що жили, чи живуть і зараз, художній твір-розповідь про них. Від п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 xml:space="preserve">ятикласника часто чуємо запитання : </w:t>
      </w:r>
      <w:r>
        <w:rPr>
          <w:sz w:val="28"/>
          <w:lang w:val="uk-UA"/>
        </w:rPr>
        <w:sym w:font="Symbol" w:char="00B2"/>
      </w:r>
      <w:r>
        <w:rPr>
          <w:sz w:val="28"/>
          <w:lang w:val="uk-UA"/>
        </w:rPr>
        <w:t>А що потім було?</w:t>
      </w:r>
      <w:r>
        <w:rPr>
          <w:sz w:val="28"/>
          <w:lang w:val="uk-UA"/>
        </w:rPr>
        <w:sym w:font="Symbol" w:char="00B2"/>
      </w:r>
      <w:r>
        <w:rPr>
          <w:sz w:val="28"/>
          <w:lang w:val="uk-UA"/>
        </w:rPr>
        <w:t xml:space="preserve"> і подібні. </w:t>
      </w:r>
    </w:p>
    <w:p w:rsidR="003C22BF" w:rsidRDefault="007309E3">
      <w:pPr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 xml:space="preserve">         Цим наївно-реалістичним характером сприйманням літератури пояснюється й помітна байдужість п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>ятикласників до художньої форми твору. Сяк-так проглядаючи пейзажі й міркування автора або й зовсім їх пропускаючи, діти поспішають довідатися, що далі сталося з героєм, чим усе закінчилося. Увагу п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 xml:space="preserve">ятикласника приваблюють події, сюжет твору в його оголеному вигляді. </w:t>
      </w:r>
    </w:p>
    <w:p w:rsidR="003C22BF" w:rsidRDefault="007309E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Саме в цьому віці цікавлять школярів пригодницькі повісті й оповідання, фантастика, розповіді про подорожі, </w:t>
      </w:r>
      <w:r>
        <w:rPr>
          <w:sz w:val="28"/>
          <w:lang w:val="uk-UA"/>
        </w:rPr>
        <w:sym w:font="Symbol" w:char="00B2"/>
      </w:r>
      <w:r>
        <w:rPr>
          <w:sz w:val="28"/>
          <w:lang w:val="uk-UA"/>
        </w:rPr>
        <w:t>зоряні війни</w:t>
      </w:r>
      <w:r>
        <w:rPr>
          <w:sz w:val="28"/>
          <w:lang w:val="uk-UA"/>
        </w:rPr>
        <w:sym w:font="Symbol" w:char="00B2"/>
      </w:r>
      <w:r>
        <w:rPr>
          <w:sz w:val="28"/>
          <w:lang w:val="uk-UA"/>
        </w:rPr>
        <w:t xml:space="preserve">,- взагалі твори з гострим і чітко вираженим сюжетом. </w:t>
      </w:r>
    </w:p>
    <w:p w:rsidR="003C22BF" w:rsidRDefault="007309E3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П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>ятикласники сприймають явища насамперед почуттям. Тому, зокрема, багато важить емоційність уроку. Інтерес і любов до літератури, закладені в цьому віці, залишаються в душі учнів на все життя. І навпаки, на жаль, саме тут, біля початку літературної освіти учнів, найлегше назавжди відвернути їх від літератури. Усе в руках вчителя.  Про це ми повинні пам</w:t>
      </w:r>
      <w:r>
        <w:rPr>
          <w:sz w:val="28"/>
          <w:lang w:val="uk-UA"/>
        </w:rPr>
        <w:sym w:font="Symbol" w:char="00A2"/>
      </w:r>
      <w:r>
        <w:rPr>
          <w:sz w:val="28"/>
          <w:lang w:val="uk-UA"/>
        </w:rPr>
        <w:t xml:space="preserve">ятати, розпочинаючи уроки в 5-му класі. </w:t>
      </w:r>
      <w:bookmarkStart w:id="0" w:name="_GoBack"/>
      <w:bookmarkEnd w:id="0"/>
    </w:p>
    <w:sectPr w:rsidR="003C22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9E3"/>
    <w:rsid w:val="0039217A"/>
    <w:rsid w:val="003C22BF"/>
    <w:rsid w:val="0073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4C24C-C791-4BDA-A639-8AD67863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100" w:beforeAutospacing="1" w:after="100" w:afterAutospacing="1"/>
    </w:pPr>
  </w:style>
  <w:style w:type="paragraph" w:styleId="a4">
    <w:name w:val="Body Text"/>
    <w:basedOn w:val="a"/>
    <w:semiHidden/>
    <w:pPr>
      <w:spacing w:line="360" w:lineRule="auto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4796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2014-04-14T21:41:00Z</dcterms:created>
  <dcterms:modified xsi:type="dcterms:W3CDTF">2014-04-14T21:41:00Z</dcterms:modified>
  <cp:category>Гуманітарні науки</cp:category>
</cp:coreProperties>
</file>