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CF" w:rsidRDefault="00EA1DCF">
      <w:pPr>
        <w:pStyle w:val="2"/>
        <w:jc w:val="both"/>
      </w:pPr>
    </w:p>
    <w:p w:rsidR="009E6886" w:rsidRDefault="009E6886">
      <w:pPr>
        <w:pStyle w:val="2"/>
        <w:jc w:val="both"/>
      </w:pPr>
      <w:r>
        <w:t>Роль пейзажных описаний в романе Л. Н. Толстого «Война и мир»</w:t>
      </w:r>
    </w:p>
    <w:p w:rsidR="009E6886" w:rsidRDefault="009E688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9E6886" w:rsidRPr="00EA1DCF" w:rsidRDefault="009E68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Описание природы традиционно в русской литературе. Вспомним Тургенева — мастера пейзажа, романтическую природу Пушкина, Лермонтова, философский подход к ней у Достоевского, Гончарова. Я думаю, особое отношение к природе у русских писателей не случайно. Россия с ее необъятными просторами никогда не была урбанизированной страной. Жизнь людей всегда была тесно связана с природой и во многом зависела от нее. Похоже, что и ментальность наша — “русская душа” — формировалась под влиянием этой широты, размаха, красоты, суровых долгих зим и короткого жаркого лета. </w:t>
      </w:r>
    </w:p>
    <w:p w:rsidR="009E6886" w:rsidRDefault="009E68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единение людей с природой великолепно отражено в сценах охоты Ростовых. С одной стороны, большую долю наслаждения герои получают от эстетического любования природой, ее могуществом и гармоничной красотой. С другой стороны, сам процесс охоты возвращает людей в то далекое прошлое, в то первобытное состояние, когда естественные связи с окружающим миром не были нарушены цивилизацией. Герои сливаются с природой, становятся с ней единым целым. Осенняя природа объединяет светских Ростовых и простых дворовых крестьян, раскрывает глубинные народные черты русского характера. Толстой завораживает читателя описанием пляски Наташи. Мы любим ее и восхищаемся вместе с автором. </w:t>
      </w:r>
    </w:p>
    <w:p w:rsidR="009E6886" w:rsidRDefault="009E68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“Война и мир” нет самоцельности пейзажа. Он всегда связан с действием, канвой самого романа. Природа в “Войне и мире” является" психологическим подтекстом, фоном. Тесным образом связана она с главными героями, отражая их душевное состояние. </w:t>
      </w:r>
    </w:p>
    <w:p w:rsidR="009E6886" w:rsidRDefault="009E68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Андрей, лежа на поле Аустерлица, смотрит в “доброе... высокое, бесконечное небо” и понимает, что небо, облака, земля — это вечное, высшее, главное. Человек живет одно лишь мгновение, всего лишь один краткий и сладостный миг. И по сравнению с вечностью невероятно ничтожно значение славы и честолюбия. Небо потрясает князя Андрея своим откровением. </w:t>
      </w:r>
    </w:p>
    <w:p w:rsidR="009E6886" w:rsidRDefault="009E68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Позже, в беседе в Богучарове на переправе, Пьер Безухов с жаром убеждает князя Андрея в необходимости жить, любить, верить. А природа, словно отражая состояние героев, усиливает художественный эффект сцены. “Пьер замолк. Было совершенно тихо. Паром давно пристал, и только волны течения с слабым звуком ударялись о дно парома. Князю Андрею казалось, что волны приговаривают: “Правда, верь этому”. И князь Андрей впервые после долгого периода фатальных, пессимистических раздумий переживает момент душевного озарения. И снова он видит небо, высокое, доброе, вечное, как символ божественного откровения. </w:t>
      </w:r>
    </w:p>
    <w:p w:rsidR="009E6886" w:rsidRDefault="009E68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возвращения к жизни князю Андрею необходимо было большее эмоциональное потрясение, чем то, которое он испытал в разговоре с другом. Возрождение его происходит в Отрадном, усадьбе Ростовых. По дороге к Ростовым, в лесу, Андрей Болконский замечает дуб, старый и уродливый. “Только он один не хотел подчиняться обаянию весны и не хотел видеть ни весны, ни солнца”. А кругом росли молоденькие березки, обсыпанные свежей листвой. Уже подъезжая к дому Ростовых, князь Андрей видит толпу девушек, из ^которых выделяется Наташа. Явственно проводятся аналогии: князь Андрей — дуб и Наташа — березка. </w:t>
      </w:r>
    </w:p>
    <w:p w:rsidR="009E6886" w:rsidRDefault="009E68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Ночью, глядя в окно, князь Андрей слышит разговор Наташи с Соней. Наташа любуется ночным небом, звездами и говорит, что хотела бы обнять себя руками за коленки и полететь... Светлые чувства девушки возрождают в душе князя Андрея ощущение молодости, чувство чего-то невыразимо прекрасного. Происходит катарсис, перерождение героя. На обратном пути, снова встретив дуб, покрывшийся молодой листвой, Андрей Болконский опять же соглашается с ним, говоря себе, что нужно жить, действовать; на него находит “беспричинное весеннее чувство радости и обновления”. А ведь весна — это возвращение к жизни, возрождение, воскрешение природы, в том числе и двойника князя Андрея — дуба. Получается, что и перерождение самого героя было неизбежно, раз оно уже отражено на образе природы. Этот прием — отождествление героя и природы, отражение динамики развития персонажа в пейзаже и его изменения. Именно поэтому отрицательные персонажи романа, преподносимые автором в статичном состоянии, не сопровождаются природой, то есть не исследуются автором. </w:t>
      </w:r>
    </w:p>
    <w:p w:rsidR="009E6886" w:rsidRDefault="009E68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Толстой использует описание природы для более эмоциональной передачи своих взглядов, чувств. Дождь после кровавого сражения словно оплакивает безумных людей. Он символ очищения, прозрения. “Над полем, прежде столь весело-красивым... собрались тучи, и стал накрапывать дождик на убитых, на раненых... Как будто он говорил: “Довольно, довольно, люди. Перестаньте... Опомнитесь. Что вы делаете?” И уже не умом, а сердцем ощущаешь противоестественность войны. </w:t>
      </w:r>
    </w:p>
    <w:p w:rsidR="009E6886" w:rsidRDefault="009E68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знаю, есть Люди, не читающие литературных отступлений, а следящие только за сюжетной линией, канвой романа. Что ж, дело вкуса. Только вот вкус-то романа и ощутишь по-настоящему, вчитываясь в пристрастное описание художественного “фона”, вдумываясь в смысл литературных приемов, наслаждаясь яркостью и выразительностью авторского языка.</w:t>
      </w:r>
      <w:bookmarkStart w:id="0" w:name="_GoBack"/>
      <w:bookmarkEnd w:id="0"/>
    </w:p>
    <w:sectPr w:rsidR="009E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DCF"/>
    <w:rsid w:val="005C393A"/>
    <w:rsid w:val="009E6886"/>
    <w:rsid w:val="00EA1DCF"/>
    <w:rsid w:val="00E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8A384-8A52-4BD3-9CA0-58A5348F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пейзажных описаний в романе Л. Н. Толстого «Война и мир» - CoolReferat.com</vt:lpstr>
    </vt:vector>
  </TitlesOfParts>
  <Company>*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пейзажных описаний в романе Л. Н. Толстого «Война и мир» - CoolReferat.com</dc:title>
  <dc:subject/>
  <dc:creator>Admin</dc:creator>
  <cp:keywords/>
  <dc:description/>
  <cp:lastModifiedBy>Irina</cp:lastModifiedBy>
  <cp:revision>2</cp:revision>
  <dcterms:created xsi:type="dcterms:W3CDTF">2014-08-16T07:57:00Z</dcterms:created>
  <dcterms:modified xsi:type="dcterms:W3CDTF">2014-08-16T07:57:00Z</dcterms:modified>
</cp:coreProperties>
</file>