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90" w:rsidRDefault="005E6B67">
      <w:pPr>
        <w:pStyle w:val="a3"/>
        <w:spacing w:line="360" w:lineRule="auto"/>
        <w:jc w:val="left"/>
      </w:pPr>
      <w:r>
        <w:rPr>
          <w:lang w:val="uk-UA"/>
        </w:rPr>
        <w:t xml:space="preserve">                         </w:t>
      </w:r>
      <w:r>
        <w:rPr>
          <w:lang w:val="en-US"/>
        </w:rPr>
        <w:t xml:space="preserve">  </w:t>
      </w:r>
      <w:r>
        <w:rPr>
          <w:lang w:val="uk-UA"/>
        </w:rPr>
        <w:t xml:space="preserve">   </w:t>
      </w:r>
      <w:r>
        <w:t>План роботи .</w:t>
      </w:r>
    </w:p>
    <w:p w:rsidR="00B63B90" w:rsidRDefault="00B63B90">
      <w:pPr>
        <w:pStyle w:val="a3"/>
        <w:spacing w:line="360" w:lineRule="auto"/>
        <w:jc w:val="both"/>
      </w:pPr>
    </w:p>
    <w:p w:rsidR="00B63B90" w:rsidRDefault="00B63B90">
      <w:pPr>
        <w:pStyle w:val="a3"/>
        <w:spacing w:line="360" w:lineRule="auto"/>
        <w:jc w:val="both"/>
        <w:rPr>
          <w:sz w:val="24"/>
        </w:rPr>
      </w:pPr>
    </w:p>
    <w:p w:rsidR="00B63B90" w:rsidRDefault="00B63B90">
      <w:pPr>
        <w:pStyle w:val="a3"/>
        <w:spacing w:line="360" w:lineRule="auto"/>
        <w:jc w:val="both"/>
        <w:rPr>
          <w:sz w:val="24"/>
        </w:rPr>
      </w:pPr>
    </w:p>
    <w:p w:rsidR="00B63B90" w:rsidRDefault="005E6B67">
      <w:pPr>
        <w:pStyle w:val="a3"/>
        <w:spacing w:line="360" w:lineRule="auto"/>
        <w:jc w:val="both"/>
        <w:rPr>
          <w:b w:val="0"/>
          <w:bCs/>
          <w:sz w:val="24"/>
          <w:lang w:val="uk-UA"/>
        </w:rPr>
      </w:pPr>
      <w:r>
        <w:rPr>
          <w:b w:val="0"/>
          <w:bCs/>
          <w:sz w:val="24"/>
          <w:lang w:val="uk-UA"/>
        </w:rPr>
        <w:t>Вступ</w:t>
      </w:r>
      <w:r>
        <w:rPr>
          <w:b w:val="0"/>
          <w:bCs/>
          <w:sz w:val="24"/>
        </w:rPr>
        <w:tab/>
        <w:t>.</w:t>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lang w:val="uk-UA"/>
        </w:rPr>
        <w:t>2</w:t>
      </w:r>
    </w:p>
    <w:p w:rsidR="00B63B90" w:rsidRDefault="005E6B67">
      <w:pPr>
        <w:pStyle w:val="a3"/>
        <w:spacing w:line="360" w:lineRule="auto"/>
        <w:jc w:val="both"/>
        <w:rPr>
          <w:b w:val="0"/>
          <w:bCs/>
          <w:sz w:val="24"/>
          <w:lang w:val="en-US"/>
        </w:rPr>
      </w:pPr>
      <w:r>
        <w:rPr>
          <w:b w:val="0"/>
          <w:bCs/>
          <w:sz w:val="24"/>
          <w:lang w:val="en-US"/>
        </w:rPr>
        <w:t>1</w:t>
      </w:r>
      <w:r>
        <w:rPr>
          <w:b w:val="0"/>
          <w:bCs/>
          <w:sz w:val="24"/>
          <w:lang w:val="uk-UA"/>
        </w:rPr>
        <w:t xml:space="preserve">.         </w:t>
      </w:r>
      <w:r>
        <w:rPr>
          <w:rFonts w:eastAsia="MS Mincho"/>
          <w:b w:val="0"/>
          <w:bCs/>
          <w:caps/>
          <w:sz w:val="24"/>
          <w:lang w:val="uk-UA"/>
        </w:rPr>
        <w:t xml:space="preserve">ТНК    </w:t>
      </w:r>
      <w:r>
        <w:rPr>
          <w:b w:val="0"/>
          <w:bCs/>
          <w:sz w:val="24"/>
          <w:lang w:val="uk-UA"/>
        </w:rPr>
        <w:t>як фактор  здійснення глобального впливу</w:t>
      </w:r>
      <w:r>
        <w:rPr>
          <w:rFonts w:eastAsia="MS Mincho"/>
          <w:b w:val="0"/>
          <w:bCs/>
          <w:caps/>
          <w:sz w:val="24"/>
          <w:lang w:val="uk-UA"/>
        </w:rPr>
        <w:t xml:space="preserve"> .</w:t>
      </w:r>
      <w:r>
        <w:rPr>
          <w:b w:val="0"/>
          <w:bCs/>
          <w:sz w:val="24"/>
          <w:lang w:val="uk-UA"/>
        </w:rPr>
        <w:t xml:space="preserve">                  </w:t>
      </w:r>
      <w:r>
        <w:rPr>
          <w:b w:val="0"/>
          <w:bCs/>
          <w:sz w:val="24"/>
          <w:lang w:val="en-US"/>
        </w:rPr>
        <w:t>4</w:t>
      </w:r>
    </w:p>
    <w:p w:rsidR="00B63B90" w:rsidRDefault="005E6B67">
      <w:pPr>
        <w:spacing w:line="360" w:lineRule="auto"/>
        <w:ind w:firstLine="708"/>
        <w:rPr>
          <w:rFonts w:eastAsia="MS Mincho"/>
          <w:color w:val="000000"/>
          <w:lang w:val="en-US"/>
        </w:rPr>
      </w:pPr>
      <w:r>
        <w:rPr>
          <w:rFonts w:eastAsia="MS Mincho"/>
          <w:color w:val="000000"/>
        </w:rPr>
        <w:t>1</w:t>
      </w:r>
      <w:r>
        <w:rPr>
          <w:rFonts w:eastAsia="MS Mincho"/>
          <w:color w:val="000000"/>
          <w:lang w:val="uk-UA"/>
        </w:rPr>
        <w:t xml:space="preserve">.1. Взаємовідносини ТНК і держави.                                         </w:t>
      </w:r>
      <w:r>
        <w:rPr>
          <w:rFonts w:eastAsia="MS Mincho"/>
          <w:color w:val="000000"/>
          <w:lang w:val="en-US"/>
        </w:rPr>
        <w:t>4</w:t>
      </w:r>
    </w:p>
    <w:p w:rsidR="00B63B90" w:rsidRDefault="005E6B67">
      <w:pPr>
        <w:spacing w:line="360" w:lineRule="auto"/>
        <w:ind w:firstLine="708"/>
        <w:rPr>
          <w:rFonts w:eastAsia="MS Mincho"/>
          <w:color w:val="000000"/>
        </w:rPr>
      </w:pPr>
      <w:r>
        <w:rPr>
          <w:rFonts w:eastAsia="MS Mincho"/>
          <w:color w:val="000000"/>
          <w:lang w:val="uk-UA"/>
        </w:rPr>
        <w:t xml:space="preserve"> </w:t>
      </w:r>
      <w:r>
        <w:rPr>
          <w:rFonts w:eastAsia="MS Mincho"/>
          <w:color w:val="000000"/>
        </w:rPr>
        <w:t>1</w:t>
      </w:r>
      <w:r>
        <w:rPr>
          <w:rFonts w:eastAsia="MS Mincho"/>
          <w:color w:val="000000"/>
          <w:lang w:val="uk-UA"/>
        </w:rPr>
        <w:t>.2.</w:t>
      </w:r>
      <w:r>
        <w:rPr>
          <w:rFonts w:eastAsia="MS Mincho"/>
          <w:b/>
          <w:bCs/>
          <w:color w:val="000000"/>
          <w:lang w:val="uk-UA"/>
        </w:rPr>
        <w:t xml:space="preserve"> </w:t>
      </w:r>
      <w:r>
        <w:rPr>
          <w:rFonts w:eastAsia="MS Mincho"/>
          <w:color w:val="000000"/>
          <w:lang w:val="uk-UA"/>
        </w:rPr>
        <w:t xml:space="preserve">Діяльність ТНК у країнах, які розвиваються.                      </w:t>
      </w:r>
      <w:r>
        <w:rPr>
          <w:rFonts w:eastAsia="MS Mincho"/>
          <w:color w:val="000000"/>
        </w:rPr>
        <w:t>10</w:t>
      </w:r>
    </w:p>
    <w:p w:rsidR="00B63B90" w:rsidRDefault="005E6B67">
      <w:pPr>
        <w:spacing w:line="360" w:lineRule="auto"/>
        <w:rPr>
          <w:rFonts w:eastAsia="MS Mincho"/>
          <w:color w:val="000000"/>
          <w:lang w:val="en-US"/>
        </w:rPr>
      </w:pPr>
      <w:r>
        <w:rPr>
          <w:rFonts w:eastAsia="MS Mincho"/>
          <w:color w:val="000000"/>
        </w:rPr>
        <w:t>2</w:t>
      </w:r>
      <w:r>
        <w:rPr>
          <w:rFonts w:eastAsia="MS Mincho"/>
          <w:color w:val="000000"/>
          <w:lang w:val="uk-UA"/>
        </w:rPr>
        <w:t>.         Міжнародне регулювання діяльності ТНК.                                 1</w:t>
      </w:r>
      <w:r>
        <w:rPr>
          <w:rFonts w:eastAsia="MS Mincho"/>
          <w:color w:val="000000"/>
          <w:lang w:val="en-US"/>
        </w:rPr>
        <w:t>5</w:t>
      </w:r>
    </w:p>
    <w:p w:rsidR="00B63B90" w:rsidRDefault="005E6B67">
      <w:pPr>
        <w:pStyle w:val="a3"/>
        <w:spacing w:line="360" w:lineRule="auto"/>
        <w:jc w:val="both"/>
        <w:rPr>
          <w:b w:val="0"/>
          <w:bCs/>
          <w:sz w:val="24"/>
        </w:rPr>
      </w:pPr>
      <w:r>
        <w:rPr>
          <w:b w:val="0"/>
          <w:bCs/>
          <w:sz w:val="24"/>
          <w:lang w:val="uk-UA"/>
        </w:rPr>
        <w:t>Виснов</w:t>
      </w:r>
      <w:r>
        <w:rPr>
          <w:b w:val="0"/>
          <w:bCs/>
          <w:sz w:val="24"/>
        </w:rPr>
        <w:t>о</w:t>
      </w:r>
      <w:r>
        <w:rPr>
          <w:b w:val="0"/>
          <w:bCs/>
          <w:sz w:val="24"/>
          <w:lang w:val="uk-UA"/>
        </w:rPr>
        <w:t>к.</w:t>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rPr>
        <w:tab/>
      </w:r>
      <w:r>
        <w:rPr>
          <w:b w:val="0"/>
          <w:bCs/>
          <w:sz w:val="24"/>
          <w:lang w:val="uk-UA"/>
        </w:rPr>
        <w:t>1</w:t>
      </w:r>
      <w:r>
        <w:rPr>
          <w:b w:val="0"/>
          <w:bCs/>
          <w:sz w:val="24"/>
        </w:rPr>
        <w:t>9</w:t>
      </w:r>
    </w:p>
    <w:p w:rsidR="00B63B90" w:rsidRDefault="005E6B67">
      <w:pPr>
        <w:pStyle w:val="a3"/>
        <w:spacing w:line="360" w:lineRule="auto"/>
        <w:jc w:val="both"/>
        <w:rPr>
          <w:b w:val="0"/>
          <w:bCs/>
          <w:sz w:val="24"/>
        </w:rPr>
      </w:pPr>
      <w:r>
        <w:rPr>
          <w:b w:val="0"/>
          <w:bCs/>
          <w:sz w:val="24"/>
        </w:rPr>
        <w:t xml:space="preserve">Список    </w:t>
      </w:r>
      <w:r>
        <w:rPr>
          <w:b w:val="0"/>
          <w:bCs/>
          <w:sz w:val="24"/>
          <w:lang w:val="uk-UA"/>
        </w:rPr>
        <w:t xml:space="preserve">використаної </w:t>
      </w:r>
      <w:r>
        <w:rPr>
          <w:b w:val="0"/>
          <w:bCs/>
          <w:sz w:val="24"/>
        </w:rPr>
        <w:t>літератури</w:t>
      </w:r>
      <w:r>
        <w:rPr>
          <w:b w:val="0"/>
          <w:bCs/>
          <w:sz w:val="24"/>
          <w:lang w:val="uk-UA"/>
        </w:rPr>
        <w:t xml:space="preserve"> </w:t>
      </w:r>
      <w:r>
        <w:rPr>
          <w:b w:val="0"/>
          <w:bCs/>
          <w:sz w:val="24"/>
        </w:rPr>
        <w:tab/>
      </w:r>
      <w:r>
        <w:rPr>
          <w:b w:val="0"/>
          <w:bCs/>
          <w:sz w:val="24"/>
        </w:rPr>
        <w:tab/>
      </w:r>
      <w:r>
        <w:rPr>
          <w:b w:val="0"/>
          <w:bCs/>
          <w:sz w:val="24"/>
        </w:rPr>
        <w:tab/>
      </w:r>
      <w:r>
        <w:rPr>
          <w:b w:val="0"/>
          <w:bCs/>
          <w:sz w:val="24"/>
        </w:rPr>
        <w:tab/>
      </w:r>
      <w:r>
        <w:rPr>
          <w:b w:val="0"/>
          <w:bCs/>
          <w:sz w:val="24"/>
        </w:rPr>
        <w:tab/>
        <w:t>21</w:t>
      </w:r>
    </w:p>
    <w:p w:rsidR="00B63B90" w:rsidRDefault="00B63B90">
      <w:pPr>
        <w:pStyle w:val="a3"/>
        <w:spacing w:line="360" w:lineRule="auto"/>
        <w:jc w:val="both"/>
        <w:rPr>
          <w:b w:val="0"/>
          <w:bCs/>
          <w:sz w:val="24"/>
          <w:lang w:val="uk-UA"/>
        </w:rPr>
      </w:pPr>
    </w:p>
    <w:p w:rsidR="00B63B90" w:rsidRDefault="00B63B90">
      <w:pPr>
        <w:pStyle w:val="a3"/>
        <w:spacing w:line="360" w:lineRule="auto"/>
        <w:jc w:val="both"/>
        <w:rPr>
          <w:b w:val="0"/>
          <w:bCs/>
          <w:sz w:val="24"/>
          <w:lang w:val="uk-UA"/>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jc w:val="both"/>
        <w:rPr>
          <w:b w:val="0"/>
          <w:bCs/>
          <w:sz w:val="24"/>
        </w:rPr>
      </w:pPr>
    </w:p>
    <w:p w:rsidR="00B63B90" w:rsidRDefault="00B63B90">
      <w:pPr>
        <w:pStyle w:val="a3"/>
        <w:spacing w:line="360" w:lineRule="auto"/>
        <w:rPr>
          <w:sz w:val="24"/>
          <w:lang w:val="uk-UA"/>
        </w:rPr>
      </w:pPr>
    </w:p>
    <w:p w:rsidR="00B63B90" w:rsidRDefault="00B63B90">
      <w:pPr>
        <w:pStyle w:val="a3"/>
        <w:spacing w:line="360" w:lineRule="auto"/>
        <w:rPr>
          <w:lang w:val="uk-UA"/>
        </w:rPr>
      </w:pPr>
    </w:p>
    <w:p w:rsidR="00B63B90" w:rsidRDefault="00B63B90">
      <w:pPr>
        <w:pStyle w:val="a3"/>
        <w:spacing w:line="360" w:lineRule="auto"/>
      </w:pPr>
    </w:p>
    <w:p w:rsidR="00B63B90" w:rsidRDefault="00B63B90">
      <w:pPr>
        <w:pStyle w:val="a3"/>
        <w:spacing w:line="360" w:lineRule="auto"/>
      </w:pPr>
    </w:p>
    <w:p w:rsidR="00B63B90" w:rsidRDefault="00B63B90">
      <w:pPr>
        <w:pStyle w:val="a3"/>
        <w:spacing w:line="360" w:lineRule="auto"/>
      </w:pPr>
    </w:p>
    <w:p w:rsidR="00B63B90" w:rsidRDefault="005E6B67">
      <w:pPr>
        <w:pStyle w:val="a3"/>
        <w:spacing w:line="360" w:lineRule="auto"/>
      </w:pPr>
      <w:r>
        <w:rPr>
          <w:lang w:val="uk-UA"/>
        </w:rPr>
        <w:t>Вступ</w:t>
      </w:r>
      <w:r>
        <w:t>.</w:t>
      </w:r>
    </w:p>
    <w:p w:rsidR="00B63B90" w:rsidRDefault="00B63B90">
      <w:pPr>
        <w:spacing w:line="360" w:lineRule="auto"/>
        <w:jc w:val="both"/>
        <w:rPr>
          <w:color w:val="000000"/>
        </w:rPr>
      </w:pPr>
    </w:p>
    <w:p w:rsidR="00B63B90" w:rsidRDefault="005E6B67">
      <w:pPr>
        <w:spacing w:line="360" w:lineRule="auto"/>
        <w:ind w:firstLine="720"/>
        <w:jc w:val="both"/>
        <w:rPr>
          <w:color w:val="000000"/>
          <w:lang w:val="en-US"/>
        </w:rPr>
      </w:pPr>
      <w:r>
        <w:rPr>
          <w:color w:val="000000"/>
        </w:rPr>
        <w:t xml:space="preserve">Міжнародні корпорації останньої чверті </w:t>
      </w:r>
      <w:r>
        <w:rPr>
          <w:color w:val="000000"/>
          <w:lang w:val="en-US"/>
        </w:rPr>
        <w:t>XX</w:t>
      </w:r>
      <w:r>
        <w:rPr>
          <w:color w:val="000000"/>
        </w:rPr>
        <w:t xml:space="preserve"> століття</w:t>
      </w:r>
      <w:r>
        <w:rPr>
          <w:color w:val="000000"/>
          <w:lang w:val="en-US"/>
        </w:rPr>
        <w:t xml:space="preserve"> </w:t>
      </w:r>
      <w:r>
        <w:rPr>
          <w:color w:val="000000"/>
        </w:rPr>
        <w:t>є</w:t>
      </w:r>
      <w:r>
        <w:rPr>
          <w:color w:val="000000"/>
          <w:lang w:val="en-US"/>
        </w:rPr>
        <w:t xml:space="preserve"> </w:t>
      </w:r>
      <w:r>
        <w:rPr>
          <w:color w:val="000000"/>
        </w:rPr>
        <w:t>найважливішим</w:t>
      </w:r>
      <w:r>
        <w:rPr>
          <w:color w:val="000000"/>
          <w:lang w:val="en-US"/>
        </w:rPr>
        <w:t xml:space="preserve"> </w:t>
      </w:r>
      <w:r>
        <w:rPr>
          <w:color w:val="000000"/>
        </w:rPr>
        <w:t>елементом</w:t>
      </w:r>
      <w:r>
        <w:rPr>
          <w:color w:val="000000"/>
          <w:lang w:val="en-US"/>
        </w:rPr>
        <w:t xml:space="preserve"> </w:t>
      </w:r>
      <w:r>
        <w:rPr>
          <w:color w:val="000000"/>
        </w:rPr>
        <w:t>розвитку</w:t>
      </w:r>
      <w:r>
        <w:rPr>
          <w:color w:val="000000"/>
          <w:lang w:val="en-US"/>
        </w:rPr>
        <w:t xml:space="preserve"> </w:t>
      </w:r>
      <w:r>
        <w:rPr>
          <w:color w:val="000000"/>
        </w:rPr>
        <w:t>світової</w:t>
      </w:r>
      <w:r>
        <w:rPr>
          <w:color w:val="000000"/>
          <w:lang w:val="en-US"/>
        </w:rPr>
        <w:t xml:space="preserve"> </w:t>
      </w:r>
      <w:r>
        <w:rPr>
          <w:color w:val="000000"/>
        </w:rPr>
        <w:t>економіки</w:t>
      </w:r>
      <w:r>
        <w:rPr>
          <w:color w:val="000000"/>
          <w:lang w:val="en-US"/>
        </w:rPr>
        <w:t xml:space="preserve"> </w:t>
      </w:r>
      <w:r>
        <w:rPr>
          <w:color w:val="000000"/>
        </w:rPr>
        <w:t>і</w:t>
      </w:r>
      <w:r>
        <w:rPr>
          <w:color w:val="000000"/>
          <w:lang w:val="en-US"/>
        </w:rPr>
        <w:t xml:space="preserve"> </w:t>
      </w:r>
      <w:r>
        <w:rPr>
          <w:color w:val="000000"/>
        </w:rPr>
        <w:t>міжнародних</w:t>
      </w:r>
      <w:r>
        <w:rPr>
          <w:color w:val="000000"/>
          <w:lang w:val="en-US"/>
        </w:rPr>
        <w:t xml:space="preserve"> </w:t>
      </w:r>
      <w:r>
        <w:rPr>
          <w:color w:val="000000"/>
        </w:rPr>
        <w:t>економічних</w:t>
      </w:r>
      <w:r>
        <w:rPr>
          <w:color w:val="000000"/>
          <w:lang w:val="en-US"/>
        </w:rPr>
        <w:t xml:space="preserve"> </w:t>
      </w:r>
      <w:r>
        <w:rPr>
          <w:color w:val="000000"/>
        </w:rPr>
        <w:t>відносин</w:t>
      </w:r>
      <w:r>
        <w:rPr>
          <w:color w:val="000000"/>
          <w:lang w:val="en-US"/>
        </w:rPr>
        <w:t xml:space="preserve">. </w:t>
      </w:r>
      <w:r>
        <w:rPr>
          <w:color w:val="000000"/>
        </w:rPr>
        <w:t>Їхній</w:t>
      </w:r>
      <w:r>
        <w:rPr>
          <w:color w:val="000000"/>
          <w:lang w:val="en-US"/>
        </w:rPr>
        <w:t xml:space="preserve"> </w:t>
      </w:r>
      <w:r>
        <w:rPr>
          <w:color w:val="000000"/>
        </w:rPr>
        <w:t>бурхливий</w:t>
      </w:r>
      <w:r>
        <w:rPr>
          <w:color w:val="000000"/>
          <w:lang w:val="en-US"/>
        </w:rPr>
        <w:t xml:space="preserve"> </w:t>
      </w:r>
      <w:r>
        <w:rPr>
          <w:bCs/>
          <w:iCs/>
          <w:color w:val="000000"/>
        </w:rPr>
        <w:t>розвиток</w:t>
      </w:r>
      <w:r>
        <w:rPr>
          <w:color w:val="000000"/>
          <w:lang w:val="en-US"/>
        </w:rPr>
        <w:t xml:space="preserve"> </w:t>
      </w:r>
      <w:r>
        <w:rPr>
          <w:color w:val="000000"/>
        </w:rPr>
        <w:t>в</w:t>
      </w:r>
      <w:r>
        <w:rPr>
          <w:color w:val="000000"/>
          <w:lang w:val="en-US"/>
        </w:rPr>
        <w:t xml:space="preserve"> </w:t>
      </w:r>
      <w:r>
        <w:rPr>
          <w:color w:val="000000"/>
        </w:rPr>
        <w:t>останні</w:t>
      </w:r>
      <w:r>
        <w:rPr>
          <w:color w:val="000000"/>
          <w:lang w:val="en-US"/>
        </w:rPr>
        <w:t xml:space="preserve"> </w:t>
      </w:r>
      <w:r>
        <w:rPr>
          <w:color w:val="000000"/>
        </w:rPr>
        <w:t>десятиліття</w:t>
      </w:r>
      <w:r>
        <w:rPr>
          <w:color w:val="000000"/>
          <w:lang w:val="en-US"/>
        </w:rPr>
        <w:t xml:space="preserve"> </w:t>
      </w:r>
      <w:r>
        <w:rPr>
          <w:color w:val="000000"/>
        </w:rPr>
        <w:t>відб</w:t>
      </w:r>
      <w:r>
        <w:rPr>
          <w:color w:val="000000"/>
          <w:lang w:val="uk-UA"/>
        </w:rPr>
        <w:t>ива</w:t>
      </w:r>
      <w:r>
        <w:rPr>
          <w:color w:val="000000"/>
        </w:rPr>
        <w:t>є</w:t>
      </w:r>
      <w:r>
        <w:rPr>
          <w:color w:val="000000"/>
          <w:lang w:val="en-US"/>
        </w:rPr>
        <w:t xml:space="preserve"> </w:t>
      </w:r>
      <w:r>
        <w:rPr>
          <w:color w:val="000000"/>
        </w:rPr>
        <w:t>загострення</w:t>
      </w:r>
      <w:r>
        <w:rPr>
          <w:color w:val="000000"/>
          <w:lang w:val="en-US"/>
        </w:rPr>
        <w:t xml:space="preserve"> </w:t>
      </w:r>
      <w:r>
        <w:rPr>
          <w:color w:val="000000"/>
        </w:rPr>
        <w:t>міжнародної</w:t>
      </w:r>
      <w:r>
        <w:rPr>
          <w:color w:val="000000"/>
          <w:lang w:val="en-US"/>
        </w:rPr>
        <w:t xml:space="preserve"> </w:t>
      </w:r>
      <w:r>
        <w:rPr>
          <w:color w:val="000000"/>
        </w:rPr>
        <w:t>конкуренції</w:t>
      </w:r>
      <w:r>
        <w:rPr>
          <w:color w:val="000000"/>
          <w:lang w:val="en-US"/>
        </w:rPr>
        <w:t xml:space="preserve">, </w:t>
      </w:r>
      <w:r>
        <w:rPr>
          <w:color w:val="000000"/>
        </w:rPr>
        <w:t>поглиблення</w:t>
      </w:r>
      <w:r>
        <w:rPr>
          <w:color w:val="000000"/>
          <w:lang w:val="en-US"/>
        </w:rPr>
        <w:t xml:space="preserve"> </w:t>
      </w:r>
      <w:r>
        <w:rPr>
          <w:color w:val="000000"/>
        </w:rPr>
        <w:t>міжнародного</w:t>
      </w:r>
      <w:r>
        <w:rPr>
          <w:color w:val="000000"/>
          <w:lang w:val="en-US"/>
        </w:rPr>
        <w:t xml:space="preserve"> </w:t>
      </w:r>
      <w:r>
        <w:rPr>
          <w:color w:val="000000"/>
          <w:lang w:val="uk-UA"/>
        </w:rPr>
        <w:t>роз</w:t>
      </w:r>
      <w:r>
        <w:rPr>
          <w:color w:val="000000"/>
        </w:rPr>
        <w:t>поділу</w:t>
      </w:r>
      <w:r>
        <w:rPr>
          <w:color w:val="000000"/>
          <w:lang w:val="en-US"/>
        </w:rPr>
        <w:t xml:space="preserve"> </w:t>
      </w:r>
      <w:r>
        <w:rPr>
          <w:color w:val="000000"/>
        </w:rPr>
        <w:t>праці</w:t>
      </w:r>
      <w:r>
        <w:rPr>
          <w:color w:val="000000"/>
          <w:lang w:val="en-US"/>
        </w:rPr>
        <w:t>. .</w:t>
      </w:r>
    </w:p>
    <w:p w:rsidR="00B63B90" w:rsidRDefault="005E6B67">
      <w:pPr>
        <w:pStyle w:val="a4"/>
        <w:spacing w:line="360" w:lineRule="auto"/>
        <w:jc w:val="both"/>
      </w:pPr>
      <w:r>
        <w:t>Міжнародні корпорації, з одного боку, є продуктом</w:t>
      </w:r>
      <w:r>
        <w:rPr>
          <w:lang w:val="uk-UA"/>
        </w:rPr>
        <w:t xml:space="preserve"> </w:t>
      </w:r>
      <w:r>
        <w:t xml:space="preserve">міжнародних економічних відносин, </w:t>
      </w:r>
      <w:r>
        <w:rPr>
          <w:lang w:val="uk-UA"/>
        </w:rPr>
        <w:t>які</w:t>
      </w:r>
      <w:r>
        <w:t xml:space="preserve">  швидко розвиваються а з іншого боку, самі представляють могутній механізм впливу на них. Активно впливаючи на міжнародні економічні відносини, міжнародні (транснаціональні) корпорації (ТНК) формують нові відносини, видозмінюють сформовані їхні форми.</w:t>
      </w:r>
    </w:p>
    <w:p w:rsidR="00B63B90" w:rsidRDefault="005E6B67">
      <w:pPr>
        <w:spacing w:line="360" w:lineRule="auto"/>
        <w:jc w:val="both"/>
        <w:rPr>
          <w:color w:val="000000"/>
          <w:lang w:val="uk-UA"/>
        </w:rPr>
      </w:pPr>
      <w:r>
        <w:rPr>
          <w:color w:val="000000"/>
          <w:lang w:val="uk-UA"/>
        </w:rPr>
        <w:t xml:space="preserve">            Під визначенням ТНК розуміються підприємства (фінансово-промислові об'єднання), яким  належать комплекси чи виробництва, які контролюють обслуговування, що знаходяться за межами тієї країни, у якій ці корпорації базуються, що мають велику мережу філій і відділень у різних країнах і що займають ведуче положення у виробництві і реалізації того чи іншого товару.</w:t>
      </w:r>
    </w:p>
    <w:p w:rsidR="00B63B90" w:rsidRDefault="005E6B67">
      <w:pPr>
        <w:spacing w:line="360" w:lineRule="auto"/>
        <w:jc w:val="both"/>
        <w:rPr>
          <w:color w:val="000000"/>
          <w:lang w:val="uk-UA"/>
        </w:rPr>
      </w:pPr>
      <w:r>
        <w:rPr>
          <w:color w:val="000000"/>
          <w:lang w:val="uk-UA"/>
        </w:rPr>
        <w:t xml:space="preserve">            ТНК перетворили світову економіку в міжнародне виробництво, забезпечили розвиток НТП у всіх його напрямках: технічного рівня і якості продукції; ефективності виробництва; удосконалювання форм менеджменту, керування підприємствами. Вони діють через свої дочірні підприємства і філії в десятках країн світу по єдиній науково-виробничій і фінансовій стратегії, формованої в їхній «мозкових трестах», мають величезний науково-виробничий і ринковий потенціал, що забезпечує високий динамізм розвитку.</w:t>
      </w:r>
      <w:r>
        <w:rPr>
          <w:rStyle w:val="a5"/>
          <w:color w:val="000000"/>
          <w:lang w:val="uk-UA"/>
        </w:rPr>
        <w:t xml:space="preserve"> </w:t>
      </w:r>
      <w:r>
        <w:rPr>
          <w:rStyle w:val="a5"/>
          <w:color w:val="000000"/>
        </w:rPr>
        <w:footnoteReference w:id="1"/>
      </w:r>
      <w:r>
        <w:rPr>
          <w:rStyle w:val="a5"/>
          <w:color w:val="000000"/>
          <w:lang w:val="uk-UA"/>
        </w:rPr>
        <w:footnoteReference w:customMarkFollows="1" w:id="2"/>
        <w:t>1</w:t>
      </w:r>
    </w:p>
    <w:p w:rsidR="00B63B90" w:rsidRDefault="005E6B67">
      <w:pPr>
        <w:spacing w:line="360" w:lineRule="auto"/>
        <w:jc w:val="both"/>
        <w:rPr>
          <w:color w:val="000000"/>
        </w:rPr>
      </w:pPr>
      <w:r>
        <w:rPr>
          <w:color w:val="000000"/>
          <w:lang w:val="uk-UA"/>
        </w:rPr>
        <w:t xml:space="preserve">          </w:t>
      </w:r>
      <w:r>
        <w:rPr>
          <w:color w:val="000000"/>
        </w:rPr>
        <w:t>Значення ТНК у розвитку глобальної світової економіки системно зростає протягом 50 років.</w:t>
      </w:r>
    </w:p>
    <w:p w:rsidR="00B63B90" w:rsidRDefault="005E6B67">
      <w:pPr>
        <w:spacing w:line="360" w:lineRule="auto"/>
        <w:jc w:val="both"/>
        <w:rPr>
          <w:color w:val="000000"/>
        </w:rPr>
      </w:pPr>
      <w:r>
        <w:rPr>
          <w:color w:val="000000"/>
          <w:lang w:val="uk-UA"/>
        </w:rPr>
        <w:t xml:space="preserve">         Сучасні ТНК на додаток до існуючого міжнародного обміну товарами і послугами створили міжнародне виробництво, що відповідає йому, міжнародну сферу послуг і міжнародну фінансову сферу, що сприяло перетворенню в основному локальних (междержавних, регіональних) міжнародних економічних відносин у глобальні. </w:t>
      </w:r>
      <w:r>
        <w:rPr>
          <w:color w:val="000000"/>
        </w:rPr>
        <w:t>До кінця 90-х рр. у світі функціонувало близько 60 тис. міжнародних компаній.</w:t>
      </w:r>
      <w:r>
        <w:rPr>
          <w:rStyle w:val="a5"/>
          <w:color w:val="000000"/>
        </w:rPr>
        <w:footnoteReference w:customMarkFollows="1" w:id="3"/>
        <w:t>13</w:t>
      </w:r>
      <w:r>
        <w:rPr>
          <w:color w:val="000000"/>
        </w:rPr>
        <w:t xml:space="preserve"> Вони контролювали за межами своїх країн до 250 тис. дочірніх підприємств. Їхнє сімейство за останні двадцять п'ять років розрослося більш ніж у 8,5 рази. Так, у 1970 р. було зареєстровано лише 7 тис. подібних фірм. Разом з тим загальносвітову значимість має порівняно невелике число міжнародних компаній.</w:t>
      </w:r>
    </w:p>
    <w:p w:rsidR="00B63B90" w:rsidRDefault="005E6B67">
      <w:pPr>
        <w:spacing w:line="360" w:lineRule="auto"/>
        <w:jc w:val="both"/>
        <w:rPr>
          <w:color w:val="000000"/>
        </w:rPr>
      </w:pPr>
      <w:r>
        <w:rPr>
          <w:color w:val="000000"/>
          <w:lang w:val="uk-UA"/>
        </w:rPr>
        <w:t xml:space="preserve">         </w:t>
      </w:r>
      <w:r>
        <w:rPr>
          <w:color w:val="000000"/>
        </w:rPr>
        <w:t xml:space="preserve">З 500 самих могутніх міжнародних компаній 85 контролюють 70% усіх закордонних інвестицій. Ці 500 гігантів реалізують 80% усієї </w:t>
      </w:r>
      <w:r>
        <w:rPr>
          <w:color w:val="000000"/>
          <w:lang w:val="uk-UA"/>
        </w:rPr>
        <w:t>виготовленої</w:t>
      </w:r>
      <w:r>
        <w:rPr>
          <w:color w:val="000000"/>
        </w:rPr>
        <w:t xml:space="preserve"> електроніки і хімії, 95 % фармацевтики, 76% продукції машинобудування.</w:t>
      </w:r>
    </w:p>
    <w:p w:rsidR="00B63B90" w:rsidRDefault="005E6B67">
      <w:pPr>
        <w:spacing w:line="360" w:lineRule="auto"/>
        <w:jc w:val="both"/>
        <w:rPr>
          <w:color w:val="000000"/>
        </w:rPr>
      </w:pPr>
      <w:r>
        <w:rPr>
          <w:color w:val="000000"/>
          <w:lang w:val="uk-UA"/>
        </w:rPr>
        <w:t xml:space="preserve">       </w:t>
      </w:r>
      <w:r>
        <w:rPr>
          <w:color w:val="000000"/>
        </w:rPr>
        <w:t xml:space="preserve">Основна частина міжнародних корпорацій зосереджена в США, країнах ЄС і Японії. Обсяг зробленої продукції на підприємствах цих корпорацій щорічно перевищує 1 трлн. дол., на них працює 73 млн. співробітників. </w:t>
      </w:r>
    </w:p>
    <w:p w:rsidR="00B63B90" w:rsidRDefault="005E6B67">
      <w:pPr>
        <w:pStyle w:val="20"/>
        <w:spacing w:line="360" w:lineRule="auto"/>
        <w:rPr>
          <w:sz w:val="24"/>
          <w:lang w:val="uk-UA"/>
        </w:rPr>
      </w:pPr>
      <w:r>
        <w:rPr>
          <w:sz w:val="24"/>
          <w:lang w:val="uk-UA"/>
        </w:rPr>
        <w:t xml:space="preserve">        Найбільш загальною причиною виникнення ТНК є інтернаціоналізація виробництва і капіталу на основі розвитку продуктивних сил, що переростають національно-державні кордони.</w:t>
      </w:r>
    </w:p>
    <w:p w:rsidR="00B63B90" w:rsidRDefault="005E6B67">
      <w:pPr>
        <w:spacing w:line="360" w:lineRule="auto"/>
        <w:jc w:val="both"/>
        <w:rPr>
          <w:color w:val="000000"/>
        </w:rPr>
      </w:pPr>
      <w:r>
        <w:rPr>
          <w:color w:val="000000"/>
          <w:lang w:val="uk-UA"/>
        </w:rPr>
        <w:t xml:space="preserve">       Інтернаціоналізація виробництва і капіталу здобуває характер експансії господарських зв'язків за допомогою створення найбільшими компаніями численних відділень за кордоном і перетворення національних корпорацій у транснаціональні. </w:t>
      </w:r>
      <w:r>
        <w:rPr>
          <w:color w:val="000000"/>
        </w:rPr>
        <w:t>Вивіз капіталу стає найважливішим фактором у формуванні і розвитку міжнародних корпорацій.</w:t>
      </w:r>
    </w:p>
    <w:p w:rsidR="00B63B90" w:rsidRDefault="005E6B67">
      <w:pPr>
        <w:spacing w:line="360" w:lineRule="auto"/>
        <w:jc w:val="both"/>
        <w:rPr>
          <w:color w:val="000000"/>
        </w:rPr>
      </w:pPr>
      <w:r>
        <w:rPr>
          <w:color w:val="000000"/>
          <w:lang w:val="uk-UA"/>
        </w:rPr>
        <w:t xml:space="preserve">       </w:t>
      </w:r>
      <w:r>
        <w:rPr>
          <w:color w:val="000000"/>
        </w:rPr>
        <w:t>До числа конкретних причин виникнення ТНК варто віднести їхню економічну ефективність, обумовлену великими масштабами виробництва в багатьох галузях. Необхідність вистояти в конкурентній боротьбі сприяє концентрації виробництва і капіталу в міжнародному масштабі. У результаті стає виправданої діяльність у глобальних масштабах. І відповідно з'являється можливість знизити витрати виробництва й одержати надприбуток.</w:t>
      </w:r>
    </w:p>
    <w:p w:rsidR="00B63B90" w:rsidRDefault="005E6B67">
      <w:pPr>
        <w:pStyle w:val="a3"/>
        <w:spacing w:line="360" w:lineRule="auto"/>
        <w:jc w:val="both"/>
        <w:rPr>
          <w:b w:val="0"/>
          <w:bCs/>
          <w:sz w:val="24"/>
          <w:lang w:val="uk-UA"/>
        </w:rPr>
      </w:pPr>
      <w:r>
        <w:rPr>
          <w:sz w:val="24"/>
          <w:lang w:val="uk-UA"/>
        </w:rPr>
        <w:t xml:space="preserve">       </w:t>
      </w:r>
      <w:r>
        <w:rPr>
          <w:b w:val="0"/>
          <w:bCs/>
          <w:sz w:val="24"/>
        </w:rPr>
        <w:t xml:space="preserve">Немаловажну роль у становленні національних міжнародних корпорацій </w:t>
      </w:r>
      <w:r>
        <w:rPr>
          <w:b w:val="0"/>
          <w:bCs/>
          <w:sz w:val="24"/>
          <w:lang w:val="uk-UA"/>
        </w:rPr>
        <w:t>віді</w:t>
      </w:r>
      <w:r>
        <w:rPr>
          <w:b w:val="0"/>
          <w:bCs/>
          <w:sz w:val="24"/>
        </w:rPr>
        <w:t>грає держава. Вон</w:t>
      </w:r>
      <w:r>
        <w:rPr>
          <w:b w:val="0"/>
          <w:bCs/>
          <w:sz w:val="24"/>
          <w:lang w:val="uk-UA"/>
        </w:rPr>
        <w:t>а</w:t>
      </w:r>
      <w:r>
        <w:rPr>
          <w:b w:val="0"/>
          <w:bCs/>
          <w:sz w:val="24"/>
        </w:rPr>
        <w:t xml:space="preserve"> заохочує їхню діяльність на світовій арені і забезпечує їм ринки збуту шляхом вс</w:t>
      </w:r>
      <w:r>
        <w:rPr>
          <w:b w:val="0"/>
          <w:bCs/>
          <w:sz w:val="24"/>
          <w:lang w:val="uk-UA"/>
        </w:rPr>
        <w:t>та</w:t>
      </w:r>
      <w:r>
        <w:rPr>
          <w:b w:val="0"/>
          <w:bCs/>
          <w:sz w:val="24"/>
        </w:rPr>
        <w:t>нов</w:t>
      </w:r>
      <w:r>
        <w:rPr>
          <w:b w:val="0"/>
          <w:bCs/>
          <w:sz w:val="24"/>
          <w:lang w:val="uk-UA"/>
        </w:rPr>
        <w:t>лення</w:t>
      </w:r>
      <w:r>
        <w:rPr>
          <w:b w:val="0"/>
          <w:bCs/>
          <w:sz w:val="24"/>
        </w:rPr>
        <w:t xml:space="preserve"> різних політичних, економічних і торг</w:t>
      </w:r>
      <w:r>
        <w:rPr>
          <w:b w:val="0"/>
          <w:bCs/>
          <w:sz w:val="24"/>
          <w:lang w:val="uk-UA"/>
        </w:rPr>
        <w:t>і</w:t>
      </w:r>
      <w:r>
        <w:rPr>
          <w:b w:val="0"/>
          <w:bCs/>
          <w:sz w:val="24"/>
        </w:rPr>
        <w:t>в</w:t>
      </w:r>
      <w:r>
        <w:rPr>
          <w:b w:val="0"/>
          <w:bCs/>
          <w:sz w:val="24"/>
          <w:lang w:val="uk-UA"/>
        </w:rPr>
        <w:t>ельн</w:t>
      </w:r>
      <w:r>
        <w:rPr>
          <w:b w:val="0"/>
          <w:bCs/>
          <w:sz w:val="24"/>
        </w:rPr>
        <w:t>их союзів і міжнародних договорів</w:t>
      </w:r>
      <w:r>
        <w:rPr>
          <w:b w:val="0"/>
          <w:bCs/>
          <w:sz w:val="24"/>
          <w:lang w:val="uk-UA"/>
        </w:rPr>
        <w:t>.</w:t>
      </w:r>
    </w:p>
    <w:p w:rsidR="00B63B90" w:rsidRDefault="00B63B90">
      <w:pPr>
        <w:pStyle w:val="a3"/>
        <w:spacing w:line="360" w:lineRule="auto"/>
        <w:jc w:val="both"/>
        <w:rPr>
          <w:b w:val="0"/>
          <w:bCs/>
          <w:sz w:val="24"/>
          <w:lang w:val="uk-UA"/>
        </w:rPr>
      </w:pPr>
    </w:p>
    <w:p w:rsidR="00B63B90" w:rsidRDefault="00B63B90">
      <w:pPr>
        <w:pStyle w:val="a3"/>
        <w:spacing w:line="360" w:lineRule="auto"/>
        <w:jc w:val="both"/>
        <w:rPr>
          <w:b w:val="0"/>
          <w:bCs/>
          <w:sz w:val="24"/>
          <w:lang w:val="uk-UA"/>
        </w:rPr>
      </w:pPr>
    </w:p>
    <w:p w:rsidR="00B63B90" w:rsidRDefault="00B63B90">
      <w:pPr>
        <w:pStyle w:val="a3"/>
        <w:spacing w:line="360" w:lineRule="auto"/>
        <w:jc w:val="both"/>
        <w:rPr>
          <w:b w:val="0"/>
          <w:bCs/>
          <w:sz w:val="24"/>
          <w:lang w:val="uk-UA"/>
        </w:rPr>
      </w:pPr>
    </w:p>
    <w:p w:rsidR="00B63B90" w:rsidRDefault="005E6B67">
      <w:pPr>
        <w:pStyle w:val="a7"/>
        <w:spacing w:line="360" w:lineRule="auto"/>
        <w:jc w:val="center"/>
        <w:rPr>
          <w:rFonts w:ascii="Times New Roman" w:eastAsia="MS Mincho" w:hAnsi="Times New Roman" w:cs="Times New Roman"/>
          <w:b/>
          <w:bCs/>
          <w:caps/>
          <w:color w:val="000000"/>
          <w:sz w:val="32"/>
        </w:rPr>
      </w:pPr>
      <w:r>
        <w:rPr>
          <w:sz w:val="32"/>
        </w:rPr>
        <w:t xml:space="preserve">  1</w:t>
      </w:r>
      <w:r>
        <w:rPr>
          <w:rFonts w:ascii="Times New Roman" w:eastAsia="MS Mincho" w:hAnsi="Times New Roman" w:cs="Times New Roman"/>
          <w:b/>
          <w:bCs/>
          <w:caps/>
          <w:color w:val="000000"/>
          <w:sz w:val="32"/>
          <w:lang w:val="uk-UA"/>
        </w:rPr>
        <w:t xml:space="preserve">. </w:t>
      </w:r>
      <w:r>
        <w:rPr>
          <w:rFonts w:ascii="Times New Roman" w:eastAsia="MS Mincho" w:hAnsi="Times New Roman" w:cs="Times New Roman"/>
          <w:b/>
          <w:bCs/>
          <w:caps/>
          <w:color w:val="000000"/>
          <w:sz w:val="32"/>
        </w:rPr>
        <w:t>ТНК ЯК ФАКТОР ЗДІЙСНЕННЯ ГЛОБАЛЬНОГО ВПЛИВУ.</w:t>
      </w:r>
    </w:p>
    <w:p w:rsidR="00B63B90" w:rsidRDefault="00B63B90">
      <w:pPr>
        <w:pStyle w:val="a7"/>
        <w:spacing w:line="360" w:lineRule="auto"/>
        <w:jc w:val="center"/>
        <w:rPr>
          <w:rFonts w:ascii="Times New Roman" w:eastAsia="MS Mincho" w:hAnsi="Times New Roman" w:cs="Times New Roman"/>
          <w:b/>
          <w:bCs/>
          <w:caps/>
          <w:color w:val="000000"/>
          <w:sz w:val="24"/>
        </w:rPr>
      </w:pPr>
    </w:p>
    <w:p w:rsidR="00B63B90" w:rsidRDefault="005E6B67">
      <w:pPr>
        <w:spacing w:line="360" w:lineRule="auto"/>
        <w:ind w:firstLine="708"/>
        <w:rPr>
          <w:rFonts w:eastAsia="MS Mincho"/>
          <w:b/>
          <w:bCs/>
          <w:i/>
          <w:iCs/>
          <w:color w:val="000000"/>
          <w:sz w:val="28"/>
        </w:rPr>
      </w:pPr>
      <w:r>
        <w:rPr>
          <w:rFonts w:eastAsia="MS Mincho"/>
          <w:b/>
          <w:bCs/>
          <w:color w:val="000000"/>
          <w:sz w:val="28"/>
        </w:rPr>
        <w:t xml:space="preserve">                       1</w:t>
      </w:r>
      <w:r>
        <w:rPr>
          <w:rFonts w:eastAsia="MS Mincho"/>
          <w:b/>
          <w:bCs/>
          <w:i/>
          <w:iCs/>
          <w:color w:val="000000"/>
          <w:sz w:val="28"/>
          <w:lang w:val="uk-UA"/>
        </w:rPr>
        <w:t>.</w:t>
      </w:r>
      <w:r>
        <w:rPr>
          <w:rFonts w:eastAsia="MS Mincho"/>
          <w:b/>
          <w:bCs/>
          <w:i/>
          <w:iCs/>
          <w:color w:val="000000"/>
          <w:sz w:val="28"/>
        </w:rPr>
        <w:t>1. Взаєм</w:t>
      </w:r>
      <w:r>
        <w:rPr>
          <w:rFonts w:eastAsia="MS Mincho"/>
          <w:b/>
          <w:bCs/>
          <w:i/>
          <w:iCs/>
          <w:color w:val="000000"/>
          <w:sz w:val="28"/>
          <w:lang w:val="uk-UA"/>
        </w:rPr>
        <w:t>овідносини</w:t>
      </w:r>
      <w:r>
        <w:rPr>
          <w:rFonts w:eastAsia="MS Mincho"/>
          <w:b/>
          <w:bCs/>
          <w:i/>
          <w:iCs/>
          <w:color w:val="000000"/>
          <w:sz w:val="28"/>
        </w:rPr>
        <w:t xml:space="preserve"> ТНК і держави.</w:t>
      </w:r>
    </w:p>
    <w:p w:rsidR="00B63B90" w:rsidRDefault="00B63B90">
      <w:pPr>
        <w:pStyle w:val="a7"/>
        <w:tabs>
          <w:tab w:val="center" w:pos="4680"/>
          <w:tab w:val="center" w:pos="5220"/>
        </w:tabs>
        <w:spacing w:line="360" w:lineRule="auto"/>
        <w:ind w:right="26" w:firstLine="708"/>
        <w:jc w:val="both"/>
        <w:rPr>
          <w:rFonts w:ascii="Times New Roman" w:eastAsia="MS Mincho" w:hAnsi="Times New Roman" w:cs="Times New Roman"/>
          <w:color w:val="000000"/>
          <w:sz w:val="24"/>
        </w:rPr>
      </w:pPr>
    </w:p>
    <w:p w:rsidR="00B63B90" w:rsidRDefault="005E6B67">
      <w:pPr>
        <w:pStyle w:val="a7"/>
        <w:tabs>
          <w:tab w:val="center" w:pos="4680"/>
          <w:tab w:val="center" w:pos="5220"/>
        </w:tabs>
        <w:spacing w:line="360" w:lineRule="auto"/>
        <w:ind w:right="26"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Широке</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поширення</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і</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ріст</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ТНК</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у</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період</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після</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Другої</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світової</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війни</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є</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одним</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з</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найважливіших</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феноменів</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останнього</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часу</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що</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породило</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численні</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lang w:val="uk-UA"/>
        </w:rPr>
        <w:t>їх</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дослідження</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 xml:space="preserve">Як уже відзначалося, при визначенні самого поняття ТНК самими дослідниками звертається увага на те, що вони володіють, контролюють, </w:t>
      </w:r>
      <w:r>
        <w:rPr>
          <w:rFonts w:ascii="Times New Roman" w:eastAsia="MS Mincho" w:hAnsi="Times New Roman" w:cs="Times New Roman"/>
          <w:color w:val="000000"/>
          <w:sz w:val="24"/>
          <w:lang w:val="uk-UA"/>
        </w:rPr>
        <w:t>ви</w:t>
      </w:r>
      <w:r>
        <w:rPr>
          <w:rFonts w:ascii="Times New Roman" w:eastAsia="MS Mincho" w:hAnsi="Times New Roman" w:cs="Times New Roman"/>
          <w:color w:val="000000"/>
          <w:sz w:val="24"/>
        </w:rPr>
        <w:t xml:space="preserve">роблять </w:t>
      </w:r>
      <w:r>
        <w:rPr>
          <w:rFonts w:ascii="Times New Roman" w:eastAsia="MS Mincho" w:hAnsi="Times New Roman" w:cs="Times New Roman"/>
          <w:color w:val="000000"/>
          <w:sz w:val="24"/>
          <w:lang w:val="uk-UA"/>
        </w:rPr>
        <w:t>чи надають</w:t>
      </w:r>
      <w:r>
        <w:rPr>
          <w:rFonts w:ascii="Times New Roman" w:eastAsia="MS Mincho" w:hAnsi="Times New Roman" w:cs="Times New Roman"/>
          <w:color w:val="000000"/>
          <w:sz w:val="24"/>
        </w:rPr>
        <w:t xml:space="preserve"> послуги поза тією країною, де вони </w:t>
      </w:r>
      <w:r>
        <w:rPr>
          <w:rFonts w:ascii="Times New Roman" w:eastAsia="MS Mincho" w:hAnsi="Times New Roman" w:cs="Times New Roman"/>
          <w:color w:val="000000"/>
          <w:sz w:val="24"/>
          <w:lang w:val="uk-UA"/>
        </w:rPr>
        <w:t>приписані</w:t>
      </w:r>
      <w:r>
        <w:rPr>
          <w:rFonts w:ascii="Times New Roman" w:eastAsia="MS Mincho" w:hAnsi="Times New Roman" w:cs="Times New Roman"/>
          <w:color w:val="000000"/>
          <w:sz w:val="24"/>
        </w:rPr>
        <w:t>, відзначається неоднозначний характер власності ТНК, що  може бути  приватно</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державно</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  чи корпоративн</w:t>
      </w:r>
      <w:r>
        <w:rPr>
          <w:rFonts w:ascii="Times New Roman" w:eastAsia="MS Mincho" w:hAnsi="Times New Roman" w:cs="Times New Roman"/>
          <w:color w:val="000000"/>
          <w:sz w:val="24"/>
          <w:lang w:val="uk-UA"/>
        </w:rPr>
        <w:t>ою</w:t>
      </w:r>
      <w:r>
        <w:rPr>
          <w:rFonts w:ascii="Times New Roman" w:eastAsia="MS Mincho" w:hAnsi="Times New Roman" w:cs="Times New Roman"/>
          <w:color w:val="000000"/>
          <w:sz w:val="24"/>
        </w:rPr>
        <w:t xml:space="preserve"> (змішано</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 По-різному оцінюється роль ТНК у світовому економічному розвитку й у міжнародних відносинах, Але у всіх країнах загальновизнаним є факт дуже широких можливостей ТНК і неухильного розширення їхньої діяльності поза національними границями. </w:t>
      </w:r>
      <w:r>
        <w:rPr>
          <w:rFonts w:ascii="Times New Roman" w:eastAsia="MS Mincho" w:hAnsi="Times New Roman" w:cs="Times New Roman"/>
          <w:color w:val="000000"/>
          <w:sz w:val="24"/>
          <w:lang w:val="uk-UA"/>
        </w:rPr>
        <w:t>Взагалі</w:t>
      </w:r>
      <w:r>
        <w:rPr>
          <w:rFonts w:ascii="Times New Roman" w:eastAsia="MS Mincho" w:hAnsi="Times New Roman" w:cs="Times New Roman"/>
          <w:color w:val="000000"/>
          <w:sz w:val="24"/>
        </w:rPr>
        <w:t xml:space="preserve"> визнана також їхня роль у широких вкладеннях капіталу в національну економіку. Сама оцінка діяльності ТНК дається дуже по-різному, починаючи від </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край позитивної і закінчуючи вкрай негативно</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 Як негативні фактори виділяється те, що впроваджуючи сучасні технології, ТНК різко збільшують безробіття, погіршують фінансові баланси і порушують правила нормальної конкуренції. У багатьох країнах </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казується на те, що власність і контроль над ключовими економічними секторами  переходить у руки іноземних підприємств, що впливає на політичний суверенітет і на зміну соц</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окультурн</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х цінностей, тобто внесення закордонних цінностей і </w:t>
      </w:r>
      <w:r>
        <w:rPr>
          <w:rFonts w:ascii="Times New Roman" w:eastAsia="MS Mincho" w:hAnsi="Times New Roman" w:cs="Times New Roman"/>
          <w:color w:val="000000"/>
          <w:sz w:val="24"/>
          <w:lang w:val="uk-UA"/>
        </w:rPr>
        <w:t>зменшення</w:t>
      </w:r>
      <w:r>
        <w:rPr>
          <w:rFonts w:ascii="Times New Roman" w:eastAsia="MS Mincho" w:hAnsi="Times New Roman" w:cs="Times New Roman"/>
          <w:color w:val="000000"/>
          <w:sz w:val="24"/>
        </w:rPr>
        <w:t xml:space="preserve"> ролі </w:t>
      </w:r>
      <w:r>
        <w:rPr>
          <w:rFonts w:ascii="Times New Roman" w:eastAsia="MS Mincho" w:hAnsi="Times New Roman" w:cs="Times New Roman"/>
          <w:color w:val="000000"/>
          <w:sz w:val="24"/>
          <w:lang w:val="uk-UA"/>
        </w:rPr>
        <w:t xml:space="preserve">чи </w:t>
      </w:r>
      <w:r>
        <w:rPr>
          <w:rFonts w:ascii="Times New Roman" w:eastAsia="MS Mincho" w:hAnsi="Times New Roman" w:cs="Times New Roman"/>
          <w:color w:val="000000"/>
          <w:sz w:val="24"/>
        </w:rPr>
        <w:t>повне знищення місцевих цінностей. Широко обговорюється також проблема впливу ТНК на збільшення добробуту місцевого населення, причому думки висловлюються всілякі, від того, що вони піднімають, до визнання, що вони знижують добробут. Обговорюється   їхня взаємодія з профспілковими організаціями в країнах, дискутується роль ТНК у формуванні і реалізації інтересів споживачів, якості і цін</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товарів, ними вироблених.</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Однієї з надзвичайно складних і суперечливих проблем, як</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й дається різна характеристика в працях закордонних авторів, є проблема взаєм</w:t>
      </w:r>
      <w:r>
        <w:rPr>
          <w:rFonts w:ascii="Times New Roman" w:eastAsia="MS Mincho" w:hAnsi="Times New Roman" w:cs="Times New Roman"/>
          <w:color w:val="000000"/>
          <w:sz w:val="24"/>
          <w:lang w:val="uk-UA"/>
        </w:rPr>
        <w:t>овіднос</w:t>
      </w:r>
      <w:r>
        <w:rPr>
          <w:rFonts w:ascii="Times New Roman" w:eastAsia="MS Mincho" w:hAnsi="Times New Roman" w:cs="Times New Roman"/>
          <w:color w:val="000000"/>
          <w:sz w:val="24"/>
        </w:rPr>
        <w:t>ин ТНК із національними урядами. Тут можна виділити три основних підходи: ліберальний (ортодоксальний), марксистський (радикальний), націоналістичний (неомарксистский) . Кож</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н з них по-своєму інтерпретує взаєм</w:t>
      </w:r>
      <w:r>
        <w:rPr>
          <w:rFonts w:ascii="Times New Roman" w:eastAsia="MS Mincho" w:hAnsi="Times New Roman" w:cs="Times New Roman"/>
          <w:color w:val="000000"/>
          <w:sz w:val="24"/>
          <w:lang w:val="uk-UA"/>
        </w:rPr>
        <w:t>овідносини</w:t>
      </w:r>
      <w:r>
        <w:rPr>
          <w:rFonts w:ascii="Times New Roman" w:eastAsia="MS Mincho" w:hAnsi="Times New Roman" w:cs="Times New Roman"/>
          <w:color w:val="000000"/>
          <w:sz w:val="24"/>
        </w:rPr>
        <w:t xml:space="preserve">  ТНК і їхніх національних урядів.</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За останні тридцять років ці відносини перетерпіли </w:t>
      </w:r>
      <w:r>
        <w:rPr>
          <w:rFonts w:ascii="Times New Roman" w:eastAsia="MS Mincho" w:hAnsi="Times New Roman" w:cs="Times New Roman"/>
          <w:color w:val="000000"/>
          <w:sz w:val="24"/>
          <w:lang w:val="uk-UA"/>
        </w:rPr>
        <w:t>значних</w:t>
      </w:r>
      <w:r>
        <w:rPr>
          <w:rFonts w:ascii="Times New Roman" w:eastAsia="MS Mincho" w:hAnsi="Times New Roman" w:cs="Times New Roman"/>
          <w:color w:val="000000"/>
          <w:sz w:val="24"/>
        </w:rPr>
        <w:t xml:space="preserve"> змін: від конфліктів до співробітництва.  Якщо раніш</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 xml:space="preserve"> уряди намагалися обмежити діяльність ТНК, то сьогодні ТНК розглядаються ними як </w:t>
      </w:r>
      <w:r>
        <w:rPr>
          <w:rFonts w:ascii="Times New Roman" w:eastAsia="MS Mincho" w:hAnsi="Times New Roman" w:cs="Times New Roman"/>
          <w:color w:val="000000"/>
          <w:sz w:val="24"/>
          <w:lang w:val="uk-UA"/>
        </w:rPr>
        <w:t>засіб</w:t>
      </w:r>
      <w:r>
        <w:rPr>
          <w:rFonts w:ascii="Times New Roman" w:eastAsia="MS Mincho" w:hAnsi="Times New Roman" w:cs="Times New Roman"/>
          <w:color w:val="000000"/>
          <w:sz w:val="24"/>
        </w:rPr>
        <w:t xml:space="preserve"> зміцнення національних позицій, створення національних переваг.</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Система відносин між державою і ТНК являє собою діалектичну єдність протиріч. З одного боку, ТНК є   важливим інструментом зовнішньоекономічного і зовнішньополітичного впливу, і держава не може не використовувати це в інтересах </w:t>
      </w:r>
      <w:r>
        <w:rPr>
          <w:rFonts w:ascii="Times New Roman" w:eastAsia="MS Mincho" w:hAnsi="Times New Roman" w:cs="Times New Roman"/>
          <w:color w:val="000000"/>
          <w:sz w:val="24"/>
          <w:lang w:val="uk-UA"/>
        </w:rPr>
        <w:t xml:space="preserve">зміцнення </w:t>
      </w:r>
      <w:r>
        <w:rPr>
          <w:rFonts w:ascii="Times New Roman" w:eastAsia="MS Mincho" w:hAnsi="Times New Roman" w:cs="Times New Roman"/>
          <w:color w:val="000000"/>
          <w:sz w:val="24"/>
        </w:rPr>
        <w:t>сво</w:t>
      </w:r>
      <w:r>
        <w:rPr>
          <w:rFonts w:ascii="Times New Roman" w:eastAsia="MS Mincho" w:hAnsi="Times New Roman" w:cs="Times New Roman"/>
          <w:color w:val="000000"/>
          <w:sz w:val="24"/>
          <w:lang w:val="uk-UA"/>
        </w:rPr>
        <w:t>їх позицій</w:t>
      </w:r>
      <w:r>
        <w:rPr>
          <w:rFonts w:ascii="Times New Roman" w:eastAsia="MS Mincho" w:hAnsi="Times New Roman" w:cs="Times New Roman"/>
          <w:color w:val="000000"/>
          <w:sz w:val="24"/>
        </w:rPr>
        <w:t xml:space="preserve"> на світовій арені. З іншого боку, єдність інтересів не виключає наявність протиріч, головним</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з який є протиріччя між інтернаціональним   глобальним характером операцій ТНК і територіально обмеженою юрисдикцією держави. Держава постійна намагається затвердити контроль над вивозом капіталу, товарів, технологій. ТНК здійснюючи  стратегію одержання довгострокових прибутків, впливають на економічну кон'юнктуру </w:t>
      </w:r>
      <w:r>
        <w:rPr>
          <w:rFonts w:ascii="Times New Roman" w:eastAsia="MS Mincho" w:hAnsi="Times New Roman" w:cs="Times New Roman"/>
          <w:color w:val="000000"/>
          <w:sz w:val="24"/>
          <w:lang w:val="uk-UA"/>
        </w:rPr>
        <w:t>країни-б</w:t>
      </w:r>
      <w:r>
        <w:rPr>
          <w:rFonts w:ascii="Times New Roman" w:eastAsia="MS Mincho" w:hAnsi="Times New Roman" w:cs="Times New Roman"/>
          <w:color w:val="000000"/>
          <w:sz w:val="24"/>
        </w:rPr>
        <w:t>азування чи</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приймаючої країни, і в результаті вступають у протиріччя з визначеними мірами державного регулювання економіки.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Дж. Даннинг у своїй статті "Уряд і ТНК: від конфронтації до кооперації" розвиваючи свою "еклектичну теорію, досліджував відношення між урядами і ТНК за останні три десятиліття й оцінив перспективу їхнього розвитку. От основні його положення:</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1. у минулому державна політика у відношенні ТНК не була явно зв'язана з загальною державною стратегією або тому, що ТНК контролювали вкрай незначну частину економіки, або тому, що уряд вважав результати регулювання діяльності ТНК незначними;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2. сьогодні уряди змушені розглядати досягнення</w:t>
      </w:r>
      <w:r>
        <w:rPr>
          <w:rFonts w:ascii="Times New Roman" w:eastAsia="MS Mincho" w:hAnsi="Times New Roman" w:cs="Times New Roman"/>
          <w:color w:val="000000"/>
          <w:sz w:val="24"/>
          <w:lang w:val="uk-UA"/>
        </w:rPr>
        <w:t xml:space="preserve"> в</w:t>
      </w:r>
      <w:r>
        <w:rPr>
          <w:rFonts w:ascii="Times New Roman" w:eastAsia="MS Mincho" w:hAnsi="Times New Roman" w:cs="Times New Roman"/>
          <w:color w:val="000000"/>
          <w:sz w:val="24"/>
        </w:rPr>
        <w:t xml:space="preserve"> порівнян</w:t>
      </w:r>
      <w:r>
        <w:rPr>
          <w:rFonts w:ascii="Times New Roman" w:eastAsia="MS Mincho" w:hAnsi="Times New Roman" w:cs="Times New Roman"/>
          <w:color w:val="000000"/>
          <w:sz w:val="24"/>
          <w:lang w:val="uk-UA"/>
        </w:rPr>
        <w:t>ні</w:t>
      </w:r>
      <w:r>
        <w:rPr>
          <w:rFonts w:ascii="Times New Roman" w:eastAsia="MS Mincho" w:hAnsi="Times New Roman" w:cs="Times New Roman"/>
          <w:color w:val="000000"/>
          <w:sz w:val="24"/>
        </w:rPr>
        <w:t xml:space="preserve"> переваг в </w:t>
      </w:r>
      <w:r>
        <w:rPr>
          <w:rFonts w:ascii="Times New Roman" w:eastAsia="MS Mincho" w:hAnsi="Times New Roman" w:cs="Times New Roman"/>
          <w:color w:val="000000"/>
          <w:sz w:val="24"/>
          <w:lang w:val="uk-UA"/>
        </w:rPr>
        <w:t>галузі</w:t>
      </w:r>
      <w:r>
        <w:rPr>
          <w:rFonts w:ascii="Times New Roman" w:eastAsia="MS Mincho" w:hAnsi="Times New Roman" w:cs="Times New Roman"/>
          <w:color w:val="000000"/>
          <w:sz w:val="24"/>
        </w:rPr>
        <w:t xml:space="preserve"> ресурсів, що знаходяться під їх юрисдикцією, як самостійну економічну </w:t>
      </w:r>
      <w:r>
        <w:rPr>
          <w:rFonts w:ascii="Times New Roman" w:eastAsia="MS Mincho" w:hAnsi="Times New Roman" w:cs="Times New Roman"/>
          <w:color w:val="000000"/>
          <w:sz w:val="24"/>
          <w:lang w:val="uk-UA"/>
        </w:rPr>
        <w:t>ціль</w:t>
      </w:r>
      <w:r>
        <w:rPr>
          <w:rFonts w:ascii="Times New Roman" w:eastAsia="MS Mincho" w:hAnsi="Times New Roman" w:cs="Times New Roman"/>
          <w:color w:val="000000"/>
          <w:sz w:val="24"/>
        </w:rPr>
        <w:t xml:space="preserve">, відводячи усе більше значення як зовнішнім, так і внутрішнім інвестиціям. Це відбулося внаслідок зближення економічних структур країн. Крім того, ТНК стають </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се більш незалежними у виборі місця розміщення своїх філій.</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Дії урядів у 1960 -  1970-і роки Дж. Даннинг оцінює як нерегулярні і не скоординовані ними спроби розробити економічну стратегію і тактику з урахуванням росту прямих закордонних інвестицій, звичайно приводили </w:t>
      </w:r>
      <w:r>
        <w:rPr>
          <w:rFonts w:ascii="Times New Roman" w:eastAsia="MS Mincho" w:hAnsi="Times New Roman" w:cs="Times New Roman"/>
          <w:color w:val="000000"/>
          <w:sz w:val="24"/>
          <w:lang w:val="uk-UA"/>
        </w:rPr>
        <w:t xml:space="preserve">їх </w:t>
      </w:r>
      <w:r>
        <w:rPr>
          <w:rFonts w:ascii="Times New Roman" w:eastAsia="MS Mincho" w:hAnsi="Times New Roman" w:cs="Times New Roman"/>
          <w:color w:val="000000"/>
          <w:sz w:val="24"/>
        </w:rPr>
        <w:t>до конфронтації з</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ТНК, причому перші прагнули збільшити свою частку за рахунок діяльності ТНК.</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У 1980-і роки глобалізація економіки і науково-технічний прогрес сприяли переоцінці урядами політичних наслідків діяльності ТНК і зміні відносин до них.</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У 1990-і роки,  уряди стали відігравати координуючу роль у використанні виробничих можливостей, і закордонні інвестиції розглядаються як доповнення  до  внутрішніх  Вони  розробляють  політику, що стимулює приплив іноземних інвестицій у їхні країни і підвищу</w:t>
      </w:r>
      <w:r>
        <w:rPr>
          <w:rFonts w:ascii="Times New Roman" w:eastAsia="MS Mincho" w:hAnsi="Times New Roman" w:cs="Times New Roman"/>
          <w:color w:val="000000"/>
          <w:sz w:val="24"/>
          <w:lang w:val="uk-UA"/>
        </w:rPr>
        <w:t>є</w:t>
      </w:r>
      <w:r>
        <w:rPr>
          <w:rFonts w:ascii="Times New Roman" w:eastAsia="MS Mincho" w:hAnsi="Times New Roman" w:cs="Times New Roman"/>
          <w:color w:val="000000"/>
          <w:sz w:val="24"/>
        </w:rPr>
        <w:t xml:space="preserve"> конкурентні переваги їхній ТНК на закордонних ринках.</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Стратегічна єдність інтересів ТНК і держав цілком конкретно виявляється й у т</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м</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 факті, що державна політика, партійна система, армія не можуть існувати без опори на фінансово-технічну підтримку ТНК. </w:t>
      </w:r>
      <w:r>
        <w:rPr>
          <w:rFonts w:ascii="Times New Roman" w:eastAsia="MS Mincho" w:hAnsi="Times New Roman" w:cs="Times New Roman"/>
          <w:color w:val="000000"/>
          <w:sz w:val="24"/>
          <w:lang w:val="uk-UA"/>
        </w:rPr>
        <w:t>На</w:t>
      </w:r>
      <w:r>
        <w:rPr>
          <w:rFonts w:ascii="Times New Roman" w:eastAsia="MS Mincho" w:hAnsi="Times New Roman" w:cs="Times New Roman"/>
          <w:color w:val="000000"/>
          <w:sz w:val="24"/>
        </w:rPr>
        <w:t xml:space="preserve"> постійну частку витрат, необхідних для зовнішньоекономічної експансії ТНК, перетворилися витрати чисто політичного порядку. Так, вартість парламентських виборів у Японії за останні   двадцять років збільшилася в 70 разів. Загальні витрати по виборам президента і складу Конгресу США виросли з 1976 року по 1980 рік з 160 млн. доларів до 2,2 млрд. доларів.</w:t>
      </w:r>
      <w:r>
        <w:rPr>
          <w:rStyle w:val="a5"/>
          <w:rFonts w:ascii="Times New Roman" w:eastAsia="MS Mincho" w:hAnsi="Times New Roman" w:cs="Times New Roman"/>
          <w:color w:val="000000"/>
          <w:sz w:val="24"/>
        </w:rPr>
        <w:footnoteReference w:customMarkFollows="1" w:id="4"/>
        <w:t>2</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Природно, неможливо одержувати від якої-небудь організації багато тисяч доларів і при цьому не попадати під її вплив. Дійсно, 87 % корпорацій вважають, що ці "пожертвування" у підсумку виливаються у вигідне для них законодавство і політичний курс.</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Цільовою формою зв'язку великого бізнесу з органами державної   влади   є   система   лобіювання, спрямована на відстоювання інтересів ТНК. Сучасна лобістська мережа ТНК містить у собі цілі відділи корпорацій і їхніх об'єднань, різні неформальні контактні організації, фонди, бюро і т.д. Вони ставлять своєю метою впливати на прийняті законодавчі акти, діяльність партій, результати виборів і рішення судових органів. У своїй діяльності лобісти використовують  різні  методи:  організації кампаній  по залученню виборців до участі в голосуванні; налагодження контактів з політичними діячами і чиновниками держапарату для подальшого впливу на їхні рішення;      фінансування передвиборних кампаній, діяльності політичних партій </w:t>
      </w:r>
      <w:r>
        <w:rPr>
          <w:rFonts w:ascii="Times New Roman" w:eastAsia="MS Mincho" w:hAnsi="Times New Roman" w:cs="Times New Roman"/>
          <w:color w:val="000000"/>
          <w:sz w:val="24"/>
          <w:lang w:val="uk-UA"/>
        </w:rPr>
        <w:t>та</w:t>
      </w:r>
      <w:r>
        <w:rPr>
          <w:rFonts w:ascii="Times New Roman" w:eastAsia="MS Mincho" w:hAnsi="Times New Roman" w:cs="Times New Roman"/>
          <w:color w:val="000000"/>
          <w:sz w:val="24"/>
        </w:rPr>
        <w:t xml:space="preserve"> інші.</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У ході проведення конкретної політичної кампанії ТНК можуть мобілізувати для її підтримки персонал своїх підприємств і підприємств субпідрядників, банкір</w:t>
      </w:r>
      <w:r>
        <w:rPr>
          <w:rFonts w:ascii="Times New Roman" w:eastAsia="MS Mincho" w:hAnsi="Times New Roman" w:cs="Times New Roman"/>
          <w:color w:val="000000"/>
          <w:sz w:val="24"/>
          <w:lang w:val="uk-UA"/>
        </w:rPr>
        <w:t>ів</w:t>
      </w:r>
      <w:r>
        <w:rPr>
          <w:rFonts w:ascii="Times New Roman" w:eastAsia="MS Mincho" w:hAnsi="Times New Roman" w:cs="Times New Roman"/>
          <w:color w:val="000000"/>
          <w:sz w:val="24"/>
        </w:rPr>
        <w:t xml:space="preserve"> своїх клієнтів.</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Крім того, в останні десятиліття ТНК не обмежуються тільки фінансуванням яких-небудь політичних діячів. Найбільші власники ТНК самі входять до складу урядів і балотуються на посади г</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л</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в держав. Так, в уряді Р. Рейгана кожен четвертий член був мультимільйонером. Більш того,  багатьом з них були довірені державні посади в секторах економіки, у яких вони до призначення мали великі фінансові інтереси.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Оскільки  американські  корпорації  є  дуже великими вкладниками капіталу, оскільки вони впливають на </w:t>
      </w:r>
      <w:r>
        <w:rPr>
          <w:rFonts w:ascii="Times New Roman" w:eastAsia="MS Mincho" w:hAnsi="Times New Roman" w:cs="Times New Roman"/>
          <w:color w:val="000000"/>
          <w:sz w:val="24"/>
          <w:lang w:val="uk-UA"/>
        </w:rPr>
        <w:t>іноземну</w:t>
      </w:r>
      <w:r>
        <w:rPr>
          <w:rFonts w:ascii="Times New Roman" w:eastAsia="MS Mincho" w:hAnsi="Times New Roman" w:cs="Times New Roman"/>
          <w:color w:val="000000"/>
          <w:sz w:val="24"/>
        </w:rPr>
        <w:t xml:space="preserve"> виробничу стратегію, остільки звичайно основна увага в питаннях відносин ТНК і урядів приділяються саме </w:t>
      </w:r>
      <w:r>
        <w:rPr>
          <w:rFonts w:ascii="Times New Roman" w:eastAsia="MS Mincho" w:hAnsi="Times New Roman" w:cs="Times New Roman"/>
          <w:color w:val="000000"/>
          <w:sz w:val="24"/>
          <w:lang w:val="uk-UA"/>
        </w:rPr>
        <w:t>ї</w:t>
      </w:r>
      <w:r>
        <w:rPr>
          <w:rFonts w:ascii="Times New Roman" w:eastAsia="MS Mincho" w:hAnsi="Times New Roman" w:cs="Times New Roman"/>
          <w:color w:val="000000"/>
          <w:sz w:val="24"/>
        </w:rPr>
        <w:t>м. Інтереси американських корпорацій і зовнішньої політики США в значній мірі збігаються.</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Це</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 збіг інтересів веде до проведення більш загальної політики між ТНК і американським урядом. Лідери американських корпорацій і лідери держави в  цілому вірять, що іноземна експансія американських ТНК служить найбільш важливим інтересам ТНК. Унаслідок цього американська політика за </w:t>
      </w:r>
      <w:r>
        <w:rPr>
          <w:rFonts w:ascii="Times New Roman" w:eastAsia="MS Mincho" w:hAnsi="Times New Roman" w:cs="Times New Roman"/>
          <w:color w:val="000000"/>
          <w:sz w:val="24"/>
          <w:lang w:val="uk-UA"/>
        </w:rPr>
        <w:t>кордоном,</w:t>
      </w:r>
      <w:r>
        <w:rPr>
          <w:rFonts w:ascii="Times New Roman" w:eastAsia="MS Mincho" w:hAnsi="Times New Roman" w:cs="Times New Roman"/>
          <w:color w:val="000000"/>
          <w:sz w:val="24"/>
        </w:rPr>
        <w:t xml:space="preserve"> як правило, захищає їх. Збіг інтересів існує в різних </w:t>
      </w:r>
      <w:r>
        <w:rPr>
          <w:rFonts w:ascii="Times New Roman" w:eastAsia="MS Mincho" w:hAnsi="Times New Roman" w:cs="Times New Roman"/>
          <w:color w:val="000000"/>
          <w:sz w:val="24"/>
          <w:lang w:val="uk-UA"/>
        </w:rPr>
        <w:t>галузях.</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Так, до кінця 1970-х років американці контролювали видобуток більшої частини світових сировинних матеріалів </w:t>
      </w:r>
      <w:r>
        <w:rPr>
          <w:rFonts w:ascii="Times New Roman" w:eastAsia="MS Mincho" w:hAnsi="Times New Roman" w:cs="Times New Roman"/>
          <w:color w:val="000000"/>
          <w:sz w:val="24"/>
          <w:lang w:val="uk-UA"/>
        </w:rPr>
        <w:t>та</w:t>
      </w:r>
      <w:r>
        <w:rPr>
          <w:rFonts w:ascii="Times New Roman" w:eastAsia="MS Mincho" w:hAnsi="Times New Roman" w:cs="Times New Roman"/>
          <w:color w:val="000000"/>
          <w:sz w:val="24"/>
        </w:rPr>
        <w:t xml:space="preserve"> нафти в несоціалістичних країнах і гарантували, таким чином, безпеку  постачання  і  переваги для  американських споживачів у періоди скорочення постачань. Наприклад, під час Корейської і В'єтнамської воєн американці значною мірою регулювали ціни на постачання цих товарів. Це досягалося шляхом власності і контролю над ресурсами в інших країнах. Хоча вони були істотно підірвані в 1980-і роки, вплив американців у цих секторах продовжує залишатися дуже сильним.</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Американські   політичні   лідери   переконані,   що національні інтереси США реалізуються шляхом експансії корпорацій у виробництві товарів і послуг. Прямі іноземні вкладення розглядаються як основний інструмент, за допомогою якого США можуть підтримувати свої позиції на закордонних ринках. А </w:t>
      </w:r>
      <w:r>
        <w:rPr>
          <w:rFonts w:ascii="Times New Roman" w:eastAsia="MS Mincho" w:hAnsi="Times New Roman" w:cs="Times New Roman"/>
          <w:color w:val="000000"/>
          <w:sz w:val="24"/>
          <w:lang w:val="uk-UA"/>
        </w:rPr>
        <w:t>іноземна</w:t>
      </w:r>
      <w:r>
        <w:rPr>
          <w:rFonts w:ascii="Times New Roman" w:eastAsia="MS Mincho" w:hAnsi="Times New Roman" w:cs="Times New Roman"/>
          <w:color w:val="000000"/>
          <w:sz w:val="24"/>
        </w:rPr>
        <w:t xml:space="preserve"> експансія ТНК - як </w:t>
      </w:r>
      <w:r>
        <w:rPr>
          <w:rFonts w:ascii="Times New Roman" w:eastAsia="MS Mincho" w:hAnsi="Times New Roman" w:cs="Times New Roman"/>
          <w:color w:val="000000"/>
          <w:sz w:val="24"/>
          <w:lang w:val="uk-UA"/>
        </w:rPr>
        <w:t>засіб</w:t>
      </w:r>
      <w:r>
        <w:rPr>
          <w:rFonts w:ascii="Times New Roman" w:eastAsia="MS Mincho" w:hAnsi="Times New Roman" w:cs="Times New Roman"/>
          <w:color w:val="000000"/>
          <w:sz w:val="24"/>
        </w:rPr>
        <w:t xml:space="preserve"> підтримки американської домінуючий позиції у світовій економіці, </w:t>
      </w:r>
      <w:r>
        <w:rPr>
          <w:rFonts w:ascii="Times New Roman" w:eastAsia="MS Mincho" w:hAnsi="Times New Roman" w:cs="Times New Roman"/>
          <w:color w:val="000000"/>
          <w:sz w:val="24"/>
          <w:lang w:val="uk-UA"/>
        </w:rPr>
        <w:t xml:space="preserve">яка </w:t>
      </w:r>
      <w:r>
        <w:rPr>
          <w:rFonts w:ascii="Times New Roman" w:eastAsia="MS Mincho" w:hAnsi="Times New Roman" w:cs="Times New Roman"/>
          <w:color w:val="000000"/>
          <w:sz w:val="24"/>
        </w:rPr>
        <w:t>все</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розшир</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ється, і насамперед у Західній Європі </w:t>
      </w:r>
      <w:r>
        <w:rPr>
          <w:rFonts w:ascii="Times New Roman" w:eastAsia="MS Mincho" w:hAnsi="Times New Roman" w:cs="Times New Roman"/>
          <w:color w:val="000000"/>
          <w:sz w:val="24"/>
          <w:lang w:val="uk-UA"/>
        </w:rPr>
        <w:t>та</w:t>
      </w:r>
      <w:r>
        <w:rPr>
          <w:rFonts w:ascii="Times New Roman" w:eastAsia="MS Mincho" w:hAnsi="Times New Roman" w:cs="Times New Roman"/>
          <w:color w:val="000000"/>
          <w:sz w:val="24"/>
        </w:rPr>
        <w:t xml:space="preserve"> Японії. Ця експансія вважається більш ефективно</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ніж</w:t>
      </w:r>
      <w:r>
        <w:rPr>
          <w:rFonts w:ascii="Times New Roman" w:eastAsia="MS Mincho" w:hAnsi="Times New Roman" w:cs="Times New Roman"/>
          <w:color w:val="000000"/>
          <w:sz w:val="24"/>
        </w:rPr>
        <w:t xml:space="preserve"> розширення експорту з США. Виробництво товарів у країнах,</w:t>
      </w:r>
      <w:r>
        <w:rPr>
          <w:rFonts w:ascii="Times New Roman" w:eastAsia="MS Mincho" w:hAnsi="Times New Roman" w:cs="Times New Roman"/>
          <w:color w:val="000000"/>
          <w:sz w:val="24"/>
          <w:lang w:val="uk-UA"/>
        </w:rPr>
        <w:t xml:space="preserve"> які</w:t>
      </w:r>
      <w:r>
        <w:rPr>
          <w:rFonts w:ascii="Times New Roman" w:eastAsia="MS Mincho" w:hAnsi="Times New Roman" w:cs="Times New Roman"/>
          <w:color w:val="000000"/>
          <w:sz w:val="24"/>
        </w:rPr>
        <w:t xml:space="preserve">  розвиваються, особлив</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 xml:space="preserve"> виробництво, що вимагає високих </w:t>
      </w:r>
      <w:r>
        <w:rPr>
          <w:rFonts w:ascii="Times New Roman" w:eastAsia="MS Mincho" w:hAnsi="Times New Roman" w:cs="Times New Roman"/>
          <w:color w:val="000000"/>
          <w:sz w:val="24"/>
          <w:lang w:val="uk-UA"/>
        </w:rPr>
        <w:t>за</w:t>
      </w:r>
      <w:r>
        <w:rPr>
          <w:rFonts w:ascii="Times New Roman" w:eastAsia="MS Mincho" w:hAnsi="Times New Roman" w:cs="Times New Roman"/>
          <w:color w:val="000000"/>
          <w:sz w:val="24"/>
        </w:rPr>
        <w:t xml:space="preserve">трат праці, дозволяє американським корпораціям успішно конкурувати в </w:t>
      </w:r>
      <w:r>
        <w:rPr>
          <w:rFonts w:ascii="Times New Roman" w:eastAsia="MS Mincho" w:hAnsi="Times New Roman" w:cs="Times New Roman"/>
          <w:color w:val="000000"/>
          <w:sz w:val="24"/>
          <w:lang w:val="uk-UA"/>
        </w:rPr>
        <w:t>галузі</w:t>
      </w:r>
      <w:r>
        <w:rPr>
          <w:rFonts w:ascii="Times New Roman" w:eastAsia="MS Mincho" w:hAnsi="Times New Roman" w:cs="Times New Roman"/>
          <w:color w:val="000000"/>
          <w:sz w:val="24"/>
        </w:rPr>
        <w:t xml:space="preserve"> виробництва товарів, вартість яких буває низкою. Хоча американські корпорації експортують капітал і технології, їхня реальна сила - фінанси, дослідження розвитку й управлінський контроль - залишається в США. ТНК інших країн також розвивають своє виробництво, прагнучи підтримати і збільшити свою частку на світовому ринку.</w:t>
      </w:r>
      <w:r>
        <w:rPr>
          <w:rStyle w:val="a5"/>
          <w:rFonts w:ascii="Times New Roman" w:eastAsia="MS Mincho" w:hAnsi="Times New Roman" w:cs="Times New Roman"/>
          <w:color w:val="000000"/>
          <w:sz w:val="24"/>
        </w:rPr>
        <w:footnoteReference w:customMarkFollows="1" w:id="5"/>
        <w:t>3</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Вважається також, що американські ТНК продовжують фінансувати баланс і є головним джерелом збереження обміну і балансу цього обміну з закордонними країнами, що зміцнює американську глобальну військову і політичну позицію, тому вони розглядаються як важливий фактор американського економічного і політичного добробуту і глобального впливу. Природно, що ТНК, у свою чергу, бояться </w:t>
      </w:r>
      <w:r>
        <w:rPr>
          <w:rFonts w:ascii="Times New Roman" w:eastAsia="MS Mincho" w:hAnsi="Times New Roman" w:cs="Times New Roman"/>
          <w:color w:val="000000"/>
          <w:sz w:val="24"/>
          <w:lang w:val="uk-UA"/>
        </w:rPr>
        <w:t>наці</w:t>
      </w:r>
      <w:r>
        <w:rPr>
          <w:rFonts w:ascii="Times New Roman" w:eastAsia="MS Mincho" w:hAnsi="Times New Roman" w:cs="Times New Roman"/>
          <w:color w:val="000000"/>
          <w:sz w:val="24"/>
        </w:rPr>
        <w:t>оналізації</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чи </w:t>
      </w:r>
      <w:r>
        <w:rPr>
          <w:rFonts w:ascii="Times New Roman" w:eastAsia="MS Mincho" w:hAnsi="Times New Roman" w:cs="Times New Roman"/>
          <w:color w:val="000000"/>
          <w:sz w:val="24"/>
          <w:lang w:val="uk-UA"/>
        </w:rPr>
        <w:t>певного</w:t>
      </w:r>
      <w:r>
        <w:rPr>
          <w:rFonts w:ascii="Times New Roman" w:eastAsia="MS Mincho" w:hAnsi="Times New Roman" w:cs="Times New Roman"/>
          <w:color w:val="000000"/>
          <w:sz w:val="24"/>
        </w:rPr>
        <w:t xml:space="preserve"> обмеження своєї діяльності в закордонних країнах і потребують істотної підтримки і захист</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 американського уряду.</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ТНК оцінюються також як провідник</w:t>
      </w:r>
      <w:r>
        <w:rPr>
          <w:rFonts w:ascii="Times New Roman" w:eastAsia="MS Mincho" w:hAnsi="Times New Roman" w:cs="Times New Roman"/>
          <w:color w:val="000000"/>
          <w:sz w:val="24"/>
          <w:lang w:val="uk-UA"/>
        </w:rPr>
        <w:t>ів</w:t>
      </w:r>
      <w:r>
        <w:rPr>
          <w:rFonts w:ascii="Times New Roman" w:eastAsia="MS Mincho" w:hAnsi="Times New Roman" w:cs="Times New Roman"/>
          <w:color w:val="000000"/>
          <w:sz w:val="24"/>
        </w:rPr>
        <w:t xml:space="preserve"> глобального економічного розвитку і механізм поширення американської вільної підприємницької системи. Починаючи з Плану Маршалла, ТНК приділялася роль посилення іноземних економік і    протистояння комунізму </w:t>
      </w:r>
      <w:r>
        <w:rPr>
          <w:rFonts w:ascii="Times New Roman" w:eastAsia="MS Mincho" w:hAnsi="Times New Roman" w:cs="Times New Roman"/>
          <w:color w:val="000000"/>
          <w:sz w:val="24"/>
          <w:lang w:val="uk-UA"/>
        </w:rPr>
        <w:t>та</w:t>
      </w:r>
      <w:r>
        <w:rPr>
          <w:rFonts w:ascii="Times New Roman" w:eastAsia="MS Mincho" w:hAnsi="Times New Roman" w:cs="Times New Roman"/>
          <w:color w:val="000000"/>
          <w:sz w:val="24"/>
        </w:rPr>
        <w:t xml:space="preserve"> соціалістичним моделям економічного розвитку.</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Тому що ТНК за своїм характером є  м</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ж</w:t>
      </w:r>
      <w:r>
        <w:rPr>
          <w:rFonts w:ascii="Times New Roman" w:eastAsia="MS Mincho" w:hAnsi="Times New Roman" w:cs="Times New Roman"/>
          <w:color w:val="000000"/>
          <w:sz w:val="24"/>
          <w:lang w:val="uk-UA"/>
        </w:rPr>
        <w:t>народно</w:t>
      </w:r>
      <w:r>
        <w:rPr>
          <w:rFonts w:ascii="Times New Roman" w:eastAsia="MS Mincho" w:hAnsi="Times New Roman" w:cs="Times New Roman"/>
          <w:color w:val="000000"/>
          <w:sz w:val="24"/>
        </w:rPr>
        <w:t>-опер</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ю</w:t>
      </w:r>
      <w:r>
        <w:rPr>
          <w:rFonts w:ascii="Times New Roman" w:eastAsia="MS Mincho" w:hAnsi="Times New Roman" w:cs="Times New Roman"/>
          <w:color w:val="000000"/>
          <w:sz w:val="24"/>
          <w:lang w:val="uk-UA"/>
        </w:rPr>
        <w:t>чими</w:t>
      </w:r>
      <w:r>
        <w:rPr>
          <w:rFonts w:ascii="Times New Roman" w:eastAsia="MS Mincho" w:hAnsi="Times New Roman" w:cs="Times New Roman"/>
          <w:color w:val="000000"/>
          <w:sz w:val="24"/>
        </w:rPr>
        <w:t>,  крім   перерахованих вище  функцій  вони виконують і функцію дипломатії в сфері зовнішніх зносин, у яких</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вони виступають як політичні агенти, маючи в цьому плані великий потенціал:</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1. наявність густої і широкої мережі філій, дочірніх компаній, представництв, зв'язків, що не має жодне дипломатичне відомство;</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2. присутність ТНК в економіці приймаючих країн, у їхній інфраструктурі, зовнішній торгівлі, на відміну від офіційної дипломатії, що діє на міждержавному рівні;</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3. поширення ТНК свого контролю на засоби масової інформації, зв'язку, що означає володіння могутньою зброєю формування місцевої суспільної думки;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4. створення в залежних країнах слухняної сили в особі представників місцевих політичних, суспільних кіл.</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Таким чином, ТНК мають величезні можливості брати участь у політичних процесах не тільки в країнах базування, але і приймаючих країнах.</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Однак роль інструмента проведення зовнішньої політики однієї країни проти іншої і випадк</w:t>
      </w:r>
      <w:r>
        <w:rPr>
          <w:rFonts w:ascii="Times New Roman" w:eastAsia="MS Mincho" w:hAnsi="Times New Roman" w:cs="Times New Roman"/>
          <w:color w:val="000000"/>
          <w:sz w:val="24"/>
          <w:lang w:val="uk-UA"/>
        </w:rPr>
        <w:t>ів</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при</w:t>
      </w:r>
      <w:r>
        <w:rPr>
          <w:rFonts w:ascii="Times New Roman" w:eastAsia="MS Mincho" w:hAnsi="Times New Roman" w:cs="Times New Roman"/>
          <w:color w:val="000000"/>
          <w:sz w:val="24"/>
        </w:rPr>
        <w:t>хованого чи прямого конфлікту викликає невдоволення бізнесменів,  оскільки уряд США намагається  маніпулювати чи</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контролювати діяльність американських ТНК для </w:t>
      </w:r>
      <w:r>
        <w:rPr>
          <w:rFonts w:ascii="Times New Roman" w:eastAsia="MS Mincho" w:hAnsi="Times New Roman" w:cs="Times New Roman"/>
          <w:color w:val="000000"/>
          <w:sz w:val="24"/>
          <w:lang w:val="uk-UA"/>
        </w:rPr>
        <w:t>проведення</w:t>
      </w:r>
      <w:r>
        <w:rPr>
          <w:rFonts w:ascii="Times New Roman" w:eastAsia="MS Mincho" w:hAnsi="Times New Roman" w:cs="Times New Roman"/>
          <w:color w:val="000000"/>
          <w:sz w:val="24"/>
        </w:rPr>
        <w:t xml:space="preserve"> тиску на уряди інших країн. Таких прикладів можна привести .безліч. Наприклад, у тих випадках, коли держава проводить антиамериканську позицію, приймаються обмежувальні заходи для експорту </w:t>
      </w:r>
      <w:r>
        <w:rPr>
          <w:rFonts w:ascii="Times New Roman" w:eastAsia="MS Mincho" w:hAnsi="Times New Roman" w:cs="Times New Roman"/>
          <w:color w:val="000000"/>
          <w:sz w:val="24"/>
          <w:lang w:val="uk-UA"/>
        </w:rPr>
        <w:t>певних</w:t>
      </w:r>
      <w:r>
        <w:rPr>
          <w:rFonts w:ascii="Times New Roman" w:eastAsia="MS Mincho" w:hAnsi="Times New Roman" w:cs="Times New Roman"/>
          <w:color w:val="000000"/>
          <w:sz w:val="24"/>
        </w:rPr>
        <w:t xml:space="preserve"> товарів у цю країну. ТНК перестають поста</w:t>
      </w:r>
      <w:r>
        <w:rPr>
          <w:rFonts w:ascii="Times New Roman" w:eastAsia="MS Mincho" w:hAnsi="Times New Roman" w:cs="Times New Roman"/>
          <w:color w:val="000000"/>
          <w:sz w:val="24"/>
          <w:lang w:val="uk-UA"/>
        </w:rPr>
        <w:t>чати</w:t>
      </w:r>
      <w:r>
        <w:rPr>
          <w:rFonts w:ascii="Times New Roman" w:eastAsia="MS Mincho" w:hAnsi="Times New Roman" w:cs="Times New Roman"/>
          <w:color w:val="000000"/>
          <w:sz w:val="24"/>
        </w:rPr>
        <w:t xml:space="preserve"> ї</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 необхідну техніку і технології, хоча найчастіше, це буває для них вкрай економічно не вигідно.</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загалі, погроза непостачання техніки і технологі</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 дуже часто застосовується урядом США. Прийняті рішення по обмеженню експорту й імпорту ставлять інші країни під контроль і створюють для них </w:t>
      </w:r>
      <w:r>
        <w:rPr>
          <w:rFonts w:ascii="Times New Roman" w:eastAsia="MS Mincho" w:hAnsi="Times New Roman" w:cs="Times New Roman"/>
          <w:color w:val="000000"/>
          <w:sz w:val="24"/>
          <w:lang w:val="uk-UA"/>
        </w:rPr>
        <w:t>значні</w:t>
      </w:r>
      <w:r>
        <w:rPr>
          <w:rFonts w:ascii="Times New Roman" w:eastAsia="MS Mincho" w:hAnsi="Times New Roman" w:cs="Times New Roman"/>
          <w:color w:val="000000"/>
          <w:sz w:val="24"/>
        </w:rPr>
        <w:t xml:space="preserve"> труднощі. Необхідно відзначити і те, що уряд</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інших країн теж </w:t>
      </w:r>
      <w:r>
        <w:rPr>
          <w:rFonts w:ascii="Times New Roman" w:eastAsia="MS Mincho" w:hAnsi="Times New Roman" w:cs="Times New Roman"/>
          <w:color w:val="000000"/>
          <w:sz w:val="24"/>
          <w:lang w:val="uk-UA"/>
        </w:rPr>
        <w:t>все</w:t>
      </w:r>
      <w:r>
        <w:rPr>
          <w:rFonts w:ascii="Times New Roman" w:eastAsia="MS Mincho" w:hAnsi="Times New Roman" w:cs="Times New Roman"/>
          <w:color w:val="000000"/>
          <w:sz w:val="24"/>
        </w:rPr>
        <w:t xml:space="preserve"> частіше стали розглядати ТНК як інструмент своєї національної політики, наприклад, у плані більш безпечного забезпечення своїх країн сировинними матеріалами. У ряді випадків при ослабленні американських ТНК їхнє місце займають японські й інші корпорації.</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Тісне ототожнення корпоративних і національних інтересів стало спостерігатися особливо після енергетичної кризи 1973 року. </w:t>
      </w:r>
      <w:r>
        <w:rPr>
          <w:rFonts w:ascii="Times New Roman" w:eastAsia="MS Mincho" w:hAnsi="Times New Roman" w:cs="Times New Roman"/>
          <w:color w:val="000000"/>
          <w:sz w:val="24"/>
          <w:lang w:val="uk-UA"/>
        </w:rPr>
        <w:t>Певні</w:t>
      </w:r>
      <w:r>
        <w:rPr>
          <w:rFonts w:ascii="Times New Roman" w:eastAsia="MS Mincho" w:hAnsi="Times New Roman" w:cs="Times New Roman"/>
          <w:color w:val="000000"/>
          <w:sz w:val="24"/>
        </w:rPr>
        <w:t xml:space="preserve"> кола вчених, профспілкових діячів, журналістів стали говорити і писати про те, що іноземні капіталовкладення треба використовувати для здійснення політики зайнятості, більш ефективного розподілу національного доходу і підвищення </w:t>
      </w:r>
      <w:r>
        <w:rPr>
          <w:rFonts w:ascii="Times New Roman" w:eastAsia="MS Mincho" w:hAnsi="Times New Roman" w:cs="Times New Roman"/>
          <w:color w:val="000000"/>
          <w:sz w:val="24"/>
          <w:lang w:val="uk-UA"/>
        </w:rPr>
        <w:t>змагальницької</w:t>
      </w:r>
      <w:r>
        <w:rPr>
          <w:rFonts w:ascii="Times New Roman" w:eastAsia="MS Mincho" w:hAnsi="Times New Roman" w:cs="Times New Roman"/>
          <w:color w:val="000000"/>
          <w:sz w:val="24"/>
        </w:rPr>
        <w:t xml:space="preserve"> позиці</w:t>
      </w:r>
      <w:r>
        <w:rPr>
          <w:rFonts w:ascii="Times New Roman" w:eastAsia="MS Mincho" w:hAnsi="Times New Roman" w:cs="Times New Roman"/>
          <w:color w:val="000000"/>
          <w:sz w:val="24"/>
          <w:lang w:val="uk-UA"/>
        </w:rPr>
        <w:t>ї</w:t>
      </w:r>
      <w:r>
        <w:rPr>
          <w:rFonts w:ascii="Times New Roman" w:eastAsia="MS Mincho" w:hAnsi="Times New Roman" w:cs="Times New Roman"/>
          <w:color w:val="000000"/>
          <w:sz w:val="24"/>
        </w:rPr>
        <w:t xml:space="preserve"> американської економіки. Сама по собі позиція і дії ТНК в інших країнах стали піддаватися усе більшому обговоренню і критиці. Разом з тим необхідно сказати, що в зв'язку з відносним </w:t>
      </w:r>
      <w:r>
        <w:rPr>
          <w:rFonts w:ascii="Times New Roman" w:eastAsia="MS Mincho" w:hAnsi="Times New Roman" w:cs="Times New Roman"/>
          <w:color w:val="000000"/>
          <w:sz w:val="24"/>
          <w:lang w:val="uk-UA"/>
        </w:rPr>
        <w:t>спадом</w:t>
      </w:r>
      <w:r>
        <w:rPr>
          <w:rFonts w:ascii="Times New Roman" w:eastAsia="MS Mincho" w:hAnsi="Times New Roman" w:cs="Times New Roman"/>
          <w:color w:val="000000"/>
          <w:sz w:val="24"/>
        </w:rPr>
        <w:t xml:space="preserve"> американської промисловості, </w:t>
      </w:r>
      <w:r>
        <w:rPr>
          <w:rFonts w:ascii="Times New Roman" w:eastAsia="MS Mincho" w:hAnsi="Times New Roman" w:cs="Times New Roman"/>
          <w:color w:val="000000"/>
          <w:sz w:val="24"/>
          <w:lang w:val="uk-UA"/>
        </w:rPr>
        <w:t>значним</w:t>
      </w:r>
      <w:r>
        <w:rPr>
          <w:rFonts w:ascii="Times New Roman" w:eastAsia="MS Mincho" w:hAnsi="Times New Roman" w:cs="Times New Roman"/>
          <w:color w:val="000000"/>
          <w:sz w:val="24"/>
        </w:rPr>
        <w:t xml:space="preserve"> торг</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в</w:t>
      </w:r>
      <w:r>
        <w:rPr>
          <w:rFonts w:ascii="Times New Roman" w:eastAsia="MS Mincho" w:hAnsi="Times New Roman" w:cs="Times New Roman"/>
          <w:color w:val="000000"/>
          <w:sz w:val="24"/>
          <w:lang w:val="uk-UA"/>
        </w:rPr>
        <w:t>ельним</w:t>
      </w:r>
      <w:r>
        <w:rPr>
          <w:rFonts w:ascii="Times New Roman" w:eastAsia="MS Mincho" w:hAnsi="Times New Roman" w:cs="Times New Roman"/>
          <w:color w:val="000000"/>
          <w:sz w:val="24"/>
        </w:rPr>
        <w:t xml:space="preserve"> дефіцитом і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рост</w:t>
      </w:r>
      <w:r>
        <w:rPr>
          <w:rFonts w:ascii="Times New Roman" w:eastAsia="MS Mincho" w:hAnsi="Times New Roman" w:cs="Times New Roman"/>
          <w:color w:val="000000"/>
          <w:sz w:val="24"/>
          <w:lang w:val="uk-UA"/>
        </w:rPr>
        <w:t>анням</w:t>
      </w:r>
      <w:r>
        <w:rPr>
          <w:rFonts w:ascii="Times New Roman" w:eastAsia="MS Mincho" w:hAnsi="Times New Roman" w:cs="Times New Roman"/>
          <w:color w:val="000000"/>
          <w:sz w:val="24"/>
        </w:rPr>
        <w:t xml:space="preserve"> безробіття, хронічним </w:t>
      </w:r>
      <w:r>
        <w:rPr>
          <w:rFonts w:ascii="Times New Roman" w:eastAsia="MS Mincho" w:hAnsi="Times New Roman" w:cs="Times New Roman"/>
          <w:color w:val="000000"/>
          <w:sz w:val="24"/>
          <w:lang w:val="uk-UA"/>
        </w:rPr>
        <w:t>спадом</w:t>
      </w:r>
      <w:r>
        <w:rPr>
          <w:rFonts w:ascii="Times New Roman" w:eastAsia="MS Mincho" w:hAnsi="Times New Roman" w:cs="Times New Roman"/>
          <w:color w:val="000000"/>
          <w:sz w:val="24"/>
        </w:rPr>
        <w:t xml:space="preserve"> балансу платежів </w:t>
      </w:r>
      <w:r>
        <w:rPr>
          <w:rFonts w:ascii="Times New Roman" w:eastAsia="MS Mincho" w:hAnsi="Times New Roman" w:cs="Times New Roman"/>
          <w:color w:val="000000"/>
          <w:sz w:val="24"/>
          <w:lang w:val="uk-UA"/>
        </w:rPr>
        <w:t>встановилось</w:t>
      </w:r>
      <w:r>
        <w:rPr>
          <w:rFonts w:ascii="Times New Roman" w:eastAsia="MS Mincho" w:hAnsi="Times New Roman" w:cs="Times New Roman"/>
          <w:color w:val="000000"/>
          <w:sz w:val="24"/>
        </w:rPr>
        <w:t xml:space="preserve"> більш критичне відношення до діяльності ТНК за </w:t>
      </w:r>
      <w:r>
        <w:rPr>
          <w:rFonts w:ascii="Times New Roman" w:eastAsia="MS Mincho" w:hAnsi="Times New Roman" w:cs="Times New Roman"/>
          <w:color w:val="000000"/>
          <w:sz w:val="24"/>
          <w:lang w:val="uk-UA"/>
        </w:rPr>
        <w:t>кордоном</w:t>
      </w:r>
      <w:r>
        <w:rPr>
          <w:rFonts w:ascii="Times New Roman" w:eastAsia="MS Mincho" w:hAnsi="Times New Roman" w:cs="Times New Roman"/>
          <w:color w:val="000000"/>
          <w:sz w:val="24"/>
        </w:rPr>
        <w:t>. Поширилася думка про необхідність більше вкладати в американську економіку й обмежити передачу американських технологій.</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Незважаючи на здійснення в 1980-і роки дуже енергійної підтримки прямих іноземних капіталовкладень, політичні почуття в Америці по цьому питанню характеризуються усе </w:t>
      </w:r>
      <w:r>
        <w:rPr>
          <w:rFonts w:ascii="Times New Roman" w:eastAsia="MS Mincho" w:hAnsi="Times New Roman" w:cs="Times New Roman"/>
          <w:color w:val="000000"/>
          <w:sz w:val="24"/>
          <w:lang w:val="uk-UA"/>
        </w:rPr>
        <w:t>більшими</w:t>
      </w:r>
      <w:r>
        <w:rPr>
          <w:rFonts w:ascii="Times New Roman" w:eastAsia="MS Mincho" w:hAnsi="Times New Roman" w:cs="Times New Roman"/>
          <w:color w:val="000000"/>
          <w:sz w:val="24"/>
        </w:rPr>
        <w:t xml:space="preserve"> і </w:t>
      </w:r>
      <w:r>
        <w:rPr>
          <w:rFonts w:ascii="Times New Roman" w:eastAsia="MS Mincho" w:hAnsi="Times New Roman" w:cs="Times New Roman"/>
          <w:color w:val="000000"/>
          <w:sz w:val="24"/>
          <w:lang w:val="uk-UA"/>
        </w:rPr>
        <w:t>більшими</w:t>
      </w:r>
      <w:r>
        <w:rPr>
          <w:rFonts w:ascii="Times New Roman" w:eastAsia="MS Mincho" w:hAnsi="Times New Roman" w:cs="Times New Roman"/>
          <w:color w:val="000000"/>
          <w:sz w:val="24"/>
        </w:rPr>
        <w:t xml:space="preserve"> протиріччями. Самі американці прагнуть збільшити експорт продукції, виробленої в США, і дістати прибуток від іноземних капіталовкладень в американську економіку. Однак, основною позицією американського уряду залишається підтримка прямих іноземних капіталовкладень в економіці закордонних країн.</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У   1980-і   роки   збільшується   потік   закордонних капіталовкладень в економіку США, що безперечно </w:t>
      </w:r>
      <w:r>
        <w:rPr>
          <w:rFonts w:ascii="Times New Roman" w:eastAsia="MS Mincho" w:hAnsi="Times New Roman" w:cs="Times New Roman"/>
          <w:color w:val="000000"/>
          <w:sz w:val="24"/>
          <w:lang w:val="uk-UA"/>
        </w:rPr>
        <w:t>сприянню</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п</w:t>
      </w:r>
      <w:r>
        <w:rPr>
          <w:rFonts w:ascii="Times New Roman" w:eastAsia="MS Mincho" w:hAnsi="Times New Roman" w:cs="Times New Roman"/>
          <w:color w:val="000000"/>
          <w:sz w:val="24"/>
        </w:rPr>
        <w:t>ослабленн</w:t>
      </w:r>
      <w:r>
        <w:rPr>
          <w:rFonts w:ascii="Times New Roman" w:eastAsia="MS Mincho" w:hAnsi="Times New Roman" w:cs="Times New Roman"/>
          <w:color w:val="000000"/>
          <w:sz w:val="24"/>
          <w:lang w:val="uk-UA"/>
        </w:rPr>
        <w:t>я</w:t>
      </w:r>
      <w:r>
        <w:rPr>
          <w:rFonts w:ascii="Times New Roman" w:eastAsia="MS Mincho" w:hAnsi="Times New Roman" w:cs="Times New Roman"/>
          <w:color w:val="000000"/>
          <w:sz w:val="24"/>
        </w:rPr>
        <w:t xml:space="preserve">    ворожості    у    відношенні    американських капіталовкладень. Однак, незважаючи на це, американська суспільна думка </w:t>
      </w:r>
      <w:r>
        <w:rPr>
          <w:rFonts w:ascii="Times New Roman" w:eastAsia="MS Mincho" w:hAnsi="Times New Roman" w:cs="Times New Roman"/>
          <w:color w:val="000000"/>
          <w:sz w:val="24"/>
          <w:lang w:val="uk-UA"/>
        </w:rPr>
        <w:t>м</w:t>
      </w:r>
      <w:r>
        <w:rPr>
          <w:rFonts w:ascii="Times New Roman" w:eastAsia="MS Mincho" w:hAnsi="Times New Roman" w:cs="Times New Roman"/>
          <w:color w:val="000000"/>
          <w:sz w:val="24"/>
        </w:rPr>
        <w:t xml:space="preserve">ає в останні роки </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се більш</w:t>
      </w:r>
      <w:r>
        <w:rPr>
          <w:rFonts w:ascii="Times New Roman" w:eastAsia="MS Mincho" w:hAnsi="Times New Roman" w:cs="Times New Roman"/>
          <w:color w:val="000000"/>
          <w:sz w:val="24"/>
          <w:lang w:val="uk-UA"/>
        </w:rPr>
        <w:t>ий</w:t>
      </w:r>
      <w:r>
        <w:rPr>
          <w:rFonts w:ascii="Times New Roman" w:eastAsia="MS Mincho" w:hAnsi="Times New Roman" w:cs="Times New Roman"/>
          <w:color w:val="000000"/>
          <w:sz w:val="24"/>
        </w:rPr>
        <w:t xml:space="preserve"> і більш</w:t>
      </w:r>
      <w:r>
        <w:rPr>
          <w:rFonts w:ascii="Times New Roman" w:eastAsia="MS Mincho" w:hAnsi="Times New Roman" w:cs="Times New Roman"/>
          <w:color w:val="000000"/>
          <w:sz w:val="24"/>
          <w:lang w:val="uk-UA"/>
        </w:rPr>
        <w:t>ий</w:t>
      </w:r>
      <w:r>
        <w:rPr>
          <w:rFonts w:ascii="Times New Roman" w:eastAsia="MS Mincho" w:hAnsi="Times New Roman" w:cs="Times New Roman"/>
          <w:color w:val="000000"/>
          <w:sz w:val="24"/>
        </w:rPr>
        <w:t xml:space="preserve"> критичн</w:t>
      </w:r>
      <w:r>
        <w:rPr>
          <w:rFonts w:ascii="Times New Roman" w:eastAsia="MS Mincho" w:hAnsi="Times New Roman" w:cs="Times New Roman"/>
          <w:color w:val="000000"/>
          <w:sz w:val="24"/>
          <w:lang w:val="uk-UA"/>
        </w:rPr>
        <w:t>ий</w:t>
      </w:r>
      <w:r>
        <w:rPr>
          <w:rFonts w:ascii="Times New Roman" w:eastAsia="MS Mincho" w:hAnsi="Times New Roman" w:cs="Times New Roman"/>
          <w:color w:val="000000"/>
          <w:sz w:val="24"/>
        </w:rPr>
        <w:t xml:space="preserve"> на</w:t>
      </w:r>
      <w:r>
        <w:rPr>
          <w:rFonts w:ascii="Times New Roman" w:eastAsia="MS Mincho" w:hAnsi="Times New Roman" w:cs="Times New Roman"/>
          <w:color w:val="000000"/>
          <w:sz w:val="24"/>
          <w:lang w:val="uk-UA"/>
        </w:rPr>
        <w:t>стрій</w:t>
      </w:r>
      <w:r>
        <w:rPr>
          <w:rFonts w:ascii="Times New Roman" w:eastAsia="MS Mincho" w:hAnsi="Times New Roman" w:cs="Times New Roman"/>
          <w:color w:val="000000"/>
          <w:sz w:val="24"/>
        </w:rPr>
        <w:t xml:space="preserve"> до іноземних   капіталовкладень і діяльності ТНК. У США широко поширюється думка, що прямі американські вкладення в інші країни створюють умови де</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ндустр</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ал</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зац</w:t>
      </w:r>
      <w:r>
        <w:rPr>
          <w:rFonts w:ascii="Times New Roman" w:eastAsia="MS Mincho" w:hAnsi="Times New Roman" w:cs="Times New Roman"/>
          <w:color w:val="000000"/>
          <w:sz w:val="24"/>
          <w:lang w:val="uk-UA"/>
        </w:rPr>
        <w:t>іі</w:t>
      </w:r>
      <w:r>
        <w:rPr>
          <w:rFonts w:ascii="Times New Roman" w:eastAsia="MS Mincho" w:hAnsi="Times New Roman" w:cs="Times New Roman"/>
          <w:color w:val="000000"/>
          <w:sz w:val="24"/>
        </w:rPr>
        <w:t xml:space="preserve"> американської економіки. Стала затверджуватися точка зору на американську промисловість як просту складальницю готових компонентів, </w:t>
      </w:r>
      <w:r>
        <w:rPr>
          <w:rFonts w:ascii="Times New Roman" w:eastAsia="MS Mincho" w:hAnsi="Times New Roman" w:cs="Times New Roman"/>
          <w:color w:val="000000"/>
          <w:sz w:val="24"/>
          <w:lang w:val="uk-UA"/>
        </w:rPr>
        <w:t>створених</w:t>
      </w:r>
      <w:r>
        <w:rPr>
          <w:rFonts w:ascii="Times New Roman" w:eastAsia="MS Mincho" w:hAnsi="Times New Roman" w:cs="Times New Roman"/>
          <w:color w:val="000000"/>
          <w:sz w:val="24"/>
        </w:rPr>
        <w:t xml:space="preserve"> за </w:t>
      </w:r>
      <w:r>
        <w:rPr>
          <w:rFonts w:ascii="Times New Roman" w:eastAsia="MS Mincho" w:hAnsi="Times New Roman" w:cs="Times New Roman"/>
          <w:color w:val="000000"/>
          <w:sz w:val="24"/>
          <w:lang w:val="uk-UA"/>
        </w:rPr>
        <w:t>кордоном</w:t>
      </w:r>
      <w:r>
        <w:rPr>
          <w:rFonts w:ascii="Times New Roman" w:eastAsia="MS Mincho" w:hAnsi="Times New Roman" w:cs="Times New Roman"/>
          <w:color w:val="000000"/>
          <w:sz w:val="24"/>
        </w:rPr>
        <w:t>.</w:t>
      </w:r>
      <w:r>
        <w:rPr>
          <w:rStyle w:val="a5"/>
          <w:rFonts w:ascii="Times New Roman" w:eastAsia="MS Mincho" w:hAnsi="Times New Roman" w:cs="Times New Roman"/>
          <w:color w:val="000000"/>
          <w:sz w:val="24"/>
        </w:rPr>
        <w:footnoteReference w:customMarkFollows="1" w:id="6"/>
        <w:t>7</w:t>
      </w:r>
    </w:p>
    <w:p w:rsidR="00B63B90" w:rsidRDefault="005E6B67">
      <w:pPr>
        <w:pStyle w:val="a7"/>
        <w:spacing w:line="360" w:lineRule="auto"/>
        <w:ind w:firstLine="708"/>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rPr>
        <w:t>Самі американці задають багато питань, причому самі ці питання формулюються часом у дуже категоричній формі. Наприклад, що відбудеться, якщо американським фірмам буде заборонен</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 xml:space="preserve"> вкладання капіталу за </w:t>
      </w:r>
      <w:r>
        <w:rPr>
          <w:rFonts w:ascii="Times New Roman" w:eastAsia="MS Mincho" w:hAnsi="Times New Roman" w:cs="Times New Roman"/>
          <w:color w:val="000000"/>
          <w:sz w:val="24"/>
          <w:lang w:val="uk-UA"/>
        </w:rPr>
        <w:t>кордоном</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П</w:t>
      </w:r>
      <w:r>
        <w:rPr>
          <w:rFonts w:ascii="Times New Roman" w:eastAsia="MS Mincho" w:hAnsi="Times New Roman" w:cs="Times New Roman"/>
          <w:color w:val="000000"/>
          <w:sz w:val="24"/>
        </w:rPr>
        <w:t xml:space="preserve">оліпшить </w:t>
      </w:r>
      <w:r>
        <w:rPr>
          <w:rFonts w:ascii="Times New Roman" w:eastAsia="MS Mincho" w:hAnsi="Times New Roman" w:cs="Times New Roman"/>
          <w:color w:val="000000"/>
          <w:sz w:val="24"/>
          <w:lang w:val="uk-UA"/>
        </w:rPr>
        <w:t xml:space="preserve">чи </w:t>
      </w:r>
      <w:r>
        <w:rPr>
          <w:rFonts w:ascii="Times New Roman" w:eastAsia="MS Mincho" w:hAnsi="Times New Roman" w:cs="Times New Roman"/>
          <w:color w:val="000000"/>
          <w:sz w:val="24"/>
        </w:rPr>
        <w:t>погіршить це положення США? Таким чином, ми повинні ска</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 xml:space="preserve">ати про те, що відношення американців до уряду і ТНК останнім часом стало частіше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мін</w:t>
      </w:r>
      <w:r>
        <w:rPr>
          <w:rFonts w:ascii="Times New Roman" w:eastAsia="MS Mincho" w:hAnsi="Times New Roman" w:cs="Times New Roman"/>
          <w:color w:val="000000"/>
          <w:sz w:val="24"/>
          <w:lang w:val="uk-UA"/>
        </w:rPr>
        <w:t>юва</w:t>
      </w:r>
      <w:r>
        <w:rPr>
          <w:rFonts w:ascii="Times New Roman" w:eastAsia="MS Mincho" w:hAnsi="Times New Roman" w:cs="Times New Roman"/>
          <w:color w:val="000000"/>
          <w:sz w:val="24"/>
        </w:rPr>
        <w:t>тися і піддаватися сумніву.</w:t>
      </w:r>
    </w:p>
    <w:p w:rsidR="00B63B90" w:rsidRDefault="00B63B90">
      <w:pPr>
        <w:pStyle w:val="a7"/>
        <w:spacing w:line="360" w:lineRule="auto"/>
        <w:ind w:firstLine="708"/>
        <w:jc w:val="both"/>
        <w:rPr>
          <w:rFonts w:ascii="Times New Roman" w:eastAsia="MS Mincho" w:hAnsi="Times New Roman" w:cs="Times New Roman"/>
          <w:color w:val="000000"/>
          <w:sz w:val="24"/>
          <w:lang w:val="uk-UA"/>
        </w:rPr>
      </w:pPr>
    </w:p>
    <w:p w:rsidR="00B63B90" w:rsidRDefault="005E6B67">
      <w:pPr>
        <w:pStyle w:val="a7"/>
        <w:spacing w:line="360" w:lineRule="auto"/>
        <w:ind w:firstLine="708"/>
        <w:rPr>
          <w:rFonts w:ascii="Times New Roman" w:eastAsia="MS Mincho" w:hAnsi="Times New Roman" w:cs="Times New Roman"/>
          <w:b/>
          <w:bCs/>
          <w:i/>
          <w:iCs/>
          <w:color w:val="000000"/>
          <w:sz w:val="28"/>
        </w:rPr>
      </w:pPr>
      <w:r>
        <w:rPr>
          <w:rFonts w:ascii="Times New Roman" w:eastAsia="MS Mincho" w:hAnsi="Times New Roman" w:cs="Times New Roman"/>
          <w:b/>
          <w:bCs/>
          <w:i/>
          <w:iCs/>
          <w:color w:val="000000"/>
          <w:sz w:val="28"/>
        </w:rPr>
        <w:t xml:space="preserve">1.2. Діяльність ТНК у країнах, </w:t>
      </w:r>
      <w:r>
        <w:rPr>
          <w:rFonts w:ascii="Times New Roman" w:eastAsia="MS Mincho" w:hAnsi="Times New Roman" w:cs="Times New Roman"/>
          <w:b/>
          <w:bCs/>
          <w:i/>
          <w:iCs/>
          <w:color w:val="000000"/>
          <w:sz w:val="28"/>
          <w:lang w:val="uk-UA"/>
        </w:rPr>
        <w:t>які</w:t>
      </w:r>
      <w:r>
        <w:rPr>
          <w:rFonts w:ascii="Times New Roman" w:eastAsia="MS Mincho" w:hAnsi="Times New Roman" w:cs="Times New Roman"/>
          <w:b/>
          <w:bCs/>
          <w:i/>
          <w:iCs/>
          <w:color w:val="000000"/>
          <w:sz w:val="28"/>
        </w:rPr>
        <w:t xml:space="preserve"> розвиваються.</w:t>
      </w:r>
    </w:p>
    <w:p w:rsidR="00B63B90" w:rsidRDefault="00B63B90">
      <w:pPr>
        <w:pStyle w:val="a7"/>
        <w:spacing w:line="360" w:lineRule="auto"/>
        <w:ind w:firstLine="708"/>
        <w:jc w:val="both"/>
        <w:rPr>
          <w:rFonts w:ascii="Times New Roman" w:eastAsia="MS Mincho" w:hAnsi="Times New Roman" w:cs="Times New Roman"/>
          <w:i/>
          <w:iCs/>
          <w:color w:val="000000"/>
          <w:sz w:val="24"/>
        </w:rPr>
      </w:pP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На</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мій</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погляд</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б</w:t>
      </w:r>
      <w:r>
        <w:rPr>
          <w:rFonts w:ascii="Times New Roman" w:eastAsia="MS Mincho" w:hAnsi="Times New Roman" w:cs="Times New Roman"/>
          <w:color w:val="000000"/>
          <w:sz w:val="24"/>
          <w:lang w:val="uk-UA"/>
        </w:rPr>
        <w:t>ув</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б</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неповним</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розгляд</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тільки</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відносини</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політичних</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діячів</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і</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громадськості</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розви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тих</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країн</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lang w:val="uk-UA"/>
        </w:rPr>
        <w:t>що</w:t>
      </w:r>
      <w:r>
        <w:rPr>
          <w:rFonts w:ascii="Times New Roman" w:eastAsia="MS Mincho" w:hAnsi="Times New Roman" w:cs="Times New Roman"/>
          <w:color w:val="000000"/>
          <w:sz w:val="24"/>
        </w:rPr>
        <w:t>до</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діяльності</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ТНК</w:t>
      </w:r>
      <w:r>
        <w:rPr>
          <w:rFonts w:ascii="Times New Roman" w:eastAsia="MS Mincho" w:hAnsi="Times New Roman" w:cs="Times New Roman"/>
          <w:color w:val="000000"/>
          <w:sz w:val="24"/>
          <w:lang w:val="en-US"/>
        </w:rPr>
        <w:t xml:space="preserve">. </w:t>
      </w:r>
      <w:r>
        <w:rPr>
          <w:rFonts w:ascii="Times New Roman" w:eastAsia="MS Mincho" w:hAnsi="Times New Roman" w:cs="Times New Roman"/>
          <w:color w:val="000000"/>
          <w:sz w:val="24"/>
        </w:rPr>
        <w:t xml:space="preserve">Необхідний аналіз відносин слаборозвинених країн </w:t>
      </w:r>
      <w:r>
        <w:rPr>
          <w:rFonts w:ascii="Times New Roman" w:eastAsia="MS Mincho" w:hAnsi="Times New Roman" w:cs="Times New Roman"/>
          <w:color w:val="000000"/>
          <w:sz w:val="24"/>
          <w:lang w:val="uk-UA"/>
        </w:rPr>
        <w:t>що</w:t>
      </w:r>
      <w:r>
        <w:rPr>
          <w:rFonts w:ascii="Times New Roman" w:eastAsia="MS Mincho" w:hAnsi="Times New Roman" w:cs="Times New Roman"/>
          <w:color w:val="000000"/>
          <w:sz w:val="24"/>
        </w:rPr>
        <w:t xml:space="preserve">до активності ТНК. Тут можуть </w:t>
      </w:r>
      <w:r>
        <w:rPr>
          <w:rFonts w:ascii="Times New Roman" w:eastAsia="MS Mincho" w:hAnsi="Times New Roman" w:cs="Times New Roman"/>
          <w:color w:val="000000"/>
          <w:sz w:val="24"/>
          <w:lang w:val="uk-UA"/>
        </w:rPr>
        <w:t>пропонуватися</w:t>
      </w:r>
      <w:r>
        <w:rPr>
          <w:rFonts w:ascii="Times New Roman" w:eastAsia="MS Mincho" w:hAnsi="Times New Roman" w:cs="Times New Roman"/>
          <w:color w:val="000000"/>
          <w:sz w:val="24"/>
        </w:rPr>
        <w:t xml:space="preserve"> зовсім різні варіанти відповідей. Наприклад, ліберали можуть </w:t>
      </w:r>
      <w:r>
        <w:rPr>
          <w:rFonts w:ascii="Times New Roman" w:eastAsia="MS Mincho" w:hAnsi="Times New Roman" w:cs="Times New Roman"/>
          <w:color w:val="000000"/>
          <w:sz w:val="24"/>
          <w:lang w:val="uk-UA"/>
        </w:rPr>
        <w:t>с</w:t>
      </w:r>
      <w:r>
        <w:rPr>
          <w:rFonts w:ascii="Times New Roman" w:eastAsia="MS Mincho" w:hAnsi="Times New Roman" w:cs="Times New Roman"/>
          <w:color w:val="000000"/>
          <w:sz w:val="24"/>
        </w:rPr>
        <w:t xml:space="preserve">тверджувати, що встановлення цін не </w:t>
      </w:r>
      <w:r>
        <w:rPr>
          <w:rFonts w:ascii="Times New Roman" w:eastAsia="MS Mincho" w:hAnsi="Times New Roman" w:cs="Times New Roman"/>
          <w:color w:val="000000"/>
          <w:sz w:val="24"/>
          <w:lang w:val="uk-UA"/>
        </w:rPr>
        <w:t>по</w:t>
      </w:r>
      <w:r>
        <w:rPr>
          <w:rFonts w:ascii="Times New Roman" w:eastAsia="MS Mincho" w:hAnsi="Times New Roman" w:cs="Times New Roman"/>
          <w:color w:val="000000"/>
          <w:sz w:val="24"/>
        </w:rPr>
        <w:t>в'язан</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 xml:space="preserve"> з діяльністю національного чи багатонаціонального   підприємництва,  що   національна власність на засоби виробництва не робить істотного впливу на модель економічно</w:t>
      </w:r>
      <w:r>
        <w:rPr>
          <w:rFonts w:ascii="Times New Roman" w:eastAsia="MS Mincho" w:hAnsi="Times New Roman" w:cs="Times New Roman"/>
          <w:color w:val="000000"/>
          <w:sz w:val="24"/>
          <w:lang w:val="uk-UA"/>
        </w:rPr>
        <w:t>ї</w:t>
      </w:r>
      <w:r>
        <w:rPr>
          <w:rFonts w:ascii="Times New Roman" w:eastAsia="MS Mincho" w:hAnsi="Times New Roman" w:cs="Times New Roman"/>
          <w:color w:val="000000"/>
          <w:sz w:val="24"/>
        </w:rPr>
        <w:t xml:space="preserve"> пов</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д</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н</w:t>
      </w:r>
      <w:r>
        <w:rPr>
          <w:rFonts w:ascii="Times New Roman" w:eastAsia="MS Mincho" w:hAnsi="Times New Roman" w:cs="Times New Roman"/>
          <w:color w:val="000000"/>
          <w:sz w:val="24"/>
          <w:lang w:val="uk-UA"/>
        </w:rPr>
        <w:t>ки</w:t>
      </w:r>
      <w:r>
        <w:rPr>
          <w:rFonts w:ascii="Times New Roman" w:eastAsia="MS Mincho" w:hAnsi="Times New Roman" w:cs="Times New Roman"/>
          <w:color w:val="000000"/>
          <w:sz w:val="24"/>
        </w:rPr>
        <w:t>.</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Навіть керівники ряду розви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тих країн дуже гостро реагували на діяльність ТНК. Так</w:t>
      </w:r>
      <w:r>
        <w:rPr>
          <w:rFonts w:ascii="Times New Roman" w:eastAsia="MS Mincho" w:hAnsi="Times New Roman" w:cs="Times New Roman"/>
          <w:color w:val="000000"/>
          <w:sz w:val="24"/>
          <w:lang w:val="uk-UA"/>
        </w:rPr>
        <w:t>ою</w:t>
      </w:r>
      <w:r>
        <w:rPr>
          <w:rFonts w:ascii="Times New Roman" w:eastAsia="MS Mincho" w:hAnsi="Times New Roman" w:cs="Times New Roman"/>
          <w:color w:val="000000"/>
          <w:sz w:val="24"/>
        </w:rPr>
        <w:t xml:space="preserve"> була реакція Президента Франції Ш. де Голля в 1960-і роки.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Основна проблема, що стоїть перед країнами, які розвиваються, це вибір шляху розвитку, визначення тих шляхів, що найбільш ефективні для даної країни, розвивати    державне чи приватне підприємництво, планову чи ринкову економіку? </w:t>
      </w:r>
      <w:r>
        <w:rPr>
          <w:rFonts w:ascii="Times New Roman" w:eastAsia="MS Mincho" w:hAnsi="Times New Roman" w:cs="Times New Roman"/>
          <w:color w:val="000000"/>
          <w:sz w:val="24"/>
        </w:rPr>
        <w:t xml:space="preserve">Які повинні бути пріоритети розвитку - сільське  господарство </w:t>
      </w:r>
      <w:r>
        <w:rPr>
          <w:rFonts w:ascii="Times New Roman" w:eastAsia="MS Mincho" w:hAnsi="Times New Roman" w:cs="Times New Roman"/>
          <w:color w:val="000000"/>
          <w:sz w:val="24"/>
          <w:lang w:val="uk-UA"/>
        </w:rPr>
        <w:t xml:space="preserve">чи </w:t>
      </w:r>
      <w:r>
        <w:rPr>
          <w:rFonts w:ascii="Times New Roman" w:eastAsia="MS Mincho" w:hAnsi="Times New Roman" w:cs="Times New Roman"/>
          <w:color w:val="000000"/>
          <w:sz w:val="24"/>
        </w:rPr>
        <w:t>промисловість? Який повин</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н бути рівень відносин із промислово розви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 xml:space="preserve">тими країнами? Яка повинна бути зовнішня торгівля, іноземні приватні вкладення, зовнішня допомога? У </w:t>
      </w:r>
      <w:r>
        <w:rPr>
          <w:rFonts w:ascii="Times New Roman" w:eastAsia="MS Mincho" w:hAnsi="Times New Roman" w:cs="Times New Roman"/>
          <w:color w:val="000000"/>
          <w:sz w:val="24"/>
          <w:lang w:val="uk-UA"/>
        </w:rPr>
        <w:t>ви</w:t>
      </w:r>
      <w:r>
        <w:rPr>
          <w:rFonts w:ascii="Times New Roman" w:eastAsia="MS Mincho" w:hAnsi="Times New Roman" w:cs="Times New Roman"/>
          <w:color w:val="000000"/>
          <w:sz w:val="24"/>
        </w:rPr>
        <w:t>рішенні всіх цих питань активн</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 участь стали приймати ТНК. Серцевиною труднощів ТНК у відношенні країн,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є низька продуктивність праці, низький рівень споживання </w:t>
      </w:r>
      <w:r>
        <w:rPr>
          <w:rFonts w:ascii="Times New Roman" w:eastAsia="MS Mincho" w:hAnsi="Times New Roman" w:cs="Times New Roman"/>
          <w:color w:val="000000"/>
          <w:sz w:val="24"/>
          <w:lang w:val="uk-UA"/>
        </w:rPr>
        <w:t>,</w:t>
      </w:r>
      <w:r>
        <w:rPr>
          <w:rFonts w:ascii="Times New Roman" w:eastAsia="MS Mincho" w:hAnsi="Times New Roman" w:cs="Times New Roman"/>
          <w:color w:val="000000"/>
          <w:sz w:val="24"/>
        </w:rPr>
        <w:t xml:space="preserve"> основні економічні і соціальні фактори, </w:t>
      </w:r>
      <w:r>
        <w:rPr>
          <w:rFonts w:ascii="Times New Roman" w:eastAsia="MS Mincho" w:hAnsi="Times New Roman" w:cs="Times New Roman"/>
          <w:color w:val="000000"/>
          <w:sz w:val="24"/>
          <w:lang w:val="uk-UA"/>
        </w:rPr>
        <w:t>по</w:t>
      </w:r>
      <w:r>
        <w:rPr>
          <w:rFonts w:ascii="Times New Roman" w:eastAsia="MS Mincho" w:hAnsi="Times New Roman" w:cs="Times New Roman"/>
          <w:color w:val="000000"/>
          <w:sz w:val="24"/>
        </w:rPr>
        <w:t xml:space="preserve">в'язані з цим. </w:t>
      </w:r>
      <w:r>
        <w:rPr>
          <w:rFonts w:ascii="Times New Roman" w:eastAsia="MS Mincho" w:hAnsi="Times New Roman" w:cs="Times New Roman"/>
          <w:color w:val="000000"/>
          <w:sz w:val="24"/>
          <w:lang w:val="uk-UA"/>
        </w:rPr>
        <w:t>Становище</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погір</w:t>
      </w:r>
      <w:r>
        <w:rPr>
          <w:rFonts w:ascii="Times New Roman" w:eastAsia="MS Mincho" w:hAnsi="Times New Roman" w:cs="Times New Roman"/>
          <w:color w:val="000000"/>
          <w:sz w:val="24"/>
        </w:rPr>
        <w:t>шується зростаючим розривом між промислово розви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 xml:space="preserve">тими </w:t>
      </w:r>
      <w:r>
        <w:rPr>
          <w:rFonts w:ascii="Times New Roman" w:eastAsia="MS Mincho" w:hAnsi="Times New Roman" w:cs="Times New Roman"/>
          <w:color w:val="000000"/>
          <w:sz w:val="24"/>
          <w:lang w:val="uk-UA"/>
        </w:rPr>
        <w:t xml:space="preserve">країнами </w:t>
      </w:r>
      <w:r>
        <w:rPr>
          <w:rFonts w:ascii="Times New Roman" w:eastAsia="MS Mincho" w:hAnsi="Times New Roman" w:cs="Times New Roman"/>
          <w:color w:val="000000"/>
          <w:sz w:val="24"/>
        </w:rPr>
        <w:t xml:space="preserve">і країнами,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Крім того, країни</w:t>
      </w:r>
      <w:r>
        <w:rPr>
          <w:rFonts w:ascii="Times New Roman" w:eastAsia="MS Mincho" w:hAnsi="Times New Roman" w:cs="Times New Roman"/>
          <w:color w:val="000000"/>
          <w:sz w:val="24"/>
          <w:lang w:val="uk-UA"/>
        </w:rPr>
        <w:t>, які</w:t>
      </w:r>
      <w:r>
        <w:rPr>
          <w:rFonts w:ascii="Times New Roman" w:eastAsia="MS Mincho" w:hAnsi="Times New Roman" w:cs="Times New Roman"/>
          <w:color w:val="000000"/>
          <w:sz w:val="24"/>
        </w:rPr>
        <w:t xml:space="preserve"> розвиваються  страждають від політичної нестабільності. Вони є жертвами неоколоніалізму: одержання незалежності не супроводжується економічною незалежністю. За останні</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 час країни,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створили безліч регіональних організацій, що намагаються вирішити економічні, соціальні, політичні й інші питання.</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Сам розвиток країн являє собою складний процес взаємодії між національними, міжнародними елементами і містить у собі широкий комплекс економічних, політичних і соціальних проблем. Розвиток</w:t>
      </w:r>
      <w:r>
        <w:rPr>
          <w:rFonts w:ascii="Times New Roman" w:eastAsia="MS Mincho" w:hAnsi="Times New Roman" w:cs="Times New Roman"/>
          <w:color w:val="000000"/>
          <w:sz w:val="24"/>
          <w:lang w:val="uk-UA"/>
        </w:rPr>
        <w:t>,</w:t>
      </w:r>
      <w:r>
        <w:rPr>
          <w:rFonts w:ascii="Times New Roman" w:eastAsia="MS Mincho" w:hAnsi="Times New Roman" w:cs="Times New Roman"/>
          <w:color w:val="000000"/>
          <w:sz w:val="24"/>
        </w:rPr>
        <w:t xml:space="preserve"> не обов'язков</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по</w:t>
      </w:r>
      <w:r>
        <w:rPr>
          <w:rFonts w:ascii="Times New Roman" w:eastAsia="MS Mincho" w:hAnsi="Times New Roman" w:cs="Times New Roman"/>
          <w:color w:val="000000"/>
          <w:sz w:val="24"/>
        </w:rPr>
        <w:t>в'язан</w:t>
      </w:r>
      <w:r>
        <w:rPr>
          <w:rFonts w:ascii="Times New Roman" w:eastAsia="MS Mincho" w:hAnsi="Times New Roman" w:cs="Times New Roman"/>
          <w:color w:val="000000"/>
          <w:sz w:val="24"/>
          <w:lang w:val="uk-UA"/>
        </w:rPr>
        <w:t>ий</w:t>
      </w:r>
      <w:r>
        <w:rPr>
          <w:rFonts w:ascii="Times New Roman" w:eastAsia="MS Mincho" w:hAnsi="Times New Roman" w:cs="Times New Roman"/>
          <w:color w:val="000000"/>
          <w:sz w:val="24"/>
        </w:rPr>
        <w:t xml:space="preserve"> з негайним зростанням виробництва, скорочення</w:t>
      </w:r>
      <w:r>
        <w:rPr>
          <w:rFonts w:ascii="Times New Roman" w:eastAsia="MS Mincho" w:hAnsi="Times New Roman" w:cs="Times New Roman"/>
          <w:color w:val="000000"/>
          <w:sz w:val="24"/>
          <w:lang w:val="uk-UA"/>
        </w:rPr>
        <w:t>м</w:t>
      </w:r>
      <w:r>
        <w:rPr>
          <w:rFonts w:ascii="Times New Roman" w:eastAsia="MS Mincho" w:hAnsi="Times New Roman" w:cs="Times New Roman"/>
          <w:color w:val="000000"/>
          <w:sz w:val="24"/>
        </w:rPr>
        <w:t xml:space="preserve"> нерівності доходів і добробут</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є одніє</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 xml:space="preserve"> з основних задач. У цьому зв'язку часто ставиться питання про те, що ТНК є могутніми двигунами росту, що вони скорочують нерівність, навіть, якщо уряд</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не здійснюють політику,</w:t>
      </w:r>
      <w:r>
        <w:rPr>
          <w:rFonts w:ascii="Times New Roman" w:eastAsia="MS Mincho" w:hAnsi="Times New Roman" w:cs="Times New Roman"/>
          <w:color w:val="000000"/>
          <w:sz w:val="24"/>
          <w:lang w:val="uk-UA"/>
        </w:rPr>
        <w:t xml:space="preserve"> яка</w:t>
      </w:r>
      <w:r>
        <w:rPr>
          <w:rFonts w:ascii="Times New Roman" w:eastAsia="MS Mincho" w:hAnsi="Times New Roman" w:cs="Times New Roman"/>
          <w:color w:val="000000"/>
          <w:sz w:val="24"/>
        </w:rPr>
        <w:t xml:space="preserve"> спрямован</w:t>
      </w:r>
      <w:r>
        <w:rPr>
          <w:rFonts w:ascii="Times New Roman" w:eastAsia="MS Mincho" w:hAnsi="Times New Roman" w:cs="Times New Roman"/>
          <w:color w:val="000000"/>
          <w:sz w:val="24"/>
          <w:lang w:val="uk-UA"/>
        </w:rPr>
        <w:t>а</w:t>
      </w:r>
      <w:r>
        <w:rPr>
          <w:rFonts w:ascii="Times New Roman" w:eastAsia="MS Mincho" w:hAnsi="Times New Roman" w:cs="Times New Roman"/>
          <w:color w:val="000000"/>
          <w:sz w:val="24"/>
        </w:rPr>
        <w:t xml:space="preserve"> на її скорочення. Багато ТНК діють у країнах,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вкладають великі кошти в ці регіони. Правда, зараз з'явилася тенденція, коли вони стали замикати свою діяльність у рамках промислово розвитих країн, і велика частина приватних капіталовкладень концентрується у відносно розви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тих регіонах. Тому виникає питання, наскільки приватні капіталовкладення ТНК сприяють розвитку країн третього світу, і на скільк</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вони їм допомагають.</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Проблема економічної допомоги є відносно новим підходом в економічних відносинах промислово розвитих країн із країнами,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Безперечно, не можна відкидати позитивну роль цієї допомоги, однак, іноземна допомога породжує дуже складну політичну проблему взаємин донора й одержувача, оскільки й у того й в іншого є свої власні інтереси. Важко відокремити іноземну допомогу від інших аспектів міжнародних відносин. Тут виникає проблема вироблення взаємно прийнятних відносин у якості центральн</w:t>
      </w:r>
      <w:r>
        <w:rPr>
          <w:rFonts w:ascii="Times New Roman" w:eastAsia="MS Mincho" w:hAnsi="Times New Roman" w:cs="Times New Roman"/>
          <w:color w:val="000000"/>
          <w:sz w:val="24"/>
          <w:lang w:val="uk-UA"/>
        </w:rPr>
        <w:t>их</w:t>
      </w:r>
      <w:r>
        <w:rPr>
          <w:rFonts w:ascii="Times New Roman" w:eastAsia="MS Mincho" w:hAnsi="Times New Roman" w:cs="Times New Roman"/>
          <w:color w:val="000000"/>
          <w:sz w:val="24"/>
        </w:rPr>
        <w:t xml:space="preserve">.  Іноземна  допомога, діяльність ТНК мають економічний сенс і політичний зміст. Проблеми цілей, походження, одержання можуть породжувати конфлікти і діалоги національних інтересів і силової політики. Одержуючи допомогу від іноземних інвесторів, держави прагнуть зберегти свою незалежність, але часто іноземні капіталовкладення й особливо діяльність ТНК розглядаються як </w:t>
      </w:r>
      <w:r>
        <w:rPr>
          <w:rFonts w:ascii="Times New Roman" w:eastAsia="MS Mincho" w:hAnsi="Times New Roman" w:cs="Times New Roman"/>
          <w:color w:val="000000"/>
          <w:sz w:val="24"/>
          <w:lang w:val="uk-UA"/>
        </w:rPr>
        <w:t>намагання</w:t>
      </w:r>
      <w:r>
        <w:rPr>
          <w:rFonts w:ascii="Times New Roman" w:eastAsia="MS Mincho" w:hAnsi="Times New Roman" w:cs="Times New Roman"/>
          <w:color w:val="000000"/>
          <w:sz w:val="24"/>
        </w:rPr>
        <w:t xml:space="preserve"> експлуатаці</w:t>
      </w:r>
      <w:r>
        <w:rPr>
          <w:rFonts w:ascii="Times New Roman" w:eastAsia="MS Mincho" w:hAnsi="Times New Roman" w:cs="Times New Roman"/>
          <w:color w:val="000000"/>
          <w:sz w:val="24"/>
          <w:lang w:val="uk-UA"/>
        </w:rPr>
        <w:t>ї</w:t>
      </w:r>
      <w:r>
        <w:rPr>
          <w:rFonts w:ascii="Times New Roman" w:eastAsia="MS Mincho" w:hAnsi="Times New Roman" w:cs="Times New Roman"/>
          <w:color w:val="000000"/>
          <w:sz w:val="24"/>
        </w:rPr>
        <w:t xml:space="preserve"> місцевих ресурсів, оскільки іноземний капітал часто проникає в ті </w:t>
      </w:r>
      <w:r>
        <w:rPr>
          <w:rFonts w:ascii="Times New Roman" w:eastAsia="MS Mincho" w:hAnsi="Times New Roman" w:cs="Times New Roman"/>
          <w:color w:val="000000"/>
          <w:sz w:val="24"/>
          <w:lang w:val="uk-UA"/>
        </w:rPr>
        <w:t>галузі</w:t>
      </w:r>
      <w:r>
        <w:rPr>
          <w:rFonts w:ascii="Times New Roman" w:eastAsia="MS Mincho" w:hAnsi="Times New Roman" w:cs="Times New Roman"/>
          <w:color w:val="000000"/>
          <w:sz w:val="24"/>
        </w:rPr>
        <w:t xml:space="preserve"> економіки, що підтримують економічну залежність країн,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від Заходу. Вважається, що тим самим порушується сама природа економічного розвитку слаборозвинених країн і створюється, так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ван</w:t>
      </w:r>
      <w:r>
        <w:rPr>
          <w:rFonts w:ascii="Times New Roman" w:eastAsia="MS Mincho" w:hAnsi="Times New Roman" w:cs="Times New Roman"/>
          <w:color w:val="000000"/>
          <w:sz w:val="24"/>
          <w:lang w:val="uk-UA"/>
        </w:rPr>
        <w:t>ий</w:t>
      </w:r>
      <w:r>
        <w:rPr>
          <w:rFonts w:ascii="Times New Roman" w:eastAsia="MS Mincho" w:hAnsi="Times New Roman" w:cs="Times New Roman"/>
          <w:color w:val="000000"/>
          <w:sz w:val="24"/>
        </w:rPr>
        <w:t>, "залежний розвиток". Відзначається також, що створення філіальної економіки робить не можливим здійснення повного всебічного розвитку. Субсидії, що даються їм як придаткам метропольно</w:t>
      </w:r>
      <w:r>
        <w:rPr>
          <w:rFonts w:ascii="Times New Roman" w:eastAsia="MS Mincho" w:hAnsi="Times New Roman" w:cs="Times New Roman"/>
          <w:color w:val="000000"/>
          <w:sz w:val="24"/>
          <w:lang w:val="uk-UA"/>
        </w:rPr>
        <w:t xml:space="preserve">ї </w:t>
      </w:r>
      <w:r>
        <w:rPr>
          <w:rFonts w:ascii="Times New Roman" w:eastAsia="MS Mincho" w:hAnsi="Times New Roman" w:cs="Times New Roman"/>
          <w:color w:val="000000"/>
          <w:sz w:val="24"/>
        </w:rPr>
        <w:t>корпорації, і створення анклавної економіки в слаборозвинених країнах, не здатн</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 xml:space="preserve"> служити інструментом</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р</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ст</w:t>
      </w:r>
      <w:r>
        <w:rPr>
          <w:rFonts w:ascii="Times New Roman" w:eastAsia="MS Mincho" w:hAnsi="Times New Roman" w:cs="Times New Roman"/>
          <w:color w:val="000000"/>
          <w:sz w:val="24"/>
          <w:lang w:val="uk-UA"/>
        </w:rPr>
        <w:t>ання</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який</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само</w:t>
      </w:r>
      <w:r>
        <w:rPr>
          <w:rFonts w:ascii="Times New Roman" w:eastAsia="MS Mincho" w:hAnsi="Times New Roman" w:cs="Times New Roman"/>
          <w:color w:val="000000"/>
          <w:sz w:val="24"/>
        </w:rPr>
        <w:t xml:space="preserve">підтримується. Корпорації обвинувачуються і у впровадженні невідповідних типів технологій, що використовують дороге устаткування, що веде до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рост</w:t>
      </w:r>
      <w:r>
        <w:rPr>
          <w:rFonts w:ascii="Times New Roman" w:eastAsia="MS Mincho" w:hAnsi="Times New Roman" w:cs="Times New Roman"/>
          <w:color w:val="000000"/>
          <w:sz w:val="24"/>
          <w:lang w:val="uk-UA"/>
        </w:rPr>
        <w:t>ання</w:t>
      </w:r>
      <w:r>
        <w:rPr>
          <w:rFonts w:ascii="Times New Roman" w:eastAsia="MS Mincho" w:hAnsi="Times New Roman" w:cs="Times New Roman"/>
          <w:color w:val="000000"/>
          <w:sz w:val="24"/>
        </w:rPr>
        <w:t xml:space="preserve"> безробіття і запобігає появі місцевих технологій. Стверджується і те, що ТНК зберігають контроль над найбільш передовими технологіями, не передають їх країнам,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за розумними цінами. Висувається положення, що прямі іноземні капіталовкладення погіршують розподіл доходів у країнах,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Марксистська    об'єктивна закордонна критика правильно підкреслює, що вони збільшують розрив між багатими і бідними країнами і створюють тим самим умови для нових соціальних потрясінь у цьому регіоні. Цілком обґрунтован</w:t>
      </w:r>
      <w:r>
        <w:rPr>
          <w:rFonts w:ascii="Times New Roman" w:eastAsia="MS Mincho" w:hAnsi="Times New Roman" w:cs="Times New Roman"/>
          <w:color w:val="000000"/>
          <w:sz w:val="24"/>
          <w:lang w:val="uk-UA"/>
        </w:rPr>
        <w:t>ою</w:t>
      </w:r>
      <w:r>
        <w:rPr>
          <w:rFonts w:ascii="Times New Roman" w:eastAsia="MS Mincho" w:hAnsi="Times New Roman" w:cs="Times New Roman"/>
          <w:color w:val="000000"/>
          <w:sz w:val="24"/>
        </w:rPr>
        <w:t xml:space="preserve"> я</w:t>
      </w:r>
      <w:r>
        <w:rPr>
          <w:rFonts w:ascii="Times New Roman" w:eastAsia="MS Mincho" w:hAnsi="Times New Roman" w:cs="Times New Roman"/>
          <w:color w:val="000000"/>
          <w:sz w:val="24"/>
          <w:lang w:val="uk-UA"/>
        </w:rPr>
        <w:t>вля</w:t>
      </w:r>
      <w:r>
        <w:rPr>
          <w:rFonts w:ascii="Times New Roman" w:eastAsia="MS Mincho" w:hAnsi="Times New Roman" w:cs="Times New Roman"/>
          <w:color w:val="000000"/>
          <w:sz w:val="24"/>
        </w:rPr>
        <w:t xml:space="preserve">ється і думка про те, що вивіз прибутків за </w:t>
      </w:r>
      <w:r>
        <w:rPr>
          <w:rFonts w:ascii="Times New Roman" w:eastAsia="MS Mincho" w:hAnsi="Times New Roman" w:cs="Times New Roman"/>
          <w:color w:val="000000"/>
          <w:sz w:val="24"/>
          <w:lang w:val="uk-UA"/>
        </w:rPr>
        <w:t>кордон</w:t>
      </w:r>
      <w:r>
        <w:rPr>
          <w:rFonts w:ascii="Times New Roman" w:eastAsia="MS Mincho" w:hAnsi="Times New Roman" w:cs="Times New Roman"/>
          <w:color w:val="000000"/>
          <w:sz w:val="24"/>
        </w:rPr>
        <w:t xml:space="preserve"> підриває місцеві фінанси і перешкоджає розвитку, таким чином, місцевого підприємництва.</w:t>
      </w:r>
      <w:r>
        <w:rPr>
          <w:rStyle w:val="a5"/>
          <w:rFonts w:ascii="Times New Roman" w:eastAsia="MS Mincho" w:hAnsi="Times New Roman" w:cs="Times New Roman"/>
          <w:color w:val="000000"/>
          <w:sz w:val="24"/>
        </w:rPr>
        <w:footnoteReference w:customMarkFollows="1" w:id="7"/>
        <w:t>6</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Уряд</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багатьох країн</w:t>
      </w:r>
      <w:r>
        <w:rPr>
          <w:rFonts w:ascii="Times New Roman" w:eastAsia="MS Mincho" w:hAnsi="Times New Roman" w:cs="Times New Roman"/>
          <w:color w:val="000000"/>
          <w:sz w:val="24"/>
          <w:lang w:val="uk-UA"/>
        </w:rPr>
        <w:t>,</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 xml:space="preserve">що розвиваються, </w:t>
      </w:r>
      <w:r>
        <w:rPr>
          <w:rFonts w:ascii="Times New Roman" w:eastAsia="MS Mincho" w:hAnsi="Times New Roman" w:cs="Times New Roman"/>
          <w:color w:val="000000"/>
          <w:sz w:val="24"/>
        </w:rPr>
        <w:t>істотно стурбовані динамікою росту ТНК. Проблема зв'язана з тим, що ТНК, наприклад, контролюють більш</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 xml:space="preserve"> половини світової торгівлі сировиною й енергоносіями. Величезна фінансова сила і вплив знаходяться в їхньому розпорядженні, тому немає нічого дивного в тім, що, на думку місцевих урядів, вони ведуть переговори з позиції сили і ведуть до збільшення залежності.</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Крім чисто економічної критики, давалася і дається політична оцінка діяльності ТНК. Так, вказується, що ТНК створювали місцеві уряди, що симпатизують винятково капіталізму, і при цьому зовсім не враховували національні особливості розвитку країн і регіонів Африки </w:t>
      </w:r>
      <w:r>
        <w:rPr>
          <w:rFonts w:ascii="Times New Roman" w:eastAsia="MS Mincho" w:hAnsi="Times New Roman" w:cs="Times New Roman"/>
          <w:color w:val="000000"/>
          <w:sz w:val="24"/>
          <w:lang w:val="uk-UA"/>
        </w:rPr>
        <w:t>та</w:t>
      </w:r>
      <w:r>
        <w:rPr>
          <w:rFonts w:ascii="Times New Roman" w:eastAsia="MS Mincho" w:hAnsi="Times New Roman" w:cs="Times New Roman"/>
          <w:color w:val="000000"/>
          <w:sz w:val="24"/>
        </w:rPr>
        <w:t xml:space="preserve"> Латинської Америки, вважаючи, що вони можуть робити усе, що їм за</w:t>
      </w:r>
      <w:r>
        <w:rPr>
          <w:rFonts w:ascii="Times New Roman" w:eastAsia="MS Mincho" w:hAnsi="Times New Roman" w:cs="Times New Roman"/>
          <w:color w:val="000000"/>
          <w:sz w:val="24"/>
          <w:lang w:val="uk-UA"/>
        </w:rPr>
        <w:t>манеться</w:t>
      </w:r>
      <w:r>
        <w:rPr>
          <w:rFonts w:ascii="Times New Roman" w:eastAsia="MS Mincho" w:hAnsi="Times New Roman" w:cs="Times New Roman"/>
          <w:color w:val="000000"/>
          <w:sz w:val="24"/>
        </w:rPr>
        <w:t xml:space="preserve">. На практиці це може привести і до руйнування економіки, і </w:t>
      </w:r>
      <w:r>
        <w:rPr>
          <w:rFonts w:ascii="Times New Roman" w:eastAsia="MS Mincho" w:hAnsi="Times New Roman" w:cs="Times New Roman"/>
          <w:color w:val="000000"/>
          <w:sz w:val="24"/>
          <w:lang w:val="uk-UA"/>
        </w:rPr>
        <w:t xml:space="preserve">до </w:t>
      </w:r>
      <w:r>
        <w:rPr>
          <w:rFonts w:ascii="Times New Roman" w:eastAsia="MS Mincho" w:hAnsi="Times New Roman" w:cs="Times New Roman"/>
          <w:color w:val="000000"/>
          <w:sz w:val="24"/>
        </w:rPr>
        <w:t xml:space="preserve">підриву способу життя, і іншим негативним наслідкам. Можна  по-різному  оцінювати  діяльність  ТНК  у країнах,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позитивну чи негативну роль</w:t>
      </w:r>
      <w:r>
        <w:rPr>
          <w:rFonts w:ascii="Times New Roman" w:eastAsia="MS Mincho" w:hAnsi="Times New Roman" w:cs="Times New Roman"/>
          <w:color w:val="000000"/>
          <w:sz w:val="24"/>
          <w:lang w:val="uk-UA"/>
        </w:rPr>
        <w:t xml:space="preserve"> вони </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віді</w:t>
      </w:r>
      <w:r>
        <w:rPr>
          <w:rFonts w:ascii="Times New Roman" w:eastAsia="MS Mincho" w:hAnsi="Times New Roman" w:cs="Times New Roman"/>
          <w:color w:val="000000"/>
          <w:sz w:val="24"/>
        </w:rPr>
        <w:t xml:space="preserve">грають </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 цьому регіоні. Очевидно, до неї не можна відноситися як</w:t>
      </w:r>
      <w:r>
        <w:rPr>
          <w:rFonts w:ascii="Times New Roman" w:eastAsia="MS Mincho" w:hAnsi="Times New Roman" w:cs="Times New Roman"/>
          <w:color w:val="000000"/>
          <w:sz w:val="24"/>
          <w:lang w:val="uk-UA"/>
        </w:rPr>
        <w:t xml:space="preserve"> до</w:t>
      </w:r>
      <w:r>
        <w:rPr>
          <w:rFonts w:ascii="Times New Roman" w:eastAsia="MS Mincho" w:hAnsi="Times New Roman" w:cs="Times New Roman"/>
          <w:color w:val="000000"/>
          <w:sz w:val="24"/>
        </w:rPr>
        <w:t xml:space="preserve"> цілком негативної чи цілком позитивної. Безперечно, існує досить негативних факторів діяльності ТНК. Однак, тут виникає досить складне питання. Чи є ці негативні результати результатами діяльності ТНК чи результатами недотепної політики самих слаборозвинених  країн </w:t>
      </w:r>
      <w:r>
        <w:rPr>
          <w:rFonts w:ascii="Times New Roman" w:eastAsia="MS Mincho" w:hAnsi="Times New Roman" w:cs="Times New Roman"/>
          <w:color w:val="000000"/>
          <w:sz w:val="24"/>
          <w:lang w:val="uk-UA"/>
        </w:rPr>
        <w:t xml:space="preserve">чи </w:t>
      </w:r>
      <w:r>
        <w:rPr>
          <w:rFonts w:ascii="Times New Roman" w:eastAsia="MS Mincho" w:hAnsi="Times New Roman" w:cs="Times New Roman"/>
          <w:color w:val="000000"/>
          <w:sz w:val="24"/>
        </w:rPr>
        <w:t xml:space="preserve">вони інтегральна частина самого процесу розвитку. Виникає багато проблем,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мають потребу в ретельному аналізі. Суть однієї з них - невеликий обсяг місцевих внутрішніх ринків -</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заключається в т</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м</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 що країни,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встановлюють у ряді випадків в</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сокоза</w:t>
      </w:r>
      <w:r>
        <w:rPr>
          <w:rFonts w:ascii="Times New Roman" w:eastAsia="MS Mincho" w:hAnsi="Times New Roman" w:cs="Times New Roman"/>
          <w:color w:val="000000"/>
          <w:sz w:val="24"/>
          <w:lang w:val="uk-UA"/>
        </w:rPr>
        <w:t>хищені</w:t>
      </w:r>
      <w:r>
        <w:rPr>
          <w:rFonts w:ascii="Times New Roman" w:eastAsia="MS Mincho" w:hAnsi="Times New Roman" w:cs="Times New Roman"/>
          <w:color w:val="000000"/>
          <w:sz w:val="24"/>
        </w:rPr>
        <w:t xml:space="preserve"> внутрішні ринки, де важко </w:t>
      </w:r>
      <w:r>
        <w:rPr>
          <w:rFonts w:ascii="Times New Roman" w:eastAsia="MS Mincho" w:hAnsi="Times New Roman" w:cs="Times New Roman"/>
          <w:color w:val="000000"/>
          <w:sz w:val="24"/>
          <w:lang w:val="uk-UA"/>
        </w:rPr>
        <w:t>ви</w:t>
      </w:r>
      <w:r>
        <w:rPr>
          <w:rFonts w:ascii="Times New Roman" w:eastAsia="MS Mincho" w:hAnsi="Times New Roman" w:cs="Times New Roman"/>
          <w:color w:val="000000"/>
          <w:sz w:val="24"/>
        </w:rPr>
        <w:t>роб</w:t>
      </w:r>
      <w:r>
        <w:rPr>
          <w:rFonts w:ascii="Times New Roman" w:eastAsia="MS Mincho" w:hAnsi="Times New Roman" w:cs="Times New Roman"/>
          <w:color w:val="000000"/>
          <w:sz w:val="24"/>
          <w:lang w:val="uk-UA"/>
        </w:rPr>
        <w:t>ля</w:t>
      </w:r>
      <w:r>
        <w:rPr>
          <w:rFonts w:ascii="Times New Roman" w:eastAsia="MS Mincho" w:hAnsi="Times New Roman" w:cs="Times New Roman"/>
          <w:color w:val="000000"/>
          <w:sz w:val="24"/>
        </w:rPr>
        <w:t>ти продукцію в широких масштабах, і тому ціна їхн</w:t>
      </w:r>
      <w:r>
        <w:rPr>
          <w:rFonts w:ascii="Times New Roman" w:eastAsia="MS Mincho" w:hAnsi="Times New Roman" w:cs="Times New Roman"/>
          <w:color w:val="000000"/>
          <w:sz w:val="24"/>
          <w:lang w:val="uk-UA"/>
        </w:rPr>
        <w:t>я</w:t>
      </w:r>
      <w:r>
        <w:rPr>
          <w:rFonts w:ascii="Times New Roman" w:eastAsia="MS Mincho" w:hAnsi="Times New Roman" w:cs="Times New Roman"/>
          <w:color w:val="000000"/>
          <w:sz w:val="24"/>
        </w:rPr>
        <w:t xml:space="preserve"> буває </w:t>
      </w:r>
      <w:r>
        <w:rPr>
          <w:rFonts w:ascii="Times New Roman" w:eastAsia="MS Mincho" w:hAnsi="Times New Roman" w:cs="Times New Roman"/>
          <w:color w:val="000000"/>
          <w:sz w:val="24"/>
          <w:lang w:val="uk-UA"/>
        </w:rPr>
        <w:t>відносно</w:t>
      </w:r>
      <w:r>
        <w:rPr>
          <w:rFonts w:ascii="Times New Roman" w:eastAsia="MS Mincho" w:hAnsi="Times New Roman" w:cs="Times New Roman"/>
          <w:color w:val="000000"/>
          <w:sz w:val="24"/>
        </w:rPr>
        <w:t xml:space="preserve"> висок</w:t>
      </w:r>
      <w:r>
        <w:rPr>
          <w:rFonts w:ascii="Times New Roman" w:eastAsia="MS Mincho" w:hAnsi="Times New Roman" w:cs="Times New Roman"/>
          <w:color w:val="000000"/>
          <w:sz w:val="24"/>
          <w:lang w:val="uk-UA"/>
        </w:rPr>
        <w:t>а</w:t>
      </w:r>
      <w:r>
        <w:rPr>
          <w:rFonts w:ascii="Times New Roman" w:eastAsia="MS Mincho" w:hAnsi="Times New Roman" w:cs="Times New Roman"/>
          <w:color w:val="000000"/>
          <w:sz w:val="24"/>
        </w:rPr>
        <w:t xml:space="preserve">. На практиці підприємства, створювані ТНК у багатьох країнах,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носять анклавний характер, ізольований від інших секторів економіки, слабо контактуючи з ними, вони не перетвор</w:t>
      </w:r>
      <w:r>
        <w:rPr>
          <w:rFonts w:ascii="Times New Roman" w:eastAsia="MS Mincho" w:hAnsi="Times New Roman" w:cs="Times New Roman"/>
          <w:color w:val="000000"/>
          <w:sz w:val="24"/>
          <w:lang w:val="uk-UA"/>
        </w:rPr>
        <w:t>юю</w:t>
      </w:r>
      <w:r>
        <w:rPr>
          <w:rFonts w:ascii="Times New Roman" w:eastAsia="MS Mincho" w:hAnsi="Times New Roman" w:cs="Times New Roman"/>
          <w:color w:val="000000"/>
          <w:sz w:val="24"/>
        </w:rPr>
        <w:t>ть економіку в цілому, надання впливу на швидку індустріалізацію можна спостерігати тільки в нових індустріальних країнах. Навіть у Мексиці й у багатьох інших країнах цього не відбулося.   Але   всі  ці   країни   прагнуть  здійснити індустріалізацію.</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Говорячи про використання технологі</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 необхідно відзначити, що країни,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прагнуть одержати не тільки самі передові її види, але і використовувати технологію, що вимагає максимального використання праці в порядку забезпечення максимальної зайнятості. У реальності обидві ці мети знаходяться в глибокому конфлікті один</w:t>
      </w:r>
      <w:r>
        <w:rPr>
          <w:rFonts w:ascii="Times New Roman" w:eastAsia="MS Mincho" w:hAnsi="Times New Roman" w:cs="Times New Roman"/>
          <w:color w:val="000000"/>
          <w:sz w:val="24"/>
          <w:lang w:val="uk-UA"/>
        </w:rPr>
        <w:t>а</w:t>
      </w:r>
      <w:r>
        <w:rPr>
          <w:rFonts w:ascii="Times New Roman" w:eastAsia="MS Mincho" w:hAnsi="Times New Roman" w:cs="Times New Roman"/>
          <w:color w:val="000000"/>
          <w:sz w:val="24"/>
        </w:rPr>
        <w:t xml:space="preserve"> з одн</w:t>
      </w:r>
      <w:r>
        <w:rPr>
          <w:rFonts w:ascii="Times New Roman" w:eastAsia="MS Mincho" w:hAnsi="Times New Roman" w:cs="Times New Roman"/>
          <w:color w:val="000000"/>
          <w:sz w:val="24"/>
          <w:lang w:val="uk-UA"/>
        </w:rPr>
        <w:t>іею</w:t>
      </w:r>
      <w:r>
        <w:rPr>
          <w:rFonts w:ascii="Times New Roman" w:eastAsia="MS Mincho" w:hAnsi="Times New Roman" w:cs="Times New Roman"/>
          <w:color w:val="000000"/>
          <w:sz w:val="24"/>
        </w:rPr>
        <w:t>, і тільки  Тайвань і Сінгапур, мають відносно невелике безробіття. Переда</w:t>
      </w:r>
      <w:r>
        <w:rPr>
          <w:rFonts w:ascii="Times New Roman" w:eastAsia="MS Mincho" w:hAnsi="Times New Roman" w:cs="Times New Roman"/>
          <w:color w:val="000000"/>
          <w:sz w:val="24"/>
          <w:lang w:val="uk-UA"/>
        </w:rPr>
        <w:t>ння</w:t>
      </w:r>
      <w:r>
        <w:rPr>
          <w:rFonts w:ascii="Times New Roman" w:eastAsia="MS Mincho" w:hAnsi="Times New Roman" w:cs="Times New Roman"/>
          <w:color w:val="000000"/>
          <w:sz w:val="24"/>
        </w:rPr>
        <w:t xml:space="preserve"> технологій, що вимага</w:t>
      </w:r>
      <w:r>
        <w:rPr>
          <w:rFonts w:ascii="Times New Roman" w:eastAsia="MS Mincho" w:hAnsi="Times New Roman" w:cs="Times New Roman"/>
          <w:color w:val="000000"/>
          <w:sz w:val="24"/>
          <w:lang w:val="uk-UA"/>
        </w:rPr>
        <w:t>ють</w:t>
      </w:r>
      <w:r>
        <w:rPr>
          <w:rFonts w:ascii="Times New Roman" w:eastAsia="MS Mincho" w:hAnsi="Times New Roman" w:cs="Times New Roman"/>
          <w:color w:val="000000"/>
          <w:sz w:val="24"/>
        </w:rPr>
        <w:t xml:space="preserve"> великих капіталів, безперечно вигідн</w:t>
      </w:r>
      <w:r>
        <w:rPr>
          <w:rFonts w:ascii="Times New Roman" w:eastAsia="MS Mincho" w:hAnsi="Times New Roman" w:cs="Times New Roman"/>
          <w:color w:val="000000"/>
          <w:sz w:val="24"/>
          <w:lang w:val="uk-UA"/>
        </w:rPr>
        <w:t>е</w:t>
      </w:r>
      <w:r>
        <w:rPr>
          <w:rFonts w:ascii="Times New Roman" w:eastAsia="MS Mincho" w:hAnsi="Times New Roman" w:cs="Times New Roman"/>
          <w:color w:val="000000"/>
          <w:sz w:val="24"/>
        </w:rPr>
        <w:t>, але необхідно сказати про те, що ТНК виявляють мало ініціативи в розвитку відповідної технології, що могла  б конкурувати на світовому ринку, тому що вони здійснюють свої вкладення на ринк</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 xml:space="preserve">які </w:t>
      </w:r>
      <w:r>
        <w:rPr>
          <w:rFonts w:ascii="Times New Roman" w:eastAsia="MS Mincho" w:hAnsi="Times New Roman" w:cs="Times New Roman"/>
          <w:color w:val="000000"/>
          <w:sz w:val="24"/>
        </w:rPr>
        <w:t xml:space="preserve"> захища</w:t>
      </w:r>
      <w:r>
        <w:rPr>
          <w:rFonts w:ascii="Times New Roman" w:eastAsia="MS Mincho" w:hAnsi="Times New Roman" w:cs="Times New Roman"/>
          <w:color w:val="000000"/>
          <w:sz w:val="24"/>
          <w:lang w:val="uk-UA"/>
        </w:rPr>
        <w:t>ю</w:t>
      </w:r>
      <w:r>
        <w:rPr>
          <w:rFonts w:ascii="Times New Roman" w:eastAsia="MS Mincho" w:hAnsi="Times New Roman" w:cs="Times New Roman"/>
          <w:color w:val="000000"/>
          <w:sz w:val="24"/>
        </w:rPr>
        <w:t>ть. Крім того, передача технології викликає конфлікт економічних інтересів між корпораціями і місцевими урядами через визначення цін</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по як</w:t>
      </w:r>
      <w:r>
        <w:rPr>
          <w:rFonts w:ascii="Times New Roman" w:eastAsia="MS Mincho" w:hAnsi="Times New Roman" w:cs="Times New Roman"/>
          <w:color w:val="000000"/>
          <w:sz w:val="24"/>
          <w:lang w:val="uk-UA"/>
        </w:rPr>
        <w:t>ій</w:t>
      </w:r>
      <w:r>
        <w:rPr>
          <w:rFonts w:ascii="Times New Roman" w:eastAsia="MS Mincho" w:hAnsi="Times New Roman" w:cs="Times New Roman"/>
          <w:color w:val="000000"/>
          <w:sz w:val="24"/>
        </w:rPr>
        <w:t xml:space="preserve"> ця технологія продається. </w:t>
      </w:r>
      <w:r>
        <w:rPr>
          <w:rStyle w:val="a5"/>
          <w:rFonts w:ascii="Times New Roman" w:eastAsia="MS Mincho" w:hAnsi="Times New Roman" w:cs="Times New Roman"/>
          <w:color w:val="000000"/>
          <w:sz w:val="24"/>
        </w:rPr>
        <w:footnoteReference w:customMarkFollows="1" w:id="8"/>
        <w:t>8</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Ніхто не стане заперечувати того факту, що ТНК </w:t>
      </w:r>
      <w:r>
        <w:rPr>
          <w:rFonts w:ascii="Times New Roman" w:eastAsia="MS Mincho" w:hAnsi="Times New Roman" w:cs="Times New Roman"/>
          <w:color w:val="000000"/>
          <w:sz w:val="24"/>
          <w:lang w:val="uk-UA"/>
        </w:rPr>
        <w:t>віді</w:t>
      </w:r>
      <w:r>
        <w:rPr>
          <w:rFonts w:ascii="Times New Roman" w:eastAsia="MS Mincho" w:hAnsi="Times New Roman" w:cs="Times New Roman"/>
          <w:color w:val="000000"/>
          <w:sz w:val="24"/>
        </w:rPr>
        <w:t xml:space="preserve">грають дуже важливу роль у здійсненні міжнародного поділу праці, інтернаціоналізації капіталу. Безперечно також, що ТНК грають свою роль у забезпеченні природними ресурсами країн, </w:t>
      </w:r>
      <w:r>
        <w:rPr>
          <w:rFonts w:ascii="Times New Roman" w:eastAsia="MS Mincho" w:hAnsi="Times New Roman" w:cs="Times New Roman"/>
          <w:color w:val="000000"/>
          <w:sz w:val="24"/>
          <w:lang w:val="uk-UA"/>
        </w:rPr>
        <w:t>де є їх недостатня кількість</w:t>
      </w:r>
      <w:r>
        <w:rPr>
          <w:rFonts w:ascii="Times New Roman" w:eastAsia="MS Mincho" w:hAnsi="Times New Roman" w:cs="Times New Roman"/>
          <w:color w:val="000000"/>
          <w:sz w:val="24"/>
        </w:rPr>
        <w:t>. На наш погляд, існують наступні тенденції, пов'язані з діяльністю ТНК:</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1. Людство вступило в таку фазу розвитку глобальної економіки, коли зміни в експорт</w:t>
      </w:r>
      <w:r>
        <w:rPr>
          <w:rFonts w:ascii="Times New Roman" w:eastAsia="MS Mincho" w:hAnsi="Times New Roman" w:cs="Times New Roman"/>
          <w:color w:val="000000"/>
          <w:sz w:val="24"/>
          <w:lang w:val="uk-UA"/>
        </w:rPr>
        <w:t>но</w:t>
      </w:r>
      <w:r>
        <w:rPr>
          <w:rFonts w:ascii="Times New Roman" w:eastAsia="MS Mincho" w:hAnsi="Times New Roman" w:cs="Times New Roman"/>
          <w:color w:val="000000"/>
          <w:sz w:val="24"/>
        </w:rPr>
        <w:t xml:space="preserve">-імпортних цінах є основним чинником, що визначає перерозподіл багатств. Ціни на нафту </w:t>
      </w:r>
      <w:r>
        <w:rPr>
          <w:rFonts w:ascii="Times New Roman" w:eastAsia="MS Mincho" w:hAnsi="Times New Roman" w:cs="Times New Roman"/>
          <w:color w:val="000000"/>
          <w:sz w:val="24"/>
          <w:lang w:val="uk-UA"/>
        </w:rPr>
        <w:t>є с</w:t>
      </w:r>
      <w:r>
        <w:rPr>
          <w:rFonts w:ascii="Times New Roman" w:eastAsia="MS Mincho" w:hAnsi="Times New Roman" w:cs="Times New Roman"/>
          <w:color w:val="000000"/>
          <w:sz w:val="24"/>
        </w:rPr>
        <w:t>амою яскравою ілюстрацією цього.</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2. Перспективи іноземної допомоги </w:t>
      </w:r>
      <w:r>
        <w:rPr>
          <w:rFonts w:ascii="Times New Roman" w:eastAsia="MS Mincho" w:hAnsi="Times New Roman" w:cs="Times New Roman"/>
          <w:color w:val="000000"/>
          <w:sz w:val="24"/>
          <w:lang w:val="uk-UA"/>
        </w:rPr>
        <w:t>є</w:t>
      </w:r>
      <w:r>
        <w:rPr>
          <w:rFonts w:ascii="Times New Roman" w:eastAsia="MS Mincho" w:hAnsi="Times New Roman" w:cs="Times New Roman"/>
          <w:color w:val="000000"/>
          <w:sz w:val="24"/>
        </w:rPr>
        <w:t xml:space="preserve"> д</w:t>
      </w:r>
      <w:r>
        <w:rPr>
          <w:rFonts w:ascii="Times New Roman" w:eastAsia="MS Mincho" w:hAnsi="Times New Roman" w:cs="Times New Roman"/>
          <w:color w:val="000000"/>
          <w:sz w:val="24"/>
          <w:lang w:val="uk-UA"/>
        </w:rPr>
        <w:t>осить</w:t>
      </w:r>
      <w:r>
        <w:rPr>
          <w:rFonts w:ascii="Times New Roman" w:eastAsia="MS Mincho" w:hAnsi="Times New Roman" w:cs="Times New Roman"/>
          <w:color w:val="000000"/>
          <w:sz w:val="24"/>
        </w:rPr>
        <w:t xml:space="preserve"> не</w:t>
      </w:r>
      <w:r>
        <w:rPr>
          <w:rFonts w:ascii="Times New Roman" w:eastAsia="MS Mincho" w:hAnsi="Times New Roman" w:cs="Times New Roman"/>
          <w:color w:val="000000"/>
          <w:sz w:val="24"/>
          <w:lang w:val="uk-UA"/>
        </w:rPr>
        <w:t>чіткими</w:t>
      </w:r>
      <w:r>
        <w:rPr>
          <w:rFonts w:ascii="Times New Roman" w:eastAsia="MS Mincho" w:hAnsi="Times New Roman" w:cs="Times New Roman"/>
          <w:color w:val="000000"/>
          <w:sz w:val="24"/>
        </w:rPr>
        <w:t xml:space="preserve">. Витрати на амортизацію устаткування й обслуговування боргів країн,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знижують значимість їхніх внутрішніх ресурсів.</w:t>
      </w:r>
    </w:p>
    <w:p w:rsidR="00B63B90" w:rsidRDefault="005E6B67">
      <w:pPr>
        <w:pStyle w:val="a7"/>
        <w:numPr>
          <w:ilvl w:val="0"/>
          <w:numId w:val="22"/>
        </w:numPr>
        <w:tabs>
          <w:tab w:val="num" w:pos="360"/>
        </w:tabs>
        <w:spacing w:line="360" w:lineRule="auto"/>
        <w:ind w:hanging="34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У цих умовах ТНК можуть виступати як такі організації,   що  сприяють  економічному  </w:t>
      </w:r>
      <w:r>
        <w:rPr>
          <w:rFonts w:ascii="Times New Roman" w:eastAsia="MS Mincho" w:hAnsi="Times New Roman" w:cs="Times New Roman"/>
          <w:color w:val="000000"/>
          <w:sz w:val="24"/>
          <w:lang w:val="uk-UA"/>
        </w:rPr>
        <w:t>з</w:t>
      </w:r>
      <w:r>
        <w:rPr>
          <w:rFonts w:ascii="Times New Roman" w:eastAsia="MS Mincho" w:hAnsi="Times New Roman" w:cs="Times New Roman"/>
          <w:color w:val="000000"/>
          <w:sz w:val="24"/>
        </w:rPr>
        <w:t>рост</w:t>
      </w:r>
      <w:r>
        <w:rPr>
          <w:rFonts w:ascii="Times New Roman" w:eastAsia="MS Mincho" w:hAnsi="Times New Roman" w:cs="Times New Roman"/>
          <w:color w:val="000000"/>
          <w:sz w:val="24"/>
          <w:lang w:val="uk-UA"/>
        </w:rPr>
        <w:t>анню</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країн, які розвиваються.</w:t>
      </w:r>
    </w:p>
    <w:p w:rsidR="00B63B90" w:rsidRDefault="005E6B67">
      <w:pPr>
        <w:pStyle w:val="a7"/>
        <w:numPr>
          <w:ilvl w:val="0"/>
          <w:numId w:val="22"/>
        </w:numPr>
        <w:tabs>
          <w:tab w:val="num" w:pos="360"/>
        </w:tabs>
        <w:spacing w:line="360" w:lineRule="auto"/>
        <w:ind w:left="0" w:firstLine="720"/>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Роль ТНК підсилюється т</w:t>
      </w:r>
      <w:r>
        <w:rPr>
          <w:rFonts w:ascii="Times New Roman" w:eastAsia="MS Mincho" w:hAnsi="Times New Roman" w:cs="Times New Roman"/>
          <w:color w:val="000000"/>
          <w:sz w:val="24"/>
          <w:lang w:val="uk-UA"/>
        </w:rPr>
        <w:t>ією</w:t>
      </w:r>
      <w:r>
        <w:rPr>
          <w:rFonts w:ascii="Times New Roman" w:eastAsia="MS Mincho" w:hAnsi="Times New Roman" w:cs="Times New Roman"/>
          <w:color w:val="000000"/>
          <w:sz w:val="24"/>
        </w:rPr>
        <w:t xml:space="preserve"> обставиною, що на порозі XXI століття багаті індустріально розвиті країни вступають у постіндустріальне століття і </w:t>
      </w:r>
      <w:r>
        <w:rPr>
          <w:rFonts w:ascii="Times New Roman" w:eastAsia="MS Mincho" w:hAnsi="Times New Roman" w:cs="Times New Roman"/>
          <w:color w:val="000000"/>
          <w:sz w:val="24"/>
          <w:lang w:val="uk-UA"/>
        </w:rPr>
        <w:t>їм</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в</w:t>
      </w:r>
      <w:r>
        <w:rPr>
          <w:rFonts w:ascii="Times New Roman" w:eastAsia="MS Mincho" w:hAnsi="Times New Roman" w:cs="Times New Roman"/>
          <w:color w:val="000000"/>
          <w:sz w:val="24"/>
        </w:rPr>
        <w:t xml:space="preserve">край необхідно передати промислову діяльність країнам,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розвиваються, оскільки вони самі переходять на постіндустріальний етап розвитку. Можливо, що ТНК - кращі агенти цієї передачі. </w:t>
      </w: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B63B90">
      <w:pPr>
        <w:pStyle w:val="a7"/>
        <w:spacing w:line="360" w:lineRule="auto"/>
        <w:ind w:left="708"/>
        <w:jc w:val="both"/>
        <w:rPr>
          <w:rFonts w:ascii="Times New Roman" w:eastAsia="MS Mincho" w:hAnsi="Times New Roman" w:cs="Times New Roman"/>
          <w:color w:val="000000"/>
          <w:sz w:val="24"/>
          <w:lang w:val="uk-UA"/>
        </w:rPr>
      </w:pPr>
    </w:p>
    <w:p w:rsidR="00B63B90" w:rsidRDefault="005E6B67">
      <w:pPr>
        <w:spacing w:line="360" w:lineRule="auto"/>
        <w:jc w:val="both"/>
        <w:rPr>
          <w:b/>
          <w:bCs/>
          <w:color w:val="000000"/>
          <w:sz w:val="32"/>
        </w:rPr>
      </w:pPr>
      <w:r>
        <w:rPr>
          <w:rFonts w:eastAsia="MS Mincho"/>
          <w:color w:val="000000"/>
          <w:sz w:val="32"/>
        </w:rPr>
        <w:t xml:space="preserve">  </w:t>
      </w:r>
      <w:r>
        <w:rPr>
          <w:color w:val="000000"/>
          <w:sz w:val="32"/>
          <w:lang w:val="uk-UA"/>
        </w:rPr>
        <w:t xml:space="preserve">         </w:t>
      </w:r>
      <w:r>
        <w:rPr>
          <w:color w:val="000000"/>
          <w:sz w:val="32"/>
          <w:lang w:val="en-US"/>
        </w:rPr>
        <w:t>2</w:t>
      </w:r>
      <w:r>
        <w:rPr>
          <w:b/>
          <w:bCs/>
          <w:color w:val="000000"/>
          <w:sz w:val="32"/>
          <w:lang w:val="uk-UA"/>
        </w:rPr>
        <w:t xml:space="preserve">. </w:t>
      </w:r>
      <w:r>
        <w:rPr>
          <w:color w:val="000000"/>
          <w:sz w:val="32"/>
          <w:lang w:val="uk-UA"/>
        </w:rPr>
        <w:t xml:space="preserve"> </w:t>
      </w:r>
      <w:r>
        <w:rPr>
          <w:b/>
          <w:bCs/>
          <w:color w:val="000000"/>
          <w:sz w:val="32"/>
          <w:lang w:val="uk-UA"/>
        </w:rPr>
        <w:t xml:space="preserve">Міжнародне регулювання діяльності ТНК. </w:t>
      </w:r>
    </w:p>
    <w:p w:rsidR="00B63B90" w:rsidRDefault="005E6B67">
      <w:pPr>
        <w:spacing w:line="360" w:lineRule="auto"/>
        <w:jc w:val="both"/>
        <w:rPr>
          <w:b/>
          <w:bCs/>
          <w:color w:val="000000"/>
          <w:lang w:val="uk-UA"/>
        </w:rPr>
      </w:pPr>
      <w:r>
        <w:rPr>
          <w:b/>
          <w:bCs/>
          <w:color w:val="000000"/>
          <w:sz w:val="32"/>
          <w:lang w:val="uk-UA"/>
        </w:rPr>
        <w:t xml:space="preserve"> </w:t>
      </w:r>
    </w:p>
    <w:p w:rsidR="00B63B90" w:rsidRDefault="005E6B67">
      <w:pPr>
        <w:spacing w:line="360" w:lineRule="auto"/>
        <w:jc w:val="both"/>
        <w:rPr>
          <w:color w:val="000000"/>
          <w:lang w:val="uk-UA"/>
        </w:rPr>
      </w:pPr>
      <w:r>
        <w:rPr>
          <w:color w:val="000000"/>
          <w:lang w:val="uk-UA"/>
        </w:rPr>
        <w:t xml:space="preserve">       ТНК  все частіше стають розглядатися в якості суб’єктів міжнародного</w:t>
      </w:r>
    </w:p>
    <w:p w:rsidR="00B63B90" w:rsidRDefault="005E6B67">
      <w:pPr>
        <w:spacing w:line="360" w:lineRule="auto"/>
        <w:jc w:val="both"/>
        <w:rPr>
          <w:color w:val="000000"/>
          <w:lang w:val="uk-UA"/>
        </w:rPr>
      </w:pPr>
      <w:r>
        <w:rPr>
          <w:color w:val="000000"/>
          <w:lang w:val="uk-UA"/>
        </w:rPr>
        <w:t>економічного права. ТНК з їхньою інвестиційною мобільністю, широкою системою зв’язків, в тому ж числі і з урядами, з великими можливостями організації наукоємкого , високотехнологічного виробництва є важливим фактором розвитку світової  економіки. Особливість ТНК проявляється в тому, що вони володіють економічною єдністю при юридичній множинності. Це- група компаній створених за законами різних держав, які є самостійними юридичними особами і які здійснюють діяльність на території різних держав але які знаходяться  у взаємозалежних відносинах, при яких одна з них (головна корпорація) займає домінуюче положення  і здійснює контроль над всіма остальними.</w:t>
      </w:r>
    </w:p>
    <w:p w:rsidR="00B63B90" w:rsidRDefault="005E6B67">
      <w:pPr>
        <w:spacing w:line="360" w:lineRule="auto"/>
        <w:jc w:val="both"/>
        <w:rPr>
          <w:color w:val="000000"/>
          <w:lang w:val="uk-UA"/>
        </w:rPr>
      </w:pPr>
      <w:r>
        <w:rPr>
          <w:color w:val="000000"/>
          <w:lang w:val="uk-UA"/>
        </w:rPr>
        <w:t xml:space="preserve">      Значить ТНК – це не юридичне ,а економічне чи навіть політичне поняття.</w:t>
      </w:r>
    </w:p>
    <w:p w:rsidR="00B63B90" w:rsidRDefault="005E6B67">
      <w:pPr>
        <w:spacing w:line="360" w:lineRule="auto"/>
        <w:jc w:val="both"/>
        <w:rPr>
          <w:color w:val="000000"/>
          <w:lang w:val="uk-UA"/>
        </w:rPr>
      </w:pPr>
      <w:r>
        <w:rPr>
          <w:color w:val="000000"/>
          <w:lang w:val="uk-UA"/>
        </w:rPr>
        <w:t>Суб’єктами права є ті компанії, які об’єднуються в єдину систему. Суб’єктом права можуть бути і об’єднання компаній. В любому випадку, як окремі компанії, так і їх об’єднання є суб’єктами національного права , а не міжнародного . При цьому використовуються два підходи: вони є суб’єктами права чи держави, в яіій вони зареєстровані; чи держави, на території якої вони знаходяться (місцезнаходження адміністративного центру чи місце основної господарської діяльності).Звідси випливає ,що діяльність ТНК регулюється національним правом .</w:t>
      </w:r>
      <w:r>
        <w:rPr>
          <w:rStyle w:val="a5"/>
          <w:color w:val="000000"/>
          <w:lang w:val="uk-UA"/>
        </w:rPr>
        <w:footnoteReference w:customMarkFollows="1" w:id="9"/>
        <w:t>5</w:t>
      </w:r>
    </w:p>
    <w:p w:rsidR="00B63B90" w:rsidRDefault="005E6B67">
      <w:pPr>
        <w:spacing w:line="360" w:lineRule="auto"/>
        <w:jc w:val="both"/>
        <w:rPr>
          <w:color w:val="000000"/>
          <w:lang w:val="uk-UA"/>
        </w:rPr>
      </w:pPr>
      <w:r>
        <w:rPr>
          <w:color w:val="000000"/>
          <w:lang w:val="uk-UA"/>
        </w:rPr>
        <w:t xml:space="preserve">      Держава, з якої походить ТНК,намагається  контролювати експорт важливих технологій через ТНК, які пов’язані з нею. Вчиняючи таким чином, держава часто ухвалює рішення, які мають поза територіальну дію, що спричиняє міжнародні юридичні проблеми. Наприклад, держава походження може мати претензії до ТНК, що стосуються  створення робочих місць за межами її території, натомість сама держава бореться проти безробіття серед своїх громадян.Держаиа може звинувачувати ТНК у порушенні платіжного балансу або у передачі за кордон технологій, що становлять національний інтерес.  </w:t>
      </w:r>
    </w:p>
    <w:p w:rsidR="00B63B90" w:rsidRDefault="005E6B67">
      <w:pPr>
        <w:spacing w:line="360" w:lineRule="auto"/>
        <w:jc w:val="both"/>
        <w:rPr>
          <w:color w:val="000000"/>
          <w:lang w:val="uk-UA"/>
        </w:rPr>
      </w:pPr>
      <w:r>
        <w:rPr>
          <w:color w:val="000000"/>
          <w:lang w:val="uk-UA"/>
        </w:rPr>
        <w:t xml:space="preserve">      З іншого боку, держава може бути схильною до творення норм у галузі контролю над валютним курсом, але вона повинна тоді враховувати зобов’язання, взяті нею у галузі перед Організацією економічного співробітництва та розвитку, Міжнародним валютним фондом (або перед регіональними економічними організаціями, до яких вона належить).</w:t>
      </w:r>
      <w:r>
        <w:rPr>
          <w:color w:val="000000"/>
          <w:lang w:val="uk-UA"/>
        </w:rPr>
        <w:tab/>
      </w:r>
    </w:p>
    <w:p w:rsidR="00B63B90" w:rsidRDefault="005E6B67">
      <w:pPr>
        <w:spacing w:line="360" w:lineRule="auto"/>
        <w:jc w:val="both"/>
        <w:rPr>
          <w:color w:val="000000"/>
          <w:lang w:val="uk-UA"/>
        </w:rPr>
      </w:pPr>
      <w:r>
        <w:rPr>
          <w:color w:val="000000"/>
          <w:lang w:val="uk-UA"/>
        </w:rPr>
        <w:t xml:space="preserve">     У податковій сфері держава походження може намагатися сама оподатковувати ТНК, включаючи також її закордонну діяльність. У такому разі їй доведеться вести переговори і укладати конвенції про неподвійне  оподаткування  з державами, де розміщуються підприємства ТНК.</w:t>
      </w:r>
      <w:r>
        <w:rPr>
          <w:color w:val="000000"/>
          <w:lang w:val="uk-UA"/>
        </w:rPr>
        <w:tab/>
      </w:r>
      <w:r>
        <w:rPr>
          <w:color w:val="000000"/>
          <w:lang w:val="uk-UA"/>
        </w:rPr>
        <w:tab/>
      </w:r>
    </w:p>
    <w:p w:rsidR="00B63B90" w:rsidRDefault="005E6B67">
      <w:pPr>
        <w:spacing w:line="360" w:lineRule="auto"/>
        <w:jc w:val="both"/>
        <w:rPr>
          <w:color w:val="000000"/>
          <w:lang w:val="uk-UA"/>
        </w:rPr>
      </w:pPr>
      <w:r>
        <w:rPr>
          <w:color w:val="000000"/>
          <w:lang w:val="uk-UA"/>
        </w:rPr>
        <w:t xml:space="preserve">      При діяльності ТНК на  території держави, яка її приймає  ТНК є причиною створення  специфічних норм , маються на увазі важливі проблеми ціни трансферів, цін, що застосовуються всередині   ТНК  або між її філіями за надані  послуги та куплене майно між головним  підприємством  та філією або поміж філіями та які штучно занижуються, щоб зменшити податкові виплати компанії. Державам важко боротися в індивідуальному порядку проти цієї практики, яка відбувається у міжнародному масштабі. Покласти цьому край можуть договори, але вони рідко укладаються, оскільки одна з цих держав сама має прибуток з такої практики.</w:t>
      </w:r>
      <w:r>
        <w:rPr>
          <w:rStyle w:val="a5"/>
          <w:color w:val="000000"/>
          <w:lang w:val="uk-UA"/>
        </w:rPr>
        <w:footnoteReference w:customMarkFollows="1" w:id="10"/>
        <w:t>15</w:t>
      </w:r>
      <w:r>
        <w:rPr>
          <w:color w:val="000000"/>
          <w:lang w:val="uk-UA"/>
        </w:rPr>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                </w:t>
      </w:r>
    </w:p>
    <w:p w:rsidR="00B63B90" w:rsidRDefault="005E6B67">
      <w:pPr>
        <w:spacing w:line="360" w:lineRule="auto"/>
        <w:jc w:val="both"/>
        <w:rPr>
          <w:color w:val="000000"/>
        </w:rPr>
      </w:pPr>
      <w:r>
        <w:rPr>
          <w:color w:val="000000"/>
          <w:lang w:val="uk-UA"/>
        </w:rPr>
        <w:t xml:space="preserve">            Принцип підкорення ТНК національному праву зафіксований в Хартії економічних прав і обов’зків держави: кожна держава має право “регулювати і контролювати діяльність ТНК в межах дії своєї національної юрисдикції і приймати міри  для того, щоб така діяльність не протирічила її законам , нормам  і постамовам і відповідала її економічній і соціальній політиці. ТНК не повинні втручатися у внутрішні справи приймаючої держави </w:t>
      </w:r>
      <w:r>
        <w:rPr>
          <w:color w:val="000000"/>
        </w:rPr>
        <w:t>“</w:t>
      </w:r>
      <w:r>
        <w:rPr>
          <w:color w:val="000000"/>
          <w:lang w:val="uk-UA"/>
        </w:rPr>
        <w:t>(ст.2).</w:t>
      </w:r>
    </w:p>
    <w:p w:rsidR="00B63B90" w:rsidRDefault="005E6B67">
      <w:pPr>
        <w:spacing w:line="360" w:lineRule="auto"/>
        <w:jc w:val="both"/>
        <w:rPr>
          <w:color w:val="000000"/>
          <w:lang w:val="uk-UA"/>
        </w:rPr>
      </w:pPr>
      <w:r>
        <w:rPr>
          <w:color w:val="000000"/>
          <w:lang w:val="uk-UA"/>
        </w:rPr>
        <w:t xml:space="preserve">            В зв’язку з регламентацією діяльності ТНК у рамках Європейського економічного співтовариства у 1977 році був розроблений керівний кодекс для регламентації окремих питань: діяльність ТНК , яка походить із співтовариства і має інтереси в Південній Африці. Набагато важливішими є “Директивні ринципи для транснаціональних компаній”, проголошені Радою Організації економічного співробітництва та розвитку у 1976 році, переглянуті  у 1984 році; навіть при тому, що ці принципи позбавлені зобов’язувального юридичного значення, вони впливають на діяльність ТНК. Вони досить точно сформульовані і стосуються, зокрема, публікації інформації ТНК, правил конкуренції, яких вони повинні дотримуватись, їхньої податкової практики, їхньої політики стосовно робочих місць та професійних відносин, їхньої практики в галузі науки та технології. Процедури контролю за застосуванням цих принципів, що набули чинності всередині Організації економічного співтовариства та розвитку, виявилися корисними, зокрема в галузі соціального права.                                                                </w:t>
      </w:r>
    </w:p>
    <w:p w:rsidR="00B63B90" w:rsidRDefault="005E6B67">
      <w:pPr>
        <w:spacing w:line="360" w:lineRule="auto"/>
        <w:jc w:val="both"/>
        <w:rPr>
          <w:color w:val="000000"/>
          <w:lang w:val="uk-UA"/>
        </w:rPr>
      </w:pPr>
      <w:r>
        <w:rPr>
          <w:color w:val="000000"/>
          <w:lang w:val="uk-UA"/>
        </w:rPr>
        <w:t xml:space="preserve">          У листопаді 1977 року Міжнародна організація праці прийняла Декларацію про принципи щодо мультинаціоналізаційних підприємств та соціальної політики. Процедура контролю з боку МОП дозволила надати цій Декларції певної ефективності. У рамках ООН у 1978 році була розроблена конвенція про попередження та усунення незаконних платежів, але вона була ратифікована лише невеликою кількістю держав. Проект кодексу законів стосовно транснаціональних компаній, підготовлений під егідою економічної та соціальної Ради (а точніше, в рамках центрів у справах компаній, які їй належать), був набагато амбітніший. Йдеться про ініціативу країн, які розвиваються, що у 1975 році вважали за необхідне і можливе підпорядкувати діяльність ТНК режиму міждержавної регламентації. Переговори, які не були офіційно перерваними, не дали жодних результатів; вони мали повчальні наслідки, які дозволили краще пізнати феномен ТНК в усій його складності та краще оцінити його сьогоднішнє значення, але вони зовсім не привели до сподіваних результатів. В ході цих переговорів країни, які розвиваються, що були ініціаторами у цій справі, переконалися, що їхні інтереси (у цій сфері так само, як і в багатьох інших) мають частіше антагоністичний, ніж спільний характер.В кінцевому підсумку переговори спіткнулися не лише на питаннях суті справи (визначення ТНК, регламентація їхньої діяльності,умови їх перебування у країнах, які приймають їх на своїй території: загальні умови, національні умови тощо),але й також на двох питаннях, що мають ґрунтовне значення: питання права, яке може застосовуватись щодо ТНК, та питання правового значення кодексу (кодекс для загального керівництва чи договір вищої юридичної сили стосовно національного права, яке може застосовуватися).</w:t>
      </w:r>
      <w:r>
        <w:rPr>
          <w:rStyle w:val="a5"/>
          <w:color w:val="000000"/>
          <w:lang w:val="uk-UA"/>
        </w:rPr>
        <w:footnoteReference w:customMarkFollows="1" w:id="11"/>
        <w:t>15</w:t>
      </w:r>
      <w:r>
        <w:rPr>
          <w:color w:val="000000"/>
          <w:lang w:val="uk-UA"/>
        </w:rPr>
        <w:tab/>
      </w:r>
      <w:r>
        <w:rPr>
          <w:color w:val="000000"/>
          <w:lang w:val="uk-UA"/>
        </w:rPr>
        <w:tab/>
      </w:r>
      <w:r>
        <w:rPr>
          <w:color w:val="000000"/>
          <w:lang w:val="uk-UA"/>
        </w:rPr>
        <w:tab/>
      </w:r>
      <w:r>
        <w:rPr>
          <w:color w:val="000000"/>
          <w:lang w:val="uk-UA"/>
        </w:rPr>
        <w:tab/>
      </w:r>
      <w:r>
        <w:rPr>
          <w:color w:val="000000"/>
          <w:lang w:val="uk-UA"/>
        </w:rPr>
        <w:tab/>
      </w:r>
    </w:p>
    <w:p w:rsidR="00B63B90" w:rsidRDefault="005E6B67">
      <w:pPr>
        <w:spacing w:line="360" w:lineRule="auto"/>
        <w:jc w:val="both"/>
        <w:rPr>
          <w:color w:val="000000"/>
          <w:lang w:val="uk-UA"/>
        </w:rPr>
      </w:pPr>
      <w:r>
        <w:rPr>
          <w:color w:val="000000"/>
          <w:lang w:val="uk-UA"/>
        </w:rPr>
        <w:t xml:space="preserve">         Враховуючи , що діяльність ТНК носить транскордонний характер, що вони здатні  наносити шкоду національній економіці приймаючій державі навіть не порушуючи її законів, бажане  є міжнародно-правове регулювання їх діяльності.</w:t>
      </w:r>
    </w:p>
    <w:p w:rsidR="00B63B90" w:rsidRDefault="005E6B67">
      <w:pPr>
        <w:spacing w:line="360" w:lineRule="auto"/>
        <w:jc w:val="both"/>
        <w:rPr>
          <w:color w:val="000000"/>
          <w:lang w:val="uk-UA"/>
        </w:rPr>
      </w:pPr>
      <w:r>
        <w:rPr>
          <w:color w:val="000000"/>
          <w:lang w:val="uk-UA"/>
        </w:rPr>
        <w:t xml:space="preserve">         Але можна константувати, що таке регулювання поки відсутнє . В міжнародних документах є лише деякі загальні положення , які носять в основному декларативний характер. Хоча спроби регулювання застосовувалися. Так в рамках ЕКОСОС  були створені Центр по ТНК і Комісія по ТНК на яку була покладена задача розробки кодексу поведінки ТНК.Пороєкт Кодекса був підготовлений</w:t>
      </w:r>
      <w:r>
        <w:rPr>
          <w:rStyle w:val="a5"/>
          <w:color w:val="000000"/>
          <w:lang w:val="uk-UA"/>
        </w:rPr>
        <w:footnoteReference w:customMarkFollows="1" w:id="12"/>
        <w:t>16</w:t>
      </w:r>
      <w:r>
        <w:rPr>
          <w:color w:val="000000"/>
          <w:lang w:val="uk-UA"/>
        </w:rPr>
        <w:t xml:space="preserve"> , але в кінцевому варіанті він не був прийнятий державами . Держави , громадяни яких контролюють більшість ТНК , рахують, що Кодекс повинен носити рекомендаційний , а не юридично обов’язковий ханактер.                  </w:t>
      </w:r>
    </w:p>
    <w:p w:rsidR="00B63B90" w:rsidRDefault="005E6B67">
      <w:pPr>
        <w:spacing w:line="360" w:lineRule="auto"/>
        <w:jc w:val="both"/>
        <w:rPr>
          <w:color w:val="000000"/>
          <w:lang w:val="uk-UA"/>
        </w:rPr>
      </w:pPr>
      <w:r>
        <w:rPr>
          <w:color w:val="000000"/>
          <w:lang w:val="uk-UA"/>
        </w:rPr>
        <w:t xml:space="preserve">        Разом з тим роль ТНК як в здійсненні міжнародних економічних зв’язків так і в розвитку міжнародно–економічного права продовжує зростати.Використовуючи свій вплив вони  добиваються підвищення свого статусу у міжнародних відносинах. Так, у доповіді Генерального секретаря  ЮНКТАД </w:t>
      </w:r>
      <w:r>
        <w:rPr>
          <w:color w:val="000000"/>
          <w:lang w:val="en-US"/>
        </w:rPr>
        <w:t>IX</w:t>
      </w:r>
      <w:r>
        <w:rPr>
          <w:color w:val="000000"/>
        </w:rPr>
        <w:t xml:space="preserve"> конференц</w:t>
      </w:r>
      <w:r>
        <w:rPr>
          <w:color w:val="000000"/>
          <w:lang w:val="uk-UA"/>
        </w:rPr>
        <w:t>ії (1996 р.)говориться про необхідність надання корпораціям можливості участі у роботі цієї організації.Але це не означає , що їм надається міжнародно-правовий статус.Вони можуть приймати участь  в роботі ЮНКТАД в якості приватних осіб, тобто суб’єктів національного права.</w:t>
      </w:r>
    </w:p>
    <w:p w:rsidR="00B63B90" w:rsidRDefault="005E6B67">
      <w:pPr>
        <w:spacing w:line="360" w:lineRule="auto"/>
        <w:jc w:val="both"/>
        <w:rPr>
          <w:color w:val="000000"/>
          <w:lang w:val="uk-UA"/>
        </w:rPr>
      </w:pPr>
      <w:r>
        <w:rPr>
          <w:color w:val="000000"/>
          <w:lang w:val="uk-UA"/>
        </w:rPr>
        <w:t xml:space="preserve">        У доповіді сказано, що корпораціям повинна бути надана можливість брати участь у багатосторонніх міжнародних форумах, поскільки вони  “перетворяють в життя рішення про виробництво і споживання, які формально приймаються урядами ”.  Далі підкреслювалося, що, не дивлячись на виключну складність проблеми, необхідно “почати інтеграцію приватного сектора та інший нових діючих осіб у щоденну діяльність ЮНКТАД”.  </w:t>
      </w:r>
      <w:r>
        <w:rPr>
          <w:rStyle w:val="a5"/>
          <w:color w:val="000000"/>
          <w:lang w:val="uk-UA"/>
        </w:rPr>
        <w:footnoteReference w:customMarkFollows="1" w:id="13"/>
        <w:t>17</w:t>
      </w:r>
      <w:r>
        <w:rPr>
          <w:color w:val="000000"/>
          <w:lang w:val="uk-UA"/>
        </w:rPr>
        <w:t xml:space="preserve">                                                                   </w:t>
      </w:r>
    </w:p>
    <w:p w:rsidR="00B63B90" w:rsidRDefault="00B63B90">
      <w:pPr>
        <w:pStyle w:val="a7"/>
        <w:spacing w:line="360" w:lineRule="auto"/>
        <w:jc w:val="both"/>
        <w:rPr>
          <w:rFonts w:ascii="Times New Roman" w:eastAsia="MS Mincho" w:hAnsi="Times New Roman" w:cs="Times New Roman"/>
          <w:color w:val="000000"/>
          <w:sz w:val="24"/>
          <w:lang w:val="uk-UA"/>
        </w:rPr>
      </w:pPr>
    </w:p>
    <w:p w:rsidR="00B63B90" w:rsidRDefault="00B63B90">
      <w:pPr>
        <w:pStyle w:val="a7"/>
        <w:spacing w:line="360" w:lineRule="auto"/>
        <w:jc w:val="center"/>
        <w:rPr>
          <w:rFonts w:ascii="Times New Roman" w:eastAsia="MS Mincho" w:hAnsi="Times New Roman" w:cs="Times New Roman"/>
          <w:b/>
          <w:bCs/>
          <w:color w:val="000000"/>
          <w:sz w:val="32"/>
          <w:lang w:val="uk-UA"/>
        </w:rPr>
      </w:pPr>
    </w:p>
    <w:p w:rsidR="00B63B90" w:rsidRDefault="00B63B90">
      <w:pPr>
        <w:pStyle w:val="a7"/>
        <w:spacing w:line="360" w:lineRule="auto"/>
        <w:jc w:val="center"/>
        <w:rPr>
          <w:rFonts w:ascii="Times New Roman" w:eastAsia="MS Mincho" w:hAnsi="Times New Roman" w:cs="Times New Roman"/>
          <w:b/>
          <w:bCs/>
          <w:color w:val="000000"/>
          <w:sz w:val="32"/>
          <w:lang w:val="uk-UA"/>
        </w:rPr>
      </w:pPr>
    </w:p>
    <w:p w:rsidR="00B63B90" w:rsidRDefault="00B63B90">
      <w:pPr>
        <w:pStyle w:val="a7"/>
        <w:spacing w:line="360" w:lineRule="auto"/>
        <w:jc w:val="center"/>
        <w:rPr>
          <w:rFonts w:ascii="Times New Roman" w:eastAsia="MS Mincho" w:hAnsi="Times New Roman" w:cs="Times New Roman"/>
          <w:b/>
          <w:bCs/>
          <w:color w:val="000000"/>
          <w:sz w:val="32"/>
          <w:lang w:val="uk-UA"/>
        </w:rPr>
      </w:pPr>
    </w:p>
    <w:p w:rsidR="00B63B90" w:rsidRDefault="00B63B90">
      <w:pPr>
        <w:pStyle w:val="a7"/>
        <w:spacing w:line="360" w:lineRule="auto"/>
        <w:jc w:val="center"/>
        <w:rPr>
          <w:rFonts w:ascii="Times New Roman" w:eastAsia="MS Mincho" w:hAnsi="Times New Roman" w:cs="Times New Roman"/>
          <w:b/>
          <w:bCs/>
          <w:color w:val="000000"/>
          <w:sz w:val="32"/>
          <w:lang w:val="uk-UA"/>
        </w:rPr>
      </w:pPr>
    </w:p>
    <w:p w:rsidR="00B63B90" w:rsidRDefault="00B63B90">
      <w:pPr>
        <w:pStyle w:val="a7"/>
        <w:spacing w:line="360" w:lineRule="auto"/>
        <w:jc w:val="center"/>
        <w:rPr>
          <w:rFonts w:ascii="Times New Roman" w:eastAsia="MS Mincho" w:hAnsi="Times New Roman" w:cs="Times New Roman"/>
          <w:b/>
          <w:bCs/>
          <w:color w:val="000000"/>
          <w:sz w:val="32"/>
          <w:lang w:val="uk-UA"/>
        </w:rPr>
      </w:pPr>
    </w:p>
    <w:p w:rsidR="00B63B90" w:rsidRDefault="005E6B67">
      <w:pPr>
        <w:pStyle w:val="a7"/>
        <w:spacing w:line="360" w:lineRule="auto"/>
        <w:jc w:val="center"/>
        <w:rPr>
          <w:rFonts w:ascii="Times New Roman" w:eastAsia="MS Mincho" w:hAnsi="Times New Roman" w:cs="Times New Roman"/>
          <w:b/>
          <w:bCs/>
          <w:color w:val="000000"/>
          <w:sz w:val="32"/>
        </w:rPr>
      </w:pPr>
      <w:r>
        <w:rPr>
          <w:rFonts w:ascii="Times New Roman" w:eastAsia="MS Mincho" w:hAnsi="Times New Roman" w:cs="Times New Roman"/>
          <w:b/>
          <w:bCs/>
          <w:color w:val="000000"/>
          <w:sz w:val="32"/>
        </w:rPr>
        <w:t>ВИСНОВОК.</w:t>
      </w:r>
    </w:p>
    <w:p w:rsidR="00B63B90" w:rsidRDefault="00B63B90">
      <w:pPr>
        <w:pStyle w:val="a7"/>
        <w:spacing w:line="360" w:lineRule="auto"/>
        <w:jc w:val="center"/>
        <w:rPr>
          <w:rFonts w:ascii="Times New Roman" w:eastAsia="MS Mincho" w:hAnsi="Times New Roman" w:cs="Times New Roman"/>
          <w:b/>
          <w:bCs/>
          <w:color w:val="000000"/>
          <w:sz w:val="24"/>
        </w:rPr>
      </w:pP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Хоча сам феномен ТНК порівняно молодий (масове поширення цієї форми міжнародної монополії почалося лише з кінця 50-х рр.), наслідк</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їхньої діяльності не дозволяють обходити стороною цю тему. Незважаючи на значні досягнення, ріст ТНК вшир</w:t>
      </w:r>
      <w:r>
        <w:rPr>
          <w:rFonts w:ascii="Times New Roman" w:eastAsia="MS Mincho" w:hAnsi="Times New Roman" w:cs="Times New Roman"/>
          <w:color w:val="000000"/>
          <w:sz w:val="24"/>
          <w:lang w:val="uk-UA"/>
        </w:rPr>
        <w:t>ину</w:t>
      </w:r>
      <w:r>
        <w:rPr>
          <w:rFonts w:ascii="Times New Roman" w:eastAsia="MS Mincho" w:hAnsi="Times New Roman" w:cs="Times New Roman"/>
          <w:color w:val="000000"/>
          <w:sz w:val="24"/>
        </w:rPr>
        <w:t xml:space="preserve"> практично не сповільнюється. Вони проникають в усі галузі економіки.</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Існують різноманітні  і  суперечливі оцінки діяльності цих гігантських економічних корпорацій, </w:t>
      </w:r>
      <w:r>
        <w:rPr>
          <w:rFonts w:ascii="Times New Roman" w:eastAsia="MS Mincho" w:hAnsi="Times New Roman" w:cs="Times New Roman"/>
          <w:color w:val="000000"/>
          <w:sz w:val="24"/>
          <w:lang w:val="uk-UA"/>
        </w:rPr>
        <w:t>які</w:t>
      </w:r>
      <w:r>
        <w:rPr>
          <w:rFonts w:ascii="Times New Roman" w:eastAsia="MS Mincho" w:hAnsi="Times New Roman" w:cs="Times New Roman"/>
          <w:color w:val="000000"/>
          <w:sz w:val="24"/>
        </w:rPr>
        <w:t xml:space="preserve"> не приймають </w:t>
      </w:r>
      <w:r>
        <w:rPr>
          <w:rFonts w:ascii="Times New Roman" w:eastAsia="MS Mincho" w:hAnsi="Times New Roman" w:cs="Times New Roman"/>
          <w:color w:val="000000"/>
          <w:sz w:val="24"/>
          <w:lang w:val="uk-UA"/>
        </w:rPr>
        <w:t xml:space="preserve">до </w:t>
      </w:r>
      <w:r>
        <w:rPr>
          <w:rFonts w:ascii="Times New Roman" w:eastAsia="MS Mincho" w:hAnsi="Times New Roman" w:cs="Times New Roman"/>
          <w:color w:val="000000"/>
          <w:sz w:val="24"/>
        </w:rPr>
        <w:t>уваг</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 xml:space="preserve"> національні </w:t>
      </w:r>
      <w:r>
        <w:rPr>
          <w:rFonts w:ascii="Times New Roman" w:eastAsia="MS Mincho" w:hAnsi="Times New Roman" w:cs="Times New Roman"/>
          <w:color w:val="000000"/>
          <w:sz w:val="24"/>
          <w:lang w:val="uk-UA"/>
        </w:rPr>
        <w:t>кордони</w:t>
      </w:r>
      <w:r>
        <w:rPr>
          <w:rFonts w:ascii="Times New Roman" w:eastAsia="MS Mincho" w:hAnsi="Times New Roman" w:cs="Times New Roman"/>
          <w:color w:val="000000"/>
          <w:sz w:val="24"/>
        </w:rPr>
        <w:t xml:space="preserve">. Проведений аналіз    економічних    і    політичних    наслідків інтернаціоналізації економік показує, що не можна оцінювати ТНК тільки негативно </w:t>
      </w:r>
      <w:r>
        <w:rPr>
          <w:rFonts w:ascii="Times New Roman" w:eastAsia="MS Mincho" w:hAnsi="Times New Roman" w:cs="Times New Roman"/>
          <w:color w:val="000000"/>
          <w:sz w:val="24"/>
          <w:lang w:val="uk-UA"/>
        </w:rPr>
        <w:t xml:space="preserve">чи </w:t>
      </w:r>
      <w:r>
        <w:rPr>
          <w:rFonts w:ascii="Times New Roman" w:eastAsia="MS Mincho" w:hAnsi="Times New Roman" w:cs="Times New Roman"/>
          <w:color w:val="000000"/>
          <w:sz w:val="24"/>
        </w:rPr>
        <w:t>позитивно. У зв'язку з цим феномен ТНК має потребу в подальшому дослідженні. Глибокого вивчення також вимагають проблеми, пов'язані з ТНК. Це і проблема взаємозв'язку діяльності ТНК   із національним   інтересом, національною стратегією і волею, і проблема міжнародного права, і проблема глобальної  картини  світу,  у якій діяльність ТНК розвертається на тлі розподілу глобальних ресурсів і глобальних проблем (експлуатації, ресурсів і т.д.).</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Дотепер ми не можемо дати однозначної відповіді на цілий ряд питань міжнародного розвитку. Однак, на мою думку, реалії</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що виникли останнім часом  дозволяють дати відповідь на деякі з них. Одне з основних питань, що </w:t>
      </w:r>
      <w:r>
        <w:rPr>
          <w:rFonts w:ascii="Times New Roman" w:eastAsia="MS Mincho" w:hAnsi="Times New Roman" w:cs="Times New Roman"/>
          <w:color w:val="000000"/>
          <w:sz w:val="24"/>
          <w:lang w:val="uk-UA"/>
        </w:rPr>
        <w:t>стої</w:t>
      </w:r>
      <w:r>
        <w:rPr>
          <w:rFonts w:ascii="Times New Roman" w:eastAsia="MS Mincho" w:hAnsi="Times New Roman" w:cs="Times New Roman"/>
          <w:color w:val="000000"/>
          <w:sz w:val="24"/>
        </w:rPr>
        <w:t xml:space="preserve">ть перед сучасним світом у плані суб'єкт-об'єктних відносин, - це проблеми ліквідації відсталості" бідності, відчуження, забезпечення </w:t>
      </w:r>
      <w:r>
        <w:rPr>
          <w:rFonts w:ascii="Times New Roman" w:eastAsia="MS Mincho" w:hAnsi="Times New Roman" w:cs="Times New Roman"/>
          <w:color w:val="000000"/>
          <w:sz w:val="24"/>
          <w:lang w:val="uk-UA"/>
        </w:rPr>
        <w:t>свобод</w:t>
      </w:r>
      <w:r>
        <w:rPr>
          <w:rFonts w:ascii="Times New Roman" w:eastAsia="MS Mincho" w:hAnsi="Times New Roman" w:cs="Times New Roman"/>
          <w:color w:val="000000"/>
          <w:sz w:val="24"/>
        </w:rPr>
        <w:t xml:space="preserve">, прав громадян і т.п. На нинішньому етапі при дослідженні суб'єкт-об'єктних відносин необхідно звернути серйозну увагу  на  те,  посилюється </w:t>
      </w:r>
      <w:r>
        <w:rPr>
          <w:rFonts w:ascii="Times New Roman" w:eastAsia="MS Mincho" w:hAnsi="Times New Roman" w:cs="Times New Roman"/>
          <w:color w:val="000000"/>
          <w:sz w:val="24"/>
          <w:lang w:val="uk-UA"/>
        </w:rPr>
        <w:t>чи</w:t>
      </w:r>
      <w:r>
        <w:rPr>
          <w:rFonts w:ascii="Times New Roman" w:eastAsia="MS Mincho" w:hAnsi="Times New Roman" w:cs="Times New Roman"/>
          <w:color w:val="000000"/>
          <w:sz w:val="24"/>
        </w:rPr>
        <w:t xml:space="preserve"> послабляється  проблема суперечливості, конфл</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ктност</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 суперництва в сучасному світі? Чи, навпаки, складаються відносини гармоні</w:t>
      </w:r>
      <w:r>
        <w:rPr>
          <w:rFonts w:ascii="Times New Roman" w:eastAsia="MS Mincho" w:hAnsi="Times New Roman" w:cs="Times New Roman"/>
          <w:color w:val="000000"/>
          <w:sz w:val="24"/>
          <w:lang w:val="uk-UA"/>
        </w:rPr>
        <w:t>й</w:t>
      </w:r>
      <w:r>
        <w:rPr>
          <w:rFonts w:ascii="Times New Roman" w:eastAsia="MS Mincho" w:hAnsi="Times New Roman" w:cs="Times New Roman"/>
          <w:color w:val="000000"/>
          <w:sz w:val="24"/>
        </w:rPr>
        <w:t xml:space="preserve">ної рівноваги, стійкості, стабільності у світі? Перед </w:t>
      </w:r>
      <w:r>
        <w:rPr>
          <w:rFonts w:ascii="Times New Roman" w:eastAsia="MS Mincho" w:hAnsi="Times New Roman" w:cs="Times New Roman"/>
          <w:color w:val="000000"/>
          <w:sz w:val="24"/>
          <w:lang w:val="uk-UA"/>
        </w:rPr>
        <w:t>у</w:t>
      </w:r>
      <w:r>
        <w:rPr>
          <w:rFonts w:ascii="Times New Roman" w:eastAsia="MS Mincho" w:hAnsi="Times New Roman" w:cs="Times New Roman"/>
          <w:color w:val="000000"/>
          <w:sz w:val="24"/>
        </w:rPr>
        <w:t xml:space="preserve">сім </w:t>
      </w:r>
      <w:r>
        <w:rPr>
          <w:rFonts w:ascii="Times New Roman" w:eastAsia="MS Mincho" w:hAnsi="Times New Roman" w:cs="Times New Roman"/>
          <w:color w:val="000000"/>
          <w:sz w:val="24"/>
          <w:lang w:val="uk-UA"/>
        </w:rPr>
        <w:t xml:space="preserve">світом стоїть </w:t>
      </w:r>
      <w:r>
        <w:rPr>
          <w:rFonts w:ascii="Times New Roman" w:eastAsia="MS Mincho" w:hAnsi="Times New Roman" w:cs="Times New Roman"/>
          <w:color w:val="000000"/>
          <w:sz w:val="24"/>
        </w:rPr>
        <w:t xml:space="preserve">проблема керованості,  погодженості, вироблення </w:t>
      </w:r>
      <w:r>
        <w:rPr>
          <w:rFonts w:ascii="Times New Roman" w:eastAsia="MS Mincho" w:hAnsi="Times New Roman" w:cs="Times New Roman"/>
          <w:color w:val="000000"/>
          <w:sz w:val="24"/>
          <w:lang w:val="uk-UA"/>
        </w:rPr>
        <w:t>певних</w:t>
      </w:r>
      <w:r>
        <w:rPr>
          <w:rFonts w:ascii="Times New Roman" w:eastAsia="MS Mincho" w:hAnsi="Times New Roman" w:cs="Times New Roman"/>
          <w:color w:val="000000"/>
          <w:sz w:val="24"/>
        </w:rPr>
        <w:t xml:space="preserve"> норм і принципів взаємин суб'єктів на світовій арені. Або світ може бути в</w:t>
      </w:r>
      <w:r>
        <w:rPr>
          <w:rFonts w:ascii="Times New Roman" w:eastAsia="MS Mincho" w:hAnsi="Times New Roman" w:cs="Times New Roman"/>
          <w:color w:val="000000"/>
          <w:sz w:val="24"/>
          <w:lang w:val="uk-UA"/>
        </w:rPr>
        <w:t>тягнутий</w:t>
      </w:r>
      <w:r>
        <w:rPr>
          <w:rFonts w:ascii="Times New Roman" w:eastAsia="MS Mincho" w:hAnsi="Times New Roman" w:cs="Times New Roman"/>
          <w:color w:val="000000"/>
          <w:sz w:val="24"/>
        </w:rPr>
        <w:t xml:space="preserve"> у безодню катастроф і потрясінь, або він  може стати втіленням порядку, стабільності. Людство </w:t>
      </w:r>
      <w:r>
        <w:rPr>
          <w:rFonts w:ascii="Times New Roman" w:eastAsia="MS Mincho" w:hAnsi="Times New Roman" w:cs="Times New Roman"/>
          <w:color w:val="000000"/>
          <w:sz w:val="24"/>
          <w:lang w:val="uk-UA"/>
        </w:rPr>
        <w:t>стоїть</w:t>
      </w:r>
      <w:r>
        <w:rPr>
          <w:rFonts w:ascii="Times New Roman" w:eastAsia="MS Mincho" w:hAnsi="Times New Roman" w:cs="Times New Roman"/>
          <w:color w:val="000000"/>
          <w:sz w:val="24"/>
        </w:rPr>
        <w:t xml:space="preserve"> перед складним вибором. Різні сили діють у різному напрямку.</w:t>
      </w:r>
    </w:p>
    <w:p w:rsidR="00B63B90" w:rsidRDefault="005E6B67">
      <w:pPr>
        <w:pStyle w:val="a7"/>
        <w:spacing w:line="360" w:lineRule="auto"/>
        <w:ind w:firstLine="708"/>
        <w:jc w:val="both"/>
        <w:rPr>
          <w:rFonts w:ascii="Times New Roman" w:eastAsia="MS Mincho" w:hAnsi="Times New Roman" w:cs="Times New Roman"/>
          <w:color w:val="000000"/>
          <w:sz w:val="24"/>
        </w:rPr>
      </w:pPr>
      <w:r>
        <w:rPr>
          <w:rFonts w:ascii="Times New Roman" w:eastAsia="MS Mincho" w:hAnsi="Times New Roman" w:cs="Times New Roman"/>
          <w:color w:val="000000"/>
          <w:sz w:val="24"/>
        </w:rPr>
        <w:t xml:space="preserve">У роботі </w:t>
      </w:r>
      <w:r>
        <w:rPr>
          <w:rFonts w:ascii="Times New Roman" w:eastAsia="MS Mincho" w:hAnsi="Times New Roman" w:cs="Times New Roman"/>
          <w:color w:val="000000"/>
          <w:sz w:val="24"/>
          <w:lang w:val="uk-UA"/>
        </w:rPr>
        <w:t xml:space="preserve">звертається увага на </w:t>
      </w:r>
      <w:r>
        <w:rPr>
          <w:rFonts w:ascii="Times New Roman" w:eastAsia="MS Mincho" w:hAnsi="Times New Roman" w:cs="Times New Roman"/>
          <w:color w:val="000000"/>
          <w:sz w:val="24"/>
        </w:rPr>
        <w:t>діяльність одного з найважливіших інститутів сучасного світового політичного процесу, а саме діяльність ТНК, показується вся складність і суперечливість цього процесу, його неоднозначність і виявляються оптимістичні і песимістичні риси в рамках цього підходу. Дуже серйозними песимістичними висновками є висновки про те, що ТНК як інструмент, суб'єкт світової політики підсилює відношення конфронтації, конфл</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ктност</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 xml:space="preserve"> між основними суб'єктами і перетворює слабор</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т</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стъ, відсталість  в одну із сам</w:t>
      </w:r>
      <w:r>
        <w:rPr>
          <w:rFonts w:ascii="Times New Roman" w:eastAsia="MS Mincho" w:hAnsi="Times New Roman" w:cs="Times New Roman"/>
          <w:color w:val="000000"/>
          <w:sz w:val="24"/>
          <w:lang w:val="uk-UA"/>
        </w:rPr>
        <w:t>и</w:t>
      </w:r>
      <w:r>
        <w:rPr>
          <w:rFonts w:ascii="Times New Roman" w:eastAsia="MS Mincho" w:hAnsi="Times New Roman" w:cs="Times New Roman"/>
          <w:color w:val="000000"/>
          <w:sz w:val="24"/>
        </w:rPr>
        <w:t>х істотних характеристик світу. Разом з тим, нам не хочеться бути песимістами. Не можна не відзначити, що багато інститутів і суб'єкт</w:t>
      </w:r>
      <w:r>
        <w:rPr>
          <w:rFonts w:ascii="Times New Roman" w:eastAsia="MS Mincho" w:hAnsi="Times New Roman" w:cs="Times New Roman"/>
          <w:color w:val="000000"/>
          <w:sz w:val="24"/>
          <w:lang w:val="uk-UA"/>
        </w:rPr>
        <w:t>ів</w:t>
      </w:r>
      <w:r>
        <w:rPr>
          <w:rFonts w:ascii="Times New Roman" w:eastAsia="MS Mincho" w:hAnsi="Times New Roman" w:cs="Times New Roman"/>
          <w:color w:val="000000"/>
          <w:sz w:val="24"/>
        </w:rPr>
        <w:t xml:space="preserve"> світового політичного процесу під впливом людства істотно трансформуються і, що самі ТНК можуть служити не тільки серйозним фактором технологічного прогресу, але, можливо, що в </w:t>
      </w:r>
      <w:r>
        <w:rPr>
          <w:rFonts w:ascii="Times New Roman" w:eastAsia="MS Mincho" w:hAnsi="Times New Roman" w:cs="Times New Roman"/>
          <w:color w:val="000000"/>
          <w:sz w:val="24"/>
          <w:lang w:val="uk-UA"/>
        </w:rPr>
        <w:t>майбутньому</w:t>
      </w:r>
      <w:r>
        <w:rPr>
          <w:rFonts w:ascii="Times New Roman" w:eastAsia="MS Mincho" w:hAnsi="Times New Roman" w:cs="Times New Roman"/>
          <w:color w:val="000000"/>
          <w:sz w:val="24"/>
        </w:rPr>
        <w:t xml:space="preserve"> вони будуть більш тісно взаємозв’язані</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з</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ліквідацією розриву між ядром і периферією, слабор</w:t>
      </w:r>
      <w:r>
        <w:rPr>
          <w:rFonts w:ascii="Times New Roman" w:eastAsia="MS Mincho" w:hAnsi="Times New Roman" w:cs="Times New Roman"/>
          <w:color w:val="000000"/>
          <w:sz w:val="24"/>
          <w:lang w:val="uk-UA"/>
        </w:rPr>
        <w:t>о</w:t>
      </w:r>
      <w:r>
        <w:rPr>
          <w:rFonts w:ascii="Times New Roman" w:eastAsia="MS Mincho" w:hAnsi="Times New Roman" w:cs="Times New Roman"/>
          <w:color w:val="000000"/>
          <w:sz w:val="24"/>
        </w:rPr>
        <w:t>зви</w:t>
      </w:r>
      <w:r>
        <w:rPr>
          <w:rFonts w:ascii="Times New Roman" w:eastAsia="MS Mincho" w:hAnsi="Times New Roman" w:cs="Times New Roman"/>
          <w:color w:val="000000"/>
          <w:sz w:val="24"/>
          <w:lang w:val="uk-UA"/>
        </w:rPr>
        <w:t>ну</w:t>
      </w:r>
      <w:r>
        <w:rPr>
          <w:rFonts w:ascii="Times New Roman" w:eastAsia="MS Mincho" w:hAnsi="Times New Roman" w:cs="Times New Roman"/>
          <w:color w:val="000000"/>
          <w:sz w:val="24"/>
        </w:rPr>
        <w:t>тост</w:t>
      </w:r>
      <w:r>
        <w:rPr>
          <w:rFonts w:ascii="Times New Roman" w:eastAsia="MS Mincho" w:hAnsi="Times New Roman" w:cs="Times New Roman"/>
          <w:color w:val="000000"/>
          <w:sz w:val="24"/>
          <w:lang w:val="uk-UA"/>
        </w:rPr>
        <w:t>і</w:t>
      </w:r>
      <w:r>
        <w:rPr>
          <w:rFonts w:ascii="Times New Roman" w:eastAsia="MS Mincho" w:hAnsi="Times New Roman" w:cs="Times New Roman"/>
          <w:color w:val="000000"/>
          <w:sz w:val="24"/>
        </w:rPr>
        <w:t xml:space="preserve"> і відсталості.</w:t>
      </w:r>
    </w:p>
    <w:p w:rsidR="00B63B90" w:rsidRDefault="00B63B90">
      <w:pPr>
        <w:pStyle w:val="a7"/>
        <w:spacing w:line="360" w:lineRule="auto"/>
        <w:ind w:firstLine="708"/>
        <w:jc w:val="both"/>
        <w:rPr>
          <w:rFonts w:ascii="Times New Roman" w:eastAsia="MS Mincho" w:hAnsi="Times New Roman" w:cs="Times New Roman"/>
          <w:color w:val="000000"/>
          <w:sz w:val="24"/>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5E6B67">
      <w:pPr>
        <w:spacing w:line="360" w:lineRule="auto"/>
        <w:rPr>
          <w:color w:val="000000"/>
          <w:lang w:val="uk-UA"/>
        </w:rPr>
      </w:pPr>
      <w:r>
        <w:rPr>
          <w:color w:val="000000"/>
          <w:lang w:val="uk-UA"/>
        </w:rPr>
        <w:t xml:space="preserve">                              </w:t>
      </w:r>
    </w:p>
    <w:p w:rsidR="00B63B90" w:rsidRDefault="00B63B90">
      <w:pPr>
        <w:spacing w:line="360" w:lineRule="auto"/>
        <w:rPr>
          <w:color w:val="000000"/>
          <w:lang w:val="uk-UA"/>
        </w:rPr>
      </w:pPr>
    </w:p>
    <w:p w:rsidR="00B63B90" w:rsidRDefault="00B63B90">
      <w:pPr>
        <w:spacing w:line="360" w:lineRule="auto"/>
        <w:rPr>
          <w:color w:val="000000"/>
          <w:lang w:val="uk-UA"/>
        </w:rPr>
      </w:pPr>
    </w:p>
    <w:p w:rsidR="00B63B90" w:rsidRDefault="005E6B67">
      <w:pPr>
        <w:spacing w:line="360" w:lineRule="auto"/>
        <w:rPr>
          <w:color w:val="000000"/>
          <w:lang w:val="en-US"/>
        </w:rPr>
      </w:pPr>
      <w:r>
        <w:rPr>
          <w:color w:val="000000"/>
          <w:lang w:val="uk-UA"/>
        </w:rPr>
        <w:t xml:space="preserve">                 </w:t>
      </w: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B63B90">
      <w:pPr>
        <w:spacing w:line="360" w:lineRule="auto"/>
        <w:rPr>
          <w:color w:val="000000"/>
          <w:lang w:val="en-US"/>
        </w:rPr>
      </w:pPr>
    </w:p>
    <w:p w:rsidR="00B63B90" w:rsidRDefault="005E6B67">
      <w:pPr>
        <w:spacing w:line="360" w:lineRule="auto"/>
        <w:rPr>
          <w:b/>
          <w:bCs/>
          <w:color w:val="000000"/>
          <w:sz w:val="32"/>
          <w:lang w:val="uk-UA"/>
        </w:rPr>
      </w:pPr>
      <w:r>
        <w:rPr>
          <w:color w:val="000000"/>
        </w:rPr>
        <w:t xml:space="preserve">                            </w:t>
      </w:r>
      <w:r>
        <w:rPr>
          <w:color w:val="000000"/>
          <w:lang w:val="uk-UA"/>
        </w:rPr>
        <w:t xml:space="preserve">     </w:t>
      </w:r>
      <w:r>
        <w:rPr>
          <w:b/>
          <w:bCs/>
          <w:color w:val="000000"/>
          <w:sz w:val="32"/>
          <w:lang w:val="uk-UA"/>
        </w:rPr>
        <w:t>Список використаної літератури.</w:t>
      </w:r>
    </w:p>
    <w:p w:rsidR="00B63B90" w:rsidRDefault="00B63B90">
      <w:pPr>
        <w:spacing w:line="360" w:lineRule="auto"/>
        <w:rPr>
          <w:color w:val="000000"/>
          <w:lang w:val="uk-UA"/>
        </w:rPr>
      </w:pPr>
    </w:p>
    <w:p w:rsidR="00B63B90" w:rsidRDefault="005E6B67">
      <w:pPr>
        <w:pStyle w:val="a3"/>
        <w:spacing w:line="360" w:lineRule="auto"/>
        <w:jc w:val="both"/>
        <w:rPr>
          <w:b w:val="0"/>
          <w:bCs/>
          <w:sz w:val="24"/>
          <w:lang w:val="uk-UA"/>
        </w:rPr>
      </w:pPr>
      <w:r>
        <w:rPr>
          <w:b w:val="0"/>
          <w:bCs/>
          <w:sz w:val="24"/>
          <w:lang w:val="uk-UA"/>
        </w:rPr>
        <w:t xml:space="preserve">1.  </w:t>
      </w:r>
      <w:r>
        <w:rPr>
          <w:b w:val="0"/>
          <w:bCs/>
          <w:sz w:val="24"/>
        </w:rPr>
        <w:t xml:space="preserve">Авдокушин Е.Ф. Международные экономические отношения: Учебник. – </w:t>
      </w:r>
    </w:p>
    <w:p w:rsidR="00B63B90" w:rsidRDefault="005E6B67">
      <w:pPr>
        <w:pStyle w:val="a3"/>
        <w:spacing w:line="360" w:lineRule="auto"/>
        <w:jc w:val="both"/>
        <w:rPr>
          <w:b w:val="0"/>
          <w:bCs/>
          <w:sz w:val="24"/>
        </w:rPr>
      </w:pPr>
      <w:r>
        <w:rPr>
          <w:b w:val="0"/>
          <w:bCs/>
          <w:sz w:val="24"/>
          <w:lang w:val="uk-UA"/>
        </w:rPr>
        <w:t xml:space="preserve">     </w:t>
      </w:r>
      <w:r>
        <w:rPr>
          <w:b w:val="0"/>
          <w:bCs/>
          <w:sz w:val="24"/>
        </w:rPr>
        <w:t>М.: .Юристъ, 1999</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lang w:val="uk-UA"/>
        </w:rPr>
        <w:t xml:space="preserve">2. </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А</w:t>
      </w:r>
      <w:r>
        <w:rPr>
          <w:rFonts w:ascii="Times New Roman" w:eastAsia="MS Mincho" w:hAnsi="Times New Roman" w:cs="Times New Roman"/>
          <w:color w:val="000000"/>
          <w:sz w:val="24"/>
        </w:rPr>
        <w:t>враменко ЮЛ. Современное предпринимательство в стратегии ТНК/США:</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 </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Экономика, политика, идеология. 1992, №2.</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rPr>
        <w:t xml:space="preserve">3. </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Астапович А.З. Транснациональный капитал США в мировом хозяйстве. </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М., 1990.</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lang w:val="uk-UA"/>
        </w:rPr>
        <w:t>4</w:t>
      </w:r>
      <w:r>
        <w:rPr>
          <w:rFonts w:ascii="Times New Roman" w:eastAsia="MS Mincho" w:hAnsi="Times New Roman" w:cs="Times New Roman"/>
          <w:color w:val="000000"/>
          <w:sz w:val="24"/>
        </w:rPr>
        <w:t>. Безруков А.И., Зубчснко ЛА. Европейское сообщество на пути к единому</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 рынку: роль ТНК- М., 1990.</w:t>
      </w:r>
    </w:p>
    <w:p w:rsidR="00B63B90" w:rsidRDefault="005E6B67">
      <w:pPr>
        <w:pStyle w:val="a3"/>
        <w:spacing w:line="360" w:lineRule="auto"/>
        <w:jc w:val="both"/>
        <w:rPr>
          <w:b w:val="0"/>
          <w:bCs/>
          <w:sz w:val="24"/>
          <w:lang w:val="uk-UA"/>
        </w:rPr>
      </w:pPr>
      <w:r>
        <w:rPr>
          <w:b w:val="0"/>
          <w:bCs/>
          <w:sz w:val="24"/>
          <w:lang w:val="uk-UA"/>
        </w:rPr>
        <w:t>5.</w:t>
      </w:r>
      <w:r>
        <w:rPr>
          <w:b w:val="0"/>
          <w:bCs/>
          <w:sz w:val="24"/>
        </w:rPr>
        <w:t xml:space="preserve"> </w:t>
      </w:r>
      <w:r>
        <w:rPr>
          <w:b w:val="0"/>
          <w:bCs/>
          <w:sz w:val="24"/>
          <w:lang w:val="uk-UA"/>
        </w:rPr>
        <w:t xml:space="preserve"> Бекя</w:t>
      </w:r>
      <w:r>
        <w:rPr>
          <w:b w:val="0"/>
          <w:bCs/>
          <w:sz w:val="24"/>
        </w:rPr>
        <w:t>шева</w:t>
      </w:r>
      <w:r>
        <w:rPr>
          <w:b w:val="0"/>
          <w:bCs/>
          <w:sz w:val="24"/>
          <w:lang w:val="uk-UA"/>
        </w:rPr>
        <w:t xml:space="preserve"> К.А.</w:t>
      </w:r>
      <w:r>
        <w:rPr>
          <w:b w:val="0"/>
          <w:bCs/>
          <w:sz w:val="24"/>
        </w:rPr>
        <w:t xml:space="preserve"> Международное публичное право.-М.: Учебник. Издательство</w:t>
      </w:r>
    </w:p>
    <w:p w:rsidR="00B63B90" w:rsidRDefault="005E6B67">
      <w:pPr>
        <w:pStyle w:val="a3"/>
        <w:spacing w:line="360" w:lineRule="auto"/>
        <w:jc w:val="both"/>
        <w:rPr>
          <w:b w:val="0"/>
          <w:bCs/>
          <w:sz w:val="24"/>
        </w:rPr>
      </w:pPr>
      <w:r>
        <w:rPr>
          <w:b w:val="0"/>
          <w:bCs/>
          <w:sz w:val="24"/>
          <w:lang w:val="uk-UA"/>
        </w:rPr>
        <w:t xml:space="preserve">  </w:t>
      </w:r>
      <w:r>
        <w:rPr>
          <w:b w:val="0"/>
          <w:bCs/>
          <w:sz w:val="24"/>
        </w:rPr>
        <w:t xml:space="preserve"> </w:t>
      </w:r>
      <w:r>
        <w:rPr>
          <w:b w:val="0"/>
          <w:bCs/>
          <w:sz w:val="24"/>
          <w:lang w:val="uk-UA"/>
        </w:rPr>
        <w:t xml:space="preserve"> </w:t>
      </w:r>
      <w:r>
        <w:rPr>
          <w:b w:val="0"/>
          <w:bCs/>
          <w:sz w:val="24"/>
        </w:rPr>
        <w:t xml:space="preserve">«Проспект» </w:t>
      </w:r>
      <w:r>
        <w:rPr>
          <w:b w:val="0"/>
          <w:bCs/>
          <w:sz w:val="24"/>
          <w:lang w:val="uk-UA"/>
        </w:rPr>
        <w:t>,</w:t>
      </w:r>
      <w:r>
        <w:rPr>
          <w:b w:val="0"/>
          <w:bCs/>
          <w:sz w:val="24"/>
        </w:rPr>
        <w:t>1999.</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lang w:val="uk-UA"/>
        </w:rPr>
        <w:t xml:space="preserve">6. </w:t>
      </w:r>
      <w:r>
        <w:rPr>
          <w:rFonts w:ascii="Times New Roman" w:eastAsia="MS Mincho" w:hAnsi="Times New Roman" w:cs="Times New Roman"/>
          <w:color w:val="000000"/>
          <w:sz w:val="24"/>
        </w:rPr>
        <w:t>Березной А.В. Интернационализация предпринимательского капитала</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 развивающихся стран. Дис. на соискание уч. ст. д-ра экон. наук. М., 1991.</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lang w:val="uk-UA"/>
        </w:rPr>
        <w:t>7.</w:t>
      </w:r>
      <w:r>
        <w:rPr>
          <w:rFonts w:ascii="Times New Roman" w:eastAsia="MS Mincho" w:hAnsi="Times New Roman" w:cs="Times New Roman"/>
          <w:color w:val="000000"/>
          <w:sz w:val="24"/>
        </w:rPr>
        <w:t xml:space="preserve"> Богокин А.Л. Стратегическое управление и его роль в развитии корпорации</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 (на примере США). Дис. на соискание уч. ст. канд. эк. наук. 1991.</w:t>
      </w:r>
    </w:p>
    <w:p w:rsidR="00B63B90" w:rsidRDefault="005E6B67">
      <w:pPr>
        <w:pStyle w:val="a7"/>
        <w:spacing w:line="360" w:lineRule="auto"/>
        <w:jc w:val="both"/>
        <w:rPr>
          <w:rFonts w:ascii="Times New Roman" w:eastAsia="MS Mincho" w:hAnsi="Times New Roman" w:cs="Times New Roman"/>
          <w:color w:val="000000"/>
          <w:sz w:val="24"/>
          <w:lang w:val="uk-UA"/>
        </w:rPr>
      </w:pPr>
      <w:r>
        <w:rPr>
          <w:rFonts w:ascii="Times New Roman" w:eastAsia="MS Mincho" w:hAnsi="Times New Roman" w:cs="Times New Roman"/>
          <w:color w:val="000000"/>
          <w:sz w:val="24"/>
          <w:lang w:val="uk-UA"/>
        </w:rPr>
        <w:t>8</w:t>
      </w:r>
      <w:r>
        <w:rPr>
          <w:rFonts w:ascii="Times New Roman" w:eastAsia="MS Mincho" w:hAnsi="Times New Roman" w:cs="Times New Roman"/>
          <w:color w:val="000000"/>
          <w:sz w:val="24"/>
        </w:rPr>
        <w:t>.</w:t>
      </w: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 xml:space="preserve">Голубева С. Актуальные аспекты теории транснациональной кооперации </w:t>
      </w:r>
    </w:p>
    <w:p w:rsidR="00B63B90" w:rsidRDefault="005E6B67">
      <w:pPr>
        <w:pStyle w:val="a7"/>
        <w:spacing w:line="360" w:lineRule="auto"/>
        <w:jc w:val="both"/>
        <w:rPr>
          <w:rFonts w:ascii="Times New Roman" w:eastAsia="MS Mincho" w:hAnsi="Times New Roman" w:cs="Times New Roman"/>
          <w:color w:val="000000"/>
          <w:sz w:val="24"/>
        </w:rPr>
      </w:pPr>
      <w:r>
        <w:rPr>
          <w:rFonts w:ascii="Times New Roman" w:eastAsia="MS Mincho" w:hAnsi="Times New Roman" w:cs="Times New Roman"/>
          <w:color w:val="000000"/>
          <w:sz w:val="24"/>
          <w:lang w:val="uk-UA"/>
        </w:rPr>
        <w:t xml:space="preserve">    </w:t>
      </w:r>
      <w:r>
        <w:rPr>
          <w:rFonts w:ascii="Times New Roman" w:eastAsia="MS Mincho" w:hAnsi="Times New Roman" w:cs="Times New Roman"/>
          <w:color w:val="000000"/>
          <w:sz w:val="24"/>
        </w:rPr>
        <w:t>предприятий//Росс. эк. журн. М"199б,№10.</w:t>
      </w:r>
    </w:p>
    <w:p w:rsidR="00B63B90" w:rsidRDefault="005E6B67">
      <w:pPr>
        <w:pStyle w:val="a3"/>
        <w:spacing w:line="360" w:lineRule="auto"/>
        <w:jc w:val="both"/>
        <w:rPr>
          <w:b w:val="0"/>
          <w:bCs/>
          <w:sz w:val="24"/>
          <w:lang w:val="uk-UA"/>
        </w:rPr>
      </w:pPr>
      <w:r>
        <w:rPr>
          <w:b w:val="0"/>
          <w:bCs/>
          <w:sz w:val="24"/>
          <w:lang w:val="uk-UA"/>
        </w:rPr>
        <w:t xml:space="preserve">9. </w:t>
      </w:r>
      <w:r>
        <w:rPr>
          <w:b w:val="0"/>
          <w:bCs/>
          <w:sz w:val="24"/>
        </w:rPr>
        <w:t>Гаврилова Т.В. Международная экономика. Учеб. пособие. –</w:t>
      </w:r>
    </w:p>
    <w:p w:rsidR="00B63B90" w:rsidRDefault="005E6B67">
      <w:pPr>
        <w:pStyle w:val="a3"/>
        <w:spacing w:line="360" w:lineRule="auto"/>
        <w:jc w:val="both"/>
        <w:rPr>
          <w:b w:val="0"/>
          <w:bCs/>
          <w:sz w:val="24"/>
        </w:rPr>
      </w:pPr>
      <w:r>
        <w:rPr>
          <w:b w:val="0"/>
          <w:bCs/>
          <w:sz w:val="24"/>
          <w:lang w:val="uk-UA"/>
        </w:rPr>
        <w:t xml:space="preserve">   </w:t>
      </w:r>
      <w:r>
        <w:rPr>
          <w:b w:val="0"/>
          <w:bCs/>
          <w:sz w:val="24"/>
        </w:rPr>
        <w:t xml:space="preserve"> М.: Издательство</w:t>
      </w:r>
      <w:r>
        <w:rPr>
          <w:b w:val="0"/>
          <w:bCs/>
          <w:sz w:val="24"/>
          <w:lang w:val="uk-UA"/>
        </w:rPr>
        <w:t xml:space="preserve"> </w:t>
      </w:r>
      <w:r>
        <w:rPr>
          <w:b w:val="0"/>
          <w:bCs/>
          <w:sz w:val="24"/>
        </w:rPr>
        <w:t xml:space="preserve"> «Приор», 1999.</w:t>
      </w:r>
    </w:p>
    <w:p w:rsidR="00B63B90" w:rsidRDefault="005E6B67">
      <w:pPr>
        <w:pStyle w:val="a3"/>
        <w:spacing w:line="360" w:lineRule="auto"/>
        <w:jc w:val="both"/>
        <w:rPr>
          <w:b w:val="0"/>
          <w:bCs/>
          <w:sz w:val="24"/>
          <w:lang w:val="uk-UA"/>
        </w:rPr>
      </w:pPr>
      <w:r>
        <w:rPr>
          <w:b w:val="0"/>
          <w:bCs/>
          <w:sz w:val="24"/>
          <w:lang w:val="uk-UA"/>
        </w:rPr>
        <w:t xml:space="preserve">10. </w:t>
      </w:r>
      <w:r>
        <w:rPr>
          <w:b w:val="0"/>
          <w:bCs/>
          <w:sz w:val="24"/>
        </w:rPr>
        <w:t xml:space="preserve">Комаров В. Мировой инвестиционный прогресс: региональные тенденции// </w:t>
      </w:r>
      <w:r>
        <w:rPr>
          <w:b w:val="0"/>
          <w:bCs/>
          <w:sz w:val="24"/>
          <w:lang w:val="uk-UA"/>
        </w:rPr>
        <w:t xml:space="preserve"> </w:t>
      </w:r>
    </w:p>
    <w:p w:rsidR="00B63B90" w:rsidRDefault="005E6B67">
      <w:pPr>
        <w:pStyle w:val="a3"/>
        <w:spacing w:line="360" w:lineRule="auto"/>
        <w:jc w:val="both"/>
        <w:rPr>
          <w:b w:val="0"/>
          <w:bCs/>
          <w:sz w:val="24"/>
        </w:rPr>
      </w:pPr>
      <w:r>
        <w:rPr>
          <w:b w:val="0"/>
          <w:bCs/>
          <w:sz w:val="24"/>
          <w:lang w:val="uk-UA"/>
        </w:rPr>
        <w:t xml:space="preserve">      </w:t>
      </w:r>
      <w:r>
        <w:rPr>
          <w:b w:val="0"/>
          <w:bCs/>
          <w:sz w:val="24"/>
        </w:rPr>
        <w:t>Инвестиции в России. 1998. № 1.</w:t>
      </w:r>
    </w:p>
    <w:p w:rsidR="00B63B90" w:rsidRDefault="005E6B67">
      <w:pPr>
        <w:pStyle w:val="a3"/>
        <w:spacing w:line="360" w:lineRule="auto"/>
        <w:jc w:val="both"/>
        <w:rPr>
          <w:b w:val="0"/>
          <w:bCs/>
          <w:sz w:val="24"/>
          <w:lang w:val="uk-UA"/>
        </w:rPr>
      </w:pPr>
      <w:r>
        <w:rPr>
          <w:b w:val="0"/>
          <w:bCs/>
          <w:sz w:val="24"/>
          <w:lang w:val="uk-UA"/>
        </w:rPr>
        <w:t xml:space="preserve">11. </w:t>
      </w:r>
      <w:r>
        <w:rPr>
          <w:b w:val="0"/>
          <w:bCs/>
          <w:sz w:val="24"/>
        </w:rPr>
        <w:t>Ленский Е.Ф., Цветков В.А. Транснациональные финансово-промышленные</w:t>
      </w:r>
    </w:p>
    <w:p w:rsidR="00B63B90" w:rsidRDefault="005E6B67">
      <w:pPr>
        <w:pStyle w:val="a3"/>
        <w:spacing w:line="360" w:lineRule="auto"/>
        <w:jc w:val="both"/>
        <w:rPr>
          <w:b w:val="0"/>
          <w:bCs/>
          <w:sz w:val="24"/>
          <w:lang w:val="uk-UA"/>
        </w:rPr>
      </w:pPr>
      <w:r>
        <w:rPr>
          <w:b w:val="0"/>
          <w:bCs/>
          <w:sz w:val="24"/>
          <w:lang w:val="uk-UA"/>
        </w:rPr>
        <w:t xml:space="preserve">    </w:t>
      </w:r>
      <w:r>
        <w:rPr>
          <w:b w:val="0"/>
          <w:bCs/>
          <w:sz w:val="24"/>
        </w:rPr>
        <w:t xml:space="preserve"> </w:t>
      </w:r>
      <w:r>
        <w:rPr>
          <w:b w:val="0"/>
          <w:bCs/>
          <w:sz w:val="24"/>
          <w:lang w:val="uk-UA"/>
        </w:rPr>
        <w:t xml:space="preserve"> </w:t>
      </w:r>
      <w:r>
        <w:rPr>
          <w:b w:val="0"/>
          <w:bCs/>
          <w:sz w:val="24"/>
        </w:rPr>
        <w:t>группы и межгосударственная экономическая интеграция: реальность и</w:t>
      </w:r>
    </w:p>
    <w:p w:rsidR="00B63B90" w:rsidRDefault="005E6B67">
      <w:pPr>
        <w:pStyle w:val="a3"/>
        <w:spacing w:line="360" w:lineRule="auto"/>
        <w:jc w:val="both"/>
        <w:rPr>
          <w:b w:val="0"/>
          <w:bCs/>
          <w:sz w:val="24"/>
        </w:rPr>
      </w:pPr>
      <w:r>
        <w:rPr>
          <w:b w:val="0"/>
          <w:bCs/>
          <w:sz w:val="24"/>
          <w:lang w:val="uk-UA"/>
        </w:rPr>
        <w:t xml:space="preserve">   </w:t>
      </w:r>
      <w:r>
        <w:rPr>
          <w:b w:val="0"/>
          <w:bCs/>
          <w:sz w:val="24"/>
        </w:rPr>
        <w:t xml:space="preserve"> </w:t>
      </w:r>
      <w:r>
        <w:rPr>
          <w:b w:val="0"/>
          <w:bCs/>
          <w:sz w:val="24"/>
          <w:lang w:val="uk-UA"/>
        </w:rPr>
        <w:t xml:space="preserve"> </w:t>
      </w:r>
      <w:r>
        <w:rPr>
          <w:b w:val="0"/>
          <w:bCs/>
          <w:sz w:val="24"/>
        </w:rPr>
        <w:t>перспективы. – М.: АФПИ еженедельника «Экономика и жизнь», 1998. С. 29.</w:t>
      </w:r>
    </w:p>
    <w:p w:rsidR="00B63B90" w:rsidRDefault="005E6B67">
      <w:pPr>
        <w:pStyle w:val="a3"/>
        <w:spacing w:line="360" w:lineRule="auto"/>
        <w:jc w:val="both"/>
        <w:rPr>
          <w:b w:val="0"/>
          <w:bCs/>
          <w:sz w:val="24"/>
          <w:lang w:val="uk-UA"/>
        </w:rPr>
      </w:pPr>
      <w:r>
        <w:rPr>
          <w:b w:val="0"/>
          <w:bCs/>
          <w:sz w:val="24"/>
          <w:lang w:val="uk-UA"/>
        </w:rPr>
        <w:t xml:space="preserve">12. </w:t>
      </w:r>
      <w:r>
        <w:rPr>
          <w:b w:val="0"/>
          <w:bCs/>
          <w:sz w:val="24"/>
        </w:rPr>
        <w:t xml:space="preserve">Мировая экономика: Учебник/ Под. ред. проф. А. С. Булатова. – </w:t>
      </w:r>
    </w:p>
    <w:p w:rsidR="00B63B90" w:rsidRDefault="005E6B67">
      <w:pPr>
        <w:pStyle w:val="a3"/>
        <w:spacing w:line="360" w:lineRule="auto"/>
        <w:jc w:val="both"/>
        <w:rPr>
          <w:b w:val="0"/>
          <w:bCs/>
          <w:sz w:val="24"/>
        </w:rPr>
      </w:pPr>
      <w:r>
        <w:rPr>
          <w:b w:val="0"/>
          <w:bCs/>
          <w:sz w:val="24"/>
          <w:lang w:val="uk-UA"/>
        </w:rPr>
        <w:t xml:space="preserve">      </w:t>
      </w:r>
      <w:r>
        <w:rPr>
          <w:b w:val="0"/>
          <w:bCs/>
          <w:sz w:val="24"/>
        </w:rPr>
        <w:t>М.: Юристъ, 1999.</w:t>
      </w:r>
      <w:bookmarkStart w:id="0" w:name="_GoBack"/>
      <w:bookmarkEnd w:id="0"/>
    </w:p>
    <w:sectPr w:rsidR="00B63B90">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90" w:rsidRDefault="005E6B67">
      <w:r>
        <w:separator/>
      </w:r>
    </w:p>
  </w:endnote>
  <w:endnote w:type="continuationSeparator" w:id="0">
    <w:p w:rsidR="00B63B90" w:rsidRDefault="005E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90" w:rsidRDefault="005E6B6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3B90" w:rsidRDefault="00B63B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90" w:rsidRDefault="005E6B6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63B90" w:rsidRDefault="00B63B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90" w:rsidRDefault="005E6B67">
      <w:r>
        <w:separator/>
      </w:r>
    </w:p>
  </w:footnote>
  <w:footnote w:type="continuationSeparator" w:id="0">
    <w:p w:rsidR="00B63B90" w:rsidRDefault="005E6B67">
      <w:r>
        <w:continuationSeparator/>
      </w:r>
    </w:p>
  </w:footnote>
  <w:footnote w:id="1">
    <w:p w:rsidR="00B63B90" w:rsidRDefault="00B63B90">
      <w:pPr>
        <w:pStyle w:val="a6"/>
        <w:rPr>
          <w:sz w:val="20"/>
        </w:rPr>
      </w:pPr>
    </w:p>
  </w:footnote>
  <w:footnote w:id="2">
    <w:p w:rsidR="00B63B90" w:rsidRDefault="005E6B67">
      <w:pPr>
        <w:pStyle w:val="a6"/>
      </w:pPr>
      <w:r>
        <w:t xml:space="preserve"> </w:t>
      </w:r>
    </w:p>
  </w:footnote>
  <w:footnote w:id="3">
    <w:p w:rsidR="00B63B90" w:rsidRDefault="00B63B90">
      <w:pPr>
        <w:pStyle w:val="a6"/>
      </w:pPr>
    </w:p>
  </w:footnote>
  <w:footnote w:id="4">
    <w:p w:rsidR="00B63B90" w:rsidRDefault="00B63B90">
      <w:pPr>
        <w:pStyle w:val="a6"/>
        <w:rPr>
          <w:lang w:val="uk-UA"/>
        </w:rPr>
      </w:pPr>
    </w:p>
  </w:footnote>
  <w:footnote w:id="5">
    <w:p w:rsidR="00B63B90" w:rsidRDefault="00B63B90">
      <w:pPr>
        <w:pStyle w:val="a6"/>
        <w:rPr>
          <w:lang w:val="uk-UA"/>
        </w:rPr>
      </w:pPr>
    </w:p>
  </w:footnote>
  <w:footnote w:id="6">
    <w:p w:rsidR="00B63B90" w:rsidRDefault="00B63B90">
      <w:pPr>
        <w:pStyle w:val="a6"/>
        <w:rPr>
          <w:lang w:val="uk-UA"/>
        </w:rPr>
      </w:pPr>
    </w:p>
  </w:footnote>
  <w:footnote w:id="7">
    <w:p w:rsidR="00B63B90" w:rsidRDefault="00B63B90">
      <w:pPr>
        <w:pStyle w:val="a6"/>
        <w:rPr>
          <w:lang w:val="uk-UA"/>
        </w:rPr>
      </w:pPr>
    </w:p>
  </w:footnote>
  <w:footnote w:id="8">
    <w:p w:rsidR="00B63B90" w:rsidRDefault="00B63B90">
      <w:pPr>
        <w:pStyle w:val="a6"/>
        <w:rPr>
          <w:lang w:val="uk-UA"/>
        </w:rPr>
      </w:pPr>
    </w:p>
  </w:footnote>
  <w:footnote w:id="9">
    <w:p w:rsidR="00B63B90" w:rsidRDefault="00B63B90">
      <w:pPr>
        <w:pStyle w:val="a6"/>
        <w:rPr>
          <w:lang w:val="uk-UA"/>
        </w:rPr>
      </w:pPr>
    </w:p>
  </w:footnote>
  <w:footnote w:id="10">
    <w:p w:rsidR="00B63B90" w:rsidRDefault="00B63B90">
      <w:pPr>
        <w:pStyle w:val="a6"/>
        <w:rPr>
          <w:lang w:val="uk-UA"/>
        </w:rPr>
      </w:pPr>
    </w:p>
  </w:footnote>
  <w:footnote w:id="11">
    <w:p w:rsidR="00B63B90" w:rsidRDefault="00B63B90">
      <w:pPr>
        <w:pStyle w:val="a6"/>
        <w:rPr>
          <w:lang w:val="uk-UA"/>
        </w:rPr>
      </w:pPr>
    </w:p>
  </w:footnote>
  <w:footnote w:id="12">
    <w:p w:rsidR="00B63B90" w:rsidRDefault="00B63B90">
      <w:pPr>
        <w:pStyle w:val="a6"/>
        <w:rPr>
          <w:lang w:val="uk-UA"/>
        </w:rPr>
      </w:pPr>
    </w:p>
  </w:footnote>
  <w:footnote w:id="13">
    <w:p w:rsidR="00B63B90" w:rsidRDefault="00B63B90">
      <w:pPr>
        <w:pStyle w:val="a6"/>
        <w:rPr>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B56"/>
    <w:multiLevelType w:val="hybridMultilevel"/>
    <w:tmpl w:val="02060B8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0A963F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30318C6"/>
    <w:multiLevelType w:val="hybridMultilevel"/>
    <w:tmpl w:val="0F765CF2"/>
    <w:lvl w:ilvl="0" w:tplc="C450DE2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1C7D193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00471F4"/>
    <w:multiLevelType w:val="hybridMultilevel"/>
    <w:tmpl w:val="E69CA6F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2581005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ACA4A99"/>
    <w:multiLevelType w:val="hybridMultilevel"/>
    <w:tmpl w:val="43B4A89A"/>
    <w:lvl w:ilvl="0" w:tplc="09D477EE">
      <w:start w:val="1"/>
      <w:numFmt w:val="bullet"/>
      <w:lvlText w:val=""/>
      <w:lvlJc w:val="left"/>
      <w:pPr>
        <w:tabs>
          <w:tab w:val="num" w:pos="720"/>
        </w:tabs>
        <w:ind w:left="720" w:hanging="360"/>
      </w:pPr>
      <w:rPr>
        <w:rFonts w:ascii="Symbol" w:hAnsi="Symbol" w:hint="default"/>
        <w:color w:val="0000FF"/>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2BE51F6C"/>
    <w:multiLevelType w:val="hybridMultilevel"/>
    <w:tmpl w:val="B60A2596"/>
    <w:lvl w:ilvl="0" w:tplc="FF502A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921DE2"/>
    <w:multiLevelType w:val="hybridMultilevel"/>
    <w:tmpl w:val="184C7F6A"/>
    <w:lvl w:ilvl="0" w:tplc="F15870C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A45562"/>
    <w:multiLevelType w:val="hybridMultilevel"/>
    <w:tmpl w:val="BC1AC3B8"/>
    <w:lvl w:ilvl="0" w:tplc="C450DE2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2F877F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8C386C"/>
    <w:multiLevelType w:val="hybridMultilevel"/>
    <w:tmpl w:val="79B6A6A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39095B06"/>
    <w:multiLevelType w:val="hybridMultilevel"/>
    <w:tmpl w:val="6CFC7516"/>
    <w:lvl w:ilvl="0" w:tplc="04140011">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4337506B"/>
    <w:multiLevelType w:val="hybridMultilevel"/>
    <w:tmpl w:val="E0F836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47BC43A8"/>
    <w:multiLevelType w:val="hybridMultilevel"/>
    <w:tmpl w:val="8A6E2C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5DE151A4"/>
    <w:multiLevelType w:val="hybridMultilevel"/>
    <w:tmpl w:val="ABCEA0D6"/>
    <w:lvl w:ilvl="0" w:tplc="09D477EE">
      <w:start w:val="1"/>
      <w:numFmt w:val="bullet"/>
      <w:lvlText w:val=""/>
      <w:lvlJc w:val="left"/>
      <w:pPr>
        <w:tabs>
          <w:tab w:val="num" w:pos="720"/>
        </w:tabs>
        <w:ind w:left="720" w:hanging="360"/>
      </w:pPr>
      <w:rPr>
        <w:rFonts w:ascii="Symbol" w:hAnsi="Symbol" w:hint="default"/>
        <w:color w:val="0000FF"/>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62435E6A"/>
    <w:multiLevelType w:val="hybridMultilevel"/>
    <w:tmpl w:val="C0422952"/>
    <w:lvl w:ilvl="0" w:tplc="04140011">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693C704E"/>
    <w:multiLevelType w:val="hybridMultilevel"/>
    <w:tmpl w:val="5D14550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6A482002"/>
    <w:multiLevelType w:val="hybridMultilevel"/>
    <w:tmpl w:val="5B9CEEF4"/>
    <w:lvl w:ilvl="0" w:tplc="C450DE2C">
      <w:start w:val="1"/>
      <w:numFmt w:val="bullet"/>
      <w:lvlText w:val=""/>
      <w:lvlJc w:val="left"/>
      <w:pPr>
        <w:tabs>
          <w:tab w:val="num" w:pos="720"/>
        </w:tabs>
        <w:ind w:left="720" w:hanging="360"/>
      </w:pPr>
      <w:rPr>
        <w:rFonts w:ascii="Symbol" w:hAnsi="Symbol" w:hint="default"/>
        <w:color w:val="auto"/>
      </w:rPr>
    </w:lvl>
    <w:lvl w:ilvl="1" w:tplc="0414000F">
      <w:start w:val="1"/>
      <w:numFmt w:val="decimal"/>
      <w:lvlText w:val="%2."/>
      <w:lvlJc w:val="left"/>
      <w:pPr>
        <w:tabs>
          <w:tab w:val="num" w:pos="1440"/>
        </w:tabs>
        <w:ind w:left="1440" w:hanging="360"/>
      </w:p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6CF126A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6F241473"/>
    <w:multiLevelType w:val="multilevel"/>
    <w:tmpl w:val="0A9425D2"/>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6FC660D0"/>
    <w:multiLevelType w:val="hybridMultilevel"/>
    <w:tmpl w:val="AE22D7B6"/>
    <w:lvl w:ilvl="0" w:tplc="C450DE2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9"/>
  </w:num>
  <w:num w:numId="4">
    <w:abstractNumId w:val="1"/>
  </w:num>
  <w:num w:numId="5">
    <w:abstractNumId w:val="3"/>
  </w:num>
  <w:num w:numId="6">
    <w:abstractNumId w:val="5"/>
  </w:num>
  <w:num w:numId="7">
    <w:abstractNumId w:val="13"/>
  </w:num>
  <w:num w:numId="8">
    <w:abstractNumId w:val="18"/>
  </w:num>
  <w:num w:numId="9">
    <w:abstractNumId w:val="9"/>
  </w:num>
  <w:num w:numId="10">
    <w:abstractNumId w:val="2"/>
  </w:num>
  <w:num w:numId="11">
    <w:abstractNumId w:val="21"/>
  </w:num>
  <w:num w:numId="12">
    <w:abstractNumId w:val="6"/>
  </w:num>
  <w:num w:numId="13">
    <w:abstractNumId w:val="14"/>
  </w:num>
  <w:num w:numId="14">
    <w:abstractNumId w:val="15"/>
  </w:num>
  <w:num w:numId="15">
    <w:abstractNumId w:val="17"/>
  </w:num>
  <w:num w:numId="16">
    <w:abstractNumId w:val="11"/>
  </w:num>
  <w:num w:numId="17">
    <w:abstractNumId w:val="4"/>
  </w:num>
  <w:num w:numId="18">
    <w:abstractNumId w:val="16"/>
  </w:num>
  <w:num w:numId="19">
    <w:abstractNumId w:val="12"/>
  </w:num>
  <w:num w:numId="20">
    <w:abstractNumId w:val="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B67"/>
    <w:rsid w:val="005E6B67"/>
    <w:rsid w:val="006437F4"/>
    <w:rsid w:val="00B6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F11E0-F069-4BCA-B08E-FAF5A91F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color w:val="000000"/>
      <w:sz w:val="28"/>
      <w:szCs w:val="20"/>
      <w:lang w:eastAsia="nb-NO"/>
    </w:rPr>
  </w:style>
  <w:style w:type="paragraph" w:styleId="2">
    <w:name w:val="heading 2"/>
    <w:basedOn w:val="a"/>
    <w:next w:val="a"/>
    <w:qFormat/>
    <w:pPr>
      <w:keepNext/>
      <w:jc w:val="center"/>
      <w:outlineLvl w:val="1"/>
    </w:pPr>
    <w:rPr>
      <w:b/>
      <w:i/>
      <w:color w:val="000000"/>
      <w:sz w:val="28"/>
      <w:szCs w:val="20"/>
      <w:lang w:eastAsia="nb-NO"/>
    </w:rPr>
  </w:style>
  <w:style w:type="paragraph" w:styleId="3">
    <w:name w:val="heading 3"/>
    <w:basedOn w:val="a"/>
    <w:next w:val="a"/>
    <w:qFormat/>
    <w:pPr>
      <w:keepNext/>
      <w:jc w:val="both"/>
      <w:outlineLvl w:val="2"/>
    </w:pPr>
    <w:rPr>
      <w:color w:val="000000"/>
      <w:sz w:val="28"/>
      <w:szCs w:val="20"/>
      <w:lang w:eastAsia="nb-NO"/>
    </w:rPr>
  </w:style>
  <w:style w:type="paragraph" w:styleId="4">
    <w:name w:val="heading 4"/>
    <w:basedOn w:val="a"/>
    <w:next w:val="a"/>
    <w:qFormat/>
    <w:pPr>
      <w:keepNext/>
      <w:widowControl w:val="0"/>
      <w:spacing w:line="360" w:lineRule="auto"/>
      <w:jc w:val="center"/>
      <w:outlineLvl w:val="3"/>
    </w:pPr>
    <w:rPr>
      <w:i/>
      <w:iCs/>
      <w:color w:val="000000"/>
      <w:szCs w:val="20"/>
      <w:lang w:eastAsia="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color w:val="000000"/>
      <w:sz w:val="32"/>
      <w:szCs w:val="20"/>
      <w:lang w:eastAsia="nb-NO"/>
    </w:rPr>
  </w:style>
  <w:style w:type="paragraph" w:styleId="a4">
    <w:name w:val="Body Text"/>
    <w:basedOn w:val="a"/>
    <w:semiHidden/>
    <w:rPr>
      <w:color w:val="000000"/>
      <w:szCs w:val="20"/>
      <w:lang w:eastAsia="nb-NO"/>
    </w:rPr>
  </w:style>
  <w:style w:type="character" w:styleId="a5">
    <w:name w:val="footnote reference"/>
    <w:basedOn w:val="a0"/>
    <w:semiHidden/>
    <w:rPr>
      <w:vertAlign w:val="superscript"/>
    </w:rPr>
  </w:style>
  <w:style w:type="paragraph" w:styleId="20">
    <w:name w:val="Body Text 2"/>
    <w:basedOn w:val="a"/>
    <w:semiHidden/>
    <w:pPr>
      <w:jc w:val="both"/>
    </w:pPr>
    <w:rPr>
      <w:color w:val="000000"/>
      <w:sz w:val="28"/>
      <w:szCs w:val="20"/>
      <w:lang w:eastAsia="nb-NO"/>
    </w:rPr>
  </w:style>
  <w:style w:type="paragraph" w:styleId="a6">
    <w:name w:val="footnote text"/>
    <w:basedOn w:val="a"/>
    <w:semiHidden/>
    <w:rPr>
      <w:color w:val="000000"/>
      <w:szCs w:val="20"/>
      <w:lang w:eastAsia="nb-NO"/>
    </w:rPr>
  </w:style>
  <w:style w:type="paragraph" w:styleId="a7">
    <w:name w:val="Plain Text"/>
    <w:basedOn w:val="a"/>
    <w:semiHidden/>
    <w:rPr>
      <w:rFonts w:ascii="Courier New" w:hAnsi="Courier New" w:cs="Courier New"/>
      <w:sz w:val="20"/>
      <w:szCs w:val="20"/>
    </w:rPr>
  </w:style>
  <w:style w:type="paragraph" w:styleId="a8">
    <w:name w:val="Body Text Indent"/>
    <w:basedOn w:val="a"/>
    <w:semiHidden/>
    <w:pPr>
      <w:ind w:firstLine="567"/>
      <w:jc w:val="both"/>
    </w:pPr>
    <w:rPr>
      <w:color w:val="000000"/>
      <w:sz w:val="28"/>
      <w:szCs w:val="20"/>
      <w:lang w:eastAsia="nb-NO"/>
    </w:rPr>
  </w:style>
  <w:style w:type="paragraph" w:styleId="21">
    <w:name w:val="Body Text Indent 2"/>
    <w:basedOn w:val="a"/>
    <w:semiHidden/>
    <w:pPr>
      <w:spacing w:line="360" w:lineRule="auto"/>
      <w:ind w:firstLine="720"/>
      <w:jc w:val="both"/>
    </w:pPr>
    <w:rPr>
      <w:color w:val="000000"/>
      <w:szCs w:val="20"/>
      <w:lang w:eastAsia="nb-NO"/>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План роботи</vt:lpstr>
    </vt:vector>
  </TitlesOfParts>
  <Manager>Економіка. Банківська справа</Manager>
  <Company>Економіка. Банківська справа</Company>
  <LinksUpToDate>false</LinksUpToDate>
  <CharactersWithSpaces>41244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роботи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2014-04-09T09:13:00Z</dcterms:created>
  <dcterms:modified xsi:type="dcterms:W3CDTF">2014-04-09T09:13:00Z</dcterms:modified>
  <cp:category>Економіка. Банківська справа</cp:category>
</cp:coreProperties>
</file>