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04E" w:rsidRDefault="00A8404E" w:rsidP="00A8404E">
      <w:pPr>
        <w:jc w:val="center"/>
        <w:rPr>
          <w:sz w:val="40"/>
        </w:rPr>
      </w:pPr>
      <w:r>
        <w:rPr>
          <w:sz w:val="40"/>
        </w:rPr>
        <w:t>Методические рекомендации по подготовке к семинарским занятиям и самостоятельной работе</w:t>
      </w:r>
    </w:p>
    <w:p w:rsidR="00A8404E" w:rsidRDefault="00A8404E">
      <w:pPr>
        <w:jc w:val="both"/>
        <w:rPr>
          <w:b/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СОЦИОЛОГИЯ</w:t>
      </w: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1 КУРС СПЕЦИАЛЬНОСТЬ «СОЦИАЛЬНАЯ РАБОТА»</w:t>
      </w: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 xml:space="preserve">Темы лекций и семинаров 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 для самостоятельного изучения.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                                 </w:t>
      </w:r>
    </w:p>
    <w:p w:rsidR="00B6029C" w:rsidRDefault="00B6029C">
      <w:pPr>
        <w:pStyle w:val="1"/>
      </w:pPr>
      <w:r>
        <w:t>Лекция 1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 как наука.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Содержание лекции: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- этимология слова;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- социология в системе общественных наук;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2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Объект, предмет и методы                                              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социологии. Структура и уровни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социологического знания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3, 4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Функции социологии                                                           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Место социологии в системе общественных наук.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5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Социологические теории О. Конта и Г. Спенсера.          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6,7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- Западная социология на рубеже Х1Х – ХХ вв.                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8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Социология современного общества.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 xml:space="preserve">Лекция 9                                                  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Политическая социология  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B6029C" w:rsidRDefault="00B6029C">
      <w:pPr>
        <w:pStyle w:val="1"/>
      </w:pPr>
      <w:r>
        <w:t xml:space="preserve">Лекция 10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Социология культуры 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 xml:space="preserve">Лекция 11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Социальные институты и организации.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B6029C" w:rsidRDefault="00B6029C">
      <w:pPr>
        <w:pStyle w:val="1"/>
      </w:pPr>
      <w:r>
        <w:t>Лекция 12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Социология труда. </w:t>
      </w:r>
    </w:p>
    <w:p w:rsidR="00B6029C" w:rsidRDefault="00B6029C">
      <w:pPr>
        <w:pStyle w:val="1"/>
      </w:pPr>
    </w:p>
    <w:p w:rsidR="00B6029C" w:rsidRDefault="00B6029C">
      <w:pPr>
        <w:pStyle w:val="1"/>
      </w:pPr>
      <w:r>
        <w:t>Лекция 13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-  Социология семьи.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14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Концепция личности. Социализация личности      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 xml:space="preserve">2 семестр </w:t>
      </w:r>
    </w:p>
    <w:p w:rsidR="00B6029C" w:rsidRDefault="00B6029C">
      <w:pPr>
        <w:jc w:val="both"/>
        <w:rPr>
          <w:b/>
          <w:sz w:val="28"/>
        </w:rPr>
      </w:pP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Лекция  15</w:t>
      </w:r>
      <w:r>
        <w:rPr>
          <w:sz w:val="28"/>
        </w:rPr>
        <w:t xml:space="preserve">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Социология социальной сферы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 xml:space="preserve">Лекция 16                                         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Социология города и деревни.                                            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17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- Социология расселения.                                                       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18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Общественное мнение.  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Социология свободного времени.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 xml:space="preserve">Лекция 19                                                    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Классификация свободного общества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 xml:space="preserve">Лекция 20                                              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Теория конфликта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21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Социально-психологическое основание конфликтов.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Лекция 22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Человеческие общности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23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-     Молодежные объединения    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24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Маргинальность    </w:t>
      </w:r>
    </w:p>
    <w:p w:rsidR="00B6029C" w:rsidRDefault="00B6029C">
      <w:pPr>
        <w:jc w:val="both"/>
        <w:rPr>
          <w:b/>
          <w:sz w:val="28"/>
        </w:rPr>
      </w:pP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Лекция 25</w:t>
      </w:r>
      <w:r>
        <w:rPr>
          <w:sz w:val="28"/>
        </w:rPr>
        <w:t xml:space="preserve">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Массовые общности.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26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Этапы социологического исследования            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 xml:space="preserve">Лекция 28                             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Программа социологического исследования                                      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Лекция 29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- Методы социологического исследования      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 xml:space="preserve">Лекция 30                                  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Анализ эмпирических данных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 xml:space="preserve">Лекция 31                                                                         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-   Отчет по итогам социологического исследования.</w:t>
      </w: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rPr>
          <w:b/>
          <w:sz w:val="28"/>
        </w:rPr>
      </w:pPr>
    </w:p>
    <w:p w:rsidR="00B6029C" w:rsidRDefault="00B6029C">
      <w:pPr>
        <w:pStyle w:val="2"/>
        <w:jc w:val="left"/>
      </w:pPr>
      <w:r>
        <w:t>Темы семинарских занятий</w:t>
      </w:r>
    </w:p>
    <w:p w:rsidR="00B6029C" w:rsidRDefault="00B6029C">
      <w:pPr>
        <w:jc w:val="center"/>
        <w:rPr>
          <w:b/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 xml:space="preserve">Тема 1,2. Объект, предмет и методы социологии. Структура и уровни социологического знания. 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Вопросы: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Объект социологии.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Соотношение предмета и субъекта социологии.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Методы социологии.</w:t>
      </w: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Бергер П.Л. Приглашение в социологию: Гуманистическая перспектива. М., 1996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Голубева Г.А., Дмитриев А.В. Социология: учебное пособие. М., 1999.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Кравченко А.И. Социология: хрестоматия для студентов вузов. М., 1997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 xml:space="preserve">Тема 3,4.  Отечественная социология во второй                                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 xml:space="preserve">  половине Х1Х – первой половины ХХ в.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Легальный марксизм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Н.И. Кареев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М.М. Ковалевский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-   М. Бакунин</w:t>
      </w: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Бергер П.Л. Приглашение в социологию: Гуманистическая перспектива. М., 1996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Голубева Г.А., Дмитриев А.В. Социология: учебное пособие. М., 1999.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Кравченко А.И. Социология: хрестоматия для студентов вузов. М., 1997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П. Сорокин Избранное. М., 1993.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 xml:space="preserve">Тема 5. Социология Петерима Сорокина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Система социологии.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Теоретическая и практическая социология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Проблема социального равенства.</w:t>
      </w:r>
    </w:p>
    <w:p w:rsidR="00B6029C" w:rsidRDefault="00B6029C">
      <w:pPr>
        <w:pStyle w:val="1"/>
      </w:pPr>
      <w:r>
        <w:t>Литература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Сорокин П. А. Главные тенденции нашего времени. М., 1997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Сорокин П.А. Дальняя дорога: автобиография. М., 1992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Сорокин П.А. Система социологии. В 2 т. М., 1993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Сорокин П.А. Социологические теории современности. М., 1992.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 xml:space="preserve">Тема 6. Западная социология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М. Вебер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Марксизм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Э. Дюркгейм.</w:t>
      </w:r>
    </w:p>
    <w:p w:rsidR="00B6029C" w:rsidRDefault="00B6029C">
      <w:pPr>
        <w:pStyle w:val="1"/>
      </w:pPr>
      <w:r>
        <w:t>Литература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История социологии  в западной Европе. М. 1999.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Вебер М. Избранные произведения. М., 1990.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Вебер м. Образ общества. М., 1994 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Дюркгейм Э. О разделении общественного труда. М., 1995.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Тема 7 Современная западная социология. Неопозитивизм.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Современные направления социологической мысли;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Неопозитивизм;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Т. Парсанс;</w:t>
      </w: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Бергер П.Л. Приглашение в социологию: Гуманистическая перспектива. М., 1996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Голубева Г.А., Дмитриев А.В. Социология: учебное пособие. М., 1999.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Кравченко А.И. Социология: хрестоматия для студентов вузов. М., 1997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Белл Д. Грядущее постиндустриальное общество. М., 1999.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Парсонс Т.  Система современных обществ. М., 1997.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8 Социальная структура общества.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Принципы структурирования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Типы социальных структур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Социальная мобильность.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Социальная структура Российского общества.</w:t>
      </w: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Бергер П.Л. Приглашение в социологию: Гуманистическая перспектива. М., 1996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Голубева Г.А., Дмитриев А.В. Социология: учебное пособие. М., 1999.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Кравченко А.И. Социология: хрестоматия для студентов вузов. М., 1997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Богомолова Т.Ю. и др.  Социальная структура. Неравенство в материальном благосостоянии: РАН СО ИЭиОПП, Новосибирск, 1992.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9  Этническая социология.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Этническая общность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Национальный вопрос в России.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Межнациональные конфликты в России.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Шевкуленко Д.А. Межнациональные отношения в России. Самара, 1999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10</w:t>
      </w:r>
      <w:r>
        <w:rPr>
          <w:sz w:val="28"/>
        </w:rPr>
        <w:t xml:space="preserve">  </w:t>
      </w:r>
      <w:r>
        <w:rPr>
          <w:b/>
          <w:sz w:val="28"/>
        </w:rPr>
        <w:t>Концепция личности. Социализация.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Концепция З. Фрейда.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Десоциализация и ресоциализация.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Социальный контроль.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Девиантное поведение.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11  Социология семьи.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Историческая эволюция институтов семьи и брака.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Семья в современной России.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Ролевые позиции в современной семье.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Гаспарян Ю.А. Семья на пороге ХХ1 века. СПб.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Социальная психология. Учебник. Любое издание.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12  Социология города и деревни в современной России.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Мегаполис в России особенности социальной структуры.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Роль деревни в России.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Процесс урбанизации и социальное неравенство.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Богомолова Т.Ю. и др.  Социальная структура. Неравенство в материальном благосостоянии: РАН СО ИЭиОПП, Новосибирск, 1992.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Руденко Л. И.  Социальное содержание современной эволюции крестьянства./ Под. ред. В.В. Великого, РАН Институт социально-экономических проблем развития. Саратовский гос. университет, 1997.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Социальная сфера региона в новых условиях (сб. научных трудов.)./ Новосибирская гос. академия экономики и управления. Отв. ред. Шарипов А.Ю.  Новосибирск, 1996.</w:t>
      </w:r>
    </w:p>
    <w:p w:rsidR="00B6029C" w:rsidRDefault="00B6029C">
      <w:pPr>
        <w:jc w:val="both"/>
        <w:rPr>
          <w:sz w:val="28"/>
        </w:rPr>
      </w:pPr>
    </w:p>
    <w:p w:rsidR="00B6029C" w:rsidRDefault="00B6029C"/>
    <w:p w:rsidR="00B6029C" w:rsidRDefault="00B6029C"/>
    <w:p w:rsidR="00B6029C" w:rsidRDefault="00B6029C"/>
    <w:p w:rsidR="00B6029C" w:rsidRDefault="00B6029C"/>
    <w:p w:rsidR="00B6029C" w:rsidRDefault="00B6029C"/>
    <w:p w:rsidR="00B6029C" w:rsidRDefault="00B6029C">
      <w:pPr>
        <w:rPr>
          <w:b/>
          <w:sz w:val="28"/>
        </w:rPr>
      </w:pPr>
    </w:p>
    <w:p w:rsidR="00B6029C" w:rsidRDefault="00B6029C">
      <w:pPr>
        <w:rPr>
          <w:sz w:val="28"/>
        </w:rPr>
      </w:pPr>
      <w:r>
        <w:rPr>
          <w:b/>
          <w:sz w:val="28"/>
        </w:rPr>
        <w:t>Тема 13  Социальная сфера России</w:t>
      </w:r>
    </w:p>
    <w:p w:rsidR="00B6029C" w:rsidRDefault="00B6029C">
      <w:pPr>
        <w:rPr>
          <w:sz w:val="28"/>
        </w:rPr>
      </w:pPr>
    </w:p>
    <w:p w:rsidR="00B6029C" w:rsidRDefault="00B6029C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Структура социальной сферы.</w:t>
      </w:r>
    </w:p>
    <w:p w:rsidR="00B6029C" w:rsidRDefault="00B6029C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Социальная политика и социальная сфера в России.</w:t>
      </w:r>
    </w:p>
    <w:p w:rsidR="00B6029C" w:rsidRDefault="00B6029C">
      <w:pPr>
        <w:numPr>
          <w:ilvl w:val="0"/>
          <w:numId w:val="11"/>
        </w:numPr>
        <w:rPr>
          <w:sz w:val="28"/>
        </w:rPr>
      </w:pPr>
      <w:r>
        <w:rPr>
          <w:sz w:val="28"/>
        </w:rPr>
        <w:t>Социальное управление, управление социальной сферой.</w:t>
      </w:r>
    </w:p>
    <w:p w:rsidR="00B6029C" w:rsidRDefault="00B6029C">
      <w:pPr>
        <w:rPr>
          <w:sz w:val="28"/>
        </w:rPr>
      </w:pPr>
    </w:p>
    <w:p w:rsidR="00B6029C" w:rsidRDefault="00B6029C">
      <w:pPr>
        <w:rPr>
          <w:b/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rPr>
          <w:sz w:val="28"/>
        </w:rPr>
      </w:pPr>
      <w:r>
        <w:rPr>
          <w:sz w:val="28"/>
        </w:rPr>
        <w:t>Осадчая Г.И. Социология социальной сферы. М., 2003</w:t>
      </w:r>
    </w:p>
    <w:p w:rsidR="00B6029C" w:rsidRDefault="00B6029C">
      <w:pPr>
        <w:rPr>
          <w:sz w:val="28"/>
        </w:rPr>
      </w:pPr>
      <w:r>
        <w:rPr>
          <w:sz w:val="28"/>
        </w:rPr>
        <w:t>Осадчая Г.И. Социальная сфера общества. М., 1996</w:t>
      </w:r>
    </w:p>
    <w:p w:rsidR="00B6029C" w:rsidRDefault="00B6029C">
      <w:pPr>
        <w:rPr>
          <w:sz w:val="28"/>
        </w:rPr>
      </w:pPr>
      <w:r>
        <w:rPr>
          <w:sz w:val="28"/>
        </w:rPr>
        <w:t>Осадчая Г.И. Социальная политика, социальное управление, управление социальной сферой. М., 1999</w:t>
      </w:r>
    </w:p>
    <w:p w:rsidR="00B6029C" w:rsidRDefault="00B6029C">
      <w:pPr>
        <w:rPr>
          <w:sz w:val="28"/>
        </w:rPr>
      </w:pPr>
      <w:r>
        <w:rPr>
          <w:sz w:val="28"/>
        </w:rPr>
        <w:t>Социальная политика и социальная работа в России. М., 2002</w:t>
      </w:r>
    </w:p>
    <w:p w:rsidR="00B6029C" w:rsidRDefault="00B6029C">
      <w:pPr>
        <w:rPr>
          <w:b/>
          <w:sz w:val="28"/>
        </w:rPr>
      </w:pP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Тема 14.</w:t>
      </w:r>
      <w:r>
        <w:rPr>
          <w:sz w:val="28"/>
        </w:rPr>
        <w:t xml:space="preserve"> </w:t>
      </w:r>
      <w:r>
        <w:rPr>
          <w:b/>
          <w:sz w:val="28"/>
        </w:rPr>
        <w:t>Исследование социальной сферы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1. Мониторинг   социальной сферы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2. Семья как объект исследования социологии социальной сферы</w:t>
      </w:r>
    </w:p>
    <w:p w:rsidR="00B6029C" w:rsidRDefault="00B6029C">
      <w:pPr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Развитие социологии социальной сферы как науки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>Литература</w:t>
      </w:r>
    </w:p>
    <w:p w:rsidR="00B6029C" w:rsidRDefault="00B6029C">
      <w:pPr>
        <w:rPr>
          <w:sz w:val="28"/>
        </w:rPr>
      </w:pPr>
      <w:r>
        <w:rPr>
          <w:sz w:val="28"/>
        </w:rPr>
        <w:t>Осадчая Г.И. Социология социальной сферы. М., 2003</w:t>
      </w:r>
    </w:p>
    <w:p w:rsidR="00B6029C" w:rsidRDefault="00B6029C">
      <w:pPr>
        <w:rPr>
          <w:sz w:val="28"/>
        </w:rPr>
      </w:pPr>
      <w:r>
        <w:rPr>
          <w:sz w:val="28"/>
        </w:rPr>
        <w:t>Осадчая Г.И. Социальная сфера общества. М., 1996</w:t>
      </w:r>
    </w:p>
    <w:p w:rsidR="00B6029C" w:rsidRDefault="00B6029C">
      <w:pPr>
        <w:rPr>
          <w:sz w:val="28"/>
        </w:rPr>
      </w:pPr>
      <w:r>
        <w:rPr>
          <w:sz w:val="28"/>
        </w:rPr>
        <w:t>Осадчая Г.И. Социальная политика, социальное управление, управление социальной сферой.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Социальная политика и социальная работа в России. М., 2002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15  Социология расселения.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Демографические процессы в Новосибирской области;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Миграционная активность;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Беженцы, переселенцы.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Терин В.П. Массовая коммуникация: социокультурные аспекты политического взаимодействия.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Шевкуленко Д.А. Межнациональные отношения в России. Самара,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Социальная психология. Учебник.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С.С. Букин, Д.В. Чернов. Соцзащита. Помощь новосибирцам в годы реформ. Новосибирск, 2003.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Социальная сфера региона в новых условиях (сб. научных трудов.)./ Новосибирская гос. академия экономики и управления. Отв. ред. Шарипов А.Ю.  Новосибирск, 1996.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16  Общественное мнение. Принципы изучения.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Принципы изучения общественного мнения;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Функции общественного мнения;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Общественное мнение в современной России.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Средний класс  в современном российском обществе.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Терин В.П. Массовая коммуникация: социокультурные аспекты политического взаимодействия.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Шевкуленко Д.А. Межнациональные отношения в России. Самара,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Социальная психология. Учебник. Любое издание.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17  Социология свободного времени.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Свободное время в условиях города;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Свободное время в условиях сельской местности;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Ионин Л.Г. Социология культуры. М., 2000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pStyle w:val="1"/>
      </w:pPr>
      <w:r>
        <w:t xml:space="preserve">Тема 18 Социология воспитания и образования </w:t>
      </w:r>
    </w:p>
    <w:p w:rsidR="00B6029C" w:rsidRDefault="00B6029C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Системы образования и воспитания</w:t>
      </w:r>
    </w:p>
    <w:p w:rsidR="00B6029C" w:rsidRDefault="00B6029C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Структура и функции российского образования</w:t>
      </w:r>
    </w:p>
    <w:p w:rsidR="00B6029C" w:rsidRDefault="00B6029C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Роль воспитания в формировании личности</w:t>
      </w:r>
    </w:p>
    <w:p w:rsidR="00B6029C" w:rsidRDefault="00B6029C">
      <w:pPr>
        <w:pStyle w:val="1"/>
      </w:pPr>
      <w:r>
        <w:t xml:space="preserve">Литература 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Зборовский Г.Е. Социология образования и социология знания// СОЦИС 1997. №2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Зборовский Г.И. Социология образования. Екатеринбург, 1993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Ильчиков М.Я. Социология воспитания. М., 1996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Нечаев В.Я. Социология образования  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 xml:space="preserve">Тема 19  Классификация свободного общества. 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Россия и свобода;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Современное российское общество.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Бердяев Н. Судьба России: сочинения.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Российская ментальность. М., 1999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20  Особенности социального конфликта в России.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Социальные конфликты в современной России;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Функции социальных конфликтов;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Социальный конфликт в истории России;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Средний класс  в современном российском обществе.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Терин В.П. Массовая коммуникация: социокультурные аспекты политического взаимодействия. М., 1999</w:t>
      </w:r>
    </w:p>
    <w:p w:rsidR="00B6029C" w:rsidRDefault="00B6029C">
      <w:pPr>
        <w:pStyle w:val="3"/>
      </w:pPr>
      <w:r>
        <w:t>Конфликты в современной России.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Российская ментальность. М., 1999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 21 Человеческие общности. Характеристика.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Толпа в России;</w:t>
      </w:r>
    </w:p>
    <w:p w:rsidR="00B6029C" w:rsidRDefault="00B6029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Молодежные движения и субкультуры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 xml:space="preserve">Молодежные движения и субкультуры  Санкт Петербурга. СПб., 1999 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Российская ментальность. М., 1999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22 Методы опроса респондентов (практика)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Бергер П.Л. Приглашение в социологию: Гуманистическая перспектива. М., 1996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Голубева Г.А., Дмитриев А.В. Социология: учебное пособие. М., 1999.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Кравченко А.И. Социология: хрестоматия для студентов вузов. М., 1997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Социальная Статистика. М., 1997.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b/>
          <w:sz w:val="28"/>
        </w:rPr>
      </w:pPr>
      <w:r>
        <w:rPr>
          <w:b/>
          <w:sz w:val="28"/>
        </w:rPr>
        <w:t>Тема 23  Выборочное исследование (практика)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1999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24-26. Социологическое обследование (практика)</w:t>
      </w:r>
    </w:p>
    <w:p w:rsidR="00B6029C" w:rsidRDefault="00B6029C">
      <w:pPr>
        <w:jc w:val="both"/>
        <w:rPr>
          <w:sz w:val="28"/>
        </w:rPr>
      </w:pPr>
      <w:r>
        <w:rPr>
          <w:b/>
          <w:sz w:val="28"/>
        </w:rPr>
        <w:t>Литература: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Бергер П.Л. Приглашение в социологию: Гуманистическая перспектива. М., 1996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Голубева Г.А., Дмитриев А.В. Социология: учебное пособие. М., 1999.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Кравченко А.И. Социология: хрестоматия для студентов вузов. М., 1997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1998.</w:t>
      </w:r>
    </w:p>
    <w:p w:rsidR="00B6029C" w:rsidRDefault="00B6029C">
      <w:pPr>
        <w:jc w:val="both"/>
        <w:rPr>
          <w:b/>
          <w:sz w:val="28"/>
        </w:rPr>
      </w:pPr>
    </w:p>
    <w:p w:rsidR="00B6029C" w:rsidRDefault="00B6029C">
      <w:pPr>
        <w:jc w:val="center"/>
        <w:rPr>
          <w:b/>
          <w:sz w:val="28"/>
        </w:rPr>
      </w:pPr>
    </w:p>
    <w:p w:rsidR="00B6029C" w:rsidRDefault="00B6029C">
      <w:pPr>
        <w:jc w:val="center"/>
        <w:rPr>
          <w:b/>
          <w:sz w:val="28"/>
        </w:rPr>
      </w:pPr>
      <w:r>
        <w:rPr>
          <w:b/>
          <w:sz w:val="28"/>
        </w:rPr>
        <w:t xml:space="preserve">Темы к экзамену 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Социология как наука.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Функции социологии. Место социологии в системе общественных наук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Социологические теории О. Конта и Г. Спенсера. 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Западная социология на рубеже Х1Х – ХХ вв. Основные направления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Отечественная социология во второй половине Х1Х – первой половины ХХ в. Основные направления.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Современная западная социология. Неопозитивизм.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Социальная структура общества.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Этническая социология. Основные подходы.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Политическая социология. Основные подходы.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Социология культуры. Основные подходы.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Социальные институты и организации.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Социология труда. Основные принципы.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Социология семьи. Основные принципы.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Концепция личности. Социализация личности.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Социология города и деревни в современной России.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Социология расселения.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Общественное мнение. Принципы изучения.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Социология свободного времени.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Классификация свободного общества.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Теория конфликта. Основные положения.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Особенности социального конфликта в России.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Человеческие общности.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Этапы социологического исследования.</w:t>
      </w:r>
    </w:p>
    <w:p w:rsidR="00B6029C" w:rsidRDefault="00B6029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Программа социологического исследования.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rPr>
          <w:sz w:val="28"/>
        </w:rPr>
      </w:pPr>
    </w:p>
    <w:p w:rsidR="00B6029C" w:rsidRDefault="00B6029C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Список литературы (лекции).</w:t>
      </w:r>
    </w:p>
    <w:p w:rsidR="00B6029C" w:rsidRDefault="00B6029C">
      <w:pPr>
        <w:numPr>
          <w:ilvl w:val="1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Учебные пособия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jc w:val="both"/>
        <w:rPr>
          <w:sz w:val="28"/>
        </w:rPr>
      </w:pPr>
      <w:r>
        <w:rPr>
          <w:sz w:val="28"/>
        </w:rPr>
        <w:t>Бергер П.Л. Приглашение в социологию: Гуманистическая перспектива. М., 1996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Голубева Г.А., Дмитриев А.В. Социология: учебное пособие. М., 1999.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Кравченко А.И. Социология: хрестоматия для студентов вузов. М., 1997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Кравченко А.И. Социология: учебник для вузов. М., 2000.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Общая социология: систематический курс. М., 1999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Социология: учебник для вузов. Любое издание.</w:t>
      </w:r>
    </w:p>
    <w:p w:rsidR="00B6029C" w:rsidRDefault="00B6029C">
      <w:pPr>
        <w:jc w:val="both"/>
        <w:rPr>
          <w:sz w:val="28"/>
        </w:rPr>
      </w:pPr>
      <w:r>
        <w:rPr>
          <w:sz w:val="28"/>
        </w:rPr>
        <w:t>Смелзер Н. Социология. М., 1998</w:t>
      </w:r>
    </w:p>
    <w:p w:rsidR="00B6029C" w:rsidRDefault="00B6029C">
      <w:pPr>
        <w:jc w:val="both"/>
        <w:rPr>
          <w:sz w:val="28"/>
        </w:rPr>
      </w:pPr>
    </w:p>
    <w:p w:rsidR="00B6029C" w:rsidRDefault="00B6029C">
      <w:pPr>
        <w:numPr>
          <w:ilvl w:val="1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Специальная литература.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Аронсон Э. Общественное животное. М. 1998.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Бондалетов В.Д. Социальная лингвистика. М., 1997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Белл Д. Грядущее постиндустриальное общество. М., 1999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Бердяев Н. Судьба России: сочинения. М., 1999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Вебер М. Избранные произведения. М., 1990.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Вебер м. Образ общества. М., 1994 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Дюркгейм Э. О разделении общественного труда. М., 1995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История социологии  в западной Европе. М. 1999.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Кареев. Н.И.  Основы русской социологии. М., 1996.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Конфликты в современной России: проблемы анализа  и регулирования. М., 1999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Конт О. Дух позитивной философии. СПб., 1910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Парсонс Т.  Система современных обществ. М., 1997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Парыгин Б.Д. Социальная психология. СПб., 1999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Российская ментальность: методы и проблемы изучения. М., 1999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Россия на рубеже веков. СПб, 1999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Сорокин П. А. Главные тенденции нашего времени. М., 1997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Сорокин П.А. Дальняя дорога: автобиография. М., 1992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Сорокин П.А. Система социологии. В 2 т. М., 1993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Сорокин П.А. Социологические теории современности. М., 1992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Спенсер Г. любое издание.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Средний класс  в современном российском обществе. М., 1999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Терин В.П. Массовая коммуникация: социокультурные аспекты политического взаимодействия. М., 1999</w:t>
      </w:r>
    </w:p>
    <w:p w:rsidR="00B6029C" w:rsidRDefault="00B6029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Шевкуленко Д.А. Межнациональные отношения в России. Самара, 1999</w:t>
      </w:r>
    </w:p>
    <w:p w:rsidR="00B6029C" w:rsidRDefault="00B6029C"/>
    <w:p w:rsidR="00B6029C" w:rsidRDefault="00B6029C"/>
    <w:p w:rsidR="00B6029C" w:rsidRDefault="00B6029C"/>
    <w:p w:rsidR="00B6029C" w:rsidRDefault="00B6029C"/>
    <w:p w:rsidR="00B6029C" w:rsidRDefault="00B6029C"/>
    <w:p w:rsidR="00B6029C" w:rsidRDefault="00B6029C"/>
    <w:p w:rsidR="00B6029C" w:rsidRDefault="00B6029C"/>
    <w:p w:rsidR="00B6029C" w:rsidRDefault="00B6029C"/>
    <w:p w:rsidR="00B6029C" w:rsidRDefault="00B6029C">
      <w:pPr>
        <w:pStyle w:val="10"/>
        <w:spacing w:line="240" w:lineRule="auto"/>
        <w:ind w:firstLine="200"/>
        <w:jc w:val="both"/>
        <w:rPr>
          <w:sz w:val="28"/>
        </w:rPr>
      </w:pPr>
      <w:r>
        <w:rPr>
          <w:sz w:val="28"/>
        </w:rPr>
        <w:t>Критерии оценки ответов на  экзамене</w:t>
      </w:r>
    </w:p>
    <w:p w:rsidR="00B6029C" w:rsidRDefault="00B6029C">
      <w:pPr>
        <w:pStyle w:val="10"/>
        <w:spacing w:line="240" w:lineRule="auto"/>
        <w:ind w:firstLine="200"/>
        <w:jc w:val="both"/>
        <w:rPr>
          <w:b w:val="0"/>
          <w:sz w:val="28"/>
        </w:rPr>
      </w:pPr>
      <w:r>
        <w:rPr>
          <w:b w:val="0"/>
          <w:i/>
          <w:sz w:val="28"/>
        </w:rPr>
        <w:t>«отлично»</w:t>
      </w:r>
    </w:p>
    <w:p w:rsidR="00B6029C" w:rsidRDefault="00B6029C">
      <w:pPr>
        <w:pStyle w:val="10"/>
        <w:numPr>
          <w:ilvl w:val="0"/>
          <w:numId w:val="15"/>
        </w:numPr>
        <w:spacing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знание теории вопроса, умение анализировать проблему в социально-политическом аспекте, соотносить теоретический материал с практикой социальной деятельности.</w:t>
      </w:r>
    </w:p>
    <w:p w:rsidR="00B6029C" w:rsidRDefault="00B6029C">
      <w:pPr>
        <w:pStyle w:val="10"/>
        <w:numPr>
          <w:ilvl w:val="0"/>
          <w:numId w:val="14"/>
        </w:numPr>
        <w:spacing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умение применять основные положения теории вопроса при анализе социальных  ситуаций;</w:t>
      </w:r>
    </w:p>
    <w:p w:rsidR="00B6029C" w:rsidRDefault="00B6029C">
      <w:pPr>
        <w:pStyle w:val="10"/>
        <w:numPr>
          <w:ilvl w:val="0"/>
          <w:numId w:val="15"/>
        </w:numPr>
        <w:spacing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умение содержательно и стилистически грамотно излагать суть ответа.</w:t>
      </w:r>
    </w:p>
    <w:p w:rsidR="00B6029C" w:rsidRDefault="00B6029C">
      <w:pPr>
        <w:pStyle w:val="10"/>
        <w:spacing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  <w:r>
        <w:rPr>
          <w:b w:val="0"/>
          <w:i/>
          <w:sz w:val="28"/>
        </w:rPr>
        <w:t>«хорошо»</w:t>
      </w:r>
    </w:p>
    <w:p w:rsidR="00B6029C" w:rsidRDefault="00B6029C">
      <w:pPr>
        <w:pStyle w:val="10"/>
        <w:numPr>
          <w:ilvl w:val="0"/>
          <w:numId w:val="15"/>
        </w:numPr>
        <w:spacing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 xml:space="preserve">знание основных теоретических положений вопроса, </w:t>
      </w:r>
    </w:p>
    <w:p w:rsidR="00B6029C" w:rsidRDefault="00B6029C">
      <w:pPr>
        <w:pStyle w:val="10"/>
        <w:numPr>
          <w:ilvl w:val="0"/>
          <w:numId w:val="15"/>
        </w:numPr>
        <w:spacing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умение анализировать  социальный, психологический, нравственно-этический и методический материал;</w:t>
      </w:r>
    </w:p>
    <w:p w:rsidR="00B6029C" w:rsidRDefault="00B6029C">
      <w:pPr>
        <w:pStyle w:val="10"/>
        <w:numPr>
          <w:ilvl w:val="0"/>
          <w:numId w:val="15"/>
        </w:numPr>
        <w:spacing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умение содержательно и стилистически грамотно излагать суть вопроса.</w:t>
      </w:r>
    </w:p>
    <w:p w:rsidR="00B6029C" w:rsidRDefault="00B6029C">
      <w:pPr>
        <w:pStyle w:val="10"/>
        <w:spacing w:line="240" w:lineRule="auto"/>
        <w:jc w:val="both"/>
        <w:rPr>
          <w:b w:val="0"/>
          <w:sz w:val="28"/>
        </w:rPr>
      </w:pPr>
      <w:r>
        <w:rPr>
          <w:sz w:val="28"/>
        </w:rPr>
        <w:t xml:space="preserve"> </w:t>
      </w:r>
      <w:r>
        <w:rPr>
          <w:b w:val="0"/>
          <w:i/>
          <w:sz w:val="28"/>
        </w:rPr>
        <w:t>«удовлетворительно»</w:t>
      </w:r>
    </w:p>
    <w:p w:rsidR="00B6029C" w:rsidRDefault="00B6029C">
      <w:pPr>
        <w:pStyle w:val="10"/>
        <w:numPr>
          <w:ilvl w:val="0"/>
          <w:numId w:val="15"/>
        </w:numPr>
        <w:spacing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общее представление о теории вопроса;</w:t>
      </w:r>
    </w:p>
    <w:p w:rsidR="00B6029C" w:rsidRDefault="00B6029C">
      <w:pPr>
        <w:pStyle w:val="10"/>
        <w:numPr>
          <w:ilvl w:val="0"/>
          <w:numId w:val="15"/>
        </w:numPr>
        <w:spacing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неполнота анализа  материала;</w:t>
      </w:r>
    </w:p>
    <w:p w:rsidR="00B6029C" w:rsidRDefault="00B6029C">
      <w:pPr>
        <w:pStyle w:val="10"/>
        <w:numPr>
          <w:ilvl w:val="0"/>
          <w:numId w:val="15"/>
        </w:numPr>
        <w:spacing w:line="240" w:lineRule="auto"/>
        <w:jc w:val="both"/>
        <w:rPr>
          <w:sz w:val="28"/>
        </w:rPr>
      </w:pPr>
      <w:r>
        <w:rPr>
          <w:b w:val="0"/>
          <w:sz w:val="28"/>
        </w:rPr>
        <w:t>наличие стилистических и речевых ошибок</w:t>
      </w:r>
      <w:r>
        <w:rPr>
          <w:sz w:val="28"/>
        </w:rPr>
        <w:t xml:space="preserve"> </w:t>
      </w:r>
      <w:r>
        <w:rPr>
          <w:b w:val="0"/>
          <w:sz w:val="28"/>
        </w:rPr>
        <w:t>в ответе.</w:t>
      </w:r>
      <w:r>
        <w:rPr>
          <w:sz w:val="28"/>
        </w:rPr>
        <w:t xml:space="preserve"> </w:t>
      </w:r>
    </w:p>
    <w:p w:rsidR="00B6029C" w:rsidRDefault="00B6029C">
      <w:pPr>
        <w:pStyle w:val="10"/>
        <w:spacing w:line="240" w:lineRule="auto"/>
        <w:ind w:left="200"/>
        <w:jc w:val="both"/>
        <w:rPr>
          <w:b w:val="0"/>
          <w:sz w:val="28"/>
        </w:rPr>
      </w:pPr>
      <w:r>
        <w:rPr>
          <w:b w:val="0"/>
          <w:i/>
          <w:sz w:val="28"/>
        </w:rPr>
        <w:t>«неудовлетворительно»</w:t>
      </w:r>
    </w:p>
    <w:p w:rsidR="00B6029C" w:rsidRDefault="00B6029C">
      <w:pPr>
        <w:pStyle w:val="10"/>
        <w:numPr>
          <w:ilvl w:val="0"/>
          <w:numId w:val="15"/>
        </w:numPr>
        <w:spacing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незнание теории и истории вопроса;</w:t>
      </w:r>
    </w:p>
    <w:p w:rsidR="00B6029C" w:rsidRDefault="00B6029C">
      <w:pPr>
        <w:pStyle w:val="10"/>
        <w:numPr>
          <w:ilvl w:val="0"/>
          <w:numId w:val="15"/>
        </w:numPr>
        <w:spacing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отсутствие умения анализировать психолого-педагогический и методический материал;</w:t>
      </w:r>
    </w:p>
    <w:p w:rsidR="00B6029C" w:rsidRDefault="00B6029C">
      <w:pPr>
        <w:pStyle w:val="10"/>
        <w:numPr>
          <w:ilvl w:val="0"/>
          <w:numId w:val="15"/>
        </w:numPr>
        <w:spacing w:line="240" w:lineRule="auto"/>
        <w:jc w:val="both"/>
        <w:rPr>
          <w:sz w:val="28"/>
        </w:rPr>
      </w:pPr>
      <w:r>
        <w:rPr>
          <w:b w:val="0"/>
          <w:sz w:val="28"/>
        </w:rPr>
        <w:t>наличие грубых стилистических и речевых ошибок в ответе</w:t>
      </w:r>
      <w:r>
        <w:rPr>
          <w:sz w:val="28"/>
        </w:rPr>
        <w:t>.</w:t>
      </w:r>
    </w:p>
    <w:p w:rsidR="00B6029C" w:rsidRDefault="00B6029C">
      <w:bookmarkStart w:id="0" w:name="_GoBack"/>
      <w:bookmarkEnd w:id="0"/>
    </w:p>
    <w:sectPr w:rsidR="00B6029C">
      <w:footerReference w:type="default" r:id="rId7"/>
      <w:pgSz w:w="11906" w:h="16838"/>
      <w:pgMar w:top="1440" w:right="1416" w:bottom="1134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29C" w:rsidRDefault="00B6029C">
      <w:r>
        <w:separator/>
      </w:r>
    </w:p>
  </w:endnote>
  <w:endnote w:type="continuationSeparator" w:id="0">
    <w:p w:rsidR="00B6029C" w:rsidRDefault="00B6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9C" w:rsidRDefault="00B6029C">
    <w:pPr>
      <w:pStyle w:val="a4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404E">
      <w:rPr>
        <w:rStyle w:val="a5"/>
        <w:noProof/>
      </w:rPr>
      <w:t>7</w:t>
    </w:r>
    <w:r>
      <w:rPr>
        <w:rStyle w:val="a5"/>
      </w:rPr>
      <w:fldChar w:fldCharType="end"/>
    </w:r>
  </w:p>
  <w:p w:rsidR="00B6029C" w:rsidRDefault="00B602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29C" w:rsidRDefault="00B6029C">
      <w:r>
        <w:separator/>
      </w:r>
    </w:p>
  </w:footnote>
  <w:footnote w:type="continuationSeparator" w:id="0">
    <w:p w:rsidR="00B6029C" w:rsidRDefault="00B60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316A"/>
    <w:multiLevelType w:val="multilevel"/>
    <w:tmpl w:val="EC669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4834A2F"/>
    <w:multiLevelType w:val="singleLevel"/>
    <w:tmpl w:val="C3AC3F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EB646A"/>
    <w:multiLevelType w:val="multilevel"/>
    <w:tmpl w:val="49641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FA7412"/>
    <w:multiLevelType w:val="multilevel"/>
    <w:tmpl w:val="4970BE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DB871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DD1C2B"/>
    <w:multiLevelType w:val="multilevel"/>
    <w:tmpl w:val="829E6D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EB205C2"/>
    <w:multiLevelType w:val="singleLevel"/>
    <w:tmpl w:val="2F867E58"/>
    <w:lvl w:ilvl="0">
      <w:start w:val="2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hint="default"/>
      </w:rPr>
    </w:lvl>
  </w:abstractNum>
  <w:abstractNum w:abstractNumId="7">
    <w:nsid w:val="103D2DFD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24159D5"/>
    <w:multiLevelType w:val="multilevel"/>
    <w:tmpl w:val="49641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9FB2BE2"/>
    <w:multiLevelType w:val="singleLevel"/>
    <w:tmpl w:val="8ACE947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152CF9"/>
    <w:multiLevelType w:val="singleLevel"/>
    <w:tmpl w:val="2F867E58"/>
    <w:lvl w:ilvl="0">
      <w:start w:val="2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hint="default"/>
      </w:rPr>
    </w:lvl>
  </w:abstractNum>
  <w:abstractNum w:abstractNumId="11">
    <w:nsid w:val="48CF71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6EE7E8E"/>
    <w:multiLevelType w:val="multilevel"/>
    <w:tmpl w:val="B81A6B02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678224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22664F4"/>
    <w:multiLevelType w:val="multilevel"/>
    <w:tmpl w:val="49641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12"/>
  </w:num>
  <w:num w:numId="11">
    <w:abstractNumId w:val="13"/>
  </w:num>
  <w:num w:numId="12">
    <w:abstractNumId w:val="9"/>
  </w:num>
  <w:num w:numId="13">
    <w:abstractNumId w:val="4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04E"/>
    <w:rsid w:val="00117CD5"/>
    <w:rsid w:val="00A8404E"/>
    <w:rsid w:val="00B6029C"/>
    <w:rsid w:val="00D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42050-FA08-4717-8AA6-6BA22F6C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b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customStyle="1" w:styleId="10">
    <w:name w:val="Звичайний1"/>
    <w:pPr>
      <w:spacing w:line="300" w:lineRule="auto"/>
    </w:pPr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СОЦИОЛОГИЯ</vt:lpstr>
    </vt:vector>
  </TitlesOfParts>
  <Company>Pupkin LTD</Company>
  <LinksUpToDate>false</LinksUpToDate>
  <CharactersWithSpaces>15230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СОЦИОЛОГИЯ</dc:title>
  <dc:subject/>
  <dc:creator>Чернов Денис</dc:creator>
  <cp:keywords/>
  <cp:lastModifiedBy>Irina</cp:lastModifiedBy>
  <cp:revision>2</cp:revision>
  <cp:lastPrinted>2005-02-24T19:02:00Z</cp:lastPrinted>
  <dcterms:created xsi:type="dcterms:W3CDTF">2014-07-29T05:14:00Z</dcterms:created>
  <dcterms:modified xsi:type="dcterms:W3CDTF">2014-07-29T05:14:00Z</dcterms:modified>
</cp:coreProperties>
</file>