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63" w:rsidRDefault="000B35A5">
      <w:pPr>
        <w:pStyle w:val="1"/>
        <w:jc w:val="center"/>
      </w:pPr>
      <w:r>
        <w:t>Булгаков М.А.</w:t>
      </w:r>
    </w:p>
    <w:p w:rsidR="001F7D63" w:rsidRDefault="00BC61A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4.25pt;height:111.75pt"/>
        </w:pict>
      </w:r>
    </w:p>
    <w:p w:rsidR="001F7D63" w:rsidRPr="000B35A5" w:rsidRDefault="000B35A5">
      <w:pPr>
        <w:pStyle w:val="a3"/>
      </w:pPr>
      <w:r>
        <w:t xml:space="preserve">Михаил Булгаков родился в семье профессора Киевской духовной академии. Детство и юность Булгакова прошли в Киеве. В творчество писателя Киев войдет как Город (роман "Белая гвардия") и станет не просто местом действия, но воплощением сокровенного чувства семьи, родины (очерк "Киев-город", 1923). В 1909 г. Булгаков поступает на медицинский факультет Киевского университета. По его окончании в 1916 г. он получает звание "лекаря с отличием". Киевские годы заложили основы мировосприятия Булгакова. Здесь зародилась его мечта о писательстве. Ко времени первой мировой войны Булгаков уже сформировался как личность. После окончания университета, летом 1916 г., он работал в госпиталях Красного Креста на Юго-Западном фронте. Тогда же был призван на военную службу и переведен в Смоленскую губернию, где стал врачом сначала сельской больницы, затем с сентября 1917 г. - Вяземской городской больницы. Эти годы послужили материалом для восьми рассказов писателя, составивших цикл "Записки юного врача" (1925-1927). </w:t>
      </w:r>
    </w:p>
    <w:p w:rsidR="001F7D63" w:rsidRDefault="000B35A5">
      <w:pPr>
        <w:pStyle w:val="a3"/>
      </w:pPr>
      <w:r>
        <w:t xml:space="preserve">После взятия Киева генералом Деникиным (август 1919 г.) Булгаков был мобилизован в белую армию и отправлен на Северный Кавказ военврачом. Здесь появилась первая его публикация ? газетная статья под заглавием "Грядущие перспективы" (1919). Написана она с позиции неприятия "великой социальной революции" (иронические кавычки Булгакова), ввергнувшей народ в пучину бедствий, и предвещала неизбежную в будущем расплату за нее. Булгаков не принимал революцию потому что крушение монархии во многом означало для него крушение самой России, родины ? как истока всего светлого и дорогого в его жизни. </w:t>
      </w:r>
    </w:p>
    <w:p w:rsidR="001F7D63" w:rsidRDefault="000B35A5">
      <w:pPr>
        <w:pStyle w:val="a3"/>
      </w:pPr>
      <w:r>
        <w:t xml:space="preserve">В самом конце гражданской войны, находясь еще на Кавказе, Булгаков готов был покинуть родину и уехать за границу. Но вместо этого осенью 1921 г. он появился в Москве и с тех пор остался в ней навсегда. Возможно, этот шаг он сделал не без влияния О. Э. Мандельштама, с которым встречался в последние дни своего пребывания на Кавказе. Начальные годы в Москве были очень трудными для Булгакова не только в бытовом, но и в творческом отношении. Чтобы выжить, он брался за любую работу: от секретаря ЛИТО Главполитпросвета, куда устроился при содействии Н. К. Крупской, до конферансье в маленьком театре на окраине. Со временем он стал хроникером и фельетонистом ряда известных московских газет: "Гудка" (здесь Булгаков делал знаменитую "четвертую полосу" вместе с В. Катаевым, И. Ильфом и Е. Петровым, И. Бабелем, Ю. Олешей), "Рупора", "Рабочего", "Голоса работника просвещения", "Накануне", издававшейся в Берлине. В литературном приложении к последней, кроме упомянутых "Записок на манжетах", были опубликованы его рассказы "Похождения Чичикова", "Красная корона", "Чаша жизни" (все? 1922). Среди множества ранних произведений, написанных Булгаковым в "журналистский период", выделяется своим художественным мастерством рассказ "Ханский огонь" (1924). В его творчестве той поры менее всего ощутимо влияние различных течений современной литературы от А. Белого до Б. Пильняка, воздействие которых испытали на себе многие молодые писатели, начинавшие вместе с Булгаковым. Ему были чужды были и популярные тогда концепции "левого" искусства, формальные творческие эксперименты (отсюда ? сатирические колкости в его произведениях по адресу В. Шкловского, Вс. Мейерхольда, В. Маяковского). </w:t>
      </w:r>
    </w:p>
    <w:p w:rsidR="001F7D63" w:rsidRDefault="000B35A5">
      <w:pPr>
        <w:pStyle w:val="a3"/>
      </w:pPr>
      <w:r>
        <w:t xml:space="preserve">Любимыми его авторами еще с юных лет были Гоголь и Салтыков-Щедрин. Гоголевские мотивы непосредственно вошли в творчество писателя, начиная с раннего сатирического рассказа "Похождения Чичикова" и кончая инсценировкой "Мертвых душ" (1930) и киносценарием "Ревизор" (1934). Что касается Щедрина, то Булгаков неоднократно и прямо называл его своим учителем. Рубежом, отделяющим раннего Булгакова от зрелого, явился роман "Белая гвардия", две части которого были опубликованы И. Г. Лежневым в журнале "Россия" (1925, полностью роман вышел в Советском Союзе в 1966 г.). Этот роман был самой любимой вещью писателя. Позднее на основе романа и в содружестве с МХАТом Булгаков написал пьесу "Дни Турбиных" (1926), которая до известной степени является самостоятельным произведением. </w:t>
      </w:r>
    </w:p>
    <w:p w:rsidR="001F7D63" w:rsidRDefault="000B35A5">
      <w:pPr>
        <w:pStyle w:val="a3"/>
      </w:pPr>
      <w:r>
        <w:t>Массированные атаки критики привели в 1929 г. к изъятию спектакля из мхатовского репертуара (в 1932 г. он был возобновлен). И все же абсолютный сценический успех, а также многократные посещения "Дней Турбиных" И. Сталиным, проявившим странный и непонятный для театральных чиновников интерес к "контрреволюционному" спектаклю, помогли ему выжить и пройти на мхатовской сцене (с перерывом в несколько лет) почти тысячу раз при неизменном аншлаге.</w:t>
      </w:r>
    </w:p>
    <w:p w:rsidR="001F7D63" w:rsidRDefault="000B35A5">
      <w:pPr>
        <w:pStyle w:val="a3"/>
      </w:pPr>
      <w:r>
        <w:t xml:space="preserve">В мае 1926 г., во время обыска московской квартиры Булгакова у него изъяли рукопись повести "Собачье сердце" и дневник. В дальнейшем его произведения методично, год за годом вытеснялись из литературной периодики и со сцены театров. "Турбины" были единственной пьесой Булгакова со столь удачной, хотя и не простой сценической историей. Другие его пьесы, если даже и пробивались на короткий срок на сцену (сатирическая комедия "Зойкина квартира" поставлена в 1926 г. театром им. Евг. Вахтангова; сценический памфлет "Багровый остров" поставлен в 1928 г. московским Камерным театром; драма "Кабала святош (Мольер)" поставлена МХАТом в 1936 г.), впоследствии запрещались. </w:t>
      </w:r>
    </w:p>
    <w:p w:rsidR="001F7D63" w:rsidRDefault="000B35A5">
      <w:pPr>
        <w:pStyle w:val="a3"/>
      </w:pPr>
      <w:r>
        <w:t xml:space="preserve">На рубеже 1920-30-х гг. пьесы Булгакова были сняты с репертуара, травля в печати не ослабевала, возможность публиковаться отсутствовала. В этой ситуации писатель вынужден был обратиться к власти ("Письмо правительству", 1930), прося либо предоставить ему работу и, следовательно, средства к существованию, либо отпустить за границу. За упомянутым письмом правительству последовал телефонный звонок Сталина Булгакову (1930 г.), который несколько ослабил трагизм переживаний писателя. Он получил работу в качестве режиссера МХАТа и тем самым решил проблему физического выживания. В 1930-е гг. едва ли не главной в творчестве писателя становится тема взаимоотношений художника и власти, реализованная им на материале разных исторических эпох: мольеровской (пьеса "Мольер", биографическая повесть "Жизнь господина де Мольера", 1933), пушкинской (пьеса "Последние дни"), современной (роман "Мастер и Маргарита"). </w:t>
      </w:r>
    </w:p>
    <w:p w:rsidR="001F7D63" w:rsidRDefault="000B35A5">
      <w:pPr>
        <w:pStyle w:val="a3"/>
      </w:pPr>
      <w:r>
        <w:t>Роман "Мастер и Маргарита" принес писателю мировую известность, но стал достоянием широкого советского читателя с опозданием почти на три десятилетия (первая публикация в сокращенном виде произошла в 1966). Булгаков сознательно писал свой роман как итоговое произведение, вобравшее в себя многие мотивы его предшествующего творчества, а также художественно-философский опыт русской классической и мировой литературы.</w:t>
      </w:r>
    </w:p>
    <w:p w:rsidR="001F7D63" w:rsidRDefault="000B35A5">
      <w:pPr>
        <w:pStyle w:val="a3"/>
      </w:pPr>
      <w:r>
        <w:t xml:space="preserve">Последние свои годы Булгаков жил с ощущением загубленной творческой судьбы. Попытка возобновить сотрудничество с МХАТом посредством пьесы "Батум" (о молодом Сталине; 1939), созданной при активной заинтересованности театра к 60-летию вождя, окончилась неудачей. Пьеса была запрещена к постановке и истолкована политическими верхами как стремление писателя наладить отношения с властью. Это окончательно надломило Булгакова, привело к резкому обострению его болезни и скорой смерти. Умер писатель в Москве, похоронен на Новодевичьем кладбище. </w:t>
      </w:r>
      <w:bookmarkStart w:id="0" w:name="_GoBack"/>
      <w:bookmarkEnd w:id="0"/>
    </w:p>
    <w:sectPr w:rsidR="001F7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5A5"/>
    <w:rsid w:val="000B35A5"/>
    <w:rsid w:val="001F7D63"/>
    <w:rsid w:val="00B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9681D8-030C-4C8B-9A89-4C4774B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6010</Characters>
  <Application>Microsoft Office Word</Application>
  <DocSecurity>0</DocSecurity>
  <Lines>50</Lines>
  <Paragraphs>14</Paragraphs>
  <ScaleCrop>false</ScaleCrop>
  <Company>diakov.net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Булгаков М.А.</dc:title>
  <dc:subject/>
  <dc:creator>Irina</dc:creator>
  <cp:keywords/>
  <dc:description/>
  <cp:lastModifiedBy>Irina</cp:lastModifiedBy>
  <cp:revision>2</cp:revision>
  <dcterms:created xsi:type="dcterms:W3CDTF">2014-07-19T03:53:00Z</dcterms:created>
  <dcterms:modified xsi:type="dcterms:W3CDTF">2014-07-19T03:53:00Z</dcterms:modified>
</cp:coreProperties>
</file>