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F7" w:rsidRDefault="001C0C96">
      <w:pPr>
        <w:pStyle w:val="1"/>
        <w:jc w:val="center"/>
      </w:pPr>
      <w:r>
        <w:t>Великая земная любовь в лирике Анны Ахматовой</w:t>
      </w:r>
    </w:p>
    <w:p w:rsidR="00274AF7" w:rsidRDefault="001C0C96">
      <w:pPr>
        <w:spacing w:after="240"/>
      </w:pPr>
      <w:r>
        <w:t>Ахматова — самая характерная героиня своего времени, явленная в бесконечном разнообразии женских судеб: любовницы и жены, вдовы и матери, изменявшей и брошенной. По выражению А. Коллонтай, Ахматова дала "целую книгу женской души". Ахматова "вылила в искусстве" сложную историю женского характера переломной эпохи, его истоков, ломки, нового становления. Герой ахматовской лирики (не героиня) сложен и многолик. Его даже трудно определить в том смысле, как определяют, скажем, героя лирики Лермонтова. Это он — любовник, брат, друг, представший в бесконечном разнообразии ситуаций: коварный и великодушный, убивающий и воскрешающий, первый и последний.</w:t>
      </w:r>
      <w:r>
        <w:br/>
      </w:r>
      <w:r>
        <w:br/>
        <w:t>Способность Ахматовой выйти к тому, что "сердце знает", — главное в стихах Ахматовой:</w:t>
      </w:r>
      <w:r>
        <w:br/>
      </w:r>
      <w:r>
        <w:br/>
        <w:t>Я вижу все,</w:t>
      </w:r>
      <w:r>
        <w:br/>
      </w:r>
      <w:r>
        <w:br/>
        <w:t>Я все запоминаю.</w:t>
      </w:r>
      <w:r>
        <w:br/>
      </w:r>
      <w:r>
        <w:br/>
        <w:t>Но это "все" освещено в ее поэзии одним источником света. Есть центр, в котором сводится весь мир ее поэзии, он оказывается ее основным нервом, ее идеей и принципом. Это любовь. Стихия женской души неизбежно должна была начать с такого заявления себя в любви. Герцен сказал однажды как о великой несправедливости в истории человечества о том, что женщина "загнана в любовь". В известном смысле вся лирика (особенно ранняя) Анны Ахматовой "загнана в любовь". Но здесь же прежде всего и открывалась возможность выхода. Именно здесь ожидались подлинно поэтические открытия, такой взгляд на мир, который позволяет говорить о поэзии Ахматовой как о новом явлении в развитии русской лирики двадцатого века. В ее поэзии есть и "божество", и "вдохновение". Сохраняя высокое значение идеи любви, связанное с символизмом, Ахматова возвращает ей живой и реальный, отнюдь не отвлеченный характер:</w:t>
      </w:r>
      <w:r>
        <w:br/>
      </w:r>
      <w:r>
        <w:br/>
        <w:t>Эта встреча никем не воспета,</w:t>
      </w:r>
      <w:r>
        <w:br/>
      </w:r>
      <w:r>
        <w:br/>
        <w:t>И без песен печаль улеглась.</w:t>
      </w:r>
      <w:r>
        <w:br/>
      </w:r>
      <w:r>
        <w:br/>
        <w:t>Наступило прохладное лето,</w:t>
      </w:r>
      <w:r>
        <w:br/>
      </w:r>
      <w:r>
        <w:br/>
        <w:t>Словно новая жизнь началась.</w:t>
      </w:r>
      <w:r>
        <w:br/>
      </w:r>
      <w:r>
        <w:br/>
        <w:t>Сводом каменным кажется небо,</w:t>
      </w:r>
      <w:r>
        <w:br/>
      </w:r>
      <w:r>
        <w:br/>
        <w:t>Уязвленное желтым огнем,</w:t>
      </w:r>
      <w:r>
        <w:br/>
      </w:r>
      <w:r>
        <w:br/>
        <w:t>И нужнее насущного хлеба</w:t>
      </w:r>
      <w:r>
        <w:br/>
      </w:r>
      <w:r>
        <w:br/>
        <w:t>Мне единое слово о нем.</w:t>
      </w:r>
      <w:r>
        <w:br/>
      </w:r>
      <w:r>
        <w:br/>
        <w:t>Ты, росой окропляющий травы,</w:t>
      </w:r>
      <w:r>
        <w:br/>
      </w:r>
      <w:r>
        <w:br/>
        <w:t>Вестью душу мою оживи,</w:t>
      </w:r>
      <w:r>
        <w:br/>
      </w:r>
      <w:r>
        <w:br/>
        <w:t>— Не для страсти, не для забавы,</w:t>
      </w:r>
      <w:r>
        <w:br/>
      </w:r>
      <w:r>
        <w:br/>
        <w:t>Для великой земной любви.</w:t>
      </w:r>
      <w:r>
        <w:br/>
      </w:r>
      <w:r>
        <w:br/>
        <w:t>"Великая земная любовь" — вот движущее начало всей лирики Ахматовой. Именно она заставила по-иному — уже не символистски и не акмеистски, а, если воспользоваться привычным определением, реалистически — увидеть мир.</w:t>
      </w:r>
      <w:r>
        <w:br/>
      </w:r>
      <w:r>
        <w:br/>
        <w:t>То пятое время года,</w:t>
      </w:r>
      <w:r>
        <w:br/>
      </w:r>
      <w:r>
        <w:br/>
        <w:t>Только его славословь.</w:t>
      </w:r>
      <w:r>
        <w:br/>
      </w:r>
      <w:r>
        <w:br/>
        <w:t>Дыши последней свободой,</w:t>
      </w:r>
      <w:r>
        <w:br/>
      </w:r>
      <w:r>
        <w:br/>
        <w:t>Оттого, что это — любовь.</w:t>
      </w:r>
      <w:r>
        <w:br/>
      </w:r>
      <w:r>
        <w:br/>
        <w:t>Высоко небо взлетело,</w:t>
      </w:r>
      <w:r>
        <w:br/>
      </w:r>
      <w:r>
        <w:br/>
        <w:t>Легки очертанья вещей,</w:t>
      </w:r>
      <w:r>
        <w:br/>
      </w:r>
      <w:r>
        <w:br/>
        <w:t>И уже не празднует тело</w:t>
      </w:r>
      <w:r>
        <w:br/>
      </w:r>
      <w:r>
        <w:br/>
        <w:t>Годовщину грусти своей.</w:t>
      </w:r>
      <w:r>
        <w:br/>
      </w:r>
      <w:r>
        <w:br/>
        <w:t>В этом стихотворении Ахматова назвала любовь "пятым временем года". Из этого-то необычного, пятого времени, увидены ею остальные четыре, обычные. В состоянии любви мир видится заново. Обострены и напряжены все чувства. И открывается необычность обычного. Человек начинает воспринимать мир с удесятеренной силой, действительно достигая в ощущении жизни вершин. Мир открывается в дополнительной реальности:</w:t>
      </w:r>
      <w:r>
        <w:br/>
      </w:r>
      <w:r>
        <w:br/>
        <w:t>Ведь звезды были крупнее,</w:t>
      </w:r>
      <w:r>
        <w:br/>
      </w:r>
      <w:r>
        <w:br/>
        <w:t>Ведь пахли иначе травы.</w:t>
      </w:r>
      <w:r>
        <w:br/>
      </w:r>
      <w:r>
        <w:br/>
        <w:t>Поэтому стих Ахматовой так предметен: он возвращает вещам первозданный смысл, он останавливает внимание на том, мимо чего мы в обычном состоянии способны пройти равнодушно, не оценить, не почувствовать:</w:t>
      </w:r>
      <w:r>
        <w:br/>
      </w:r>
      <w:r>
        <w:br/>
        <w:t>Над засохшей повиликою</w:t>
      </w:r>
      <w:r>
        <w:br/>
      </w:r>
      <w:r>
        <w:br/>
        <w:t>Мягко плавает пчела.</w:t>
      </w:r>
      <w:r>
        <w:br/>
      </w:r>
      <w:r>
        <w:br/>
        <w:t>Потому же открывается возможность ощутить мир по-детски свежо. Такие стихи, как "Мурка, не ходи, там сыч", не тематически заданные стихи для детей, но в них есть ощущение совершенно детской непосредственности. И еще одна связанная с тем же особенность. В любовных стихах Ахматовой много эпитетов, которые когда-то знаменитый русский филолог А. Н. Веселовский назвал синкретическими и которые рождаются из целостного, нераздельного, слитного восприятия мира, когда глаз видит мир неотрывно от того, что слышит в нем ухо; когда чувства материализуются, опредмечиваются, а предметы одухотворяются. "В страсти раскаленной добела", — скажет Ахматова. И она же видит небо, "уязвленное желтым огнем" — солнцем, и "люстры безжизненный зной".</w:t>
      </w:r>
      <w:bookmarkStart w:id="0" w:name="_GoBack"/>
      <w:bookmarkEnd w:id="0"/>
    </w:p>
    <w:sectPr w:rsidR="00274A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C96"/>
    <w:rsid w:val="001C0C96"/>
    <w:rsid w:val="00274AF7"/>
    <w:rsid w:val="0071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4DD0E-ED2A-4FBB-8325-94490068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3318</Characters>
  <Application>Microsoft Office Word</Application>
  <DocSecurity>0</DocSecurity>
  <Lines>27</Lines>
  <Paragraphs>7</Paragraphs>
  <ScaleCrop>false</ScaleCrop>
  <Company>diakov.net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Великая земная любовь в лирике Анны Ахматовой</dc:title>
  <dc:subject/>
  <dc:creator>Irina</dc:creator>
  <cp:keywords/>
  <dc:description/>
  <cp:lastModifiedBy>Irina</cp:lastModifiedBy>
  <cp:revision>2</cp:revision>
  <dcterms:created xsi:type="dcterms:W3CDTF">2014-08-29T06:19:00Z</dcterms:created>
  <dcterms:modified xsi:type="dcterms:W3CDTF">2014-08-29T06:19:00Z</dcterms:modified>
</cp:coreProperties>
</file>