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3D6F62">
        <w:rPr>
          <w:rFonts w:ascii="Times New Roman" w:hAnsi="Times New Roman"/>
          <w:b/>
          <w:sz w:val="28"/>
          <w:szCs w:val="32"/>
        </w:rPr>
        <w:t>Общая характеристика предприятия</w:t>
      </w:r>
    </w:p>
    <w:p w:rsidR="003D6F62" w:rsidRPr="003D6F62" w:rsidRDefault="003D6F62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457A1" w:rsidRPr="003D6F62" w:rsidRDefault="00D457A1" w:rsidP="003D6F6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СПК «Верхтаркский» расположен по адресу: с. Верх-Тарка Кыштовского района Новосибирской области. Производство </w:t>
      </w:r>
      <w:r w:rsidR="003D6F62">
        <w:rPr>
          <w:rFonts w:ascii="Times New Roman" w:hAnsi="Times New Roman"/>
          <w:sz w:val="28"/>
          <w:szCs w:val="28"/>
        </w:rPr>
        <w:t>по СПК «Верхтаркский» за 2006г.</w:t>
      </w:r>
      <w:r w:rsidRPr="003D6F62">
        <w:rPr>
          <w:rFonts w:ascii="Times New Roman" w:hAnsi="Times New Roman"/>
          <w:sz w:val="28"/>
          <w:szCs w:val="28"/>
        </w:rPr>
        <w:t>:</w:t>
      </w:r>
    </w:p>
    <w:p w:rsidR="00D457A1" w:rsidRPr="003D6F62" w:rsidRDefault="00D457A1" w:rsidP="003D6F62">
      <w:pPr>
        <w:keepLines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Производство в </w:t>
      </w:r>
      <w:smartTag w:uri="urn:schemas-microsoft-com:office:smarttags" w:element="metricconverter">
        <w:smartTagPr>
          <w:attr w:name="ProductID" w:val="2006 г"/>
        </w:smartTagPr>
        <w:r w:rsidRPr="003D6F62">
          <w:rPr>
            <w:rFonts w:ascii="Times New Roman" w:hAnsi="Times New Roman"/>
            <w:b/>
            <w:sz w:val="28"/>
            <w:szCs w:val="28"/>
          </w:rPr>
          <w:t>2006 г</w:t>
        </w:r>
      </w:smartTag>
      <w:r w:rsidRPr="003D6F62">
        <w:rPr>
          <w:rFonts w:ascii="Times New Roman" w:hAnsi="Times New Roman"/>
          <w:b/>
          <w:sz w:val="28"/>
          <w:szCs w:val="28"/>
        </w:rPr>
        <w:t>.</w:t>
      </w:r>
      <w:r w:rsidRPr="003D6F62">
        <w:rPr>
          <w:rFonts w:ascii="Times New Roman" w:hAnsi="Times New Roman"/>
          <w:sz w:val="28"/>
          <w:szCs w:val="28"/>
        </w:rPr>
        <w:t xml:space="preserve"> составило: валовой сбор зерна3583 ц. амбарного веса и 3553 ц. после доработки, себестоимость 1 ц. – 434,08 руб., а цена реализации 350 руб., поэтому убытки от реализации зерна составили 147 тыс. руб. Сена заготовили 9800 ц. Звено по заготовке кормов состояло из 6 человек, заготовку провели в короткие сроки, поэтому затраты не высокие -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фактическая себестоимость 1 ц. сена 37,77 руб. Выручка от реализации сена – 210 тыс. руб., а полная себестоимость – 130 тыс. руб.</w:t>
      </w:r>
    </w:p>
    <w:p w:rsidR="00D457A1" w:rsidRPr="003D6F62" w:rsidRDefault="00D457A1" w:rsidP="003D6F62">
      <w:pPr>
        <w:keepLines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Молока надоено в этом году 1018 ц., продано ЗАО «Верхтаркский» маслозаводу 741 ц. в физическом весе и 762 ц. в зачетном весе. Выручка от реализации молока – 280 тыс. руб., убытки составили 200 тыс. руб.. Фактическая себестоимость 1 ц. молока – 648 руб. </w:t>
      </w:r>
    </w:p>
    <w:p w:rsidR="00D457A1" w:rsidRPr="003D6F62" w:rsidRDefault="00D457A1" w:rsidP="003D6F62">
      <w:pPr>
        <w:keepLines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Всего убытки от реализации сельскохозяйственной продукции составили 463 тыс. руб. В этом году на празднике День урожая в г.Новосибирске хозяйству подарили автомобиль УАЗ стоимостью 270 тыс. руб.</w:t>
      </w:r>
    </w:p>
    <w:p w:rsidR="00D457A1" w:rsidRPr="003D6F62" w:rsidRDefault="00D457A1" w:rsidP="003D6F62">
      <w:pPr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Дотация на молоко за </w:t>
      </w:r>
      <w:smartTag w:uri="urn:schemas-microsoft-com:office:smarttags" w:element="metricconverter">
        <w:smartTagPr>
          <w:attr w:name="ProductID" w:val="2006 г"/>
        </w:smartTagPr>
        <w:r w:rsidRPr="003D6F62">
          <w:rPr>
            <w:rFonts w:ascii="Times New Roman" w:hAnsi="Times New Roman"/>
            <w:sz w:val="28"/>
            <w:szCs w:val="28"/>
          </w:rPr>
          <w:t>2006 г</w:t>
        </w:r>
      </w:smartTag>
      <w:r w:rsidRPr="003D6F62">
        <w:rPr>
          <w:rFonts w:ascii="Times New Roman" w:hAnsi="Times New Roman"/>
          <w:sz w:val="28"/>
          <w:szCs w:val="28"/>
        </w:rPr>
        <w:t xml:space="preserve">. – 262 тыс. руб. По страхованию сельскохозяйственных культур возмещение было 28 тыс. руб., возмещение по ГСМ – 46 тыс. руб. Поэтому субсидия за </w:t>
      </w:r>
      <w:smartTag w:uri="urn:schemas-microsoft-com:office:smarttags" w:element="metricconverter">
        <w:smartTagPr>
          <w:attr w:name="ProductID" w:val="2006 г"/>
        </w:smartTagPr>
        <w:r w:rsidRPr="003D6F62">
          <w:rPr>
            <w:rFonts w:ascii="Times New Roman" w:hAnsi="Times New Roman"/>
            <w:sz w:val="28"/>
            <w:szCs w:val="28"/>
          </w:rPr>
          <w:t>2006 г</w:t>
        </w:r>
      </w:smartTag>
      <w:r w:rsidRPr="003D6F62">
        <w:rPr>
          <w:rFonts w:ascii="Times New Roman" w:hAnsi="Times New Roman"/>
          <w:sz w:val="28"/>
          <w:szCs w:val="28"/>
        </w:rPr>
        <w:t>. составила 336 тыс. руб. Все это идет на прибыль хозяйства. Из областного бюджета была погашена задолженность перед ГУП «НПК» в размере 971 тыс. руб. и штраф – 485 тыс. руб., всего на сумму 1398 тыс. руб. Это тоже все пошло на прибыль. Итого чистая прибыль по хозяйству составила 1197 тыс. руб.</w:t>
      </w:r>
    </w:p>
    <w:p w:rsidR="00D457A1" w:rsidRPr="003D6F62" w:rsidRDefault="00D457A1" w:rsidP="003D6F62">
      <w:pPr>
        <w:keepLines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Начислено налогов в этом году 228 тыс. руб., уплачено налогов 189 тыс. руб., в т.ч. в пенсионный фонд 95 тыс. руб., в социальное страхование – 22 тыс. руб., транспортный налог – 2 тыс. руб., НДФЛ – 70 тыс. руб.</w:t>
      </w:r>
    </w:p>
    <w:p w:rsidR="00D457A1" w:rsidRPr="003D6F62" w:rsidRDefault="00D457A1" w:rsidP="003D6F62">
      <w:pPr>
        <w:keepLines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Колхоз в настоящих границах существует с </w:t>
      </w:r>
      <w:smartTag w:uri="urn:schemas-microsoft-com:office:smarttags" w:element="metricconverter">
        <w:smartTagPr>
          <w:attr w:name="ProductID" w:val="1959 г"/>
        </w:smartTagPr>
        <w:r w:rsidRPr="003D6F62">
          <w:rPr>
            <w:rFonts w:ascii="Times New Roman" w:hAnsi="Times New Roman"/>
            <w:sz w:val="28"/>
            <w:szCs w:val="28"/>
          </w:rPr>
          <w:t>1959 г</w:t>
        </w:r>
      </w:smartTag>
      <w:r w:rsidRPr="003D6F62">
        <w:rPr>
          <w:rFonts w:ascii="Times New Roman" w:hAnsi="Times New Roman"/>
          <w:sz w:val="28"/>
          <w:szCs w:val="28"/>
        </w:rPr>
        <w:t xml:space="preserve">. Его землепользование состоит из основного участка, расположенного в восточной части Кыштовского района и участка долгосрочного пользования площадью </w:t>
      </w:r>
      <w:smartTag w:uri="urn:schemas-microsoft-com:office:smarttags" w:element="metricconverter">
        <w:smartTagPr>
          <w:attr w:name="ProductID" w:val="591 га"/>
        </w:smartTagPr>
        <w:r w:rsidRPr="003D6F62">
          <w:rPr>
            <w:rFonts w:ascii="Times New Roman" w:hAnsi="Times New Roman"/>
            <w:sz w:val="28"/>
            <w:szCs w:val="28"/>
          </w:rPr>
          <w:t>591 га</w:t>
        </w:r>
      </w:smartTag>
      <w:r w:rsidRPr="003D6F62">
        <w:rPr>
          <w:rFonts w:ascii="Times New Roman" w:hAnsi="Times New Roman"/>
          <w:sz w:val="28"/>
          <w:szCs w:val="28"/>
        </w:rPr>
        <w:t>, расположенного в Северном районе.</w:t>
      </w:r>
    </w:p>
    <w:p w:rsidR="00D457A1" w:rsidRPr="003D6F62" w:rsidRDefault="00D457A1" w:rsidP="003D6F62">
      <w:pPr>
        <w:keepLines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Административно-хозяйственный центр размещен в селе Верх-Тарка, в </w:t>
      </w:r>
      <w:smartTag w:uri="urn:schemas-microsoft-com:office:smarttags" w:element="metricconverter">
        <w:smartTagPr>
          <w:attr w:name="ProductID" w:val="409 мм"/>
        </w:smartTagPr>
        <w:r w:rsidRPr="003D6F62">
          <w:rPr>
            <w:rFonts w:ascii="Times New Roman" w:hAnsi="Times New Roman"/>
            <w:sz w:val="28"/>
            <w:szCs w:val="28"/>
          </w:rPr>
          <w:t>67 км</w:t>
        </w:r>
      </w:smartTag>
      <w:r w:rsidRPr="003D6F62">
        <w:rPr>
          <w:rFonts w:ascii="Times New Roman" w:hAnsi="Times New Roman"/>
          <w:sz w:val="28"/>
          <w:szCs w:val="28"/>
        </w:rPr>
        <w:t xml:space="preserve"> от районного центра, в </w:t>
      </w:r>
      <w:smartTag w:uri="urn:schemas-microsoft-com:office:smarttags" w:element="metricconverter">
        <w:smartTagPr>
          <w:attr w:name="ProductID" w:val="409 мм"/>
        </w:smartTagPr>
        <w:r w:rsidRPr="003D6F62">
          <w:rPr>
            <w:rFonts w:ascii="Times New Roman" w:hAnsi="Times New Roman"/>
            <w:sz w:val="28"/>
            <w:szCs w:val="28"/>
          </w:rPr>
          <w:t>237 км</w:t>
        </w:r>
      </w:smartTag>
      <w:r w:rsidRPr="003D6F62">
        <w:rPr>
          <w:rFonts w:ascii="Times New Roman" w:hAnsi="Times New Roman"/>
          <w:sz w:val="28"/>
          <w:szCs w:val="28"/>
        </w:rPr>
        <w:t xml:space="preserve"> от ближайшей железнодорожной станции Чаны и в </w:t>
      </w:r>
      <w:smartTag w:uri="urn:schemas-microsoft-com:office:smarttags" w:element="metricconverter">
        <w:smartTagPr>
          <w:attr w:name="ProductID" w:val="409 мм"/>
        </w:smartTagPr>
        <w:r w:rsidRPr="003D6F62">
          <w:rPr>
            <w:rFonts w:ascii="Times New Roman" w:hAnsi="Times New Roman"/>
            <w:sz w:val="28"/>
            <w:szCs w:val="28"/>
          </w:rPr>
          <w:t>642 км</w:t>
        </w:r>
      </w:smartTag>
      <w:r w:rsidRPr="003D6F62">
        <w:rPr>
          <w:rFonts w:ascii="Times New Roman" w:hAnsi="Times New Roman"/>
          <w:sz w:val="28"/>
          <w:szCs w:val="28"/>
        </w:rPr>
        <w:t xml:space="preserve"> от областного центра г. Новосибирска. </w:t>
      </w:r>
    </w:p>
    <w:p w:rsidR="00D457A1" w:rsidRPr="003D6F62" w:rsidRDefault="00D457A1" w:rsidP="003D6F62">
      <w:pPr>
        <w:keepLines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Пунктами сдачи сельскохозяйственной продукции для данного хозяйства является: зерна – с. Кыштовка (</w:t>
      </w:r>
      <w:smartTag w:uri="urn:schemas-microsoft-com:office:smarttags" w:element="metricconverter">
        <w:smartTagPr>
          <w:attr w:name="ProductID" w:val="409 мм"/>
        </w:smartTagPr>
        <w:r w:rsidRPr="003D6F62">
          <w:rPr>
            <w:rFonts w:ascii="Times New Roman" w:hAnsi="Times New Roman"/>
            <w:sz w:val="28"/>
            <w:szCs w:val="28"/>
          </w:rPr>
          <w:t>67 км</w:t>
        </w:r>
      </w:smartTag>
      <w:r w:rsidRPr="003D6F62">
        <w:rPr>
          <w:rFonts w:ascii="Times New Roman" w:hAnsi="Times New Roman"/>
          <w:sz w:val="28"/>
          <w:szCs w:val="28"/>
        </w:rPr>
        <w:t>), мяса – с. Кыштовка, ст. Чаны (</w:t>
      </w:r>
      <w:smartTag w:uri="urn:schemas-microsoft-com:office:smarttags" w:element="metricconverter">
        <w:smartTagPr>
          <w:attr w:name="ProductID" w:val="409 мм"/>
        </w:smartTagPr>
        <w:r w:rsidRPr="003D6F62">
          <w:rPr>
            <w:rFonts w:ascii="Times New Roman" w:hAnsi="Times New Roman"/>
            <w:sz w:val="28"/>
            <w:szCs w:val="28"/>
          </w:rPr>
          <w:t>237 км</w:t>
        </w:r>
      </w:smartTag>
      <w:r w:rsidRPr="003D6F62">
        <w:rPr>
          <w:rFonts w:ascii="Times New Roman" w:hAnsi="Times New Roman"/>
          <w:sz w:val="28"/>
          <w:szCs w:val="28"/>
        </w:rPr>
        <w:t>). Пунктами снабжения являются: минеральными удобрениями – ст. Чаны, стройматериалами - ст. Чаны.</w:t>
      </w:r>
    </w:p>
    <w:p w:rsidR="00D457A1" w:rsidRPr="003D6F62" w:rsidRDefault="00D457A1" w:rsidP="003D6F62">
      <w:pPr>
        <w:keepLines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Связь с вышеуказанными пунктами осуществляется по дорогам общего пользования. Они представлены: дорогой Кыштовка – Чаны, дорогой районного значения Верх-Тарка – Кыштовка. Общая протяженность дорог общего пользования по территории хозяйства </w:t>
      </w:r>
      <w:smartTag w:uri="urn:schemas-microsoft-com:office:smarttags" w:element="metricconverter">
        <w:smartTagPr>
          <w:attr w:name="ProductID" w:val="409 мм"/>
        </w:smartTagPr>
        <w:r w:rsidRPr="003D6F62">
          <w:rPr>
            <w:rFonts w:ascii="Times New Roman" w:hAnsi="Times New Roman"/>
            <w:sz w:val="28"/>
            <w:szCs w:val="28"/>
          </w:rPr>
          <w:t>17,5 км</w:t>
        </w:r>
      </w:smartTag>
      <w:r w:rsidRPr="003D6F62">
        <w:rPr>
          <w:rFonts w:ascii="Times New Roman" w:hAnsi="Times New Roman"/>
          <w:sz w:val="28"/>
          <w:szCs w:val="28"/>
        </w:rPr>
        <w:t>, с твердым покрытием дорого нет. Центральная усадьба и усадьбы других производственных подразделений обеспечены подъездами на дороги общего пользования. Главные внутрихозяйственные дороги, соединяющие усадьбы производственных подразделений с центральной, в основном подняты, но без твердого покрытия и не обеспечивают нормального движения транспорта в периоды повышенного увлажнения грунтов. Планируется улучшение дорог общего пользования.</w:t>
      </w:r>
    </w:p>
    <w:p w:rsidR="003D6F62" w:rsidRDefault="00D457A1" w:rsidP="003D6F62">
      <w:pPr>
        <w:keepLines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По почвенно-климатическому районированию Новосибирской области хозяйство находится в зоне подтайги низменности. По данным ближайшей метеостанции с. Кыштовка в Кыштовском районе сумма температур воздуха выше 10° равна 1940, среднегодовая температура воздуха – 0,8°, среднегодовое количество осадков – </w:t>
      </w:r>
      <w:smartTag w:uri="urn:schemas-microsoft-com:office:smarttags" w:element="metricconverter">
        <w:smartTagPr>
          <w:attr w:name="ProductID" w:val="409 мм"/>
        </w:smartTagPr>
        <w:r w:rsidRPr="003D6F62">
          <w:rPr>
            <w:rFonts w:ascii="Times New Roman" w:hAnsi="Times New Roman"/>
            <w:sz w:val="28"/>
            <w:szCs w:val="28"/>
          </w:rPr>
          <w:t>409 мм</w:t>
        </w:r>
      </w:smartTag>
      <w:r w:rsidRPr="003D6F62">
        <w:rPr>
          <w:rFonts w:ascii="Times New Roman" w:hAnsi="Times New Roman"/>
          <w:sz w:val="28"/>
          <w:szCs w:val="28"/>
        </w:rPr>
        <w:t>, гидротермический коэффициент 1,4.</w:t>
      </w:r>
    </w:p>
    <w:p w:rsidR="00D457A1" w:rsidRDefault="003D6F62" w:rsidP="003D6F62">
      <w:pPr>
        <w:keepLines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457A1" w:rsidRPr="003D6F62">
        <w:rPr>
          <w:rFonts w:ascii="Times New Roman" w:hAnsi="Times New Roman"/>
          <w:b/>
          <w:sz w:val="28"/>
          <w:szCs w:val="36"/>
        </w:rPr>
        <w:t>Предварительный анализ финансового состояния предприятия</w:t>
      </w:r>
    </w:p>
    <w:p w:rsidR="003D6F62" w:rsidRPr="003D6F62" w:rsidRDefault="003D6F62" w:rsidP="003D6F62">
      <w:pPr>
        <w:keepLines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b/>
          <w:sz w:val="28"/>
          <w:szCs w:val="28"/>
        </w:rPr>
      </w:pPr>
    </w:p>
    <w:p w:rsidR="00D457A1" w:rsidRPr="003D6F62" w:rsidRDefault="00D457A1" w:rsidP="003D6F62">
      <w:pPr>
        <w:keepLines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Целью данного анализа является наглядная, достоверная и простая оценка имущественного и финансового положения предприятия, а также динамики и основных тенденций развития предприятия на основе форм бухгалтерской и финансовой отчетности.</w:t>
      </w:r>
    </w:p>
    <w:p w:rsidR="00D457A1" w:rsidRPr="003D6F62" w:rsidRDefault="00D457A1" w:rsidP="003D6F62">
      <w:pPr>
        <w:keepLines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Основные методы и приемы анализа: </w:t>
      </w:r>
    </w:p>
    <w:p w:rsidR="00D457A1" w:rsidRPr="003D6F62" w:rsidRDefault="00D457A1" w:rsidP="003D6F62">
      <w:pPr>
        <w:pStyle w:val="a3"/>
        <w:keepLines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горизонтальный</w:t>
      </w:r>
    </w:p>
    <w:p w:rsidR="00D457A1" w:rsidRPr="003D6F62" w:rsidRDefault="00D457A1" w:rsidP="003D6F62">
      <w:pPr>
        <w:pStyle w:val="a3"/>
        <w:keepLines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вертикальный</w:t>
      </w:r>
    </w:p>
    <w:p w:rsidR="00D457A1" w:rsidRPr="003D6F62" w:rsidRDefault="00D457A1" w:rsidP="003D6F62">
      <w:pPr>
        <w:pStyle w:val="a3"/>
        <w:keepLines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сравнительный</w:t>
      </w:r>
    </w:p>
    <w:p w:rsidR="00D457A1" w:rsidRPr="003D6F62" w:rsidRDefault="00D457A1" w:rsidP="003D6F62">
      <w:pPr>
        <w:pStyle w:val="a3"/>
        <w:keepLines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трендовый</w:t>
      </w:r>
    </w:p>
    <w:p w:rsidR="00D457A1" w:rsidRPr="003D6F62" w:rsidRDefault="00D457A1" w:rsidP="003D6F62">
      <w:pPr>
        <w:pStyle w:val="a3"/>
        <w:keepLines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чтение форм бухгалтерской и финансовой отчетности</w:t>
      </w:r>
    </w:p>
    <w:p w:rsidR="00D457A1" w:rsidRPr="003D6F62" w:rsidRDefault="00D457A1" w:rsidP="003D6F62">
      <w:pPr>
        <w:pStyle w:val="a3"/>
        <w:keepLines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формирование сравнительного и аналитического баланса и вертикально-горизонтального анализа формы.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Все показатели сравнительно-аналитического баланса можно разделить на 3 группы: </w:t>
      </w:r>
    </w:p>
    <w:p w:rsidR="00D457A1" w:rsidRPr="003D6F62" w:rsidRDefault="00D457A1" w:rsidP="003D6F62">
      <w:pPr>
        <w:pStyle w:val="a3"/>
        <w:keepLines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показатели структуры баланса</w:t>
      </w:r>
    </w:p>
    <w:p w:rsidR="00D457A1" w:rsidRPr="003D6F62" w:rsidRDefault="00D457A1" w:rsidP="003D6F62">
      <w:pPr>
        <w:pStyle w:val="a3"/>
        <w:keepLines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параметры динамики баланса</w:t>
      </w:r>
    </w:p>
    <w:p w:rsidR="00D457A1" w:rsidRPr="003D6F62" w:rsidRDefault="00D457A1" w:rsidP="003D6F62">
      <w:pPr>
        <w:pStyle w:val="a3"/>
        <w:keepLines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показатели структурной динамики баланса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Из сравнительно-аналитического баланса получим ряд важных критериев финансового состояния предприятия:</w:t>
      </w:r>
    </w:p>
    <w:p w:rsidR="00D457A1" w:rsidRPr="003D6F62" w:rsidRDefault="00D457A1" w:rsidP="003D6F62">
      <w:pPr>
        <w:pStyle w:val="a3"/>
        <w:keepLines/>
        <w:numPr>
          <w:ilvl w:val="0"/>
          <w:numId w:val="3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Общая стоимость имущества предприятия, которая равна валюте баланса</w:t>
      </w:r>
    </w:p>
    <w:p w:rsidR="00D457A1" w:rsidRPr="003D6F62" w:rsidRDefault="00D457A1" w:rsidP="003D6F62">
      <w:pPr>
        <w:pStyle w:val="a3"/>
        <w:keepLines/>
        <w:numPr>
          <w:ilvl w:val="0"/>
          <w:numId w:val="3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Стоимость иммобилизованного имущества (итог раздела </w:t>
      </w:r>
      <w:r w:rsidRPr="003D6F62">
        <w:rPr>
          <w:rFonts w:ascii="Times New Roman" w:hAnsi="Times New Roman"/>
          <w:sz w:val="28"/>
          <w:szCs w:val="28"/>
          <w:lang w:val="en-US"/>
        </w:rPr>
        <w:t>I</w:t>
      </w:r>
      <w:r w:rsidRPr="003D6F62">
        <w:rPr>
          <w:rFonts w:ascii="Times New Roman" w:hAnsi="Times New Roman"/>
          <w:sz w:val="28"/>
          <w:szCs w:val="28"/>
        </w:rPr>
        <w:t>)</w:t>
      </w:r>
    </w:p>
    <w:p w:rsidR="00D457A1" w:rsidRPr="003D6F62" w:rsidRDefault="00D457A1" w:rsidP="003D6F62">
      <w:pPr>
        <w:pStyle w:val="a3"/>
        <w:keepLines/>
        <w:numPr>
          <w:ilvl w:val="0"/>
          <w:numId w:val="3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Стоимость мобильных активов (итог раздела </w:t>
      </w:r>
      <w:r w:rsidRPr="003D6F62">
        <w:rPr>
          <w:rFonts w:ascii="Times New Roman" w:hAnsi="Times New Roman"/>
          <w:sz w:val="28"/>
          <w:szCs w:val="28"/>
          <w:lang w:val="en-US"/>
        </w:rPr>
        <w:t>II</w:t>
      </w:r>
      <w:r w:rsidRPr="003D6F62">
        <w:rPr>
          <w:rFonts w:ascii="Times New Roman" w:hAnsi="Times New Roman"/>
          <w:sz w:val="28"/>
          <w:szCs w:val="28"/>
        </w:rPr>
        <w:t>)</w:t>
      </w:r>
    </w:p>
    <w:p w:rsidR="00D457A1" w:rsidRPr="003D6F62" w:rsidRDefault="00D457A1" w:rsidP="003D6F62">
      <w:pPr>
        <w:pStyle w:val="a3"/>
        <w:keepLines/>
        <w:numPr>
          <w:ilvl w:val="0"/>
          <w:numId w:val="3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Стоимость материально-производственных запасов</w:t>
      </w:r>
    </w:p>
    <w:p w:rsidR="00D457A1" w:rsidRPr="003D6F62" w:rsidRDefault="00D457A1" w:rsidP="003D6F62">
      <w:pPr>
        <w:pStyle w:val="a3"/>
        <w:keepLines/>
        <w:numPr>
          <w:ilvl w:val="0"/>
          <w:numId w:val="3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Объем собственного капитала предприятия (итог раздела </w:t>
      </w:r>
      <w:r w:rsidRPr="003D6F62">
        <w:rPr>
          <w:rFonts w:ascii="Times New Roman" w:hAnsi="Times New Roman"/>
          <w:sz w:val="28"/>
          <w:szCs w:val="28"/>
          <w:lang w:val="en-US"/>
        </w:rPr>
        <w:t>III</w:t>
      </w:r>
      <w:r w:rsidRPr="003D6F62">
        <w:rPr>
          <w:rFonts w:ascii="Times New Roman" w:hAnsi="Times New Roman"/>
          <w:sz w:val="28"/>
          <w:szCs w:val="28"/>
        </w:rPr>
        <w:t>)</w:t>
      </w:r>
    </w:p>
    <w:p w:rsidR="00D457A1" w:rsidRPr="003D6F62" w:rsidRDefault="00D457A1" w:rsidP="003D6F62">
      <w:pPr>
        <w:pStyle w:val="a3"/>
        <w:keepLines/>
        <w:numPr>
          <w:ilvl w:val="0"/>
          <w:numId w:val="3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Величина заемных средств (итог раздела </w:t>
      </w:r>
      <w:r w:rsidRPr="003D6F62">
        <w:rPr>
          <w:rFonts w:ascii="Times New Roman" w:hAnsi="Times New Roman"/>
          <w:sz w:val="28"/>
          <w:szCs w:val="28"/>
          <w:lang w:val="en-US"/>
        </w:rPr>
        <w:t>IV</w:t>
      </w:r>
      <w:r w:rsidRPr="003D6F62">
        <w:rPr>
          <w:rFonts w:ascii="Times New Roman" w:hAnsi="Times New Roman"/>
          <w:sz w:val="28"/>
          <w:szCs w:val="28"/>
        </w:rPr>
        <w:t xml:space="preserve"> +итог раздела</w:t>
      </w:r>
      <w:r w:rsidRPr="003D6F62">
        <w:rPr>
          <w:rFonts w:ascii="Times New Roman" w:hAnsi="Times New Roman"/>
          <w:sz w:val="28"/>
          <w:szCs w:val="28"/>
          <w:lang w:val="en-US"/>
        </w:rPr>
        <w:t>V</w:t>
      </w:r>
      <w:r w:rsidRPr="003D6F62">
        <w:rPr>
          <w:rFonts w:ascii="Times New Roman" w:hAnsi="Times New Roman"/>
          <w:sz w:val="28"/>
          <w:szCs w:val="28"/>
        </w:rPr>
        <w:t>)</w:t>
      </w:r>
    </w:p>
    <w:p w:rsidR="00D457A1" w:rsidRPr="003D6F62" w:rsidRDefault="00D457A1" w:rsidP="003D6F62">
      <w:pPr>
        <w:pStyle w:val="a3"/>
        <w:keepLines/>
        <w:numPr>
          <w:ilvl w:val="0"/>
          <w:numId w:val="3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Объем собственных средств в обороте (итог раздела </w:t>
      </w:r>
      <w:r w:rsidRPr="003D6F62">
        <w:rPr>
          <w:rFonts w:ascii="Times New Roman" w:hAnsi="Times New Roman"/>
          <w:sz w:val="28"/>
          <w:szCs w:val="28"/>
          <w:lang w:val="en-US"/>
        </w:rPr>
        <w:t>II</w:t>
      </w:r>
      <w:r w:rsidRPr="003D6F62">
        <w:rPr>
          <w:rFonts w:ascii="Times New Roman" w:hAnsi="Times New Roman"/>
          <w:sz w:val="28"/>
          <w:szCs w:val="28"/>
        </w:rPr>
        <w:t xml:space="preserve"> - итог раздела </w:t>
      </w:r>
      <w:r w:rsidRPr="003D6F62">
        <w:rPr>
          <w:rFonts w:ascii="Times New Roman" w:hAnsi="Times New Roman"/>
          <w:sz w:val="28"/>
          <w:szCs w:val="28"/>
          <w:lang w:val="en-US"/>
        </w:rPr>
        <w:t>V</w:t>
      </w:r>
      <w:r w:rsidRPr="003D6F62">
        <w:rPr>
          <w:rFonts w:ascii="Times New Roman" w:hAnsi="Times New Roman"/>
          <w:sz w:val="28"/>
          <w:szCs w:val="28"/>
        </w:rPr>
        <w:t>).</w:t>
      </w:r>
    </w:p>
    <w:p w:rsidR="00D457A1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При стабильном финансовом положении у предприятия должна возрастать доля собственных оборотных средств в объеме оборотных активов. Темпы роста собственного капитала должны быть выше темпа роста заемного капитала, а темпы увеличения дебиторской и кредиторской задолженности должны уравновешивать друг друга.</w:t>
      </w:r>
    </w:p>
    <w:p w:rsidR="003D6F62" w:rsidRPr="003D6F62" w:rsidRDefault="003D6F62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Таблица 1.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Сравнительно-аналитический баланс СПК «Верхтаркский» на 31.12.06 г.</w:t>
      </w:r>
    </w:p>
    <w:tbl>
      <w:tblPr>
        <w:tblW w:w="9515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1860"/>
        <w:gridCol w:w="851"/>
        <w:gridCol w:w="850"/>
        <w:gridCol w:w="851"/>
        <w:gridCol w:w="850"/>
        <w:gridCol w:w="1134"/>
        <w:gridCol w:w="992"/>
        <w:gridCol w:w="993"/>
        <w:gridCol w:w="1134"/>
      </w:tblGrid>
      <w:tr w:rsidR="00D457A1" w:rsidRPr="003D6F62" w:rsidTr="00971CDD">
        <w:trPr>
          <w:trHeight w:val="615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баланса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Абсолютная величина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в % к итогу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</w:t>
            </w:r>
          </w:p>
        </w:tc>
      </w:tr>
      <w:tr w:rsidR="00D457A1" w:rsidRPr="003D6F62" w:rsidTr="00971CDD">
        <w:trPr>
          <w:trHeight w:val="1200"/>
        </w:trPr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конец года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конец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Абсолютная величина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Относительное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к величине на начало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к изменению итога баланса, %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457A1" w:rsidRPr="003D6F62" w:rsidTr="00971CDD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I.Внеоборотные активы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II Оборотные активы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-1,6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в т.ч. сырьё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D457A1" w:rsidRPr="003D6F62" w:rsidTr="00971CDD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животные на выращивании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-1,5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-0,1</w:t>
            </w:r>
          </w:p>
        </w:tc>
      </w:tr>
      <w:tr w:rsidR="00D457A1" w:rsidRPr="003D6F62" w:rsidTr="00971CDD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D457A1" w:rsidRPr="003D6F62" w:rsidTr="00971CDD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в т.ч. покупатели и заказчики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-2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-1,7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457A1" w:rsidRPr="003D6F62" w:rsidTr="00971CDD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III. Капитал и резервы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457A1" w:rsidRPr="003D6F62" w:rsidTr="00971CDD">
        <w:trPr>
          <w:trHeight w:val="12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в т.ч. резервы, образованные в соответствии с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457A1" w:rsidRPr="003D6F62" w:rsidTr="00971CDD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-18,3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-18,3</w:t>
            </w:r>
          </w:p>
        </w:tc>
      </w:tr>
      <w:tr w:rsidR="00D457A1" w:rsidRPr="003D6F62" w:rsidTr="00971CDD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3D6F62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V.</w:t>
            </w:r>
            <w:r w:rsidR="00D457A1"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457A1" w:rsidRPr="003D6F62" w:rsidTr="00971CDD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-15,8</w:t>
            </w:r>
          </w:p>
        </w:tc>
      </w:tr>
      <w:tr w:rsidR="00D457A1" w:rsidRPr="003D6F62" w:rsidTr="00971CDD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в т.ч. поставщики и подрядчики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14,7</w:t>
            </w:r>
          </w:p>
        </w:tc>
      </w:tr>
      <w:tr w:rsidR="00D457A1" w:rsidRPr="003D6F62" w:rsidTr="00971CDD">
        <w:trPr>
          <w:trHeight w:val="9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-1,6</w:t>
            </w:r>
          </w:p>
        </w:tc>
      </w:tr>
      <w:tr w:rsidR="00D457A1" w:rsidRPr="003D6F62" w:rsidTr="00971CDD">
        <w:trPr>
          <w:trHeight w:val="12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D457A1" w:rsidRPr="003D6F62" w:rsidTr="00971CDD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прочие кредиторы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-15,8</w:t>
            </w:r>
          </w:p>
        </w:tc>
      </w:tr>
      <w:tr w:rsidR="00D457A1" w:rsidRPr="003D6F62" w:rsidTr="00971CD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3D6F62" w:rsidRPr="003D6F62" w:rsidRDefault="003D6F62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 w:rsidRPr="003D6F62">
        <w:rPr>
          <w:rFonts w:ascii="Times New Roman" w:hAnsi="Times New Roman"/>
          <w:b/>
          <w:sz w:val="28"/>
          <w:szCs w:val="28"/>
        </w:rPr>
        <w:t>Анализ бухгалтерской прибыли</w:t>
      </w:r>
    </w:p>
    <w:p w:rsidR="003D6F62" w:rsidRDefault="003D6F62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Структура анализа:</w:t>
      </w:r>
    </w:p>
    <w:p w:rsidR="00D457A1" w:rsidRPr="003D6F62" w:rsidRDefault="00D457A1" w:rsidP="003D6F62">
      <w:pPr>
        <w:pStyle w:val="a3"/>
        <w:keepLines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изучение изменений каждого показателя за отчетный период по сравнению с базисным (горизонтальный метод)</w:t>
      </w:r>
    </w:p>
    <w:p w:rsidR="00D457A1" w:rsidRPr="003D6F62" w:rsidRDefault="00D457A1" w:rsidP="003D6F62">
      <w:pPr>
        <w:pStyle w:val="a3"/>
        <w:keepLines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структурный анализ соответствующих статей 9вертикальный метод)</w:t>
      </w:r>
    </w:p>
    <w:p w:rsidR="00D457A1" w:rsidRPr="003D6F62" w:rsidRDefault="00D457A1" w:rsidP="003D6F62">
      <w:pPr>
        <w:pStyle w:val="a3"/>
        <w:keepLines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изучение динамики изменения показателей за ряд периодов (трендовый метод)</w:t>
      </w:r>
    </w:p>
    <w:p w:rsidR="00D457A1" w:rsidRDefault="00D457A1" w:rsidP="003D6F62">
      <w:pPr>
        <w:pStyle w:val="a3"/>
        <w:keepLines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исследование влияния отдельных факторов на прибыль (факторный метод).</w:t>
      </w:r>
    </w:p>
    <w:p w:rsidR="003D6F62" w:rsidRPr="003D6F62" w:rsidRDefault="003D6F62" w:rsidP="003D6F62">
      <w:pPr>
        <w:pStyle w:val="a3"/>
        <w:keepLines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Таблица 2.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Вертикально-горизонтальный анализ отчета о прибылях и убытках</w:t>
      </w:r>
    </w:p>
    <w:tbl>
      <w:tblPr>
        <w:tblW w:w="8897" w:type="dxa"/>
        <w:tblInd w:w="479" w:type="dxa"/>
        <w:tblLook w:val="00A0" w:firstRow="1" w:lastRow="0" w:firstColumn="1" w:lastColumn="0" w:noHBand="0" w:noVBand="0"/>
      </w:tblPr>
      <w:tblGrid>
        <w:gridCol w:w="2031"/>
        <w:gridCol w:w="961"/>
        <w:gridCol w:w="1519"/>
        <w:gridCol w:w="961"/>
        <w:gridCol w:w="1519"/>
        <w:gridCol w:w="1002"/>
        <w:gridCol w:w="1005"/>
      </w:tblGrid>
      <w:tr w:rsidR="00D457A1" w:rsidRPr="003D6F62" w:rsidTr="00984AD9">
        <w:trPr>
          <w:trHeight w:val="300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Изменение</w:t>
            </w:r>
          </w:p>
        </w:tc>
      </w:tr>
      <w:tr w:rsidR="00D457A1" w:rsidRPr="003D6F62" w:rsidTr="00984AD9">
        <w:trPr>
          <w:trHeight w:val="300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в % к выручке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в % к выручке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абс.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относит.</w:t>
            </w:r>
          </w:p>
        </w:tc>
      </w:tr>
      <w:tr w:rsidR="00D457A1" w:rsidRPr="003D6F62" w:rsidTr="00984AD9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D457A1" w:rsidRPr="003D6F62" w:rsidTr="00984AD9">
        <w:trPr>
          <w:trHeight w:val="114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Выручка (нетто) от продажи товаров, продукции, работ, услуг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10356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25135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14779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457A1" w:rsidRPr="003D6F62" w:rsidTr="00984AD9">
        <w:trPr>
          <w:trHeight w:val="121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-8163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-78,82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-21270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-84,62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-13107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-5,80</w:t>
            </w:r>
          </w:p>
        </w:tc>
      </w:tr>
      <w:tr w:rsidR="00D457A1" w:rsidRPr="003D6F62" w:rsidTr="00984AD9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Валовая прибыль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2,04</w:t>
            </w:r>
          </w:p>
        </w:tc>
      </w:tr>
      <w:tr w:rsidR="00D457A1" w:rsidRPr="003D6F62" w:rsidTr="00984AD9">
        <w:trPr>
          <w:trHeight w:val="6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2,04</w:t>
            </w:r>
          </w:p>
        </w:tc>
      </w:tr>
      <w:tr w:rsidR="00D457A1" w:rsidRPr="003D6F62" w:rsidTr="00984AD9">
        <w:trPr>
          <w:trHeight w:val="33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-169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-1,63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-3870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-15,40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-3701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-13,76</w:t>
            </w:r>
          </w:p>
        </w:tc>
      </w:tr>
      <w:tr w:rsidR="00D457A1" w:rsidRPr="003D6F62" w:rsidTr="00984AD9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-849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-13,30</w:t>
            </w:r>
          </w:p>
        </w:tc>
      </w:tr>
      <w:tr w:rsidR="00D457A1" w:rsidRPr="003D6F62" w:rsidTr="00984AD9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-1980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-19,12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-654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-2,60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16,52</w:t>
            </w:r>
          </w:p>
        </w:tc>
      </w:tr>
      <w:tr w:rsidR="00D457A1" w:rsidRPr="003D6F62" w:rsidTr="00984AD9">
        <w:trPr>
          <w:trHeight w:val="6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8,46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-689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-7,71</w:t>
            </w:r>
          </w:p>
        </w:tc>
      </w:tr>
      <w:tr w:rsidR="00D457A1" w:rsidRPr="003D6F62" w:rsidTr="00984AD9">
        <w:trPr>
          <w:trHeight w:val="9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8,46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-689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-7,71</w:t>
            </w:r>
          </w:p>
        </w:tc>
      </w:tr>
    </w:tbl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Кроме того целесообразно сравнить за ряд периодов изменения средней величины имущества с изменением финансовых результатов деятельности предприятия.</w:t>
      </w:r>
    </w:p>
    <w:p w:rsid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Темпы прироста прибыли: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(П1-По)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-1033-(-104)</w:t>
      </w:r>
    </w:p>
    <w:p w:rsid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Тп = --------------*100%;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Тп = ------------- *100% = 893,3%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По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-104</w:t>
      </w:r>
    </w:p>
    <w:p w:rsid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Темпы прироста выручки: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(Вр1-Вро)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3512-1320</w:t>
      </w:r>
    </w:p>
    <w:p w:rsid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Тв =--------------- *100%;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Тв = ------------ *100% = 166,1%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Вро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1320</w:t>
      </w:r>
    </w:p>
    <w:p w:rsid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Темпы прироста имущества: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(И1-Ио)</w:t>
      </w:r>
      <w:r w:rsidR="003D6F62">
        <w:rPr>
          <w:rFonts w:ascii="Times New Roman" w:hAnsi="Times New Roman"/>
          <w:sz w:val="28"/>
          <w:szCs w:val="28"/>
        </w:rPr>
        <w:t xml:space="preserve"> </w:t>
      </w:r>
    </w:p>
    <w:p w:rsid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Тим = -----------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*100%;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Тим= (4491-4228)/4228*100%=6,22%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Ио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Тп≥Тв≥Тим</w:t>
      </w:r>
    </w:p>
    <w:p w:rsid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Более высокие темпы прироста прибыли по сравнению с темпами прироста объема реализации свидетельствуют об относительном снижении издержек производства, что отражает рост экономической эффективности деятельности предприятия. Более же высокие темпы Тп≥Тв≥Тим свидетельствуют о росте эффективности использования имущества. На примере анализа данного предприятия сравним указанные показатели.</w:t>
      </w:r>
    </w:p>
    <w:p w:rsidR="00D457A1" w:rsidRPr="003D6F62" w:rsidRDefault="003D6F62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457A1" w:rsidRPr="003D6F62">
        <w:rPr>
          <w:rFonts w:ascii="Times New Roman" w:hAnsi="Times New Roman"/>
          <w:sz w:val="28"/>
          <w:szCs w:val="28"/>
        </w:rPr>
        <w:t>Таблица 3.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Сравнительный анализ рассматриваемых показателей</w:t>
      </w:r>
    </w:p>
    <w:tbl>
      <w:tblPr>
        <w:tblW w:w="6471" w:type="dxa"/>
        <w:tblInd w:w="1027" w:type="dxa"/>
        <w:tblLook w:val="00A0" w:firstRow="1" w:lastRow="0" w:firstColumn="1" w:lastColumn="0" w:noHBand="0" w:noVBand="0"/>
      </w:tblPr>
      <w:tblGrid>
        <w:gridCol w:w="2031"/>
        <w:gridCol w:w="1380"/>
        <w:gridCol w:w="1320"/>
        <w:gridCol w:w="1740"/>
      </w:tblGrid>
      <w:tr w:rsidR="00D457A1" w:rsidRPr="003D6F62" w:rsidTr="003D6F62">
        <w:trPr>
          <w:trHeight w:val="60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Базисный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Темп изменения показателя</w:t>
            </w:r>
          </w:p>
        </w:tc>
      </w:tr>
      <w:tr w:rsidR="00D457A1" w:rsidRPr="003D6F62" w:rsidTr="003D6F62">
        <w:trPr>
          <w:trHeight w:val="12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1. Среднегодовая стоимость имущества, тыс.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4359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</w:tr>
      <w:tr w:rsidR="00D457A1" w:rsidRPr="003D6F62" w:rsidTr="003D6F62">
        <w:trPr>
          <w:trHeight w:val="6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2. Стоимость имущества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</w:tr>
      <w:tr w:rsidR="00D457A1" w:rsidRPr="003D6F62" w:rsidTr="003D6F62">
        <w:trPr>
          <w:trHeight w:val="6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3. Выручка от продаж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-2192</w:t>
            </w:r>
          </w:p>
        </w:tc>
      </w:tr>
      <w:tr w:rsidR="00D457A1" w:rsidRPr="003D6F62" w:rsidTr="003D6F62">
        <w:trPr>
          <w:trHeight w:val="6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4. Прибыль до налогообложения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929</w:t>
            </w:r>
          </w:p>
        </w:tc>
      </w:tr>
    </w:tbl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b/>
          <w:sz w:val="28"/>
          <w:szCs w:val="32"/>
        </w:rPr>
      </w:pPr>
      <w:r w:rsidRPr="003D6F62">
        <w:rPr>
          <w:rFonts w:ascii="Times New Roman" w:hAnsi="Times New Roman"/>
          <w:b/>
          <w:sz w:val="28"/>
          <w:szCs w:val="32"/>
        </w:rPr>
        <w:t>Анализ финансовой устойчивости предприятия в абсолютных и относительных показателях</w:t>
      </w:r>
    </w:p>
    <w:p w:rsidR="003D6F62" w:rsidRPr="003D6F62" w:rsidRDefault="003D6F62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32"/>
        </w:rPr>
      </w:pP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Абсолютные пок</w:t>
      </w:r>
      <w:r w:rsidR="003D6F62" w:rsidRPr="003D6F62">
        <w:rPr>
          <w:rFonts w:ascii="Times New Roman" w:hAnsi="Times New Roman"/>
          <w:sz w:val="28"/>
          <w:szCs w:val="28"/>
        </w:rPr>
        <w:t>азатели финансовой устойчивости: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Наличие оборотных средств (СОС). Запасы.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СОС = СК – ВОА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СОС = -436-4491= -4927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Наличие собственных и долгосрочных заемных источников финансирования запасов: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СДИ = СК – ВОА + ДКЗ + ККЗ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СДИ = -439 – 4491+5779=849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Общая величина основных источников формирования запасов: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ОИФЗ = СДИ+ККЗ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ОИФЗ = 849+5779=6628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Расчетные абсолютные показатели </w:t>
      </w:r>
    </w:p>
    <w:p w:rsidR="00D457A1" w:rsidRPr="003D6F62" w:rsidRDefault="00D457A1" w:rsidP="003D6F62">
      <w:pPr>
        <w:pStyle w:val="a3"/>
        <w:keepLines/>
        <w:numPr>
          <w:ilvl w:val="0"/>
          <w:numId w:val="13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излишек (недостаток) собственных оборотных средств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ΔСОС=СОС-З=-4927-1694=-3233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З≥СОС – это значит, что предприятие не имеет абсолютной финансовой устойчивости.</w:t>
      </w:r>
    </w:p>
    <w:p w:rsidR="00D457A1" w:rsidRPr="003D6F62" w:rsidRDefault="00D457A1" w:rsidP="003D6F62">
      <w:pPr>
        <w:pStyle w:val="a3"/>
        <w:keepLines/>
        <w:numPr>
          <w:ilvl w:val="0"/>
          <w:numId w:val="12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излишек (недостаток) собственных и долгосрочных источников формирования запасов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ΔСДИ=СДИ-З=849-1694=-845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СОС≤З≥СДИ – это говорит о том, что предприятие не имеет и нормальной финансовой устойчивости.</w:t>
      </w:r>
    </w:p>
    <w:p w:rsidR="00D457A1" w:rsidRPr="003D6F62" w:rsidRDefault="00D457A1" w:rsidP="003D6F62">
      <w:pPr>
        <w:pStyle w:val="a3"/>
        <w:keepLines/>
        <w:numPr>
          <w:ilvl w:val="0"/>
          <w:numId w:val="12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излишек (недостаток) основных источников формирования запасов.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ΔОИФЗ = ОИФЗ– З= 6628 – 1694=4934.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b/>
          <w:sz w:val="28"/>
          <w:szCs w:val="28"/>
        </w:rPr>
        <w:t xml:space="preserve">СДИ ≤ З ≤ ОИФЗ 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– это неустойчивое финансовое состояние, т.е. запасы формируются за счет собственных, долгосрочных и краткосрочных займов и кредитов.</w:t>
      </w:r>
    </w:p>
    <w:p w:rsidR="00D457A1" w:rsidRPr="003D6F62" w:rsidRDefault="00D457A1" w:rsidP="003D6F62">
      <w:pPr>
        <w:pStyle w:val="a3"/>
        <w:keepLines/>
        <w:numPr>
          <w:ilvl w:val="0"/>
          <w:numId w:val="12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Недостаток общей величины основных источников финансирования запасов.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ΔОИФЗ=ОИФЗ-З=6628-1694=4934</w:t>
      </w:r>
    </w:p>
    <w:p w:rsidR="00D457A1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З&lt;ОИФЗ – это означает, что предприятие не находится в кризисном финансовом состоянии.</w:t>
      </w:r>
    </w:p>
    <w:p w:rsidR="003D6F62" w:rsidRPr="003D6F62" w:rsidRDefault="003D6F62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Таблица 4.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Абсолютные показатели финансовой устойчивости</w:t>
      </w:r>
    </w:p>
    <w:tbl>
      <w:tblPr>
        <w:tblW w:w="6479" w:type="dxa"/>
        <w:tblInd w:w="828" w:type="dxa"/>
        <w:tblLook w:val="00A0" w:firstRow="1" w:lastRow="0" w:firstColumn="1" w:lastColumn="0" w:noHBand="0" w:noVBand="0"/>
      </w:tblPr>
      <w:tblGrid>
        <w:gridCol w:w="1808"/>
        <w:gridCol w:w="1499"/>
        <w:gridCol w:w="920"/>
        <w:gridCol w:w="907"/>
        <w:gridCol w:w="1345"/>
      </w:tblGrid>
      <w:tr w:rsidR="00D457A1" w:rsidRPr="003D6F62" w:rsidTr="003D6F62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left="-1196" w:firstLine="12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Условное обозначение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На конец года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Изменения</w:t>
            </w:r>
          </w:p>
        </w:tc>
      </w:tr>
      <w:tr w:rsidR="00D457A1" w:rsidRPr="003D6F62" w:rsidTr="003D6F62">
        <w:trPr>
          <w:trHeight w:val="6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Собственный капитал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457A1" w:rsidRPr="003D6F62" w:rsidTr="003D6F62">
        <w:trPr>
          <w:trHeight w:val="6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Внеоборотные активы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ВОА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</w:tr>
      <w:tr w:rsidR="00D457A1" w:rsidRPr="003D6F62" w:rsidTr="003D6F62">
        <w:trPr>
          <w:trHeight w:val="6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Собственные оборотные средства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СОС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-698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-439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</w:tr>
      <w:tr w:rsidR="00D457A1" w:rsidRPr="003D6F62" w:rsidTr="003D6F62">
        <w:trPr>
          <w:trHeight w:val="9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Собственные и долгосрочные источники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СДИ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-984</w:t>
            </w:r>
          </w:p>
        </w:tc>
      </w:tr>
      <w:tr w:rsidR="00D457A1" w:rsidRPr="003D6F62" w:rsidTr="003D6F62">
        <w:trPr>
          <w:trHeight w:val="6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ККЗ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6759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5779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-980</w:t>
            </w:r>
          </w:p>
        </w:tc>
      </w:tr>
      <w:tr w:rsidR="00D457A1" w:rsidRPr="003D6F62" w:rsidTr="003D6F62">
        <w:trPr>
          <w:trHeight w:val="9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Общие источники формирования запасов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ОИФЗ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8592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6228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-2364</w:t>
            </w:r>
          </w:p>
        </w:tc>
      </w:tr>
      <w:tr w:rsidR="00D457A1" w:rsidRPr="003D6F62" w:rsidTr="003D6F62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-101</w:t>
            </w:r>
          </w:p>
        </w:tc>
      </w:tr>
      <w:tr w:rsidR="00D457A1" w:rsidRPr="003D6F62" w:rsidTr="003D6F62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ΔСОС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-2493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-2133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</w:tr>
      <w:tr w:rsidR="00D457A1" w:rsidRPr="003D6F62" w:rsidTr="003D6F62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ΔСДИ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-845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-883</w:t>
            </w:r>
          </w:p>
        </w:tc>
      </w:tr>
      <w:tr w:rsidR="00D457A1" w:rsidRPr="003D6F62" w:rsidTr="003D6F62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ΔОИФЗ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15351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4934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6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-10417</w:t>
            </w:r>
          </w:p>
        </w:tc>
      </w:tr>
    </w:tbl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457A1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 w:rsidRPr="003D6F62">
        <w:rPr>
          <w:rFonts w:ascii="Times New Roman" w:hAnsi="Times New Roman"/>
          <w:b/>
          <w:sz w:val="28"/>
          <w:szCs w:val="28"/>
        </w:rPr>
        <w:t>Относительные показатели фина</w:t>
      </w:r>
      <w:r w:rsidR="003D6F62">
        <w:rPr>
          <w:rFonts w:ascii="Times New Roman" w:hAnsi="Times New Roman"/>
          <w:b/>
          <w:sz w:val="28"/>
          <w:szCs w:val="28"/>
        </w:rPr>
        <w:t>нсовой устойчивости и их анализ</w:t>
      </w:r>
    </w:p>
    <w:p w:rsidR="003D6F62" w:rsidRPr="003D6F62" w:rsidRDefault="003D6F62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b/>
          <w:sz w:val="28"/>
          <w:szCs w:val="28"/>
        </w:rPr>
      </w:pPr>
    </w:p>
    <w:p w:rsidR="003D6F62" w:rsidRDefault="00D457A1" w:rsidP="003D6F62">
      <w:pPr>
        <w:pStyle w:val="a3"/>
        <w:keepLines/>
        <w:numPr>
          <w:ilvl w:val="0"/>
          <w:numId w:val="7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независимости (автономии)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СК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20</w:t>
      </w:r>
    </w:p>
    <w:p w:rsid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Кн=---------- = ----------- = 0,003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ВБ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6061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Кн≤0,5 – можно судить о низкой доли собственного капитала в валюте баланса, предприятию приходится быть зависимым от внешних источников. </w:t>
      </w:r>
    </w:p>
    <w:p w:rsidR="003D6F62" w:rsidRDefault="00D457A1" w:rsidP="003D6F62">
      <w:pPr>
        <w:pStyle w:val="a3"/>
        <w:keepLines/>
        <w:numPr>
          <w:ilvl w:val="0"/>
          <w:numId w:val="7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задолженности (финансовой зависимости)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ЗК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301</w:t>
      </w:r>
    </w:p>
    <w:p w:rsid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Кз=-------- = ---------- = 15,1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СК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20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Кз≥1 – предприятие не имеет финансовой зависимости.</w:t>
      </w:r>
    </w:p>
    <w:p w:rsidR="003D6F62" w:rsidRDefault="00D457A1" w:rsidP="003D6F62">
      <w:pPr>
        <w:pStyle w:val="a3"/>
        <w:keepLines/>
        <w:numPr>
          <w:ilvl w:val="0"/>
          <w:numId w:val="7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самофинансирования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СК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20</w:t>
      </w:r>
    </w:p>
    <w:p w:rsid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Кс=-------- = --------- = 0,1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ЗК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301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Кс&lt;1- предприятие не полностью может само себя финансировать.</w:t>
      </w:r>
    </w:p>
    <w:p w:rsidR="003D6F62" w:rsidRDefault="00D457A1" w:rsidP="003D6F62">
      <w:pPr>
        <w:pStyle w:val="a3"/>
        <w:keepLines/>
        <w:numPr>
          <w:ilvl w:val="0"/>
          <w:numId w:val="7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обеспеченности собственными оборотными средствами – показывает долю СОС в оборотных активах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СОС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-439</w:t>
      </w:r>
    </w:p>
    <w:p w:rsid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Ко= ---------*100%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= ---------*100% = -25,4%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ОА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1727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Ко≤0,1% - доля СОС в оборотных активах крайне мала.</w:t>
      </w:r>
    </w:p>
    <w:p w:rsidR="003D6F62" w:rsidRDefault="00D457A1" w:rsidP="003D6F62">
      <w:pPr>
        <w:pStyle w:val="a3"/>
        <w:keepLines/>
        <w:numPr>
          <w:ilvl w:val="0"/>
          <w:numId w:val="7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маневренности</w:t>
      </w:r>
      <w:r w:rsidR="003D6F62">
        <w:rPr>
          <w:rFonts w:ascii="Times New Roman" w:hAnsi="Times New Roman"/>
          <w:sz w:val="28"/>
          <w:szCs w:val="28"/>
        </w:rPr>
        <w:t xml:space="preserve"> 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СОС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-439</w:t>
      </w:r>
    </w:p>
    <w:p w:rsidR="003D6F62" w:rsidRDefault="00D457A1" w:rsidP="003D6F62">
      <w:pPr>
        <w:keepLines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Км=---------- = --- ---- = -21,95≤0,2-0,5</w:t>
      </w:r>
    </w:p>
    <w:p w:rsidR="00D457A1" w:rsidRPr="003D6F62" w:rsidRDefault="00D457A1" w:rsidP="003D6F62">
      <w:pPr>
        <w:keepLines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СК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20</w:t>
      </w:r>
    </w:p>
    <w:p w:rsidR="003D6F62" w:rsidRDefault="00D457A1" w:rsidP="003D6F62">
      <w:pPr>
        <w:pStyle w:val="a3"/>
        <w:keepLines/>
        <w:numPr>
          <w:ilvl w:val="0"/>
          <w:numId w:val="7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финансовой напряженности</w:t>
      </w:r>
    </w:p>
    <w:p w:rsidR="00D457A1" w:rsidRPr="003D6F62" w:rsidRDefault="00D457A1" w:rsidP="003D6F62">
      <w:pPr>
        <w:keepLines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ЗК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301</w:t>
      </w:r>
    </w:p>
    <w:p w:rsidR="003D6F62" w:rsidRDefault="00D457A1" w:rsidP="003D6F62">
      <w:pPr>
        <w:keepLines/>
        <w:tabs>
          <w:tab w:val="left" w:pos="1005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Кфн = ------ = ------- = 0,05&lt;0,5 – можно судить о небольшой финансо-</w:t>
      </w:r>
    </w:p>
    <w:p w:rsidR="00D457A1" w:rsidRPr="003D6F62" w:rsidRDefault="00D457A1" w:rsidP="003D6F62">
      <w:pPr>
        <w:keepLines/>
        <w:tabs>
          <w:tab w:val="left" w:pos="1005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ВБ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6218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вой напряженности</w:t>
      </w:r>
    </w:p>
    <w:p w:rsidR="003D6F62" w:rsidRDefault="00D457A1" w:rsidP="003D6F62">
      <w:pPr>
        <w:pStyle w:val="a3"/>
        <w:keepLines/>
        <w:numPr>
          <w:ilvl w:val="0"/>
          <w:numId w:val="7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соотношения мобильных и иммобилизованных активов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ОА</w:t>
      </w:r>
    </w:p>
    <w:p w:rsid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Кса= ------- = 1727/-439= -3,9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СОС</w:t>
      </w:r>
    </w:p>
    <w:p w:rsidR="003D6F62" w:rsidRDefault="00D457A1" w:rsidP="003D6F62">
      <w:pPr>
        <w:pStyle w:val="a3"/>
        <w:keepLines/>
        <w:numPr>
          <w:ilvl w:val="0"/>
          <w:numId w:val="7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имущества производственного назначения</w:t>
      </w:r>
    </w:p>
    <w:p w:rsidR="00D457A1" w:rsidRPr="003D6F62" w:rsidRDefault="00D457A1" w:rsidP="003D6F62">
      <w:pPr>
        <w:keepLines/>
        <w:tabs>
          <w:tab w:val="left" w:pos="1005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ВОА+З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4491+1694</w:t>
      </w:r>
    </w:p>
    <w:p w:rsidR="003D6F62" w:rsidRDefault="00D457A1" w:rsidP="003D6F62">
      <w:pPr>
        <w:keepLines/>
        <w:tabs>
          <w:tab w:val="left" w:pos="1005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Кипн=---------- = --------------- = 0,9≥0,5</w:t>
      </w:r>
    </w:p>
    <w:p w:rsidR="00D457A1" w:rsidRPr="003D6F62" w:rsidRDefault="00D457A1" w:rsidP="003D6F62">
      <w:pPr>
        <w:keepLines/>
        <w:tabs>
          <w:tab w:val="left" w:pos="1005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А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6218</w:t>
      </w:r>
    </w:p>
    <w:p w:rsidR="003D6F62" w:rsidRDefault="00D457A1" w:rsidP="003D6F62">
      <w:pPr>
        <w:pStyle w:val="a3"/>
        <w:keepLines/>
        <w:numPr>
          <w:ilvl w:val="0"/>
          <w:numId w:val="7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финансовой зависимости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ВБ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6218</w:t>
      </w:r>
    </w:p>
    <w:p w:rsid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Кфз=------- = ------- = 310,9&gt;1,25 – финансовая зависимость велика.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СК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20</w:t>
      </w:r>
    </w:p>
    <w:p w:rsidR="003D6F62" w:rsidRDefault="00D457A1" w:rsidP="003D6F62">
      <w:pPr>
        <w:pStyle w:val="a3"/>
        <w:keepLines/>
        <w:numPr>
          <w:ilvl w:val="0"/>
          <w:numId w:val="7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устойчивого финансирования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СК+ДКЗ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20</w:t>
      </w:r>
    </w:p>
    <w:p w:rsid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Куф=------------- = -------- = 0,003≤0,1 – неустойчивое финансирование.</w:t>
      </w:r>
    </w:p>
    <w:p w:rsid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ВБ</w:t>
      </w:r>
      <w:r w:rsidR="003D6F62">
        <w:rPr>
          <w:rFonts w:ascii="Times New Roman" w:hAnsi="Times New Roman"/>
          <w:sz w:val="28"/>
          <w:szCs w:val="28"/>
        </w:rPr>
        <w:t xml:space="preserve"> </w:t>
      </w:r>
      <w:r w:rsidRPr="003D6F62">
        <w:rPr>
          <w:rFonts w:ascii="Times New Roman" w:hAnsi="Times New Roman"/>
          <w:sz w:val="28"/>
          <w:szCs w:val="28"/>
        </w:rPr>
        <w:t>6218</w:t>
      </w:r>
    </w:p>
    <w:p w:rsidR="00D457A1" w:rsidRPr="003D6F62" w:rsidRDefault="003D6F62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457A1" w:rsidRPr="003D6F62">
        <w:rPr>
          <w:rFonts w:ascii="Times New Roman" w:hAnsi="Times New Roman"/>
          <w:sz w:val="28"/>
          <w:szCs w:val="32"/>
        </w:rPr>
        <w:t>Оценка ликвидности и платежеспособности предприятия в абсолютных и относительных показателях</w:t>
      </w:r>
      <w:r>
        <w:rPr>
          <w:rFonts w:ascii="Times New Roman" w:hAnsi="Times New Roman"/>
          <w:sz w:val="28"/>
          <w:szCs w:val="32"/>
        </w:rPr>
        <w:t>:</w:t>
      </w:r>
    </w:p>
    <w:tbl>
      <w:tblPr>
        <w:tblW w:w="8394" w:type="dxa"/>
        <w:tblInd w:w="982" w:type="dxa"/>
        <w:tblLook w:val="00A0" w:firstRow="1" w:lastRow="0" w:firstColumn="1" w:lastColumn="0" w:noHBand="0" w:noVBand="0"/>
      </w:tblPr>
      <w:tblGrid>
        <w:gridCol w:w="1197"/>
        <w:gridCol w:w="960"/>
        <w:gridCol w:w="960"/>
        <w:gridCol w:w="1197"/>
        <w:gridCol w:w="960"/>
        <w:gridCol w:w="960"/>
        <w:gridCol w:w="1136"/>
        <w:gridCol w:w="1024"/>
      </w:tblGrid>
      <w:tr w:rsidR="00D457A1" w:rsidRPr="003D6F62" w:rsidTr="00E522F0">
        <w:trPr>
          <w:trHeight w:val="585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на начало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на конец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на начало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на конец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Платежный излишек (недостаток)</w:t>
            </w:r>
          </w:p>
        </w:tc>
      </w:tr>
      <w:tr w:rsidR="00D457A1" w:rsidRPr="003D6F62" w:rsidTr="00E522F0">
        <w:trPr>
          <w:trHeight w:val="300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на начало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на конец</w:t>
            </w:r>
          </w:p>
        </w:tc>
      </w:tr>
      <w:tr w:rsidR="00D457A1" w:rsidRPr="003D6F62" w:rsidTr="00E522F0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А1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3D6F62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457A1"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3D6F62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457A1"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</w:p>
        </w:tc>
      </w:tr>
      <w:tr w:rsidR="00D457A1" w:rsidRPr="003D6F62" w:rsidTr="00E522F0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А2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5779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-6736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-5746</w:t>
            </w:r>
          </w:p>
        </w:tc>
      </w:tr>
      <w:tr w:rsidR="00D457A1" w:rsidRPr="003D6F62" w:rsidTr="00E522F0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А3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1694</w:t>
            </w:r>
          </w:p>
        </w:tc>
      </w:tr>
      <w:tr w:rsidR="00D457A1" w:rsidRPr="003D6F62" w:rsidTr="00E522F0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П4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-439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4926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4930</w:t>
            </w:r>
          </w:p>
        </w:tc>
      </w:tr>
      <w:tr w:rsidR="00D457A1" w:rsidRPr="003D6F62" w:rsidTr="00E522F0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3D6F62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457A1"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3D6F62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457A1"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6218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5348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7A1" w:rsidRPr="003D6F62" w:rsidRDefault="00D457A1" w:rsidP="003D6F62">
            <w:pPr>
              <w:spacing w:after="0" w:line="360" w:lineRule="auto"/>
              <w:ind w:firstLine="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F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457A1" w:rsidRPr="003D6F62" w:rsidRDefault="003D6F62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 w:rsidRPr="003D6F62">
        <w:rPr>
          <w:rFonts w:ascii="Times New Roman" w:hAnsi="Times New Roman"/>
          <w:b/>
          <w:sz w:val="28"/>
          <w:szCs w:val="28"/>
        </w:rPr>
        <w:t>Коэффициенты ликвидности</w:t>
      </w:r>
    </w:p>
    <w:p w:rsidR="003D6F62" w:rsidRPr="003D6F62" w:rsidRDefault="003D6F62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457A1" w:rsidRPr="003D6F62" w:rsidRDefault="00D457A1" w:rsidP="003D6F62">
      <w:pPr>
        <w:pStyle w:val="a3"/>
        <w:keepLines/>
        <w:numPr>
          <w:ilvl w:val="0"/>
          <w:numId w:val="8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текущей ликвидности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(1727-0)/5779=0,3</w:t>
      </w:r>
    </w:p>
    <w:p w:rsidR="00D457A1" w:rsidRPr="003D6F62" w:rsidRDefault="00D457A1" w:rsidP="003D6F62">
      <w:pPr>
        <w:pStyle w:val="a3"/>
        <w:keepLines/>
        <w:numPr>
          <w:ilvl w:val="0"/>
          <w:numId w:val="8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быстрой ликвидности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(15+23)/6759=0,006</w:t>
      </w:r>
    </w:p>
    <w:p w:rsidR="00D457A1" w:rsidRPr="003D6F62" w:rsidRDefault="00D457A1" w:rsidP="003D6F62">
      <w:pPr>
        <w:pStyle w:val="a3"/>
        <w:keepLines/>
        <w:numPr>
          <w:ilvl w:val="0"/>
          <w:numId w:val="8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абсолютной (мгновенной) ликвидности</w:t>
      </w:r>
    </w:p>
    <w:p w:rsidR="00D457A1" w:rsidRPr="003D6F62" w:rsidRDefault="00D457A1" w:rsidP="003D6F6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15/6759=0,002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Показатели платежеспособности.</w:t>
      </w:r>
    </w:p>
    <w:p w:rsidR="00D457A1" w:rsidRPr="003D6F62" w:rsidRDefault="00D457A1" w:rsidP="003D6F62">
      <w:pPr>
        <w:pStyle w:val="a3"/>
        <w:keepLines/>
        <w:numPr>
          <w:ilvl w:val="0"/>
          <w:numId w:val="9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соотношения денежных средств и чистого оборотного капитала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15/-4926=0,003</w:t>
      </w:r>
    </w:p>
    <w:p w:rsidR="00D457A1" w:rsidRPr="003D6F62" w:rsidRDefault="00D457A1" w:rsidP="003D6F62">
      <w:pPr>
        <w:pStyle w:val="a3"/>
        <w:keepLines/>
        <w:numPr>
          <w:ilvl w:val="0"/>
          <w:numId w:val="9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платежеспособности по текущим обязательствам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6759/17145=0,4</w:t>
      </w:r>
    </w:p>
    <w:p w:rsidR="00D457A1" w:rsidRPr="003D6F62" w:rsidRDefault="00D457A1" w:rsidP="003D6F62">
      <w:pPr>
        <w:pStyle w:val="a3"/>
        <w:keepLines/>
        <w:numPr>
          <w:ilvl w:val="0"/>
          <w:numId w:val="9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Общая степень платежеспособности</w:t>
      </w:r>
    </w:p>
    <w:p w:rsidR="003D6F62" w:rsidRDefault="00D457A1" w:rsidP="003D6F62">
      <w:pPr>
        <w:pStyle w:val="a3"/>
        <w:keepLines/>
        <w:numPr>
          <w:ilvl w:val="0"/>
          <w:numId w:val="9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6759/17745=0,4</w:t>
      </w:r>
    </w:p>
    <w:p w:rsidR="00D457A1" w:rsidRPr="003D6F62" w:rsidRDefault="003D6F62" w:rsidP="003D6F62">
      <w:pPr>
        <w:pStyle w:val="a3"/>
        <w:keepLines/>
        <w:tabs>
          <w:tab w:val="left" w:pos="1005"/>
        </w:tabs>
        <w:spacing w:after="0" w:line="360" w:lineRule="auto"/>
        <w:ind w:left="0" w:firstLine="720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457A1" w:rsidRPr="003D6F62">
        <w:rPr>
          <w:rFonts w:ascii="Times New Roman" w:hAnsi="Times New Roman"/>
          <w:b/>
          <w:sz w:val="28"/>
          <w:szCs w:val="32"/>
        </w:rPr>
        <w:t>Анализ деловой и рыночной активности предприятия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Финансовое положение организации, ее ликвидность и платежеспособность во многом зависят от эффективности использования ею своих средств, что отражается в показателях деловой активности.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Показатели деловой активности позволяют оценить, насколько быстро средства, вложенные в те или иные активы организации, превращаются в реальные деньги.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Относительные показатели деловой активности характеризуют эффективность использования ресурсов организации. Их можно представить в виде системы финансовых коэффициентов – показателей оборачиваемости.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Показатели оборачиваемости.</w:t>
      </w:r>
    </w:p>
    <w:p w:rsidR="00D457A1" w:rsidRPr="003D6F62" w:rsidRDefault="00D457A1" w:rsidP="003D6F62">
      <w:pPr>
        <w:pStyle w:val="a3"/>
        <w:keepLines/>
        <w:numPr>
          <w:ilvl w:val="0"/>
          <w:numId w:val="10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оборачиваемости активов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За отчетный период: 3512/6139,5=0,6</w:t>
      </w:r>
    </w:p>
    <w:p w:rsidR="00D457A1" w:rsidRPr="003D6F62" w:rsidRDefault="00D457A1" w:rsidP="003D6F62">
      <w:pPr>
        <w:pStyle w:val="a3"/>
        <w:keepLines/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За аналогичный период предыдущего года: 1320/6139,5=0,2</w:t>
      </w:r>
    </w:p>
    <w:p w:rsidR="003D6F62" w:rsidRDefault="00D457A1" w:rsidP="003D6F62">
      <w:pPr>
        <w:pStyle w:val="a3"/>
        <w:keepLines/>
        <w:numPr>
          <w:ilvl w:val="0"/>
          <w:numId w:val="10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оборачиваемости собственного капитала – показывает скорость оборота собственного капитала</w:t>
      </w:r>
    </w:p>
    <w:p w:rsid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F62">
        <w:rPr>
          <w:rFonts w:ascii="Times New Roman" w:hAnsi="Times New Roman"/>
          <w:sz w:val="28"/>
          <w:szCs w:val="28"/>
        </w:rPr>
        <w:t>За отчетный период: 3512/-568,5=-6,2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За аналогичный период предыдущего года: 1320/-568,5=-2,3</w:t>
      </w:r>
    </w:p>
    <w:p w:rsidR="003D6F62" w:rsidRDefault="00D457A1" w:rsidP="003D6F62">
      <w:pPr>
        <w:pStyle w:val="a3"/>
        <w:keepLines/>
        <w:numPr>
          <w:ilvl w:val="0"/>
          <w:numId w:val="10"/>
        </w:numPr>
        <w:tabs>
          <w:tab w:val="left" w:pos="1005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Коэффициент оборачиваемости оборотных (текущих) активов – показывает скорость оборота мобильных средств за анализируемый период.</w:t>
      </w:r>
    </w:p>
    <w:p w:rsid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F62">
        <w:rPr>
          <w:rFonts w:ascii="Times New Roman" w:hAnsi="Times New Roman"/>
          <w:sz w:val="28"/>
          <w:szCs w:val="28"/>
        </w:rPr>
        <w:t>За отчетный период: 3512/1780=1,97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За аналогичный период предыдущего года: 1320/1780=0,7.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4. Коэффициент оборачиваемости дебиторской задолженности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F62">
        <w:rPr>
          <w:rFonts w:ascii="Times New Roman" w:hAnsi="Times New Roman"/>
          <w:sz w:val="28"/>
          <w:szCs w:val="28"/>
        </w:rPr>
        <w:t>За отчетный период: 3512/28=125,4</w:t>
      </w:r>
    </w:p>
    <w:p w:rsid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За аналогичный период предыдущего года: 1320/28=47,1.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5. Коэффициент оборачиваемости запасов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F62">
        <w:rPr>
          <w:rFonts w:ascii="Times New Roman" w:hAnsi="Times New Roman"/>
          <w:sz w:val="28"/>
          <w:szCs w:val="28"/>
        </w:rPr>
        <w:t>За отчетный период: -3005/1744,5=-1,7</w:t>
      </w:r>
    </w:p>
    <w:p w:rsid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За аналогичный период предыдущего года: -980/1744,5=-0,6.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6. Оборачиваемость кредиторской задолженности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F62">
        <w:rPr>
          <w:rFonts w:ascii="Times New Roman" w:hAnsi="Times New Roman"/>
          <w:sz w:val="28"/>
          <w:szCs w:val="28"/>
        </w:rPr>
        <w:t>За отчетный период: 3512/5968=0,6</w:t>
      </w:r>
    </w:p>
    <w:p w:rsid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За аналогичный период предыдущего года: 1320/5968=0,2.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7. Продолжительность одного оборота авансированного капитала (активов)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F62">
        <w:rPr>
          <w:rFonts w:ascii="Times New Roman" w:hAnsi="Times New Roman"/>
          <w:sz w:val="28"/>
          <w:szCs w:val="28"/>
        </w:rPr>
        <w:t>За отчетный период: 365 дней/0,6=608,3</w:t>
      </w:r>
    </w:p>
    <w:p w:rsid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За аналогичный период предыдущего года: 365 дней/0,2=1825. 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F62">
        <w:rPr>
          <w:rFonts w:ascii="Times New Roman" w:hAnsi="Times New Roman"/>
          <w:sz w:val="28"/>
          <w:szCs w:val="28"/>
        </w:rPr>
        <w:t>8. Продолжительность одного оборота дебиторской задолженности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F62">
        <w:rPr>
          <w:rFonts w:ascii="Times New Roman" w:hAnsi="Times New Roman"/>
          <w:sz w:val="28"/>
          <w:szCs w:val="28"/>
        </w:rPr>
        <w:t>За отчетный период: 365 дней/125,4=2,9</w:t>
      </w:r>
    </w:p>
    <w:p w:rsid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За аналогичный период предыдущего года: 365 дней/47,1=7,7.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9. Средний возраст запасов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F62">
        <w:rPr>
          <w:rFonts w:ascii="Times New Roman" w:hAnsi="Times New Roman"/>
          <w:sz w:val="28"/>
          <w:szCs w:val="28"/>
        </w:rPr>
        <w:t>За отчетный период: 365 дней/-1,7=-214,7</w:t>
      </w:r>
    </w:p>
    <w:p w:rsidR="00D457A1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За аналогичный период предыдущего года: 365 дней/-0,6=-608,3.</w:t>
      </w:r>
    </w:p>
    <w:p w:rsidR="008231E5" w:rsidRPr="003D6F62" w:rsidRDefault="008231E5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7A1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8231E5">
        <w:rPr>
          <w:rFonts w:ascii="Times New Roman" w:hAnsi="Times New Roman"/>
          <w:b/>
          <w:sz w:val="28"/>
          <w:szCs w:val="32"/>
        </w:rPr>
        <w:t>Основные показатели рентабельности (прибыльности) организации</w:t>
      </w:r>
    </w:p>
    <w:p w:rsidR="008231E5" w:rsidRPr="008231E5" w:rsidRDefault="008231E5" w:rsidP="003D6F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D457A1" w:rsidRPr="003D6F62" w:rsidRDefault="00D457A1" w:rsidP="003D6F6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Рентабельность активов (имущества)</w:t>
      </w:r>
    </w:p>
    <w:p w:rsidR="00D457A1" w:rsidRPr="003D6F62" w:rsidRDefault="00D457A1" w:rsidP="003D6F6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Предыдущий год: -104/6139,5=-0,02</w:t>
      </w:r>
    </w:p>
    <w:p w:rsidR="00D457A1" w:rsidRPr="003D6F62" w:rsidRDefault="00D457A1" w:rsidP="003D6F6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Отчетный год: -1033/6139,5=-0,2</w:t>
      </w:r>
    </w:p>
    <w:p w:rsidR="00D457A1" w:rsidRPr="003D6F62" w:rsidRDefault="00D457A1" w:rsidP="003D6F6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Рентабельность собственного капитала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F62">
        <w:rPr>
          <w:rFonts w:ascii="Times New Roman" w:hAnsi="Times New Roman"/>
          <w:sz w:val="28"/>
          <w:szCs w:val="28"/>
        </w:rPr>
        <w:t>Предыдущий год: -104/-568,5=0,2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Отчетный год: -1033/-568,5=1,8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F62">
        <w:rPr>
          <w:rFonts w:ascii="Times New Roman" w:hAnsi="Times New Roman"/>
          <w:sz w:val="28"/>
          <w:szCs w:val="28"/>
        </w:rPr>
        <w:t>3. Рентабельность реализации (продаж)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F62">
        <w:rPr>
          <w:rFonts w:ascii="Times New Roman" w:hAnsi="Times New Roman"/>
          <w:sz w:val="28"/>
          <w:szCs w:val="28"/>
        </w:rPr>
        <w:t>Предыдущий год: 171/1320= 0,1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Отчетный год: -413/3512=-0,1.</w:t>
      </w:r>
    </w:p>
    <w:p w:rsid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4. Рентабельность текущих затрат (продукции)</w:t>
      </w:r>
    </w:p>
    <w:p w:rsid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F62">
        <w:rPr>
          <w:rFonts w:ascii="Times New Roman" w:hAnsi="Times New Roman"/>
          <w:sz w:val="28"/>
          <w:szCs w:val="28"/>
        </w:rPr>
        <w:t>Предыдущий год: 171/-1149=-0,1</w:t>
      </w:r>
    </w:p>
    <w:p w:rsidR="008231E5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Отчетный год: -920/-3925=0,2</w:t>
      </w:r>
    </w:p>
    <w:p w:rsidR="00D457A1" w:rsidRPr="008231E5" w:rsidRDefault="008231E5" w:rsidP="003D6F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231E5">
        <w:rPr>
          <w:rFonts w:ascii="Times New Roman" w:hAnsi="Times New Roman"/>
          <w:b/>
          <w:sz w:val="28"/>
          <w:szCs w:val="36"/>
        </w:rPr>
        <w:t>Выводы</w:t>
      </w:r>
    </w:p>
    <w:p w:rsidR="008231E5" w:rsidRPr="008231E5" w:rsidRDefault="008231E5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 xml:space="preserve">По выполненным расчетам </w:t>
      </w:r>
      <w:r w:rsidR="008231E5">
        <w:rPr>
          <w:rFonts w:ascii="Times New Roman" w:hAnsi="Times New Roman"/>
          <w:sz w:val="28"/>
          <w:szCs w:val="28"/>
        </w:rPr>
        <w:t>можно сделать следующие выводы.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Анализируемое предприятие имеет неустойчивое финансовое состояние, т.е. запасы формируются за счет собственных, долгосрочных и краткосрочных займов и кредитов.</w:t>
      </w:r>
    </w:p>
    <w:p w:rsidR="00D457A1" w:rsidRPr="003D6F62" w:rsidRDefault="00D457A1" w:rsidP="003D6F62">
      <w:pPr>
        <w:pStyle w:val="a3"/>
        <w:keepLines/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Предприятие не полностью может само себя финансировать, т.к. коэффициент самофинансирования &lt;1.</w:t>
      </w:r>
    </w:p>
    <w:p w:rsidR="00D457A1" w:rsidRPr="003D6F62" w:rsidRDefault="00D457A1" w:rsidP="003D6F62">
      <w:pPr>
        <w:keepLines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Можно судить о низкой доли собственного капитала в валюте баланса, предприятию приходится быть зависимым от внешних источников, т.к. коэффициент независимости &lt;0,5.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Можно судить и о небольшой финансовой напряженности, т.к. данный коэффициент &lt;0,5.</w:t>
      </w:r>
    </w:p>
    <w:p w:rsidR="00D457A1" w:rsidRPr="003D6F62" w:rsidRDefault="00D457A1" w:rsidP="003D6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Основные пути улучшения платежесп</w:t>
      </w:r>
      <w:r w:rsidR="008710C9">
        <w:rPr>
          <w:rFonts w:ascii="Times New Roman" w:hAnsi="Times New Roman"/>
          <w:sz w:val="28"/>
          <w:szCs w:val="28"/>
        </w:rPr>
        <w:t>особности на предприятии, имеюще</w:t>
      </w:r>
      <w:r w:rsidRPr="003D6F62">
        <w:rPr>
          <w:rFonts w:ascii="Times New Roman" w:hAnsi="Times New Roman"/>
          <w:sz w:val="28"/>
          <w:szCs w:val="28"/>
        </w:rPr>
        <w:t>м неустойчивое финансовое состояние:</w:t>
      </w:r>
    </w:p>
    <w:p w:rsidR="00D457A1" w:rsidRPr="003D6F62" w:rsidRDefault="00D457A1" w:rsidP="003D6F62">
      <w:pPr>
        <w:pStyle w:val="a3"/>
        <w:keepLines/>
        <w:numPr>
          <w:ilvl w:val="0"/>
          <w:numId w:val="6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увеличение собственного капитала;</w:t>
      </w:r>
    </w:p>
    <w:p w:rsidR="00D457A1" w:rsidRPr="003D6F62" w:rsidRDefault="00D457A1" w:rsidP="003D6F62">
      <w:pPr>
        <w:pStyle w:val="a3"/>
        <w:keepLines/>
        <w:numPr>
          <w:ilvl w:val="0"/>
          <w:numId w:val="6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снижение внеоборотных активов за счет продажи и сдачи в аренду неиспользуемых основных средств;</w:t>
      </w:r>
    </w:p>
    <w:p w:rsidR="00D457A1" w:rsidRPr="003D6F62" w:rsidRDefault="00D457A1" w:rsidP="008231E5">
      <w:pPr>
        <w:pStyle w:val="a3"/>
        <w:keepLines/>
        <w:numPr>
          <w:ilvl w:val="0"/>
          <w:numId w:val="6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F62">
        <w:rPr>
          <w:rFonts w:ascii="Times New Roman" w:hAnsi="Times New Roman"/>
          <w:sz w:val="28"/>
          <w:szCs w:val="28"/>
        </w:rPr>
        <w:t>сокращение величины запасов до оптимального уровня (текущий размер + страховой запас).</w:t>
      </w:r>
      <w:bookmarkStart w:id="0" w:name="_GoBack"/>
      <w:bookmarkEnd w:id="0"/>
    </w:p>
    <w:sectPr w:rsidR="00D457A1" w:rsidRPr="003D6F62" w:rsidSect="003D6F62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A0E" w:rsidRDefault="007D3A0E" w:rsidP="00325A34">
      <w:pPr>
        <w:spacing w:after="0" w:line="240" w:lineRule="auto"/>
      </w:pPr>
      <w:r>
        <w:separator/>
      </w:r>
    </w:p>
  </w:endnote>
  <w:endnote w:type="continuationSeparator" w:id="0">
    <w:p w:rsidR="007D3A0E" w:rsidRDefault="007D3A0E" w:rsidP="0032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A1" w:rsidRDefault="00D457A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6222">
      <w:rPr>
        <w:noProof/>
      </w:rPr>
      <w:t>1</w:t>
    </w:r>
    <w:r>
      <w:fldChar w:fldCharType="end"/>
    </w:r>
  </w:p>
  <w:p w:rsidR="00D457A1" w:rsidRDefault="00D457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A0E" w:rsidRDefault="007D3A0E" w:rsidP="00325A34">
      <w:pPr>
        <w:spacing w:after="0" w:line="240" w:lineRule="auto"/>
      </w:pPr>
      <w:r>
        <w:separator/>
      </w:r>
    </w:p>
  </w:footnote>
  <w:footnote w:type="continuationSeparator" w:id="0">
    <w:p w:rsidR="007D3A0E" w:rsidRDefault="007D3A0E" w:rsidP="0032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8E9"/>
    <w:multiLevelType w:val="hybridMultilevel"/>
    <w:tmpl w:val="F5E4F0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944ABF"/>
    <w:multiLevelType w:val="hybridMultilevel"/>
    <w:tmpl w:val="2FAC4484"/>
    <w:lvl w:ilvl="0" w:tplc="A8100C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457AF"/>
    <w:multiLevelType w:val="hybridMultilevel"/>
    <w:tmpl w:val="5E30B74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F6668CA"/>
    <w:multiLevelType w:val="hybridMultilevel"/>
    <w:tmpl w:val="AA68EE14"/>
    <w:lvl w:ilvl="0" w:tplc="C324C60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1121185"/>
    <w:multiLevelType w:val="hybridMultilevel"/>
    <w:tmpl w:val="8546768E"/>
    <w:lvl w:ilvl="0" w:tplc="D01AECA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8D31C3C"/>
    <w:multiLevelType w:val="hybridMultilevel"/>
    <w:tmpl w:val="924A9256"/>
    <w:lvl w:ilvl="0" w:tplc="39FE20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BA64B33"/>
    <w:multiLevelType w:val="hybridMultilevel"/>
    <w:tmpl w:val="9312B26A"/>
    <w:lvl w:ilvl="0" w:tplc="F216F4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8F724BC"/>
    <w:multiLevelType w:val="hybridMultilevel"/>
    <w:tmpl w:val="91421F2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A285F28"/>
    <w:multiLevelType w:val="hybridMultilevel"/>
    <w:tmpl w:val="06AE81FE"/>
    <w:lvl w:ilvl="0" w:tplc="6DD2A1DE">
      <w:start w:val="2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0511992"/>
    <w:multiLevelType w:val="hybridMultilevel"/>
    <w:tmpl w:val="79F8B5C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637D0E6B"/>
    <w:multiLevelType w:val="hybridMultilevel"/>
    <w:tmpl w:val="A4C80A8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F9E4097"/>
    <w:multiLevelType w:val="hybridMultilevel"/>
    <w:tmpl w:val="AA82D32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710342E3"/>
    <w:multiLevelType w:val="hybridMultilevel"/>
    <w:tmpl w:val="4FA49CBE"/>
    <w:lvl w:ilvl="0" w:tplc="F7CCE8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F9A163D"/>
    <w:multiLevelType w:val="hybridMultilevel"/>
    <w:tmpl w:val="9184E12A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53E"/>
    <w:rsid w:val="00013C20"/>
    <w:rsid w:val="000A2BDA"/>
    <w:rsid w:val="00142B1F"/>
    <w:rsid w:val="00152CBD"/>
    <w:rsid w:val="00154E4B"/>
    <w:rsid w:val="00213DBC"/>
    <w:rsid w:val="00242530"/>
    <w:rsid w:val="0025203F"/>
    <w:rsid w:val="00274087"/>
    <w:rsid w:val="00276D1A"/>
    <w:rsid w:val="00303EA9"/>
    <w:rsid w:val="00307B29"/>
    <w:rsid w:val="00325A34"/>
    <w:rsid w:val="003D6F62"/>
    <w:rsid w:val="003E6E4E"/>
    <w:rsid w:val="003F4278"/>
    <w:rsid w:val="00480DF8"/>
    <w:rsid w:val="004A593B"/>
    <w:rsid w:val="004B637F"/>
    <w:rsid w:val="005116AA"/>
    <w:rsid w:val="005603D2"/>
    <w:rsid w:val="005A6222"/>
    <w:rsid w:val="005C0299"/>
    <w:rsid w:val="0063260D"/>
    <w:rsid w:val="006376AC"/>
    <w:rsid w:val="00674DB7"/>
    <w:rsid w:val="007760EC"/>
    <w:rsid w:val="00786867"/>
    <w:rsid w:val="007B208B"/>
    <w:rsid w:val="007D3A0E"/>
    <w:rsid w:val="00805131"/>
    <w:rsid w:val="008231E5"/>
    <w:rsid w:val="008501C4"/>
    <w:rsid w:val="008710C9"/>
    <w:rsid w:val="0087737E"/>
    <w:rsid w:val="0088448B"/>
    <w:rsid w:val="009021C0"/>
    <w:rsid w:val="00912BC5"/>
    <w:rsid w:val="00915248"/>
    <w:rsid w:val="009160B0"/>
    <w:rsid w:val="00971CDD"/>
    <w:rsid w:val="00984AD9"/>
    <w:rsid w:val="009A241A"/>
    <w:rsid w:val="00A34AEE"/>
    <w:rsid w:val="00AC16A5"/>
    <w:rsid w:val="00B37840"/>
    <w:rsid w:val="00BB060D"/>
    <w:rsid w:val="00BC558C"/>
    <w:rsid w:val="00C83CB2"/>
    <w:rsid w:val="00C97348"/>
    <w:rsid w:val="00CA053E"/>
    <w:rsid w:val="00CB5D15"/>
    <w:rsid w:val="00CC32B3"/>
    <w:rsid w:val="00CF1E35"/>
    <w:rsid w:val="00CF5339"/>
    <w:rsid w:val="00D0034D"/>
    <w:rsid w:val="00D457A1"/>
    <w:rsid w:val="00D90A69"/>
    <w:rsid w:val="00DA5DBE"/>
    <w:rsid w:val="00DF6892"/>
    <w:rsid w:val="00E522F0"/>
    <w:rsid w:val="00EE6BD3"/>
    <w:rsid w:val="00F20312"/>
    <w:rsid w:val="00F251C1"/>
    <w:rsid w:val="00F407DF"/>
    <w:rsid w:val="00F51D58"/>
    <w:rsid w:val="00F67B1B"/>
    <w:rsid w:val="00FB0FE3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E7B9CF-0C94-4A30-B44E-F6E80E12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03D2"/>
    <w:pPr>
      <w:ind w:left="720"/>
      <w:contextualSpacing/>
    </w:pPr>
  </w:style>
  <w:style w:type="character" w:styleId="a4">
    <w:name w:val="Placeholder Text"/>
    <w:uiPriority w:val="99"/>
    <w:semiHidden/>
    <w:rsid w:val="00480DF8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480D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32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Текст выноски Знак"/>
    <w:link w:val="a5"/>
    <w:uiPriority w:val="99"/>
    <w:semiHidden/>
    <w:locked/>
    <w:rsid w:val="00480DF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325A34"/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325A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предприятия</vt:lpstr>
    </vt:vector>
  </TitlesOfParts>
  <Company/>
  <LinksUpToDate>false</LinksUpToDate>
  <CharactersWithSpaces>16732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предприятия</dc:title>
  <dc:subject/>
  <dc:creator>Ира</dc:creator>
  <cp:keywords/>
  <dc:description/>
  <cp:lastModifiedBy>admin</cp:lastModifiedBy>
  <cp:revision>2</cp:revision>
  <dcterms:created xsi:type="dcterms:W3CDTF">2014-04-06T12:55:00Z</dcterms:created>
  <dcterms:modified xsi:type="dcterms:W3CDTF">2014-04-06T12:55:00Z</dcterms:modified>
</cp:coreProperties>
</file>