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96" w:rsidRPr="00954896" w:rsidRDefault="00954896" w:rsidP="00954896">
      <w:pPr>
        <w:pStyle w:val="a3"/>
        <w:jc w:val="right"/>
        <w:rPr>
          <w:b w:val="0"/>
          <w:i w:val="0"/>
          <w:sz w:val="24"/>
        </w:rPr>
      </w:pPr>
      <w:r w:rsidRPr="00954896">
        <w:rPr>
          <w:b w:val="0"/>
          <w:i w:val="0"/>
          <w:sz w:val="24"/>
        </w:rPr>
        <w:t>УТВЕРЖДАЮ</w:t>
      </w:r>
    </w:p>
    <w:p w:rsidR="00954896" w:rsidRPr="00954896" w:rsidRDefault="00954896" w:rsidP="00954896">
      <w:pPr>
        <w:pStyle w:val="a3"/>
        <w:jc w:val="right"/>
        <w:rPr>
          <w:b w:val="0"/>
          <w:i w:val="0"/>
          <w:sz w:val="24"/>
        </w:rPr>
      </w:pPr>
      <w:r w:rsidRPr="00954896">
        <w:rPr>
          <w:b w:val="0"/>
          <w:i w:val="0"/>
          <w:sz w:val="24"/>
        </w:rPr>
        <w:t xml:space="preserve">И.о. начальника Департамента </w:t>
      </w:r>
    </w:p>
    <w:p w:rsidR="00954896" w:rsidRDefault="00954896" w:rsidP="00954896">
      <w:pPr>
        <w:pStyle w:val="a3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                                                                                                  </w:t>
      </w:r>
      <w:r w:rsidRPr="00954896">
        <w:rPr>
          <w:b w:val="0"/>
          <w:i w:val="0"/>
          <w:sz w:val="24"/>
        </w:rPr>
        <w:t>по культуре Томской области</w:t>
      </w:r>
    </w:p>
    <w:p w:rsidR="00954896" w:rsidRDefault="00954896" w:rsidP="00954896">
      <w:pPr>
        <w:pStyle w:val="a3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                                                                                                                           А. В. Матвеева</w:t>
      </w:r>
    </w:p>
    <w:p w:rsidR="00954896" w:rsidRDefault="00954896" w:rsidP="00954896">
      <w:pPr>
        <w:pStyle w:val="a3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                                                                                                                                             .06. 2010 года </w:t>
      </w:r>
    </w:p>
    <w:p w:rsidR="00954896" w:rsidRPr="00954896" w:rsidRDefault="00954896" w:rsidP="00954896">
      <w:pPr>
        <w:pStyle w:val="a3"/>
        <w:jc w:val="right"/>
        <w:rPr>
          <w:b w:val="0"/>
          <w:i w:val="0"/>
          <w:sz w:val="24"/>
        </w:rPr>
      </w:pPr>
    </w:p>
    <w:p w:rsidR="00954896" w:rsidRDefault="00954896" w:rsidP="00DC4FFA">
      <w:pPr>
        <w:pStyle w:val="a3"/>
        <w:rPr>
          <w:i w:val="0"/>
          <w:sz w:val="24"/>
        </w:rPr>
      </w:pPr>
    </w:p>
    <w:p w:rsidR="00161A13" w:rsidRPr="00161A13" w:rsidRDefault="00161A13" w:rsidP="00DC4FFA">
      <w:pPr>
        <w:pStyle w:val="a3"/>
        <w:rPr>
          <w:i w:val="0"/>
          <w:sz w:val="24"/>
        </w:rPr>
      </w:pPr>
      <w:r>
        <w:rPr>
          <w:i w:val="0"/>
          <w:sz w:val="24"/>
        </w:rPr>
        <w:t>МЕТОДИЧЕСКИЕ РЕКОМЕНДАЦИИ</w:t>
      </w:r>
    </w:p>
    <w:p w:rsidR="006137C2" w:rsidRPr="004B6747" w:rsidRDefault="006137C2" w:rsidP="00DC4FFA">
      <w:pPr>
        <w:pStyle w:val="a3"/>
        <w:rPr>
          <w:i w:val="0"/>
          <w:sz w:val="24"/>
        </w:rPr>
      </w:pPr>
      <w:r w:rsidRPr="004B6747">
        <w:rPr>
          <w:i w:val="0"/>
          <w:sz w:val="24"/>
        </w:rPr>
        <w:t xml:space="preserve">по проведению аттестации </w:t>
      </w:r>
      <w:r w:rsidR="00A10D1D">
        <w:rPr>
          <w:i w:val="0"/>
          <w:sz w:val="24"/>
        </w:rPr>
        <w:t xml:space="preserve">работников областных государственных учреждений культуры </w:t>
      </w:r>
      <w:r w:rsidRPr="004B6747">
        <w:rPr>
          <w:i w:val="0"/>
          <w:sz w:val="24"/>
        </w:rPr>
        <w:t xml:space="preserve">Томской области </w:t>
      </w:r>
    </w:p>
    <w:p w:rsidR="006137C2" w:rsidRPr="00DC4FFA" w:rsidRDefault="006137C2" w:rsidP="00DC4FFA">
      <w:pPr>
        <w:jc w:val="center"/>
        <w:rPr>
          <w:b/>
          <w:i/>
        </w:rPr>
      </w:pPr>
    </w:p>
    <w:p w:rsidR="006137C2" w:rsidRPr="00DC4FFA" w:rsidRDefault="00915789" w:rsidP="00DC4FFA">
      <w:pPr>
        <w:jc w:val="center"/>
        <w:rPr>
          <w:b/>
        </w:rPr>
      </w:pPr>
      <w:r>
        <w:rPr>
          <w:b/>
        </w:rPr>
        <w:t xml:space="preserve">1. </w:t>
      </w:r>
      <w:r w:rsidR="006137C2" w:rsidRPr="00DC4FFA">
        <w:rPr>
          <w:b/>
        </w:rPr>
        <w:t>Общие положения</w:t>
      </w:r>
    </w:p>
    <w:p w:rsidR="006137C2" w:rsidRPr="00DC4FFA" w:rsidRDefault="006137C2" w:rsidP="00DC4FFA">
      <w:pPr>
        <w:autoSpaceDE w:val="0"/>
        <w:autoSpaceDN w:val="0"/>
        <w:adjustRightInd w:val="0"/>
        <w:ind w:firstLine="540"/>
        <w:jc w:val="both"/>
      </w:pPr>
      <w:r w:rsidRPr="00DC4FFA">
        <w:t>Настоящ</w:t>
      </w:r>
      <w:r w:rsidR="009579C9">
        <w:t>ие</w:t>
      </w:r>
      <w:r w:rsidRPr="00DC4FFA">
        <w:t xml:space="preserve"> Методи</w:t>
      </w:r>
      <w:r w:rsidR="009579C9">
        <w:t>ческие рекомендации по проведению</w:t>
      </w:r>
      <w:r w:rsidRPr="00DC4FFA">
        <w:t xml:space="preserve"> аттестации </w:t>
      </w:r>
      <w:r w:rsidR="00A10D1D">
        <w:t xml:space="preserve">работников культуры областных государственных учреждений, подведомственных Департаменту по культуре </w:t>
      </w:r>
      <w:r w:rsidRPr="00DC4FFA">
        <w:t xml:space="preserve">Томской области </w:t>
      </w:r>
      <w:r w:rsidR="00351D43">
        <w:t>предназначены</w:t>
      </w:r>
      <w:r w:rsidRPr="00DC4FFA">
        <w:t xml:space="preserve"> для раскрытия практических аспектов проведения аттестации</w:t>
      </w:r>
      <w:r w:rsidR="00A10D1D">
        <w:t xml:space="preserve"> и разработаны в соответствии с  рекомендациями Министерства культуры РФ, утвержденными 08.02.2010 («Основные положения о порядке проведения аттестации работников учреждений культуры и искусства» № 779-01-44/04-ПХ)</w:t>
      </w:r>
    </w:p>
    <w:p w:rsidR="006137C2" w:rsidRPr="00DC4FFA" w:rsidRDefault="006137C2" w:rsidP="009579C9">
      <w:pPr>
        <w:autoSpaceDE w:val="0"/>
        <w:autoSpaceDN w:val="0"/>
        <w:adjustRightInd w:val="0"/>
        <w:jc w:val="both"/>
      </w:pPr>
      <w:r w:rsidRPr="009579C9">
        <w:rPr>
          <w:b/>
          <w:i/>
        </w:rPr>
        <w:t xml:space="preserve">Основными задачами </w:t>
      </w:r>
      <w:r w:rsidRPr="00DC4FFA">
        <w:t>аттестации являются:</w:t>
      </w:r>
    </w:p>
    <w:p w:rsidR="006137C2" w:rsidRPr="00DC4FFA" w:rsidRDefault="006137C2" w:rsidP="009579C9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DC4FFA">
        <w:t xml:space="preserve">определение соответствия </w:t>
      </w:r>
      <w:r w:rsidR="00A10D1D">
        <w:t xml:space="preserve">работника </w:t>
      </w:r>
      <w:r w:rsidRPr="00DC4FFA">
        <w:t>замещаемой должности;</w:t>
      </w:r>
    </w:p>
    <w:p w:rsidR="006137C2" w:rsidRPr="00DC4FFA" w:rsidRDefault="006137C2" w:rsidP="009579C9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DC4FFA">
        <w:t>выявление перспективы использования потенциальных способностей и возможностей работника;</w:t>
      </w:r>
    </w:p>
    <w:p w:rsidR="006137C2" w:rsidRPr="00DC4FFA" w:rsidRDefault="006137C2" w:rsidP="009579C9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DC4FFA">
        <w:t>стимулирование роста профессионального уровня</w:t>
      </w:r>
      <w:r w:rsidR="00A10D1D">
        <w:t xml:space="preserve"> работника</w:t>
      </w:r>
      <w:r w:rsidRPr="00DC4FFA">
        <w:t>;</w:t>
      </w:r>
    </w:p>
    <w:p w:rsidR="006137C2" w:rsidRPr="00DC4FFA" w:rsidRDefault="006137C2" w:rsidP="009579C9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DC4FFA">
        <w:t xml:space="preserve">формирование </w:t>
      </w:r>
      <w:r w:rsidR="0027690C">
        <w:t xml:space="preserve">резерва управленческого состава </w:t>
      </w:r>
      <w:r w:rsidRPr="00DC4FFA">
        <w:t xml:space="preserve"> </w:t>
      </w:r>
      <w:r w:rsidR="00A10D1D">
        <w:t>учреждения</w:t>
      </w:r>
      <w:r w:rsidRPr="00DC4FFA">
        <w:t>;</w:t>
      </w:r>
    </w:p>
    <w:p w:rsidR="006137C2" w:rsidRPr="00DC4FFA" w:rsidRDefault="00161A13" w:rsidP="009579C9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повышение</w:t>
      </w:r>
      <w:r w:rsidR="006137C2" w:rsidRPr="00DC4FFA">
        <w:t xml:space="preserve"> профессионального уровня</w:t>
      </w:r>
      <w:r w:rsidR="0027690C">
        <w:t xml:space="preserve"> работников</w:t>
      </w:r>
      <w:r w:rsidR="006137C2" w:rsidRPr="00DC4FFA">
        <w:t>,</w:t>
      </w:r>
    </w:p>
    <w:p w:rsidR="006137C2" w:rsidRPr="00DC4FFA" w:rsidRDefault="006137C2" w:rsidP="009579C9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DC4FFA">
        <w:t>решение вопросов, связанных с изменением оплаты труда</w:t>
      </w:r>
      <w:r w:rsidR="0027690C">
        <w:t xml:space="preserve"> работников</w:t>
      </w:r>
      <w:r w:rsidRPr="00DC4FFA">
        <w:t>;</w:t>
      </w:r>
    </w:p>
    <w:p w:rsidR="006137C2" w:rsidRPr="00DC4FFA" w:rsidRDefault="0027690C" w:rsidP="009579C9">
      <w:pPr>
        <w:numPr>
          <w:ilvl w:val="0"/>
          <w:numId w:val="11"/>
        </w:numPr>
        <w:autoSpaceDE w:val="0"/>
        <w:autoSpaceDN w:val="0"/>
        <w:adjustRightInd w:val="0"/>
        <w:jc w:val="both"/>
      </w:pPr>
      <w:r>
        <w:t>приведение в соответствие наименований должностей с квалификационными требованиями</w:t>
      </w:r>
    </w:p>
    <w:p w:rsidR="00144692" w:rsidRPr="00C44C47" w:rsidRDefault="00915789" w:rsidP="00C44C47">
      <w:pPr>
        <w:jc w:val="center"/>
        <w:rPr>
          <w:b/>
        </w:rPr>
      </w:pPr>
      <w:r>
        <w:rPr>
          <w:b/>
        </w:rPr>
        <w:t xml:space="preserve">2. </w:t>
      </w:r>
      <w:r w:rsidR="00144692" w:rsidRPr="00C44C47">
        <w:rPr>
          <w:b/>
        </w:rPr>
        <w:t xml:space="preserve">Подготовка к проведению аттестации </w:t>
      </w:r>
    </w:p>
    <w:p w:rsidR="00B44E55" w:rsidRPr="00DC4FFA" w:rsidRDefault="00B44E55" w:rsidP="00DC4FFA">
      <w:pPr>
        <w:pStyle w:val="text"/>
        <w:spacing w:before="0" w:after="0"/>
        <w:outlineLvl w:val="4"/>
      </w:pPr>
      <w:r w:rsidRPr="00DC4FFA">
        <w:t xml:space="preserve">Подготовительный период - ответственный этап организации аттестации. Оттого, насколько своевременно и четко выполнены работы, предусмотренные для данного этапа, во многом зависят конечные результаты аттестации. </w:t>
      </w:r>
    </w:p>
    <w:p w:rsidR="00B44E55" w:rsidRPr="00DC4FFA" w:rsidRDefault="00B44E55" w:rsidP="00DC4FFA">
      <w:pPr>
        <w:pStyle w:val="text"/>
        <w:spacing w:before="0" w:after="0"/>
        <w:outlineLvl w:val="4"/>
      </w:pPr>
      <w:r w:rsidRPr="00DC4FFA">
        <w:t xml:space="preserve">Аттестация работников должна проводиться в соответствии с действующими правовыми нормами. Подготовка к проведению аттестации предусматривает тщательное изучение </w:t>
      </w:r>
      <w:r w:rsidR="0027690C">
        <w:t>рекомендаций Министерства культуры РФ.</w:t>
      </w:r>
    </w:p>
    <w:p w:rsidR="00B44E55" w:rsidRPr="004E0BA5" w:rsidRDefault="004E0BA5" w:rsidP="004E0BA5">
      <w:pPr>
        <w:pStyle w:val="ConsNormal"/>
        <w:ind w:right="0" w:firstLine="0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           </w:t>
      </w:r>
      <w:r w:rsidR="0027690C" w:rsidRPr="004E0BA5">
        <w:rPr>
          <w:rFonts w:ascii="Times New Roman" w:hAnsi="Times New Roman" w:cs="Times New Roman"/>
        </w:rPr>
        <w:t>Основополагающим документом</w:t>
      </w:r>
      <w:r w:rsidR="00B44E55" w:rsidRPr="004E0BA5">
        <w:rPr>
          <w:rFonts w:ascii="Times New Roman" w:hAnsi="Times New Roman" w:cs="Times New Roman"/>
        </w:rPr>
        <w:t xml:space="preserve"> при организации аттестации </w:t>
      </w:r>
      <w:r w:rsidR="0027690C" w:rsidRPr="004E0BA5">
        <w:rPr>
          <w:rFonts w:ascii="Times New Roman" w:hAnsi="Times New Roman" w:cs="Times New Roman"/>
        </w:rPr>
        <w:t>являю</w:t>
      </w:r>
      <w:r w:rsidR="00B44E55" w:rsidRPr="004E0BA5">
        <w:rPr>
          <w:rFonts w:ascii="Times New Roman" w:hAnsi="Times New Roman" w:cs="Times New Roman"/>
        </w:rPr>
        <w:t xml:space="preserve">тся </w:t>
      </w:r>
      <w:r w:rsidR="0027690C" w:rsidRPr="004E0BA5">
        <w:rPr>
          <w:rFonts w:ascii="Times New Roman" w:hAnsi="Times New Roman" w:cs="Times New Roman"/>
        </w:rPr>
        <w:t>- «Основные положения о порядке проведения аттестации работников учреждений культуры и искусства» от 08.02.2010 № 779-01-44/04-ПХ</w:t>
      </w:r>
      <w:r w:rsidRPr="004E0BA5">
        <w:rPr>
          <w:rFonts w:ascii="Times New Roman" w:hAnsi="Times New Roman" w:cs="Times New Roman"/>
        </w:rPr>
        <w:t xml:space="preserve">, на основании данного документа разрабатывается </w:t>
      </w:r>
      <w:r w:rsidR="00B44E55" w:rsidRPr="004E0BA5">
        <w:rPr>
          <w:rFonts w:ascii="Times New Roman" w:hAnsi="Times New Roman" w:cs="Times New Roman"/>
        </w:rPr>
        <w:t>Положение об аттестации, утверждаемое руководител</w:t>
      </w:r>
      <w:r w:rsidR="00C33508" w:rsidRPr="004E0BA5">
        <w:rPr>
          <w:rFonts w:ascii="Times New Roman" w:hAnsi="Times New Roman" w:cs="Times New Roman"/>
        </w:rPr>
        <w:t xml:space="preserve">ем </w:t>
      </w:r>
      <w:r>
        <w:rPr>
          <w:rFonts w:ascii="Times New Roman" w:hAnsi="Times New Roman" w:cs="Times New Roman"/>
        </w:rPr>
        <w:t>учреждения - приказом.  В данном приказе отражается информация о:</w:t>
      </w:r>
    </w:p>
    <w:p w:rsidR="00C05115" w:rsidRPr="00DC4FFA" w:rsidRDefault="00C05115" w:rsidP="004E0B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а) о формировании аттестационной комиссии;</w:t>
      </w:r>
    </w:p>
    <w:p w:rsidR="00C05115" w:rsidRPr="00DC4FFA" w:rsidRDefault="00C05115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б) об утверждении графика проведения аттестации;</w:t>
      </w:r>
    </w:p>
    <w:p w:rsidR="00C05115" w:rsidRPr="00DC4FFA" w:rsidRDefault="00C05115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в) о составлении списков</w:t>
      </w:r>
      <w:r w:rsidR="00954896">
        <w:rPr>
          <w:rFonts w:ascii="Times New Roman" w:hAnsi="Times New Roman" w:cs="Times New Roman"/>
          <w:sz w:val="24"/>
          <w:szCs w:val="24"/>
        </w:rPr>
        <w:t xml:space="preserve"> </w:t>
      </w:r>
      <w:r w:rsidR="004E0BA5">
        <w:rPr>
          <w:rFonts w:ascii="Times New Roman" w:hAnsi="Times New Roman" w:cs="Times New Roman"/>
          <w:sz w:val="24"/>
          <w:szCs w:val="24"/>
        </w:rPr>
        <w:t>работников</w:t>
      </w:r>
      <w:r w:rsidRPr="00DC4FFA">
        <w:rPr>
          <w:rFonts w:ascii="Times New Roman" w:hAnsi="Times New Roman" w:cs="Times New Roman"/>
          <w:sz w:val="24"/>
          <w:szCs w:val="24"/>
        </w:rPr>
        <w:t>, подлежащих аттестации;</w:t>
      </w:r>
    </w:p>
    <w:p w:rsidR="00C05115" w:rsidRPr="00DC4FFA" w:rsidRDefault="00C05115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г) о подготовке документов, необходимых для работы аттестационной комиссии.</w:t>
      </w:r>
    </w:p>
    <w:p w:rsidR="001335DE" w:rsidRPr="00DC4FFA" w:rsidRDefault="00144692" w:rsidP="00DC4F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  <w:r w:rsidR="001335DE" w:rsidRPr="00DC4FFA">
        <w:rPr>
          <w:rFonts w:ascii="Times New Roman" w:hAnsi="Times New Roman" w:cs="Times New Roman"/>
        </w:rPr>
        <w:t xml:space="preserve"> На период аттестации </w:t>
      </w:r>
      <w:r w:rsidR="004E0BA5">
        <w:rPr>
          <w:rFonts w:ascii="Times New Roman" w:hAnsi="Times New Roman" w:cs="Times New Roman"/>
        </w:rPr>
        <w:t>работника</w:t>
      </w:r>
      <w:r w:rsidR="001335DE" w:rsidRPr="00DC4FFA">
        <w:rPr>
          <w:rFonts w:ascii="Times New Roman" w:hAnsi="Times New Roman" w:cs="Times New Roman"/>
        </w:rPr>
        <w:t>, являющегося членом аттестационной комиссии, его членство в этой комиссии приостанавливается.</w:t>
      </w:r>
    </w:p>
    <w:p w:rsidR="00144692" w:rsidRPr="00DC4FFA" w:rsidRDefault="00144692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 xml:space="preserve">В зависимости от специфики в </w:t>
      </w:r>
      <w:r w:rsidR="004E0BA5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DC4FFA">
        <w:rPr>
          <w:rFonts w:ascii="Times New Roman" w:hAnsi="Times New Roman" w:cs="Times New Roman"/>
          <w:sz w:val="24"/>
          <w:szCs w:val="24"/>
        </w:rPr>
        <w:t>может быть создано несколько аттестац</w:t>
      </w:r>
      <w:r w:rsidR="004E0BA5">
        <w:rPr>
          <w:rFonts w:ascii="Times New Roman" w:hAnsi="Times New Roman" w:cs="Times New Roman"/>
          <w:sz w:val="24"/>
          <w:szCs w:val="24"/>
        </w:rPr>
        <w:t>ионных комиссий, с участием профсоюза и творческих союзов и объединений.</w:t>
      </w:r>
    </w:p>
    <w:p w:rsidR="00144692" w:rsidRPr="00DC4FFA" w:rsidRDefault="00144692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9D1E1F" w:rsidRPr="00DC4FFA" w:rsidRDefault="009D1E1F" w:rsidP="00DC4FFA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>Подготовка к проведению аттестации состоит из следующих этапов:</w:t>
      </w:r>
    </w:p>
    <w:p w:rsidR="009D1E1F" w:rsidRPr="00DC4FFA" w:rsidRDefault="009D1E1F" w:rsidP="00DC4FFA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>разработка и утверждение графиков проведения аттестации, составление списков</w:t>
      </w:r>
      <w:r w:rsidR="00FB3F4F">
        <w:rPr>
          <w:rFonts w:ascii="Times New Roman" w:hAnsi="Times New Roman" w:cs="Times New Roman"/>
        </w:rPr>
        <w:t xml:space="preserve"> работников</w:t>
      </w:r>
      <w:r w:rsidRPr="00DC4FFA">
        <w:rPr>
          <w:rFonts w:ascii="Times New Roman" w:hAnsi="Times New Roman" w:cs="Times New Roman"/>
        </w:rPr>
        <w:t>, подлежащих аттестации;</w:t>
      </w:r>
    </w:p>
    <w:p w:rsidR="009D1E1F" w:rsidRPr="00DC4FFA" w:rsidRDefault="009D1E1F" w:rsidP="00DC4FFA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>определение и утверждение состава(ов) аттестационной(ых) комиссии для проведения аттестации (далее – аттестационная комиссия);</w:t>
      </w:r>
    </w:p>
    <w:p w:rsidR="009D1E1F" w:rsidRPr="00DC4FFA" w:rsidRDefault="009D1E1F" w:rsidP="00DC4FFA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>организация и проведение разъяснительной работы о целях и порядке проведения аттестации;</w:t>
      </w:r>
    </w:p>
    <w:p w:rsidR="009D1E1F" w:rsidRPr="00DC4FFA" w:rsidRDefault="009D1E1F" w:rsidP="00DC4FFA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>подготовка необходимых документов на аттестуемого</w:t>
      </w:r>
      <w:r w:rsidR="00FB3F4F">
        <w:rPr>
          <w:rFonts w:ascii="Times New Roman" w:hAnsi="Times New Roman" w:cs="Times New Roman"/>
        </w:rPr>
        <w:t xml:space="preserve"> работника</w:t>
      </w:r>
      <w:r w:rsidRPr="00DC4FFA">
        <w:rPr>
          <w:rFonts w:ascii="Times New Roman" w:hAnsi="Times New Roman" w:cs="Times New Roman"/>
        </w:rPr>
        <w:t>.</w:t>
      </w:r>
    </w:p>
    <w:p w:rsidR="009D1E1F" w:rsidRPr="00DC4FFA" w:rsidRDefault="009D1E1F" w:rsidP="00DC4FFA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>График проведения аттестации разрабатывается кадровой службой  с учетом численности аттестуемых работников и предложений руководителей структурных подразделений.</w:t>
      </w:r>
    </w:p>
    <w:p w:rsidR="00BD221E" w:rsidRPr="00DC4FFA" w:rsidRDefault="00BD221E" w:rsidP="00DC4FFA">
      <w:pPr>
        <w:ind w:firstLine="720"/>
        <w:jc w:val="both"/>
      </w:pPr>
      <w:r w:rsidRPr="00DC4FFA">
        <w:t xml:space="preserve">График проведения аттестации утверждается и доводится </w:t>
      </w:r>
      <w:r w:rsidR="00801B9D" w:rsidRPr="00DC4FFA">
        <w:t xml:space="preserve">под роспись </w:t>
      </w:r>
      <w:r w:rsidRPr="00DC4FFA">
        <w:t xml:space="preserve">до сведения каждого аттестуемого </w:t>
      </w:r>
      <w:r w:rsidR="00FB3F4F">
        <w:t xml:space="preserve">работника </w:t>
      </w:r>
      <w:r w:rsidRPr="00DC4FFA">
        <w:t>не менее чем за месяц до начала аттестации. В графике проведения аттестации указываются:</w:t>
      </w:r>
    </w:p>
    <w:p w:rsidR="00BD221E" w:rsidRPr="00DC4FFA" w:rsidRDefault="00BD221E" w:rsidP="00DC4FFA">
      <w:pPr>
        <w:ind w:firstLine="720"/>
        <w:jc w:val="both"/>
      </w:pPr>
      <w:r w:rsidRPr="00DC4FFA">
        <w:t>а) наименование</w:t>
      </w:r>
      <w:r w:rsidR="00FB3F4F">
        <w:t xml:space="preserve"> учреждения</w:t>
      </w:r>
      <w:r w:rsidRPr="00DC4FFA">
        <w:t>, подразделения, в которых проводится аттестация;</w:t>
      </w:r>
    </w:p>
    <w:p w:rsidR="00BD221E" w:rsidRPr="00DC4FFA" w:rsidRDefault="00BD221E" w:rsidP="00DC4FFA">
      <w:pPr>
        <w:ind w:firstLine="720"/>
        <w:jc w:val="both"/>
      </w:pPr>
      <w:r w:rsidRPr="00DC4FFA">
        <w:t>б) список</w:t>
      </w:r>
      <w:r w:rsidR="00FB3F4F">
        <w:t xml:space="preserve">  работников</w:t>
      </w:r>
      <w:r w:rsidRPr="00DC4FFA">
        <w:t>, подлежащих аттестации;</w:t>
      </w:r>
    </w:p>
    <w:p w:rsidR="00BD221E" w:rsidRPr="00DC4FFA" w:rsidRDefault="00BD221E" w:rsidP="00DC4FFA">
      <w:pPr>
        <w:ind w:firstLine="720"/>
        <w:jc w:val="both"/>
      </w:pPr>
      <w:r w:rsidRPr="00DC4FFA">
        <w:t>в) дата, время и место проведения аттестации;</w:t>
      </w:r>
    </w:p>
    <w:p w:rsidR="00BD221E" w:rsidRPr="00DC4FFA" w:rsidRDefault="00BD221E" w:rsidP="00DC4FFA">
      <w:pPr>
        <w:ind w:firstLine="720"/>
        <w:jc w:val="both"/>
      </w:pPr>
      <w:r w:rsidRPr="00DC4FFA"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 w:rsidR="00BD221E" w:rsidRPr="00DC4FFA" w:rsidRDefault="00BD221E" w:rsidP="00DC4FFA">
      <w:pPr>
        <w:ind w:firstLine="720"/>
        <w:jc w:val="both"/>
      </w:pPr>
      <w:r w:rsidRPr="00DC4FFA">
        <w:t>Пример</w:t>
      </w:r>
      <w:r w:rsidR="001335DE" w:rsidRPr="00DC4FFA">
        <w:t xml:space="preserve">ные </w:t>
      </w:r>
      <w:r w:rsidR="009579C9">
        <w:t xml:space="preserve">варианты </w:t>
      </w:r>
      <w:r w:rsidRPr="00DC4FFA">
        <w:t xml:space="preserve">формы графика аттестации </w:t>
      </w:r>
      <w:r w:rsidR="00603AD8" w:rsidRPr="00DC4FFA">
        <w:t>предложены</w:t>
      </w:r>
      <w:r w:rsidR="00FB3F4F">
        <w:t>,</w:t>
      </w:r>
      <w:r w:rsidR="009579C9">
        <w:t xml:space="preserve"> </w:t>
      </w:r>
      <w:r w:rsidRPr="00DC4FFA">
        <w:t xml:space="preserve">лист ознакомления с графиком проведения аттестации </w:t>
      </w:r>
      <w:r w:rsidR="00FB3F4F">
        <w:t>представлены в  приложениях</w:t>
      </w:r>
      <w:r w:rsidRPr="00DC4FFA">
        <w:t>.</w:t>
      </w:r>
    </w:p>
    <w:p w:rsidR="00BD221E" w:rsidRPr="00DC4FFA" w:rsidRDefault="00BD221E" w:rsidP="00DC4FFA">
      <w:pPr>
        <w:ind w:firstLine="720"/>
        <w:jc w:val="both"/>
      </w:pPr>
      <w:r w:rsidRPr="00DC4FFA">
        <w:t xml:space="preserve">В графиках аттестации необходимо предусмотреть резервное время для проведения аттестации тех лиц, которые в установленное время не были аттестованы по уважительным причинам (болезнь, командировки, и т.п.). </w:t>
      </w:r>
    </w:p>
    <w:p w:rsidR="009579C9" w:rsidRPr="00DC4FFA" w:rsidRDefault="009579C9" w:rsidP="009579C9">
      <w:pPr>
        <w:ind w:firstLine="720"/>
        <w:jc w:val="both"/>
      </w:pPr>
      <w:r w:rsidRPr="00DC4FFA">
        <w:t xml:space="preserve">Одним из важнейших условий проведения аттестации является распределение ответственности по ее подготовке и проведению между субъектами управления. В данном случае важно определить схему функциональных взаимосвязей между участниками данного процесса. Пример такой схемы дан в  </w:t>
      </w:r>
      <w:r w:rsidR="00161A13">
        <w:t>п</w:t>
      </w:r>
      <w:r w:rsidRPr="00DC4FFA">
        <w:t>риложени</w:t>
      </w:r>
      <w:r w:rsidR="00FB3F4F">
        <w:t>и</w:t>
      </w:r>
      <w:r w:rsidRPr="00DC4FFA">
        <w:t xml:space="preserve">. </w:t>
      </w:r>
    </w:p>
    <w:p w:rsidR="009579C9" w:rsidRPr="00DC4FFA" w:rsidRDefault="009579C9" w:rsidP="009579C9">
      <w:pPr>
        <w:ind w:firstLine="720"/>
        <w:jc w:val="both"/>
      </w:pPr>
      <w:r>
        <w:t>О</w:t>
      </w:r>
      <w:r w:rsidRPr="00DC4FFA">
        <w:t>сновная нагрузка по организации аттестации ложится на кадровую службу</w:t>
      </w:r>
      <w:r w:rsidR="00FB3F4F">
        <w:t xml:space="preserve">. </w:t>
      </w:r>
      <w:r w:rsidRPr="00DC4FFA">
        <w:t xml:space="preserve">Распределение ответственности по подготовке аттестации может быть представлено в форме «Плана подготовки к аттестации», в котором также могут указываться необходимые для проведения аттестации документы со сроками и ответственными. Форма плана дана в </w:t>
      </w:r>
      <w:r w:rsidR="00FB3F4F">
        <w:t>приложении</w:t>
      </w:r>
      <w:r w:rsidRPr="00DC4FFA">
        <w:t xml:space="preserve">. </w:t>
      </w:r>
    </w:p>
    <w:p w:rsidR="00BD221E" w:rsidRPr="00DC4FFA" w:rsidRDefault="00BD221E" w:rsidP="00DC4FFA">
      <w:pPr>
        <w:ind w:firstLine="720"/>
        <w:jc w:val="both"/>
      </w:pPr>
      <w:r w:rsidRPr="00DC4FFA">
        <w:t>Перечень работников, подлежащих аттестации, целесообразно составлять по подразде</w:t>
      </w:r>
      <w:r w:rsidR="00783005">
        <w:t>лениям организации. Работники</w:t>
      </w:r>
      <w:r w:rsidRPr="00DC4FFA">
        <w:t>, назначенные членами аттестационной комиссии, должны проходить аттестацию на общих основаниях и включаться в график проведения аттестации вместе с руководителями и специалистами тех подразделений, членами которых они являются.</w:t>
      </w:r>
    </w:p>
    <w:p w:rsidR="009811E7" w:rsidRPr="00DC4FFA" w:rsidRDefault="009811E7" w:rsidP="00DC4F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</w:rPr>
      </w:pPr>
      <w:r w:rsidRPr="00DC4FFA">
        <w:rPr>
          <w:rFonts w:ascii="Times New Roman" w:hAnsi="Times New Roman" w:cs="Times New Roman"/>
        </w:rPr>
        <w:t>Для определения уровня профессиональной подготовки, объективной оценки профессиональной деятельности</w:t>
      </w:r>
      <w:r w:rsidR="00954896">
        <w:rPr>
          <w:rFonts w:ascii="Times New Roman" w:hAnsi="Times New Roman" w:cs="Times New Roman"/>
        </w:rPr>
        <w:t xml:space="preserve"> </w:t>
      </w:r>
      <w:r w:rsidR="00FB3F4F">
        <w:rPr>
          <w:rFonts w:ascii="Times New Roman" w:hAnsi="Times New Roman" w:cs="Times New Roman"/>
        </w:rPr>
        <w:t>работника</w:t>
      </w:r>
      <w:r w:rsidRPr="00DC4FFA">
        <w:rPr>
          <w:rFonts w:ascii="Times New Roman" w:hAnsi="Times New Roman" w:cs="Times New Roman"/>
        </w:rPr>
        <w:t>, его соответствия занимаемой должности формируется следующий перечень документов</w:t>
      </w:r>
      <w:r w:rsidRPr="00DC4FFA">
        <w:rPr>
          <w:rFonts w:ascii="Times New Roman" w:hAnsi="Times New Roman" w:cs="Times New Roman"/>
          <w:bCs/>
        </w:rPr>
        <w:t>, которые представляются на рассмотрение соответствующей аттестационной комиссии:</w:t>
      </w:r>
    </w:p>
    <w:p w:rsidR="00B75770" w:rsidRPr="00FB3F4F" w:rsidRDefault="009811E7" w:rsidP="00FB3F4F">
      <w:pPr>
        <w:pStyle w:val="ConsNormal"/>
        <w:widowControl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</w:rPr>
      </w:pPr>
      <w:r w:rsidRPr="00FB3F4F">
        <w:rPr>
          <w:rFonts w:ascii="Times New Roman" w:hAnsi="Times New Roman" w:cs="Times New Roman"/>
        </w:rPr>
        <w:t xml:space="preserve">отзыв об исполнении подлежащим аттестации </w:t>
      </w:r>
      <w:r w:rsidR="00FB3F4F" w:rsidRPr="00FB3F4F">
        <w:rPr>
          <w:rFonts w:ascii="Times New Roman" w:hAnsi="Times New Roman" w:cs="Times New Roman"/>
        </w:rPr>
        <w:t xml:space="preserve">работником </w:t>
      </w:r>
      <w:r w:rsidRPr="00FB3F4F">
        <w:rPr>
          <w:rFonts w:ascii="Times New Roman" w:hAnsi="Times New Roman" w:cs="Times New Roman"/>
        </w:rPr>
        <w:t>должностных обязанностей за аттестационный период, подписанный его непосредственным руководителем и утвержд</w:t>
      </w:r>
      <w:r w:rsidR="006F134B" w:rsidRPr="00FB3F4F">
        <w:rPr>
          <w:rFonts w:ascii="Times New Roman" w:hAnsi="Times New Roman" w:cs="Times New Roman"/>
        </w:rPr>
        <w:t>енный вышестоящим руководителем;</w:t>
      </w:r>
    </w:p>
    <w:p w:rsidR="00B75770" w:rsidRPr="00DC4FFA" w:rsidRDefault="00B75770" w:rsidP="006F134B">
      <w:pPr>
        <w:pStyle w:val="ConsPlusNormal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аттестационный лист</w:t>
      </w:r>
      <w:r w:rsidR="006F134B">
        <w:rPr>
          <w:rFonts w:ascii="Times New Roman" w:hAnsi="Times New Roman" w:cs="Times New Roman"/>
          <w:sz w:val="24"/>
          <w:szCs w:val="24"/>
        </w:rPr>
        <w:t>;</w:t>
      </w:r>
    </w:p>
    <w:p w:rsidR="009811E7" w:rsidRPr="00DC4FFA" w:rsidRDefault="009811E7" w:rsidP="006F134B">
      <w:pPr>
        <w:pStyle w:val="a9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C4FFA">
        <w:rPr>
          <w:rFonts w:ascii="Times New Roman" w:eastAsia="MS Mincho" w:hAnsi="Times New Roman" w:cs="Times New Roman"/>
          <w:sz w:val="24"/>
          <w:szCs w:val="24"/>
        </w:rPr>
        <w:t xml:space="preserve">заявление </w:t>
      </w:r>
      <w:r w:rsidR="00FB3F4F">
        <w:rPr>
          <w:rFonts w:ascii="Times New Roman" w:eastAsia="MS Mincho" w:hAnsi="Times New Roman" w:cs="Times New Roman"/>
          <w:sz w:val="24"/>
          <w:szCs w:val="24"/>
        </w:rPr>
        <w:t xml:space="preserve">работника </w:t>
      </w:r>
      <w:r w:rsidRPr="00DC4FFA">
        <w:rPr>
          <w:rFonts w:ascii="Times New Roman" w:eastAsia="MS Mincho" w:hAnsi="Times New Roman" w:cs="Times New Roman"/>
          <w:sz w:val="24"/>
          <w:szCs w:val="24"/>
        </w:rPr>
        <w:t>о несогласии с представленным отзывом его непосредственного руководителя (в случае его несогласия);</w:t>
      </w:r>
    </w:p>
    <w:p w:rsidR="009811E7" w:rsidRPr="00DC4FFA" w:rsidRDefault="009811E7" w:rsidP="006F134B">
      <w:pPr>
        <w:pStyle w:val="a9"/>
        <w:numPr>
          <w:ilvl w:val="0"/>
          <w:numId w:val="12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C4FFA">
        <w:rPr>
          <w:rFonts w:ascii="Times New Roman" w:eastAsia="MS Mincho" w:hAnsi="Times New Roman" w:cs="Times New Roman"/>
          <w:sz w:val="24"/>
          <w:szCs w:val="24"/>
        </w:rPr>
        <w:t>пояснительная записка в отношении отзыва непосредственного руководителя</w:t>
      </w:r>
      <w:r w:rsidR="00FB3F4F">
        <w:rPr>
          <w:rFonts w:ascii="Times New Roman" w:eastAsia="MS Mincho" w:hAnsi="Times New Roman" w:cs="Times New Roman"/>
          <w:sz w:val="24"/>
          <w:szCs w:val="24"/>
        </w:rPr>
        <w:t xml:space="preserve"> работника</w:t>
      </w:r>
      <w:r w:rsidRPr="00DC4FFA">
        <w:rPr>
          <w:rFonts w:ascii="Times New Roman" w:eastAsia="MS Mincho" w:hAnsi="Times New Roman" w:cs="Times New Roman"/>
          <w:sz w:val="24"/>
          <w:szCs w:val="24"/>
        </w:rPr>
        <w:t xml:space="preserve">, подлежащего аттестации (в случае, если </w:t>
      </w:r>
      <w:r w:rsidR="00FB3F4F">
        <w:rPr>
          <w:rFonts w:ascii="Times New Roman" w:eastAsia="MS Mincho" w:hAnsi="Times New Roman" w:cs="Times New Roman"/>
          <w:sz w:val="24"/>
          <w:szCs w:val="24"/>
        </w:rPr>
        <w:t xml:space="preserve"> работник </w:t>
      </w:r>
      <w:r w:rsidRPr="00DC4FFA">
        <w:rPr>
          <w:rFonts w:ascii="Times New Roman" w:eastAsia="MS Mincho" w:hAnsi="Times New Roman" w:cs="Times New Roman"/>
          <w:sz w:val="24"/>
          <w:szCs w:val="24"/>
        </w:rPr>
        <w:t>не согласен с представленным отзывом непосредственного руководителя).</w:t>
      </w:r>
    </w:p>
    <w:p w:rsidR="009811E7" w:rsidRPr="00DC4FFA" w:rsidRDefault="009811E7" w:rsidP="00DC4FF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 xml:space="preserve">Дополнительно могут включаться в перечень методические материалы для членов аттестационной комиссии (инструкции, примерные перечни вопросов, формы оценок, критерии успешности деятельности и т.д.), должностные </w:t>
      </w:r>
      <w:r w:rsidR="0020621F">
        <w:rPr>
          <w:rFonts w:ascii="Times New Roman" w:hAnsi="Times New Roman" w:cs="Times New Roman"/>
          <w:sz w:val="24"/>
          <w:szCs w:val="24"/>
        </w:rPr>
        <w:t>инструкции</w:t>
      </w:r>
      <w:r w:rsidRPr="00DC4FFA">
        <w:rPr>
          <w:rFonts w:ascii="Times New Roman" w:hAnsi="Times New Roman" w:cs="Times New Roman"/>
          <w:sz w:val="24"/>
          <w:szCs w:val="24"/>
        </w:rPr>
        <w:t xml:space="preserve">. </w:t>
      </w:r>
      <w:r w:rsidR="006F134B">
        <w:rPr>
          <w:rFonts w:ascii="Times New Roman" w:hAnsi="Times New Roman" w:cs="Times New Roman"/>
          <w:sz w:val="24"/>
          <w:szCs w:val="24"/>
        </w:rPr>
        <w:t>Памятка для члена аттестационной к</w:t>
      </w:r>
      <w:r w:rsidR="00FB3F4F">
        <w:rPr>
          <w:rFonts w:ascii="Times New Roman" w:hAnsi="Times New Roman" w:cs="Times New Roman"/>
          <w:sz w:val="24"/>
          <w:szCs w:val="24"/>
        </w:rPr>
        <w:t>омиссии предложена в приложении</w:t>
      </w:r>
      <w:r w:rsidR="006F134B">
        <w:rPr>
          <w:rFonts w:ascii="Times New Roman" w:hAnsi="Times New Roman" w:cs="Times New Roman"/>
          <w:sz w:val="24"/>
          <w:szCs w:val="24"/>
        </w:rPr>
        <w:t>.</w:t>
      </w:r>
    </w:p>
    <w:p w:rsidR="009811E7" w:rsidRPr="00DC4FFA" w:rsidRDefault="009811E7" w:rsidP="00DC4FFA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Непосредственный руководитель</w:t>
      </w:r>
      <w:r w:rsidR="00FB3F4F">
        <w:rPr>
          <w:rFonts w:ascii="Times New Roman" w:hAnsi="Times New Roman" w:cs="Times New Roman"/>
          <w:sz w:val="24"/>
          <w:szCs w:val="24"/>
        </w:rPr>
        <w:t xml:space="preserve"> работника</w:t>
      </w:r>
      <w:r w:rsidRPr="00DC4FFA">
        <w:rPr>
          <w:rFonts w:ascii="Times New Roman" w:hAnsi="Times New Roman" w:cs="Times New Roman"/>
          <w:sz w:val="24"/>
          <w:szCs w:val="24"/>
        </w:rPr>
        <w:t>, подлежащего аттестации, не позднее</w:t>
      </w:r>
      <w:r w:rsidR="0020621F">
        <w:rPr>
          <w:rFonts w:ascii="Times New Roman" w:hAnsi="Times New Roman" w:cs="Times New Roman"/>
          <w:sz w:val="24"/>
          <w:szCs w:val="24"/>
        </w:rPr>
        <w:t>,</w:t>
      </w:r>
      <w:r w:rsidRPr="00DC4FFA">
        <w:rPr>
          <w:rFonts w:ascii="Times New Roman" w:hAnsi="Times New Roman" w:cs="Times New Roman"/>
          <w:sz w:val="24"/>
          <w:szCs w:val="24"/>
        </w:rPr>
        <w:t xml:space="preserve"> чем за две недели до начала аттестации представляет в соответствующу</w:t>
      </w:r>
      <w:r w:rsidR="00FB3F4F">
        <w:rPr>
          <w:rFonts w:ascii="Times New Roman" w:hAnsi="Times New Roman" w:cs="Times New Roman"/>
          <w:sz w:val="24"/>
          <w:szCs w:val="24"/>
        </w:rPr>
        <w:t>ю аттестационную комиссию отзыв (форма в приложении).</w:t>
      </w:r>
    </w:p>
    <w:p w:rsidR="006F134B" w:rsidRPr="00DC4FFA" w:rsidRDefault="006F134B" w:rsidP="006F13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Кадровая служба не менее</w:t>
      </w:r>
      <w:r w:rsidR="0020621F">
        <w:rPr>
          <w:rFonts w:ascii="Times New Roman" w:hAnsi="Times New Roman" w:cs="Times New Roman"/>
          <w:sz w:val="24"/>
          <w:szCs w:val="24"/>
        </w:rPr>
        <w:t>,</w:t>
      </w:r>
      <w:r w:rsidRPr="00DC4FFA">
        <w:rPr>
          <w:rFonts w:ascii="Times New Roman" w:hAnsi="Times New Roman" w:cs="Times New Roman"/>
          <w:sz w:val="24"/>
          <w:szCs w:val="24"/>
        </w:rPr>
        <w:t xml:space="preserve"> чем за неделю до начала аттестации должна ознакомить каждого </w:t>
      </w:r>
      <w:r w:rsidR="00733F90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Pr="00DC4FFA">
        <w:rPr>
          <w:rFonts w:ascii="Times New Roman" w:hAnsi="Times New Roman" w:cs="Times New Roman"/>
          <w:sz w:val="24"/>
          <w:szCs w:val="24"/>
        </w:rPr>
        <w:t>с представленным отзывом об исполнении им должностных обязанностей за аттестационный период</w:t>
      </w:r>
      <w:r w:rsidR="00733F90">
        <w:rPr>
          <w:rFonts w:ascii="Times New Roman" w:hAnsi="Times New Roman" w:cs="Times New Roman"/>
          <w:sz w:val="24"/>
          <w:szCs w:val="24"/>
        </w:rPr>
        <w:t xml:space="preserve"> под роспись</w:t>
      </w:r>
      <w:r w:rsidRPr="00DC4FFA">
        <w:rPr>
          <w:rFonts w:ascii="Times New Roman" w:hAnsi="Times New Roman" w:cs="Times New Roman"/>
          <w:sz w:val="24"/>
          <w:szCs w:val="24"/>
        </w:rPr>
        <w:t>.</w:t>
      </w:r>
    </w:p>
    <w:p w:rsidR="00144692" w:rsidRPr="00DC4FFA" w:rsidRDefault="00144692" w:rsidP="00DC4FFA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 xml:space="preserve">Важным и ответственным мероприятием </w:t>
      </w:r>
      <w:r w:rsidR="00161A13">
        <w:rPr>
          <w:rFonts w:ascii="Times New Roman" w:hAnsi="Times New Roman" w:cs="Times New Roman"/>
        </w:rPr>
        <w:t>в</w:t>
      </w:r>
      <w:r w:rsidRPr="00DC4FFA">
        <w:rPr>
          <w:rFonts w:ascii="Times New Roman" w:hAnsi="Times New Roman" w:cs="Times New Roman"/>
        </w:rPr>
        <w:t xml:space="preserve"> подготовке к аттестации является информационно-разъяснительная работа. Она предусматривает изучение руководящим составом</w:t>
      </w:r>
      <w:r w:rsidR="000D7710">
        <w:rPr>
          <w:rFonts w:ascii="Times New Roman" w:hAnsi="Times New Roman" w:cs="Times New Roman"/>
        </w:rPr>
        <w:t xml:space="preserve"> учреждения</w:t>
      </w:r>
      <w:r w:rsidRPr="00DC4FFA">
        <w:rPr>
          <w:rFonts w:ascii="Times New Roman" w:hAnsi="Times New Roman" w:cs="Times New Roman"/>
        </w:rPr>
        <w:t xml:space="preserve">, работниками кадровых служб, руководителями структурных подразделений и членами аттестационных комиссий директивных и нормативных документов по аттестации; доведение до каждого </w:t>
      </w:r>
      <w:r w:rsidR="000D7710">
        <w:rPr>
          <w:rFonts w:ascii="Times New Roman" w:hAnsi="Times New Roman" w:cs="Times New Roman"/>
        </w:rPr>
        <w:t xml:space="preserve">работника </w:t>
      </w:r>
      <w:r w:rsidRPr="00DC4FFA">
        <w:rPr>
          <w:rFonts w:ascii="Times New Roman" w:hAnsi="Times New Roman" w:cs="Times New Roman"/>
        </w:rPr>
        <w:t xml:space="preserve">целей, роли и порядка проведения аттестации, а также возможных кадровых решений по ее результатам. </w:t>
      </w:r>
    </w:p>
    <w:p w:rsidR="00144692" w:rsidRPr="00DC4FFA" w:rsidRDefault="00144692" w:rsidP="00DC4FFA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 xml:space="preserve">Проведение аттестации в соответствии с установленным порядком включает: </w:t>
      </w:r>
    </w:p>
    <w:p w:rsidR="00144692" w:rsidRPr="00DC4FFA" w:rsidRDefault="00144692" w:rsidP="006F134B">
      <w:pPr>
        <w:pStyle w:val="ConsNormal"/>
        <w:widowControl/>
        <w:numPr>
          <w:ilvl w:val="0"/>
          <w:numId w:val="14"/>
        </w:numPr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 xml:space="preserve">оценку соответствия </w:t>
      </w:r>
      <w:r w:rsidR="000D7710">
        <w:rPr>
          <w:rFonts w:ascii="Times New Roman" w:hAnsi="Times New Roman" w:cs="Times New Roman"/>
        </w:rPr>
        <w:t xml:space="preserve"> работника </w:t>
      </w:r>
      <w:r w:rsidRPr="00DC4FFA">
        <w:rPr>
          <w:rFonts w:ascii="Times New Roman" w:hAnsi="Times New Roman" w:cs="Times New Roman"/>
        </w:rPr>
        <w:t>замещаемой должности;</w:t>
      </w:r>
    </w:p>
    <w:p w:rsidR="00144692" w:rsidRPr="00DC4FFA" w:rsidRDefault="00144692" w:rsidP="006F134B">
      <w:pPr>
        <w:pStyle w:val="ConsNormal"/>
        <w:widowControl/>
        <w:numPr>
          <w:ilvl w:val="0"/>
          <w:numId w:val="14"/>
        </w:numPr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>оформление результатов аттестации;</w:t>
      </w:r>
    </w:p>
    <w:p w:rsidR="00144692" w:rsidRPr="00DC4FFA" w:rsidRDefault="00144692" w:rsidP="006F134B">
      <w:pPr>
        <w:pStyle w:val="ConsNormal"/>
        <w:widowControl/>
        <w:numPr>
          <w:ilvl w:val="0"/>
          <w:numId w:val="14"/>
        </w:numPr>
        <w:ind w:right="0"/>
        <w:jc w:val="both"/>
        <w:rPr>
          <w:rFonts w:ascii="Times New Roman" w:hAnsi="Times New Roman" w:cs="Times New Roman"/>
        </w:rPr>
      </w:pPr>
      <w:r w:rsidRPr="00DC4FFA">
        <w:rPr>
          <w:rFonts w:ascii="Times New Roman" w:hAnsi="Times New Roman" w:cs="Times New Roman"/>
        </w:rPr>
        <w:t>ознакомление аттестованного работника со всеми итоговыми материалами по его аттестации и принятие соответствующих кадровых решений;</w:t>
      </w:r>
    </w:p>
    <w:p w:rsidR="00144692" w:rsidRPr="00DC4FFA" w:rsidRDefault="00144692" w:rsidP="006F134B">
      <w:pPr>
        <w:pStyle w:val="ConsNormal"/>
        <w:widowControl/>
        <w:numPr>
          <w:ilvl w:val="0"/>
          <w:numId w:val="14"/>
        </w:numPr>
        <w:ind w:right="0"/>
        <w:jc w:val="both"/>
        <w:rPr>
          <w:rFonts w:ascii="Times New Roman" w:hAnsi="Times New Roman" w:cs="Times New Roman"/>
          <w:i/>
        </w:rPr>
      </w:pPr>
      <w:r w:rsidRPr="00DC4FFA">
        <w:rPr>
          <w:rFonts w:ascii="Times New Roman" w:hAnsi="Times New Roman" w:cs="Times New Roman"/>
        </w:rPr>
        <w:t>разработка планов мероприятий по итогам аттестации и осуществление контроля за их выполнением.</w:t>
      </w:r>
    </w:p>
    <w:p w:rsidR="00DC4FFA" w:rsidRPr="00C44C47" w:rsidRDefault="00915789" w:rsidP="00C44C47">
      <w:pPr>
        <w:jc w:val="center"/>
        <w:rPr>
          <w:b/>
        </w:rPr>
      </w:pPr>
      <w:bookmarkStart w:id="0" w:name="_Toc140425666"/>
      <w:r>
        <w:rPr>
          <w:b/>
        </w:rPr>
        <w:t xml:space="preserve">3. </w:t>
      </w:r>
      <w:r w:rsidR="00DC4FFA" w:rsidRPr="00C44C47">
        <w:rPr>
          <w:b/>
        </w:rPr>
        <w:t xml:space="preserve">Социально-психологическая подготовка </w:t>
      </w:r>
      <w:r w:rsidR="00783005">
        <w:rPr>
          <w:b/>
        </w:rPr>
        <w:t xml:space="preserve"> работников </w:t>
      </w:r>
      <w:r w:rsidR="00DC4FFA" w:rsidRPr="00C44C47">
        <w:rPr>
          <w:b/>
        </w:rPr>
        <w:t>к аттестации</w:t>
      </w:r>
      <w:bookmarkEnd w:id="0"/>
    </w:p>
    <w:p w:rsidR="00DC4FFA" w:rsidRPr="00DC4FFA" w:rsidRDefault="00DC4FFA" w:rsidP="00DC4FFA">
      <w:pPr>
        <w:pStyle w:val="BodyText22"/>
        <w:rPr>
          <w:rFonts w:ascii="Times New Roman" w:hAnsi="Times New Roman"/>
          <w:szCs w:val="24"/>
        </w:rPr>
      </w:pPr>
      <w:r w:rsidRPr="00DC4FFA">
        <w:rPr>
          <w:rFonts w:ascii="Times New Roman" w:hAnsi="Times New Roman"/>
          <w:szCs w:val="24"/>
        </w:rPr>
        <w:t xml:space="preserve">Одним из ключевых моментов подготовки и проведения аттестации является создание системы ее социально-психологического обеспечения. Под социально-психологическим обеспечением аттестации понимается комплекс мер, направленных на предупреждение и разрешение негативных социально-психологических проблем и их последствий, возникающих в процессе аттестации. </w:t>
      </w:r>
    </w:p>
    <w:p w:rsidR="00DC4FFA" w:rsidRPr="00DC4FFA" w:rsidRDefault="00DC4FFA" w:rsidP="00DC4FFA">
      <w:pPr>
        <w:pStyle w:val="BodyText22"/>
        <w:rPr>
          <w:rFonts w:ascii="Times New Roman" w:hAnsi="Times New Roman"/>
          <w:szCs w:val="24"/>
        </w:rPr>
      </w:pPr>
      <w:r w:rsidRPr="00DC4FFA">
        <w:rPr>
          <w:rFonts w:ascii="Times New Roman" w:hAnsi="Times New Roman"/>
          <w:szCs w:val="24"/>
        </w:rPr>
        <w:t>Подготовка к проведению аттестации должна проводится планомерно и включать в себя как один из главных этап разъяснительной работы в коллективе о целях, задачах и порядке проведения аттестации. В рамках такой работы аттестуемым сообщается также система критериев личностной и деятельностной оценки, а также подробно описывается процедура аттестации.</w:t>
      </w:r>
    </w:p>
    <w:p w:rsidR="00DC4FFA" w:rsidRPr="00DC4FFA" w:rsidRDefault="00DC4FFA" w:rsidP="00DC4FFA">
      <w:pPr>
        <w:pStyle w:val="BodyText22"/>
        <w:ind w:firstLine="720"/>
        <w:rPr>
          <w:rFonts w:ascii="Times New Roman" w:hAnsi="Times New Roman"/>
          <w:szCs w:val="24"/>
        </w:rPr>
      </w:pPr>
      <w:r w:rsidRPr="00DC4FFA">
        <w:rPr>
          <w:rFonts w:ascii="Times New Roman" w:hAnsi="Times New Roman"/>
          <w:szCs w:val="24"/>
        </w:rPr>
        <w:t xml:space="preserve">Возможные социально-психологические проблемы, </w:t>
      </w:r>
      <w:r w:rsidR="00161A13">
        <w:rPr>
          <w:rFonts w:ascii="Times New Roman" w:hAnsi="Times New Roman"/>
          <w:szCs w:val="24"/>
        </w:rPr>
        <w:t>возникающие</w:t>
      </w:r>
      <w:r w:rsidRPr="00DC4FFA">
        <w:rPr>
          <w:rFonts w:ascii="Times New Roman" w:hAnsi="Times New Roman"/>
          <w:szCs w:val="24"/>
        </w:rPr>
        <w:t xml:space="preserve"> из специфики аттестации как оценочной процедуры. К наиболее типичным относятся: </w:t>
      </w:r>
    </w:p>
    <w:p w:rsidR="00DC4FFA" w:rsidRPr="00DC4FFA" w:rsidRDefault="00DC4FFA" w:rsidP="00DC4FFA">
      <w:pPr>
        <w:pStyle w:val="BodyText22"/>
        <w:numPr>
          <w:ilvl w:val="0"/>
          <w:numId w:val="8"/>
        </w:numPr>
        <w:ind w:left="0" w:firstLine="720"/>
        <w:rPr>
          <w:rFonts w:ascii="Times New Roman" w:hAnsi="Times New Roman"/>
          <w:szCs w:val="24"/>
        </w:rPr>
      </w:pPr>
      <w:r w:rsidRPr="00DC4FFA">
        <w:rPr>
          <w:rFonts w:ascii="Times New Roman" w:hAnsi="Times New Roman"/>
          <w:szCs w:val="24"/>
        </w:rPr>
        <w:t xml:space="preserve">Субъективизация оценки со стороны представителя нанимателя - непосредственного руководителя (далее руководителя). </w:t>
      </w:r>
    </w:p>
    <w:p w:rsidR="00DC4FFA" w:rsidRPr="00DC4FFA" w:rsidRDefault="00DC4FFA" w:rsidP="00DC4FFA">
      <w:pPr>
        <w:pStyle w:val="BodyText22"/>
        <w:numPr>
          <w:ilvl w:val="0"/>
          <w:numId w:val="8"/>
        </w:numPr>
        <w:ind w:left="0" w:firstLine="720"/>
        <w:rPr>
          <w:rFonts w:ascii="Times New Roman" w:hAnsi="Times New Roman"/>
          <w:bCs/>
          <w:szCs w:val="24"/>
        </w:rPr>
      </w:pPr>
      <w:r w:rsidRPr="00DC4FFA">
        <w:rPr>
          <w:rFonts w:ascii="Times New Roman" w:hAnsi="Times New Roman"/>
          <w:szCs w:val="24"/>
        </w:rPr>
        <w:t>Несовпадение оценки руководителя с самооценкой</w:t>
      </w:r>
      <w:r w:rsidR="003D0C4D">
        <w:rPr>
          <w:rFonts w:ascii="Times New Roman" w:hAnsi="Times New Roman"/>
          <w:szCs w:val="24"/>
        </w:rPr>
        <w:t xml:space="preserve"> работника</w:t>
      </w:r>
      <w:r w:rsidRPr="00DC4FFA">
        <w:rPr>
          <w:rFonts w:ascii="Times New Roman" w:hAnsi="Times New Roman"/>
          <w:bCs/>
          <w:szCs w:val="24"/>
        </w:rPr>
        <w:t xml:space="preserve">–подчиненного. </w:t>
      </w:r>
    </w:p>
    <w:p w:rsidR="00DC4FFA" w:rsidRPr="00DC4FFA" w:rsidRDefault="00DC4FFA" w:rsidP="00DC4FFA">
      <w:pPr>
        <w:pStyle w:val="BodyText22"/>
        <w:numPr>
          <w:ilvl w:val="0"/>
          <w:numId w:val="8"/>
        </w:numPr>
        <w:ind w:left="0" w:firstLine="720"/>
        <w:rPr>
          <w:rFonts w:ascii="Times New Roman" w:hAnsi="Times New Roman"/>
          <w:szCs w:val="24"/>
        </w:rPr>
      </w:pPr>
      <w:r w:rsidRPr="00DC4FFA">
        <w:rPr>
          <w:rFonts w:ascii="Times New Roman" w:hAnsi="Times New Roman"/>
          <w:szCs w:val="24"/>
        </w:rPr>
        <w:t xml:space="preserve">Неопределенность, сопутствующая аттестации как кадровому нововведению </w:t>
      </w:r>
    </w:p>
    <w:p w:rsidR="003D0C4D" w:rsidRDefault="00DC4FFA" w:rsidP="00DC4FFA">
      <w:pPr>
        <w:pStyle w:val="BodyText22"/>
        <w:numPr>
          <w:ilvl w:val="0"/>
          <w:numId w:val="8"/>
        </w:numPr>
        <w:ind w:left="0" w:firstLine="720"/>
        <w:rPr>
          <w:rFonts w:ascii="Times New Roman" w:hAnsi="Times New Roman"/>
          <w:szCs w:val="24"/>
        </w:rPr>
      </w:pPr>
      <w:r w:rsidRPr="00DC4FFA">
        <w:rPr>
          <w:rFonts w:ascii="Times New Roman" w:hAnsi="Times New Roman"/>
          <w:szCs w:val="24"/>
        </w:rPr>
        <w:t>Эмоциональная напряженность аттестуемых</w:t>
      </w:r>
      <w:r w:rsidR="003D0C4D">
        <w:rPr>
          <w:rFonts w:ascii="Times New Roman" w:hAnsi="Times New Roman"/>
          <w:szCs w:val="24"/>
        </w:rPr>
        <w:t>.</w:t>
      </w:r>
      <w:r w:rsidRPr="00DC4FFA">
        <w:rPr>
          <w:rFonts w:ascii="Times New Roman" w:hAnsi="Times New Roman"/>
          <w:szCs w:val="24"/>
        </w:rPr>
        <w:t xml:space="preserve"> </w:t>
      </w:r>
    </w:p>
    <w:p w:rsidR="00DC4FFA" w:rsidRPr="00DC4FFA" w:rsidRDefault="00DC4FFA" w:rsidP="00DC4FFA">
      <w:pPr>
        <w:pStyle w:val="BodyText22"/>
        <w:numPr>
          <w:ilvl w:val="0"/>
          <w:numId w:val="8"/>
        </w:numPr>
        <w:ind w:left="0" w:firstLine="720"/>
        <w:rPr>
          <w:rFonts w:ascii="Times New Roman" w:hAnsi="Times New Roman"/>
          <w:szCs w:val="24"/>
        </w:rPr>
      </w:pPr>
      <w:r w:rsidRPr="00DC4FFA">
        <w:rPr>
          <w:rFonts w:ascii="Times New Roman" w:hAnsi="Times New Roman"/>
          <w:bCs/>
          <w:szCs w:val="24"/>
        </w:rPr>
        <w:t xml:space="preserve"> </w:t>
      </w:r>
      <w:r w:rsidRPr="00DC4FFA">
        <w:rPr>
          <w:rFonts w:ascii="Times New Roman" w:hAnsi="Times New Roman"/>
          <w:szCs w:val="24"/>
        </w:rPr>
        <w:t>Негативный социально-психологический климат на заседаниях аттестационной комиссии.</w:t>
      </w:r>
    </w:p>
    <w:p w:rsidR="00DC4FFA" w:rsidRPr="00A240B0" w:rsidRDefault="00DC4FFA" w:rsidP="00DC4FFA">
      <w:pPr>
        <w:ind w:firstLine="720"/>
        <w:jc w:val="both"/>
      </w:pPr>
      <w:r w:rsidRPr="00DC4FFA">
        <w:t>В процессе составления отзыва руководитель вынужден для себя решить ряд вопросов, которые, по сути, являются отражением сложившихся отношений между ним и подчиненным</w:t>
      </w:r>
      <w:r w:rsidR="00161A13">
        <w:t>.</w:t>
      </w:r>
      <w:r w:rsidR="00A240B0" w:rsidRPr="00A240B0">
        <w:t xml:space="preserve"> </w:t>
      </w:r>
      <w:r w:rsidR="00A240B0">
        <w:t>Поэтому рекомендуется провести обучение руководителей по технологиям оценки деловых и профессиональных качеств.</w:t>
      </w:r>
    </w:p>
    <w:p w:rsidR="00DC4FFA" w:rsidRPr="00DC4FFA" w:rsidRDefault="00DC4FFA" w:rsidP="00DC4FFA">
      <w:pPr>
        <w:ind w:firstLine="720"/>
        <w:jc w:val="both"/>
      </w:pPr>
      <w:r w:rsidRPr="00DC4FFA">
        <w:t xml:space="preserve">Захочет ли он показать свое истинное отношение к аттестуемому или будет стараться из дружеских чувств оценить аттестуемого более высоко? Не испугается ли возможного осложнения отношений с аттестуемым? </w:t>
      </w:r>
    </w:p>
    <w:p w:rsidR="00DC4FFA" w:rsidRPr="00DC4FFA" w:rsidRDefault="00DC4FFA" w:rsidP="00DC4FFA">
      <w:pPr>
        <w:ind w:firstLine="720"/>
        <w:jc w:val="both"/>
      </w:pPr>
      <w:r w:rsidRPr="00DC4FFA">
        <w:t>Оценка, полученная от непосредственного руководителя, имеет большую степень субъективизма, так как заметное влияние на ее уровень неизбежно оказывает личное отношение руководителя к</w:t>
      </w:r>
      <w:r w:rsidR="00A028F9">
        <w:t xml:space="preserve"> работнику</w:t>
      </w:r>
      <w:r w:rsidRPr="00DC4FFA">
        <w:t xml:space="preserve">, что может быть вызвано их психологической несовместимостью или опасением руководителя, что хорошо оцененный </w:t>
      </w:r>
      <w:r w:rsidR="00A028F9">
        <w:t xml:space="preserve"> работник </w:t>
      </w:r>
      <w:r w:rsidRPr="00DC4FFA">
        <w:t>может стать для него конкурентом. Также на его оценку могут повлиять психологические барьеры и особенности восприятия работника.</w:t>
      </w:r>
    </w:p>
    <w:p w:rsidR="00DC4FFA" w:rsidRPr="00DC4FFA" w:rsidRDefault="00DC4FFA" w:rsidP="00DC4FFA">
      <w:pPr>
        <w:ind w:firstLine="720"/>
        <w:jc w:val="both"/>
      </w:pPr>
      <w:r w:rsidRPr="00DC4FFA">
        <w:t xml:space="preserve">После составления отзыва на аттестуемого </w:t>
      </w:r>
      <w:r w:rsidR="00A028F9">
        <w:t xml:space="preserve"> работника </w:t>
      </w:r>
      <w:r w:rsidRPr="00DC4FFA">
        <w:t xml:space="preserve">руководителю необходимо ознакомить его с данным отзывом. Очень часто, однако, этого не происходит. Готовясь к аттестации, </w:t>
      </w:r>
      <w:r w:rsidR="00A028F9">
        <w:t xml:space="preserve"> работник </w:t>
      </w:r>
      <w:r w:rsidRPr="00DC4FFA">
        <w:t>порой не знает, как оценил его непосредственный начальник. Это добавляет ощущения неопределенности и тревоги.</w:t>
      </w:r>
    </w:p>
    <w:p w:rsidR="00DC4FFA" w:rsidRPr="00DC4FFA" w:rsidRDefault="00DC4FFA" w:rsidP="00DC4FFA">
      <w:pPr>
        <w:ind w:firstLine="567"/>
        <w:jc w:val="both"/>
      </w:pPr>
      <w:r w:rsidRPr="00DC4FFA">
        <w:t xml:space="preserve">В процессе ознакомления аттестуемого с отзывом руководителя «сталкиваются» два типа оценки – оценка руководителя и самооценка аттестуемого. Поэтому важно заранее предвидеть: </w:t>
      </w:r>
    </w:p>
    <w:p w:rsidR="00DC4FFA" w:rsidRPr="00DC4FFA" w:rsidRDefault="00DC4FFA" w:rsidP="00DC4FFA">
      <w:pPr>
        <w:numPr>
          <w:ilvl w:val="0"/>
          <w:numId w:val="7"/>
        </w:numPr>
        <w:ind w:left="0"/>
        <w:jc w:val="both"/>
      </w:pPr>
      <w:r w:rsidRPr="00DC4FFA">
        <w:t xml:space="preserve">Как аттестуемый воспримет оценку? </w:t>
      </w:r>
    </w:p>
    <w:p w:rsidR="00DC4FFA" w:rsidRPr="00DC4FFA" w:rsidRDefault="00DC4FFA" w:rsidP="00DC4FFA">
      <w:pPr>
        <w:numPr>
          <w:ilvl w:val="0"/>
          <w:numId w:val="7"/>
        </w:numPr>
        <w:ind w:left="0"/>
        <w:jc w:val="both"/>
      </w:pPr>
      <w:r w:rsidRPr="00DC4FFA">
        <w:t xml:space="preserve">Совпадет ли эта самооценка с мнением руководителя? </w:t>
      </w:r>
    </w:p>
    <w:p w:rsidR="00DC4FFA" w:rsidRPr="00DC4FFA" w:rsidRDefault="00DC4FFA" w:rsidP="00DC4FFA">
      <w:pPr>
        <w:numPr>
          <w:ilvl w:val="0"/>
          <w:numId w:val="7"/>
        </w:numPr>
        <w:ind w:left="0"/>
        <w:jc w:val="both"/>
      </w:pPr>
      <w:r w:rsidRPr="00DC4FFA">
        <w:t xml:space="preserve">Какова будет реакция подчиненного в случае заниженной, по его мнению, оценки? </w:t>
      </w:r>
    </w:p>
    <w:p w:rsidR="00DC4FFA" w:rsidRPr="00DC4FFA" w:rsidRDefault="00DC4FFA" w:rsidP="00DC4FFA">
      <w:pPr>
        <w:numPr>
          <w:ilvl w:val="0"/>
          <w:numId w:val="7"/>
        </w:numPr>
        <w:ind w:left="0"/>
        <w:jc w:val="both"/>
      </w:pPr>
      <w:r w:rsidRPr="00DC4FFA">
        <w:t xml:space="preserve">Не повлияет ли это на дальнейшие отношения между руководителем, подчиненным и другими </w:t>
      </w:r>
      <w:r w:rsidR="00A028F9">
        <w:t xml:space="preserve"> работниками </w:t>
      </w:r>
      <w:r w:rsidRPr="00DC4FFA">
        <w:rPr>
          <w:bCs/>
        </w:rPr>
        <w:t>структурного</w:t>
      </w:r>
      <w:r w:rsidRPr="00DC4FFA">
        <w:t xml:space="preserve"> подразделения?</w:t>
      </w:r>
    </w:p>
    <w:p w:rsidR="00DC4FFA" w:rsidRPr="00DC4FFA" w:rsidRDefault="00DC4FFA" w:rsidP="00DC4FFA">
      <w:pPr>
        <w:ind w:firstLine="567"/>
        <w:jc w:val="both"/>
      </w:pPr>
      <w:r w:rsidRPr="00DC4FFA">
        <w:t>Предложим следующие рекомендации для ознакомления аттестуемого с отзывом:</w:t>
      </w:r>
    </w:p>
    <w:p w:rsidR="00DC4FFA" w:rsidRPr="00DC4FFA" w:rsidRDefault="00DC4FFA" w:rsidP="00DC4FFA">
      <w:pPr>
        <w:numPr>
          <w:ilvl w:val="1"/>
          <w:numId w:val="7"/>
        </w:numPr>
        <w:tabs>
          <w:tab w:val="num" w:pos="360"/>
        </w:tabs>
        <w:ind w:left="0"/>
        <w:jc w:val="both"/>
      </w:pPr>
      <w:r w:rsidRPr="00DC4FFA">
        <w:t xml:space="preserve">Сначала </w:t>
      </w:r>
      <w:r w:rsidR="00161A13">
        <w:t>поговорите</w:t>
      </w:r>
      <w:r w:rsidRPr="00DC4FFA">
        <w:t xml:space="preserve"> с подчиненным о его работе, и только потом о нем самом.</w:t>
      </w:r>
    </w:p>
    <w:p w:rsidR="00DC4FFA" w:rsidRPr="00DC4FFA" w:rsidRDefault="00DC4FFA" w:rsidP="00DC4FFA">
      <w:pPr>
        <w:numPr>
          <w:ilvl w:val="1"/>
          <w:numId w:val="7"/>
        </w:numPr>
        <w:tabs>
          <w:tab w:val="num" w:pos="360"/>
        </w:tabs>
        <w:ind w:left="0"/>
        <w:jc w:val="both"/>
      </w:pPr>
      <w:r w:rsidRPr="00DC4FFA">
        <w:t>Прежде</w:t>
      </w:r>
      <w:r w:rsidR="00161A13">
        <w:t>,</w:t>
      </w:r>
      <w:r w:rsidRPr="00DC4FFA">
        <w:t xml:space="preserve"> чем сообщить подчиненному свою оценку, подведите его вопросами к тому, чтобы он сам себя оценил.</w:t>
      </w:r>
    </w:p>
    <w:p w:rsidR="00DC4FFA" w:rsidRPr="00DC4FFA" w:rsidRDefault="00DC4FFA" w:rsidP="00DC4FFA">
      <w:pPr>
        <w:numPr>
          <w:ilvl w:val="1"/>
          <w:numId w:val="7"/>
        </w:numPr>
        <w:tabs>
          <w:tab w:val="num" w:pos="360"/>
        </w:tabs>
        <w:ind w:left="0"/>
        <w:jc w:val="both"/>
      </w:pPr>
      <w:r w:rsidRPr="00DC4FFA">
        <w:t>Упоминая о недостатках в работе подчиненного, учитывайте, какова она в целом.</w:t>
      </w:r>
    </w:p>
    <w:p w:rsidR="00DC4FFA" w:rsidRPr="00DC4FFA" w:rsidRDefault="00DC4FFA" w:rsidP="00DC4FFA">
      <w:pPr>
        <w:numPr>
          <w:ilvl w:val="1"/>
          <w:numId w:val="7"/>
        </w:numPr>
        <w:tabs>
          <w:tab w:val="num" w:pos="360"/>
        </w:tabs>
        <w:ind w:left="0"/>
        <w:jc w:val="both"/>
      </w:pPr>
      <w:r w:rsidRPr="00DC4FFA">
        <w:t xml:space="preserve">Хорошему </w:t>
      </w:r>
      <w:r w:rsidR="00A028F9">
        <w:t xml:space="preserve"> работнику </w:t>
      </w:r>
      <w:r w:rsidRPr="00DC4FFA">
        <w:t>дайте понять, что его заслуги оценили. Не скупитесь на уважительное и благодарное слово.</w:t>
      </w:r>
    </w:p>
    <w:p w:rsidR="00DC4FFA" w:rsidRDefault="00DC4FFA" w:rsidP="00A028F9">
      <w:pPr>
        <w:pStyle w:val="BodyText22"/>
        <w:numPr>
          <w:ilvl w:val="1"/>
          <w:numId w:val="7"/>
        </w:numPr>
        <w:tabs>
          <w:tab w:val="clear" w:pos="2007"/>
          <w:tab w:val="num" w:pos="-180"/>
        </w:tabs>
        <w:ind w:hanging="2367"/>
        <w:rPr>
          <w:rFonts w:ascii="Times New Roman" w:hAnsi="Times New Roman"/>
          <w:szCs w:val="24"/>
        </w:rPr>
      </w:pPr>
      <w:r w:rsidRPr="00DC4FFA">
        <w:rPr>
          <w:rFonts w:ascii="Times New Roman" w:hAnsi="Times New Roman"/>
          <w:szCs w:val="24"/>
        </w:rPr>
        <w:t xml:space="preserve">Не говорите с подчиненным о других </w:t>
      </w:r>
      <w:r w:rsidR="00A028F9">
        <w:rPr>
          <w:rFonts w:ascii="Times New Roman" w:hAnsi="Times New Roman"/>
          <w:szCs w:val="24"/>
        </w:rPr>
        <w:t>работниках.</w:t>
      </w:r>
    </w:p>
    <w:p w:rsidR="00A028F9" w:rsidRPr="00DC4FFA" w:rsidRDefault="00A028F9" w:rsidP="00A028F9">
      <w:pPr>
        <w:pStyle w:val="BodyText22"/>
        <w:ind w:left="-360" w:firstLine="0"/>
        <w:rPr>
          <w:rFonts w:ascii="Times New Roman" w:hAnsi="Times New Roman"/>
          <w:szCs w:val="24"/>
        </w:rPr>
      </w:pPr>
    </w:p>
    <w:p w:rsidR="00DC4FFA" w:rsidRDefault="00DC4FFA" w:rsidP="00DC4FFA">
      <w:pPr>
        <w:ind w:firstLine="567"/>
        <w:jc w:val="both"/>
      </w:pPr>
      <w:r w:rsidRPr="00DC4FFA">
        <w:t>Заранее спланированная, обеспеченная, как в нормативно - правовом, так и в методическом и социально- психологическом плане</w:t>
      </w:r>
      <w:r w:rsidR="00161A13">
        <w:t>,</w:t>
      </w:r>
      <w:r w:rsidRPr="00DC4FFA">
        <w:t xml:space="preserve"> процедура аттестации станет действенным фактором профессионального развития кадрового состава </w:t>
      </w:r>
      <w:r w:rsidR="00A028F9">
        <w:t>учреждения.</w:t>
      </w:r>
    </w:p>
    <w:p w:rsidR="00A028F9" w:rsidRPr="00DC4FFA" w:rsidRDefault="00A028F9" w:rsidP="00DC4FFA">
      <w:pPr>
        <w:ind w:firstLine="567"/>
        <w:jc w:val="both"/>
      </w:pPr>
    </w:p>
    <w:p w:rsidR="00504B2F" w:rsidRPr="00C44C47" w:rsidRDefault="00915789" w:rsidP="00C44C47">
      <w:pPr>
        <w:jc w:val="center"/>
        <w:rPr>
          <w:b/>
        </w:rPr>
      </w:pPr>
      <w:r>
        <w:rPr>
          <w:b/>
        </w:rPr>
        <w:t xml:space="preserve">4. </w:t>
      </w:r>
      <w:r w:rsidR="00504B2F" w:rsidRPr="00C44C47">
        <w:rPr>
          <w:b/>
        </w:rPr>
        <w:t>Проведение аттестации</w:t>
      </w:r>
    </w:p>
    <w:p w:rsidR="00433D7B" w:rsidRPr="00475BBD" w:rsidRDefault="00433D7B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BBD">
        <w:rPr>
          <w:rFonts w:ascii="Times New Roman" w:hAnsi="Times New Roman" w:cs="Times New Roman"/>
          <w:sz w:val="24"/>
          <w:szCs w:val="24"/>
        </w:rPr>
        <w:t xml:space="preserve">Проведение аттестации является формализованной процедурой, включающей в себя ряд необходимых элементов. </w:t>
      </w:r>
    </w:p>
    <w:p w:rsidR="00475BBD" w:rsidRPr="00DC4FFA" w:rsidRDefault="00475BBD" w:rsidP="00475BBD">
      <w:pPr>
        <w:ind w:firstLine="567"/>
        <w:jc w:val="both"/>
      </w:pPr>
      <w:r w:rsidRPr="00DC4FFA">
        <w:t>По завершении всей необходимой подготовительной работы аттестационная комиссия в соответствии с утвержденным в организации графиком аттестации приступает к ее проведению, руководствуясь при этом действующими правилами и положениями, включая локальные нормативные акты.</w:t>
      </w:r>
    </w:p>
    <w:p w:rsidR="00475BBD" w:rsidRPr="00DC4FFA" w:rsidRDefault="00475BBD" w:rsidP="00475BBD">
      <w:pPr>
        <w:ind w:firstLine="567"/>
        <w:jc w:val="both"/>
      </w:pPr>
      <w:r w:rsidRPr="00DC4FFA">
        <w:t xml:space="preserve">Проведение аттестации следует начать с организации заседания аттестационной комиссии. </w:t>
      </w:r>
    </w:p>
    <w:p w:rsidR="00475BBD" w:rsidRPr="00DC4FFA" w:rsidRDefault="00475BBD" w:rsidP="00475BBD">
      <w:pPr>
        <w:ind w:firstLine="567"/>
        <w:jc w:val="both"/>
      </w:pPr>
      <w:r w:rsidRPr="00DC4FFA">
        <w:t xml:space="preserve">Аттестационная комиссия рассматривает представленные на аттестуемого </w:t>
      </w:r>
      <w:r w:rsidR="00A028F9">
        <w:t>работника</w:t>
      </w:r>
      <w:r w:rsidRPr="00DC4FFA">
        <w:t xml:space="preserve"> документы (отзыв, характеристики, </w:t>
      </w:r>
      <w:r w:rsidR="00A028F9">
        <w:t xml:space="preserve">должностная инструкция, </w:t>
      </w:r>
      <w:r w:rsidRPr="00DC4FFA">
        <w:t xml:space="preserve">другие документы и аттестационный лист), затем заслушивает его сообщение и, в случае необходимости, его непосредственного руководителя о служебной деятельности. </w:t>
      </w:r>
      <w:r w:rsidR="0081042F" w:rsidRPr="00DC4FFA">
        <w:t xml:space="preserve">В целях объективного проведения аттестации после </w:t>
      </w:r>
      <w:r w:rsidRPr="00DC4FFA">
        <w:t xml:space="preserve">рассмотрения представленных аттестуемым </w:t>
      </w:r>
      <w:r w:rsidR="00A028F9">
        <w:t xml:space="preserve"> работником </w:t>
      </w:r>
      <w:r w:rsidRPr="00DC4FFA">
        <w:t xml:space="preserve">дополнительных сведений о его служебной деятельности за предшествующий период и его заявления о несогласии с представленным отзывом аттестационная комиссия </w:t>
      </w:r>
      <w:r>
        <w:t>вправе</w:t>
      </w:r>
      <w:r w:rsidRPr="00DC4FFA">
        <w:t xml:space="preserve"> перенести аттестацию на </w:t>
      </w:r>
      <w:r>
        <w:t>следующее</w:t>
      </w:r>
      <w:r w:rsidRPr="00DC4FFA">
        <w:t xml:space="preserve"> заседание</w:t>
      </w:r>
      <w:r>
        <w:t xml:space="preserve"> комиссии</w:t>
      </w:r>
      <w:r w:rsidRPr="00DC4FFA">
        <w:t>.</w:t>
      </w:r>
    </w:p>
    <w:p w:rsidR="00475BBD" w:rsidRPr="00DC4FFA" w:rsidRDefault="00475BBD" w:rsidP="00475BBD">
      <w:pPr>
        <w:ind w:firstLine="567"/>
        <w:jc w:val="both"/>
      </w:pPr>
      <w:r w:rsidRPr="00DC4FFA">
        <w:t xml:space="preserve">Обсуждение профессиональных и личных качеств аттестуемого </w:t>
      </w:r>
      <w:r w:rsidR="00A028F9">
        <w:t xml:space="preserve"> работника </w:t>
      </w:r>
      <w:r w:rsidRPr="00DC4FFA">
        <w:t>применительно к его должностным обязанностям и полномочиям должно быть объективным и доброжелательным. Вместе с тем, обсуждение и обмен мнениями членов аттестационной комиссии относительно аттестуемого должны проходить в обстановке объективной требовательности и принципиальности.</w:t>
      </w:r>
    </w:p>
    <w:p w:rsidR="00475BBD" w:rsidRPr="00DC4FFA" w:rsidRDefault="00475BBD" w:rsidP="00475BBD">
      <w:pPr>
        <w:ind w:firstLine="567"/>
        <w:jc w:val="both"/>
      </w:pPr>
      <w:r w:rsidRPr="00DC4FFA">
        <w:t>Вопросы членов аттестационной комиссии аттестуемому работнику могут относиться только к его профессиональной деятельности. Это способствует более объективной оценке работы аттестуемого и степени соответствия его занимаемой должности.</w:t>
      </w:r>
    </w:p>
    <w:p w:rsidR="00DC3019" w:rsidRPr="00DC4FFA" w:rsidRDefault="00DC3019" w:rsidP="00DC3019">
      <w:pPr>
        <w:ind w:firstLine="567"/>
        <w:jc w:val="both"/>
      </w:pPr>
      <w:r w:rsidRPr="00DC4FFA">
        <w:t>Учитываться не только профессиональные знания аттестуемого, но и опыт его работы, повышение квалификации, учеба в соответствующих учебных заведениях без отрыва от работы.</w:t>
      </w:r>
    </w:p>
    <w:p w:rsidR="00DC3019" w:rsidRPr="00DC4FFA" w:rsidRDefault="00DC3019" w:rsidP="00DC3019">
      <w:pPr>
        <w:ind w:firstLine="567"/>
        <w:jc w:val="both"/>
      </w:pPr>
      <w:r w:rsidRPr="00DC4FFA">
        <w:t>В отношении аттестуемых работников, наделенных по своему служебному положению распорядительными функциями, следует учитывать степень проявления организаторских способностей, обеспечение сплоченности коллектива, надлежащую дисциплину труда в подчиненном аттестуемому руководителю структурном подразделении или на участке его деятельности. На основании указанных данных и с учетом обсуждения результатов работы и личных качеств аттестуемого комиссия дает соответствующую оценку его деятельности.</w:t>
      </w:r>
    </w:p>
    <w:p w:rsidR="00504B2F" w:rsidRPr="00DC4FFA" w:rsidRDefault="00504B2F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475BBD" w:rsidRPr="00DC4FFA" w:rsidRDefault="00475BBD" w:rsidP="00475BBD">
      <w:pPr>
        <w:ind w:firstLine="567"/>
        <w:jc w:val="both"/>
      </w:pPr>
      <w:r w:rsidRPr="00DC4FFA">
        <w:t>На заседании аттестационной комиссии желательно присутствие непосредственного руководителя аттестуемого. Присутствие непосредственного руководителя может быть и обязательным, если комиссия выносит соответствующее решение.</w:t>
      </w:r>
    </w:p>
    <w:p w:rsidR="00504B2F" w:rsidRPr="00DC4FFA" w:rsidRDefault="00504B2F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Решение аттестационной комиссии принима</w:t>
      </w:r>
      <w:r w:rsidR="00A028F9">
        <w:rPr>
          <w:rFonts w:ascii="Times New Roman" w:hAnsi="Times New Roman" w:cs="Times New Roman"/>
          <w:sz w:val="24"/>
          <w:szCs w:val="24"/>
        </w:rPr>
        <w:t xml:space="preserve">ется в отсутствие аттестуемого </w:t>
      </w:r>
      <w:r w:rsidRPr="00DC4FFA">
        <w:rPr>
          <w:rFonts w:ascii="Times New Roman" w:hAnsi="Times New Roman" w:cs="Times New Roman"/>
          <w:sz w:val="24"/>
          <w:szCs w:val="24"/>
        </w:rPr>
        <w:t xml:space="preserve">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</w:t>
      </w:r>
      <w:r w:rsidR="00A028F9">
        <w:rPr>
          <w:rFonts w:ascii="Times New Roman" w:hAnsi="Times New Roman" w:cs="Times New Roman"/>
          <w:sz w:val="24"/>
          <w:szCs w:val="24"/>
        </w:rPr>
        <w:t xml:space="preserve"> работник </w:t>
      </w:r>
      <w:r w:rsidRPr="00DC4FFA">
        <w:rPr>
          <w:rFonts w:ascii="Times New Roman" w:hAnsi="Times New Roman" w:cs="Times New Roman"/>
          <w:sz w:val="24"/>
          <w:szCs w:val="24"/>
        </w:rPr>
        <w:t>признается соотв</w:t>
      </w:r>
      <w:r w:rsidR="00AB275D">
        <w:rPr>
          <w:rFonts w:ascii="Times New Roman" w:hAnsi="Times New Roman" w:cs="Times New Roman"/>
          <w:sz w:val="24"/>
          <w:szCs w:val="24"/>
        </w:rPr>
        <w:t>етствующим замещаемой должности</w:t>
      </w:r>
      <w:r w:rsidRPr="00DC4FFA">
        <w:rPr>
          <w:rFonts w:ascii="Times New Roman" w:hAnsi="Times New Roman" w:cs="Times New Roman"/>
          <w:sz w:val="24"/>
          <w:szCs w:val="24"/>
        </w:rPr>
        <w:t>.</w:t>
      </w:r>
    </w:p>
    <w:p w:rsidR="00504B2F" w:rsidRPr="00DC4FFA" w:rsidRDefault="00504B2F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 xml:space="preserve">По результатам аттестации </w:t>
      </w:r>
      <w:r w:rsidR="00AB275D">
        <w:rPr>
          <w:rFonts w:ascii="Times New Roman" w:hAnsi="Times New Roman" w:cs="Times New Roman"/>
          <w:sz w:val="24"/>
          <w:szCs w:val="24"/>
        </w:rPr>
        <w:t xml:space="preserve"> работника </w:t>
      </w:r>
      <w:r w:rsidRPr="00DC4FFA">
        <w:rPr>
          <w:rFonts w:ascii="Times New Roman" w:hAnsi="Times New Roman" w:cs="Times New Roman"/>
          <w:sz w:val="24"/>
          <w:szCs w:val="24"/>
        </w:rPr>
        <w:t>аттестационной комиссией принимается одно из следующих решений:</w:t>
      </w:r>
    </w:p>
    <w:p w:rsidR="00504B2F" w:rsidRPr="00DC4FFA" w:rsidRDefault="00504B2F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а) соответствует замещаемой должности;</w:t>
      </w:r>
    </w:p>
    <w:p w:rsidR="00504B2F" w:rsidRPr="00DC4FFA" w:rsidRDefault="00AB275D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83005">
        <w:rPr>
          <w:rFonts w:ascii="Times New Roman" w:hAnsi="Times New Roman" w:cs="Times New Roman"/>
          <w:sz w:val="24"/>
          <w:szCs w:val="24"/>
        </w:rPr>
        <w:t xml:space="preserve"> </w:t>
      </w:r>
      <w:r w:rsidR="00504B2F" w:rsidRPr="00DC4FFA">
        <w:rPr>
          <w:rFonts w:ascii="Times New Roman" w:hAnsi="Times New Roman" w:cs="Times New Roman"/>
          <w:sz w:val="24"/>
          <w:szCs w:val="24"/>
        </w:rPr>
        <w:t xml:space="preserve">соответствует замещаемой должности и рекомендуется </w:t>
      </w:r>
      <w:r>
        <w:rPr>
          <w:rFonts w:ascii="Times New Roman" w:hAnsi="Times New Roman" w:cs="Times New Roman"/>
          <w:sz w:val="24"/>
          <w:szCs w:val="24"/>
        </w:rPr>
        <w:t>на другую вышестоящую или вышеоплачиваемую должность</w:t>
      </w:r>
      <w:r w:rsidR="00504B2F" w:rsidRPr="00DC4FFA">
        <w:rPr>
          <w:rFonts w:ascii="Times New Roman" w:hAnsi="Times New Roman" w:cs="Times New Roman"/>
          <w:sz w:val="24"/>
          <w:szCs w:val="24"/>
        </w:rPr>
        <w:t>;</w:t>
      </w:r>
    </w:p>
    <w:p w:rsidR="00504B2F" w:rsidRPr="00DC4FFA" w:rsidRDefault="00504B2F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 xml:space="preserve">в) соответствует замещаемой должности при условии </w:t>
      </w:r>
      <w:r w:rsidR="00AB275D">
        <w:rPr>
          <w:rFonts w:ascii="Times New Roman" w:hAnsi="Times New Roman" w:cs="Times New Roman"/>
          <w:sz w:val="24"/>
          <w:szCs w:val="24"/>
        </w:rPr>
        <w:t>выполнения рекомендаций аттестационной комиссии</w:t>
      </w:r>
      <w:r w:rsidRPr="00DC4FFA">
        <w:rPr>
          <w:rFonts w:ascii="Times New Roman" w:hAnsi="Times New Roman" w:cs="Times New Roman"/>
          <w:sz w:val="24"/>
          <w:szCs w:val="24"/>
        </w:rPr>
        <w:t>;</w:t>
      </w:r>
    </w:p>
    <w:p w:rsidR="00504B2F" w:rsidRPr="00DC4FFA" w:rsidRDefault="00504B2F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г) не соответствует замещаемой должности.</w:t>
      </w:r>
    </w:p>
    <w:p w:rsidR="0081042F" w:rsidRDefault="0081042F" w:rsidP="00412673">
      <w:pPr>
        <w:widowControl w:val="0"/>
        <w:ind w:firstLine="720"/>
        <w:jc w:val="both"/>
      </w:pPr>
      <w:r w:rsidRPr="00DC4FFA">
        <w:t xml:space="preserve">Результаты аттестации сообщаются аттестованным </w:t>
      </w:r>
      <w:r w:rsidR="00AB275D">
        <w:t xml:space="preserve"> работникам </w:t>
      </w:r>
      <w:r w:rsidRPr="00DC4FFA">
        <w:t xml:space="preserve"> непосредственно посл</w:t>
      </w:r>
      <w:r w:rsidR="00CE1ECA">
        <w:t>е подведения итогов голосования</w:t>
      </w:r>
      <w:r w:rsidRPr="00DC4FFA">
        <w:t>.</w:t>
      </w:r>
    </w:p>
    <w:p w:rsidR="0081042F" w:rsidRDefault="00412673" w:rsidP="00412673">
      <w:pPr>
        <w:widowControl w:val="0"/>
        <w:ind w:firstLine="720"/>
        <w:jc w:val="both"/>
      </w:pPr>
      <w:r w:rsidRPr="00DC4FFA">
        <w:t xml:space="preserve">Замечания и предложения, высказанные аттестационной комиссией, вносятся в аттестационный лист. </w:t>
      </w:r>
    </w:p>
    <w:p w:rsidR="00504B2F" w:rsidRPr="00DC4FFA" w:rsidRDefault="00504B2F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504B2F" w:rsidRPr="00DC4FFA" w:rsidRDefault="00AB275D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Работник </w:t>
      </w:r>
      <w:r w:rsidR="00504B2F" w:rsidRPr="00DC4FFA">
        <w:rPr>
          <w:rFonts w:ascii="Times New Roman" w:hAnsi="Times New Roman" w:cs="Times New Roman"/>
          <w:sz w:val="24"/>
          <w:szCs w:val="24"/>
        </w:rPr>
        <w:t xml:space="preserve">знакомится с аттестационным листом под </w:t>
      </w:r>
      <w:r w:rsidR="00351D43" w:rsidRPr="00DC4FFA">
        <w:rPr>
          <w:rFonts w:ascii="Times New Roman" w:hAnsi="Times New Roman" w:cs="Times New Roman"/>
          <w:sz w:val="24"/>
          <w:szCs w:val="24"/>
        </w:rPr>
        <w:t>роспис</w:t>
      </w:r>
      <w:r w:rsidR="00351D43">
        <w:rPr>
          <w:rFonts w:ascii="Times New Roman" w:hAnsi="Times New Roman" w:cs="Times New Roman"/>
          <w:sz w:val="24"/>
          <w:szCs w:val="24"/>
        </w:rPr>
        <w:t>ь</w:t>
      </w:r>
      <w:r w:rsidR="00504B2F" w:rsidRPr="00DC4FFA">
        <w:rPr>
          <w:rFonts w:ascii="Times New Roman" w:hAnsi="Times New Roman" w:cs="Times New Roman"/>
          <w:sz w:val="24"/>
          <w:szCs w:val="24"/>
        </w:rPr>
        <w:t>.</w:t>
      </w:r>
    </w:p>
    <w:p w:rsidR="00504B2F" w:rsidRPr="00DC4FFA" w:rsidRDefault="00504B2F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Аттестационный лист</w:t>
      </w:r>
      <w:r w:rsidR="00AB275D">
        <w:rPr>
          <w:rFonts w:ascii="Times New Roman" w:hAnsi="Times New Roman" w:cs="Times New Roman"/>
          <w:sz w:val="24"/>
          <w:szCs w:val="24"/>
        </w:rPr>
        <w:t xml:space="preserve"> работника</w:t>
      </w:r>
      <w:r w:rsidRPr="00DC4FFA">
        <w:rPr>
          <w:rFonts w:ascii="Times New Roman" w:hAnsi="Times New Roman" w:cs="Times New Roman"/>
          <w:sz w:val="24"/>
          <w:szCs w:val="24"/>
        </w:rPr>
        <w:t>, прошедшего аттестацию, и отзыв об исполнении им должностных обязанностей за аттестационный период хранятся в личном деле.</w:t>
      </w:r>
    </w:p>
    <w:p w:rsidR="00CE1ECA" w:rsidRPr="00DC4FFA" w:rsidRDefault="00504B2F" w:rsidP="00CE1ECA">
      <w:pPr>
        <w:ind w:firstLine="567"/>
        <w:jc w:val="both"/>
      </w:pPr>
      <w:r w:rsidRPr="00DC4FFA"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 w:rsidR="00CE1ECA" w:rsidRPr="00CE1ECA">
        <w:t xml:space="preserve"> </w:t>
      </w:r>
      <w:r w:rsidR="00CE1ECA" w:rsidRPr="00DC4FFA">
        <w:t>После их подписи в протокол не допускается вносить дополнения и изменения. Протоколы аттестации хранятся, как правило, в отделе кадров.</w:t>
      </w:r>
    </w:p>
    <w:p w:rsidR="00475BBD" w:rsidRPr="00DC4FFA" w:rsidRDefault="00475BBD" w:rsidP="00475BBD">
      <w:pPr>
        <w:ind w:firstLine="567"/>
        <w:jc w:val="both"/>
      </w:pPr>
      <w:r w:rsidRPr="00DC4FFA">
        <w:t>В протоколе указывается:</w:t>
      </w:r>
    </w:p>
    <w:p w:rsidR="00475BBD" w:rsidRPr="00DC4FFA" w:rsidRDefault="00475BBD" w:rsidP="00475BBD">
      <w:pPr>
        <w:ind w:firstLine="567"/>
        <w:jc w:val="both"/>
      </w:pPr>
      <w:r w:rsidRPr="00DC4FFA">
        <w:t>• дата заседания;</w:t>
      </w:r>
    </w:p>
    <w:p w:rsidR="00475BBD" w:rsidRPr="00DC4FFA" w:rsidRDefault="00475BBD" w:rsidP="00475BBD">
      <w:pPr>
        <w:ind w:firstLine="567"/>
        <w:jc w:val="both"/>
      </w:pPr>
      <w:r w:rsidRPr="00DC4FFA">
        <w:t>• присутствующие члены аттестационной комиссии;</w:t>
      </w:r>
    </w:p>
    <w:p w:rsidR="00475BBD" w:rsidRPr="00DC4FFA" w:rsidRDefault="00475BBD" w:rsidP="00475BBD">
      <w:pPr>
        <w:ind w:firstLine="567"/>
        <w:jc w:val="both"/>
      </w:pPr>
      <w:r w:rsidRPr="00DC4FFA">
        <w:t>• фамилия, имя, отчество, занимаемая должность</w:t>
      </w:r>
      <w:r w:rsidR="00AB275D">
        <w:t xml:space="preserve"> и место работы (подразделение),</w:t>
      </w:r>
    </w:p>
    <w:p w:rsidR="00475BBD" w:rsidRPr="00DC4FFA" w:rsidRDefault="00475BBD" w:rsidP="00475BBD">
      <w:pPr>
        <w:ind w:firstLine="567"/>
        <w:jc w:val="both"/>
      </w:pPr>
      <w:r w:rsidRPr="00DC4FFA">
        <w:t>В протокол заседания комиссии также вносится:</w:t>
      </w:r>
    </w:p>
    <w:p w:rsidR="00475BBD" w:rsidRPr="00DC4FFA" w:rsidRDefault="00475BBD" w:rsidP="00475BBD">
      <w:pPr>
        <w:numPr>
          <w:ilvl w:val="0"/>
          <w:numId w:val="3"/>
        </w:numPr>
        <w:ind w:left="0"/>
        <w:jc w:val="both"/>
      </w:pPr>
      <w:r w:rsidRPr="00DC4FFA">
        <w:t>краткое содержание сообщения аттестуемого о работе по занимаемой должности;</w:t>
      </w:r>
    </w:p>
    <w:p w:rsidR="00475BBD" w:rsidRPr="00DC4FFA" w:rsidRDefault="00475BBD" w:rsidP="00475BBD">
      <w:pPr>
        <w:numPr>
          <w:ilvl w:val="0"/>
          <w:numId w:val="3"/>
        </w:numPr>
        <w:ind w:left="0"/>
        <w:jc w:val="both"/>
      </w:pPr>
      <w:r w:rsidRPr="00DC4FFA">
        <w:t>заданные вопросы и ответы на них;</w:t>
      </w:r>
    </w:p>
    <w:p w:rsidR="00475BBD" w:rsidRPr="00DC4FFA" w:rsidRDefault="00475BBD" w:rsidP="00475BBD">
      <w:pPr>
        <w:numPr>
          <w:ilvl w:val="0"/>
          <w:numId w:val="3"/>
        </w:numPr>
        <w:ind w:left="0"/>
        <w:jc w:val="both"/>
      </w:pPr>
      <w:r w:rsidRPr="00DC4FFA">
        <w:t>о</w:t>
      </w:r>
      <w:r w:rsidR="00AB275D">
        <w:t>ценка деятельности аттестуемого</w:t>
      </w:r>
      <w:r w:rsidRPr="00DC4FFA">
        <w:t>;</w:t>
      </w:r>
    </w:p>
    <w:p w:rsidR="00475BBD" w:rsidRPr="00DC4FFA" w:rsidRDefault="00475BBD" w:rsidP="00475BBD">
      <w:pPr>
        <w:numPr>
          <w:ilvl w:val="0"/>
          <w:numId w:val="3"/>
        </w:numPr>
        <w:ind w:left="0"/>
        <w:jc w:val="both"/>
      </w:pPr>
      <w:r w:rsidRPr="00DC4FFA">
        <w:t xml:space="preserve">результаты голосования, количество голосов "за" и "против" конкретной оценки работы аттестуемого; </w:t>
      </w:r>
    </w:p>
    <w:p w:rsidR="00475BBD" w:rsidRPr="00DC4FFA" w:rsidRDefault="00475BBD" w:rsidP="00475BBD">
      <w:pPr>
        <w:numPr>
          <w:ilvl w:val="0"/>
          <w:numId w:val="3"/>
        </w:numPr>
        <w:ind w:left="0"/>
        <w:jc w:val="both"/>
      </w:pPr>
      <w:r w:rsidRPr="00DC4FFA">
        <w:t>рекомендации аттестационной комиссии.</w:t>
      </w:r>
    </w:p>
    <w:p w:rsidR="00412673" w:rsidRPr="00DC4FFA" w:rsidRDefault="00412673" w:rsidP="00412673">
      <w:pPr>
        <w:ind w:firstLine="720"/>
        <w:jc w:val="both"/>
      </w:pPr>
      <w:r w:rsidRPr="00DC4FFA">
        <w:t>Организация и проведение аттестации включает в себя и послеаттестационную деятельность, которую осуществляет кадровая служба наряду с другими участниками аттестации</w:t>
      </w:r>
    </w:p>
    <w:p w:rsidR="00412673" w:rsidRPr="00DC4FFA" w:rsidRDefault="00412673" w:rsidP="00412673">
      <w:pPr>
        <w:widowControl w:val="0"/>
        <w:ind w:firstLine="720"/>
        <w:jc w:val="both"/>
        <w:rPr>
          <w:bCs/>
        </w:rPr>
      </w:pPr>
      <w:r w:rsidRPr="00DC4FFA">
        <w:rPr>
          <w:bCs/>
        </w:rPr>
        <w:t>Кадровая служба после проведения аттестации:</w:t>
      </w:r>
    </w:p>
    <w:p w:rsidR="00412673" w:rsidRPr="00DC4FFA" w:rsidRDefault="00412673" w:rsidP="00412673">
      <w:pPr>
        <w:widowControl w:val="0"/>
        <w:ind w:firstLine="720"/>
        <w:jc w:val="both"/>
      </w:pPr>
      <w:r w:rsidRPr="00DC4FFA">
        <w:t>-приобщает отзывы и атт</w:t>
      </w:r>
      <w:r w:rsidR="00AB275D">
        <w:t>естационные листы в личные дела</w:t>
      </w:r>
      <w:r w:rsidRPr="00DC4FFA">
        <w:t>;</w:t>
      </w:r>
    </w:p>
    <w:p w:rsidR="00412673" w:rsidRPr="00DC4FFA" w:rsidRDefault="0020621F" w:rsidP="00412673">
      <w:pPr>
        <w:widowControl w:val="0"/>
        <w:ind w:firstLine="720"/>
        <w:jc w:val="both"/>
      </w:pPr>
      <w:r>
        <w:t>-</w:t>
      </w:r>
      <w:r w:rsidR="00412673" w:rsidRPr="00DC4FFA">
        <w:t>подготавливает для руководителя сводную аналитическую записку по итогам аттестации.</w:t>
      </w:r>
    </w:p>
    <w:p w:rsidR="00412673" w:rsidRPr="00DC4FFA" w:rsidRDefault="00412673" w:rsidP="00412673">
      <w:pPr>
        <w:widowControl w:val="0"/>
        <w:ind w:firstLine="720"/>
        <w:jc w:val="both"/>
      </w:pPr>
      <w:r w:rsidRPr="00DC4FFA">
        <w:t>Сводная аналитическая записка составляется на основе протоколов заседаний аттестационной комиссии и аттестационных листов (пр</w:t>
      </w:r>
      <w:r w:rsidR="00AB275D">
        <w:t>имер ее приводится в приложении)</w:t>
      </w:r>
    </w:p>
    <w:p w:rsidR="00A07D40" w:rsidRPr="00DC4FFA" w:rsidRDefault="00A07D40" w:rsidP="00A07D40">
      <w:pPr>
        <w:ind w:firstLine="567"/>
        <w:jc w:val="both"/>
      </w:pPr>
      <w:r w:rsidRPr="00DC4FFA">
        <w:t xml:space="preserve">Аттестационные комиссии обобщают рекомендации и предложения, принятые в отношении аттестуемых </w:t>
      </w:r>
      <w:r w:rsidR="00AB275D">
        <w:t xml:space="preserve"> работников </w:t>
      </w:r>
      <w:r w:rsidRPr="00DC4FFA">
        <w:t>по улучшению их работы, повышению квалификации и профессиональных знаний, целесообразность которых была выявлена в процессе проведения аттестации. Итоги обобщения рекомендаций и предложений передаются руководителю</w:t>
      </w:r>
      <w:r w:rsidR="00AB275D">
        <w:t xml:space="preserve"> учреждения</w:t>
      </w:r>
      <w:r w:rsidRPr="00DC4FFA">
        <w:t xml:space="preserve">. </w:t>
      </w:r>
    </w:p>
    <w:p w:rsidR="00504B2F" w:rsidRPr="00DC4FFA" w:rsidRDefault="00504B2F" w:rsidP="00DC4F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4FFA">
        <w:rPr>
          <w:rFonts w:ascii="Times New Roman" w:hAnsi="Times New Roman" w:cs="Times New Roman"/>
          <w:sz w:val="24"/>
          <w:szCs w:val="24"/>
        </w:rPr>
        <w:t>В течение одного месяца после проведения аттестации по ее результатам издается</w:t>
      </w:r>
      <w:r w:rsidR="00AB275D">
        <w:rPr>
          <w:rFonts w:ascii="Times New Roman" w:hAnsi="Times New Roman" w:cs="Times New Roman"/>
          <w:sz w:val="24"/>
          <w:szCs w:val="24"/>
        </w:rPr>
        <w:t xml:space="preserve"> приказ.</w:t>
      </w:r>
    </w:p>
    <w:p w:rsidR="00504B2F" w:rsidRDefault="00AB275D" w:rsidP="00DC4FFA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Работник </w:t>
      </w:r>
      <w:r w:rsidR="00504B2F" w:rsidRPr="00DC4FFA">
        <w:rPr>
          <w:rFonts w:ascii="Times New Roman" w:hAnsi="Times New Roman" w:cs="Times New Roman"/>
        </w:rPr>
        <w:t>вправе обжаловать результаты аттестации в соответствии с законодательством Российской Федерации.</w:t>
      </w:r>
    </w:p>
    <w:p w:rsidR="00954896" w:rsidRDefault="00954896" w:rsidP="0095489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954896" w:rsidRDefault="00954896" w:rsidP="0095489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954896" w:rsidRDefault="00954896" w:rsidP="0095489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954896" w:rsidRDefault="00954896" w:rsidP="0095489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954896" w:rsidRDefault="00954896" w:rsidP="0095489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954896" w:rsidRDefault="00954896" w:rsidP="0095489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954896" w:rsidRDefault="00954896" w:rsidP="0095489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</w:p>
    <w:p w:rsidR="00954896" w:rsidRDefault="00954896" w:rsidP="0095489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общего отдела</w:t>
      </w:r>
    </w:p>
    <w:p w:rsidR="00954896" w:rsidRPr="00DC4FFA" w:rsidRDefault="00954896" w:rsidP="00954896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Департамента по культуре Томской области                                                         Е.Г. Кадышева</w:t>
      </w:r>
    </w:p>
    <w:p w:rsidR="00A07D40" w:rsidRPr="00DC4FFA" w:rsidRDefault="00801B9D" w:rsidP="00A07D40">
      <w:pPr>
        <w:jc w:val="right"/>
        <w:rPr>
          <w:i/>
          <w:iCs/>
        </w:rPr>
      </w:pPr>
      <w:r w:rsidRPr="00DC4FFA">
        <w:br w:type="page"/>
      </w:r>
      <w:r w:rsidR="00A07D40" w:rsidRPr="00DC4FFA">
        <w:rPr>
          <w:i/>
          <w:iCs/>
        </w:rPr>
        <w:t>Приложение 2</w:t>
      </w:r>
    </w:p>
    <w:p w:rsidR="00A07D40" w:rsidRPr="00DC4FFA" w:rsidRDefault="00A07D40" w:rsidP="00A07D40">
      <w:pPr>
        <w:jc w:val="right"/>
        <w:rPr>
          <w:i/>
          <w:iCs/>
        </w:rPr>
      </w:pPr>
      <w:r w:rsidRPr="00DC4FFA">
        <w:rPr>
          <w:i/>
          <w:iCs/>
        </w:rPr>
        <w:t xml:space="preserve">к методическим рекомендациям </w:t>
      </w:r>
      <w:r w:rsidRPr="00DC4FFA">
        <w:rPr>
          <w:i/>
          <w:iCs/>
        </w:rPr>
        <w:br/>
        <w:t>по проведению аттестации.</w:t>
      </w:r>
    </w:p>
    <w:p w:rsidR="00801B9D" w:rsidRPr="00A07D40" w:rsidRDefault="00A07D40" w:rsidP="00A07D40">
      <w:pPr>
        <w:pStyle w:val="2"/>
        <w:spacing w:after="0" w:line="240" w:lineRule="auto"/>
        <w:ind w:firstLine="708"/>
        <w:rPr>
          <w:b/>
        </w:rPr>
      </w:pPr>
      <w:r w:rsidRPr="00A07D40">
        <w:rPr>
          <w:b/>
        </w:rPr>
        <w:t>ВАРИАНТ 1</w:t>
      </w:r>
    </w:p>
    <w:p w:rsidR="00801B9D" w:rsidRPr="00DC4FFA" w:rsidRDefault="00AB275D" w:rsidP="00DC4FFA">
      <w:pPr>
        <w:pStyle w:val="2"/>
        <w:spacing w:after="0" w:line="240" w:lineRule="auto"/>
        <w:jc w:val="right"/>
      </w:pPr>
      <w:r>
        <w:t xml:space="preserve">     УТВЕРЖДАЮ</w:t>
      </w:r>
    </w:p>
    <w:p w:rsidR="00801B9D" w:rsidRPr="00DC4FFA" w:rsidRDefault="00801B9D" w:rsidP="00DC4FFA">
      <w:pPr>
        <w:pStyle w:val="2"/>
        <w:spacing w:after="0" w:line="240" w:lineRule="auto"/>
        <w:jc w:val="right"/>
      </w:pPr>
      <w:r w:rsidRPr="00DC4FFA">
        <w:t xml:space="preserve">руководитель </w:t>
      </w:r>
    </w:p>
    <w:p w:rsidR="00801B9D" w:rsidRPr="00DC4FFA" w:rsidRDefault="00801B9D" w:rsidP="00DC4FFA">
      <w:pPr>
        <w:pStyle w:val="2"/>
        <w:spacing w:after="0" w:line="240" w:lineRule="auto"/>
        <w:jc w:val="right"/>
      </w:pPr>
      <w:r w:rsidRPr="00DC4FFA">
        <w:t>«____» _____________200__г.</w:t>
      </w:r>
    </w:p>
    <w:p w:rsidR="00801B9D" w:rsidRPr="00DC4FFA" w:rsidRDefault="00801B9D" w:rsidP="00DC4FFA">
      <w:pPr>
        <w:pStyle w:val="2"/>
        <w:spacing w:after="0" w:line="240" w:lineRule="auto"/>
        <w:jc w:val="right"/>
      </w:pPr>
      <w:r w:rsidRPr="00DC4FFA">
        <w:t xml:space="preserve"> </w:t>
      </w:r>
    </w:p>
    <w:p w:rsidR="00801B9D" w:rsidRPr="00DC4FFA" w:rsidRDefault="00801B9D" w:rsidP="00DC4FFA">
      <w:pPr>
        <w:pStyle w:val="2"/>
        <w:spacing w:after="0" w:line="240" w:lineRule="auto"/>
        <w:jc w:val="right"/>
      </w:pPr>
      <w:r w:rsidRPr="00DC4FFA">
        <w:t>____________/_____________/</w:t>
      </w:r>
    </w:p>
    <w:p w:rsidR="00801B9D" w:rsidRPr="00DC4FFA" w:rsidRDefault="00801B9D" w:rsidP="00DC4FFA">
      <w:pPr>
        <w:pStyle w:val="2"/>
        <w:spacing w:after="0" w:line="240" w:lineRule="auto"/>
      </w:pPr>
    </w:p>
    <w:p w:rsidR="00801B9D" w:rsidRPr="00DC4FFA" w:rsidRDefault="00801B9D" w:rsidP="00DC4FFA">
      <w:pPr>
        <w:pStyle w:val="2"/>
        <w:spacing w:after="0" w:line="240" w:lineRule="auto"/>
      </w:pPr>
    </w:p>
    <w:p w:rsidR="00801B9D" w:rsidRPr="00DC4FFA" w:rsidRDefault="00801B9D" w:rsidP="00DC4FFA">
      <w:pPr>
        <w:pStyle w:val="2"/>
        <w:spacing w:after="0" w:line="240" w:lineRule="auto"/>
        <w:jc w:val="center"/>
      </w:pPr>
      <w:r w:rsidRPr="00DC4FFA">
        <w:t xml:space="preserve">Г Р А Ф И К </w:t>
      </w:r>
    </w:p>
    <w:p w:rsidR="00801B9D" w:rsidRPr="00DC4FFA" w:rsidRDefault="00801B9D" w:rsidP="00DC4FFA">
      <w:pPr>
        <w:pStyle w:val="2"/>
        <w:spacing w:after="0" w:line="240" w:lineRule="auto"/>
        <w:jc w:val="center"/>
        <w:rPr>
          <w:sz w:val="16"/>
          <w:szCs w:val="16"/>
        </w:rPr>
      </w:pPr>
      <w:r w:rsidRPr="00DC4FFA">
        <w:t xml:space="preserve">проведения аттестации </w:t>
      </w:r>
      <w:r w:rsidR="00AB275D">
        <w:t>____________________</w:t>
      </w:r>
    </w:p>
    <w:p w:rsidR="00801B9D" w:rsidRPr="00DC4FFA" w:rsidRDefault="00801B9D" w:rsidP="00DC4FFA">
      <w:pPr>
        <w:pStyle w:val="2"/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399"/>
        <w:gridCol w:w="1922"/>
        <w:gridCol w:w="1421"/>
        <w:gridCol w:w="1456"/>
        <w:gridCol w:w="1790"/>
        <w:gridCol w:w="1624"/>
      </w:tblGrid>
      <w:tr w:rsidR="00801B9D" w:rsidRPr="00DC4FFA">
        <w:tc>
          <w:tcPr>
            <w:tcW w:w="259" w:type="pct"/>
          </w:tcPr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№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пп</w:t>
            </w:r>
          </w:p>
        </w:tc>
        <w:tc>
          <w:tcPr>
            <w:tcW w:w="690" w:type="pct"/>
          </w:tcPr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 xml:space="preserve">Фамилия, 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инициалы</w:t>
            </w:r>
          </w:p>
        </w:tc>
        <w:tc>
          <w:tcPr>
            <w:tcW w:w="948" w:type="pct"/>
          </w:tcPr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Наименование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 xml:space="preserve">структурного 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 xml:space="preserve">подразделения </w:t>
            </w:r>
          </w:p>
        </w:tc>
        <w:tc>
          <w:tcPr>
            <w:tcW w:w="701" w:type="pct"/>
          </w:tcPr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Должность</w:t>
            </w:r>
          </w:p>
        </w:tc>
        <w:tc>
          <w:tcPr>
            <w:tcW w:w="718" w:type="pct"/>
          </w:tcPr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 xml:space="preserve">Дата, время и место 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проведения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аттестации</w:t>
            </w:r>
          </w:p>
        </w:tc>
        <w:tc>
          <w:tcPr>
            <w:tcW w:w="883" w:type="pct"/>
          </w:tcPr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 xml:space="preserve">Дата 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 xml:space="preserve">представления необходимых 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документов на аттестуемого</w:t>
            </w:r>
          </w:p>
        </w:tc>
        <w:tc>
          <w:tcPr>
            <w:tcW w:w="801" w:type="pct"/>
          </w:tcPr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Лицо, ответствен-ное за подготов-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ку докумен-</w:t>
            </w:r>
          </w:p>
          <w:p w:rsidR="00801B9D" w:rsidRPr="00DC4FFA" w:rsidRDefault="00801B9D" w:rsidP="00DC4FFA">
            <w:pPr>
              <w:pStyle w:val="2"/>
              <w:spacing w:after="0" w:line="240" w:lineRule="auto"/>
              <w:jc w:val="center"/>
            </w:pPr>
            <w:r w:rsidRPr="00DC4FFA">
              <w:t>тов</w:t>
            </w:r>
          </w:p>
        </w:tc>
      </w:tr>
    </w:tbl>
    <w:p w:rsidR="005D3101" w:rsidRPr="00DC4FFA" w:rsidRDefault="005D3101" w:rsidP="00DC4FFA">
      <w:pPr>
        <w:pStyle w:val="a4"/>
      </w:pPr>
      <w:r w:rsidRPr="00DC4FFA">
        <w:t xml:space="preserve">Председатель </w:t>
      </w:r>
    </w:p>
    <w:p w:rsidR="005D3101" w:rsidRPr="00DC4FFA" w:rsidRDefault="005D3101" w:rsidP="00DC4FFA">
      <w:pPr>
        <w:pStyle w:val="a4"/>
      </w:pPr>
      <w:r w:rsidRPr="00DC4FFA">
        <w:t xml:space="preserve">аттестационной комиссии _________________ И.О. Фамилия </w:t>
      </w:r>
    </w:p>
    <w:p w:rsidR="005D3101" w:rsidRPr="00DC4FFA" w:rsidRDefault="005D3101" w:rsidP="00DC4FFA">
      <w:pPr>
        <w:pStyle w:val="a4"/>
      </w:pPr>
      <w:r w:rsidRPr="00DC4FFA">
        <w:t>Наименование должности лица,</w:t>
      </w:r>
    </w:p>
    <w:p w:rsidR="005D3101" w:rsidRPr="00DC4FFA" w:rsidRDefault="005D3101" w:rsidP="00DC4FFA">
      <w:pPr>
        <w:pStyle w:val="a4"/>
      </w:pPr>
      <w:r w:rsidRPr="00DC4FFA">
        <w:t>с которым согласуется документ</w:t>
      </w:r>
    </w:p>
    <w:p w:rsidR="005D3101" w:rsidRPr="00DC4FFA" w:rsidRDefault="005D3101" w:rsidP="00DC4FFA">
      <w:pPr>
        <w:pStyle w:val="a4"/>
      </w:pPr>
      <w:r w:rsidRPr="00DC4FFA">
        <w:t>______________ И.О. Фамилия</w:t>
      </w:r>
    </w:p>
    <w:p w:rsidR="005D3101" w:rsidRPr="00DC4FFA" w:rsidRDefault="005D3101" w:rsidP="00DC4FFA">
      <w:pPr>
        <w:pStyle w:val="a4"/>
      </w:pPr>
      <w:r w:rsidRPr="00DC4FFA">
        <w:t>___ ______________ 200 __ г.</w:t>
      </w:r>
    </w:p>
    <w:p w:rsidR="005D3101" w:rsidRPr="00DC4FFA" w:rsidRDefault="005D3101" w:rsidP="00DC4FFA">
      <w:pPr>
        <w:pStyle w:val="a4"/>
      </w:pPr>
      <w:r w:rsidRPr="00DC4FFA">
        <w:t>С графиком проведения аттестации ознакомлен:</w:t>
      </w:r>
    </w:p>
    <w:p w:rsidR="005D3101" w:rsidRPr="00DC4FFA" w:rsidRDefault="005D3101" w:rsidP="00DC4FFA">
      <w:pPr>
        <w:pStyle w:val="a4"/>
      </w:pPr>
      <w:r w:rsidRPr="00DC4FFA">
        <w:t>Должность ________________ И.О.Фамилия</w:t>
      </w:r>
    </w:p>
    <w:p w:rsidR="005D3101" w:rsidRPr="00DC4FFA" w:rsidRDefault="005D3101" w:rsidP="00DC4FFA">
      <w:pPr>
        <w:pStyle w:val="a4"/>
      </w:pPr>
      <w:r w:rsidRPr="00DC4FFA">
        <w:t xml:space="preserve"> (личная подпись)</w:t>
      </w:r>
    </w:p>
    <w:p w:rsidR="005D3101" w:rsidRPr="00DC4FFA" w:rsidRDefault="005D3101" w:rsidP="00DC4FFA">
      <w:pPr>
        <w:pStyle w:val="a4"/>
      </w:pPr>
      <w:r w:rsidRPr="00DC4FFA">
        <w:t xml:space="preserve"> ___ __________ 200 __ г.</w:t>
      </w:r>
    </w:p>
    <w:p w:rsidR="005D3101" w:rsidRPr="00DC4FFA" w:rsidRDefault="005D3101" w:rsidP="00DC4FFA">
      <w:pPr>
        <w:pStyle w:val="a4"/>
      </w:pPr>
      <w:r w:rsidRPr="00DC4FFA">
        <w:t>В дело № ___</w:t>
      </w:r>
    </w:p>
    <w:p w:rsidR="005D3101" w:rsidRPr="00DC4FFA" w:rsidRDefault="005D3101" w:rsidP="00DC4FFA">
      <w:pPr>
        <w:pStyle w:val="a4"/>
      </w:pPr>
      <w:r w:rsidRPr="00DC4FFA">
        <w:t>______________ ___ ____________ 200 __ г.</w:t>
      </w:r>
    </w:p>
    <w:p w:rsidR="005D3101" w:rsidRPr="00DC4FFA" w:rsidRDefault="005D3101" w:rsidP="00DC4FFA">
      <w:pPr>
        <w:pStyle w:val="a4"/>
      </w:pPr>
    </w:p>
    <w:p w:rsidR="00FE42E8" w:rsidRPr="00A07D40" w:rsidRDefault="00F32538" w:rsidP="00A07D40">
      <w:pPr>
        <w:pStyle w:val="ConsNormal"/>
        <w:widowControl/>
        <w:ind w:right="0" w:firstLine="900"/>
        <w:rPr>
          <w:rFonts w:ascii="Times New Roman" w:hAnsi="Times New Roman" w:cs="Times New Roman"/>
          <w:b/>
        </w:rPr>
      </w:pPr>
      <w:r w:rsidRPr="00A07D40">
        <w:rPr>
          <w:rFonts w:ascii="Times New Roman" w:hAnsi="Times New Roman" w:cs="Times New Roman"/>
          <w:b/>
        </w:rPr>
        <w:t>ВАРИАНТ 2</w:t>
      </w:r>
    </w:p>
    <w:p w:rsidR="00FE42E8" w:rsidRPr="00DC4FFA" w:rsidRDefault="00FE42E8" w:rsidP="00DC4FFA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FE42E8" w:rsidRPr="00DC4FFA" w:rsidRDefault="00FE42E8" w:rsidP="00DC4FF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</w:rPr>
      </w:pPr>
    </w:p>
    <w:p w:rsidR="00FE42E8" w:rsidRPr="00DC4FFA" w:rsidRDefault="00FE42E8" w:rsidP="00DC4FF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</w:rPr>
      </w:pPr>
      <w:r w:rsidRPr="00DC4FFA">
        <w:rPr>
          <w:rFonts w:ascii="Times New Roman" w:hAnsi="Times New Roman" w:cs="Times New Roman"/>
          <w:b/>
        </w:rPr>
        <w:t>ГРАФИК</w:t>
      </w:r>
    </w:p>
    <w:p w:rsidR="00FE42E8" w:rsidRPr="00351D43" w:rsidRDefault="00FE42E8" w:rsidP="00351D43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DC4FFA">
        <w:rPr>
          <w:rFonts w:ascii="Times New Roman" w:hAnsi="Times New Roman" w:cs="Times New Roman"/>
          <w:b/>
        </w:rPr>
        <w:t xml:space="preserve">проведения аттестации </w:t>
      </w:r>
      <w:r w:rsidR="00AB275D">
        <w:rPr>
          <w:rFonts w:ascii="Times New Roman" w:hAnsi="Times New Roman" w:cs="Times New Roman"/>
          <w:b/>
        </w:rPr>
        <w:t>__________________</w:t>
      </w:r>
    </w:p>
    <w:p w:rsidR="00FE42E8" w:rsidRPr="00DC4FFA" w:rsidRDefault="00FE42E8" w:rsidP="00DC4FF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85"/>
        <w:gridCol w:w="1693"/>
        <w:gridCol w:w="2268"/>
        <w:gridCol w:w="3260"/>
      </w:tblGrid>
      <w:tr w:rsidR="00FE42E8" w:rsidRPr="00DC4FFA">
        <w:tc>
          <w:tcPr>
            <w:tcW w:w="817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885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 xml:space="preserve">Ф.И.О. </w:t>
            </w:r>
            <w:r w:rsidR="00AB275D">
              <w:rPr>
                <w:rFonts w:ascii="Times New Roman" w:hAnsi="Times New Roman" w:cs="Times New Roman"/>
              </w:rPr>
              <w:t xml:space="preserve">работника, </w:t>
            </w:r>
            <w:r w:rsidRPr="00DC4FFA">
              <w:rPr>
                <w:rFonts w:ascii="Times New Roman" w:hAnsi="Times New Roman" w:cs="Times New Roman"/>
              </w:rPr>
              <w:t>подлежащего аттестации</w:t>
            </w:r>
          </w:p>
        </w:tc>
        <w:tc>
          <w:tcPr>
            <w:tcW w:w="1693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>Дата, время и место проведения аттестации</w:t>
            </w:r>
          </w:p>
        </w:tc>
        <w:tc>
          <w:tcPr>
            <w:tcW w:w="2268" w:type="dxa"/>
          </w:tcPr>
          <w:p w:rsidR="00FE42E8" w:rsidRPr="00DC4FFA" w:rsidRDefault="00FE42E8" w:rsidP="00DC4FFA">
            <w:pPr>
              <w:pStyle w:val="ConsNormal"/>
              <w:widowControl/>
              <w:ind w:right="0" w:hanging="142"/>
              <w:jc w:val="both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>Дата представления в аттестационную комиссию необходимых документов</w:t>
            </w:r>
          </w:p>
        </w:tc>
        <w:tc>
          <w:tcPr>
            <w:tcW w:w="3260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>Ответственный за представление необходимых документов руководитель структурного подразделения</w:t>
            </w:r>
          </w:p>
        </w:tc>
      </w:tr>
      <w:tr w:rsidR="00FE42E8" w:rsidRPr="00DC4FFA">
        <w:tc>
          <w:tcPr>
            <w:tcW w:w="817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DC4FFA">
              <w:rPr>
                <w:rFonts w:ascii="Times New Roman" w:hAnsi="Times New Roman" w:cs="Times New Roman"/>
              </w:rPr>
              <w:t>5</w:t>
            </w:r>
          </w:p>
        </w:tc>
      </w:tr>
      <w:tr w:rsidR="00FE42E8" w:rsidRPr="00DC4FFA">
        <w:tc>
          <w:tcPr>
            <w:tcW w:w="817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E42E8" w:rsidRPr="00DC4FFA" w:rsidRDefault="00FE42E8" w:rsidP="00DC4FF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D3101" w:rsidRDefault="005D3101" w:rsidP="00DC4FFA">
      <w:pPr>
        <w:jc w:val="right"/>
        <w:rPr>
          <w:i/>
          <w:iCs/>
        </w:rPr>
      </w:pPr>
    </w:p>
    <w:p w:rsidR="00F332EE" w:rsidRDefault="00F332EE" w:rsidP="00DC4FFA">
      <w:pPr>
        <w:jc w:val="right"/>
        <w:rPr>
          <w:i/>
          <w:iCs/>
        </w:rPr>
      </w:pPr>
    </w:p>
    <w:p w:rsidR="00F332EE" w:rsidRDefault="00F332EE" w:rsidP="00DC4FFA">
      <w:pPr>
        <w:jc w:val="right"/>
        <w:rPr>
          <w:i/>
          <w:iCs/>
        </w:rPr>
      </w:pPr>
    </w:p>
    <w:p w:rsidR="00F332EE" w:rsidRDefault="00F332EE" w:rsidP="00DC4FFA">
      <w:pPr>
        <w:jc w:val="right"/>
        <w:rPr>
          <w:i/>
          <w:iCs/>
        </w:rPr>
      </w:pPr>
    </w:p>
    <w:p w:rsidR="00F332EE" w:rsidRDefault="00F332EE" w:rsidP="00DC4FFA">
      <w:pPr>
        <w:jc w:val="right"/>
        <w:rPr>
          <w:i/>
          <w:iCs/>
        </w:rPr>
      </w:pPr>
    </w:p>
    <w:p w:rsidR="00F332EE" w:rsidRDefault="00F332EE" w:rsidP="00DC4FFA">
      <w:pPr>
        <w:jc w:val="right"/>
        <w:rPr>
          <w:i/>
          <w:iCs/>
        </w:rPr>
      </w:pPr>
    </w:p>
    <w:p w:rsidR="00F332EE" w:rsidRDefault="00F332EE" w:rsidP="00DC4FFA">
      <w:pPr>
        <w:jc w:val="right"/>
        <w:rPr>
          <w:i/>
          <w:iCs/>
        </w:rPr>
      </w:pPr>
    </w:p>
    <w:p w:rsidR="00F332EE" w:rsidRPr="00DC4FFA" w:rsidRDefault="00F332EE" w:rsidP="00DC4FFA">
      <w:pPr>
        <w:jc w:val="right"/>
        <w:rPr>
          <w:i/>
          <w:iCs/>
        </w:rPr>
      </w:pPr>
    </w:p>
    <w:p w:rsidR="00FE42E8" w:rsidRPr="00DC4FFA" w:rsidRDefault="00FE42E8" w:rsidP="00DC4FFA">
      <w:pPr>
        <w:jc w:val="right"/>
        <w:rPr>
          <w:i/>
          <w:iCs/>
        </w:rPr>
      </w:pPr>
      <w:r w:rsidRPr="00DC4FFA">
        <w:rPr>
          <w:i/>
          <w:iCs/>
        </w:rPr>
        <w:t xml:space="preserve">Приложение </w:t>
      </w:r>
    </w:p>
    <w:p w:rsidR="00FE42E8" w:rsidRPr="00DC4FFA" w:rsidRDefault="00FE42E8" w:rsidP="00DC4FFA">
      <w:pPr>
        <w:jc w:val="right"/>
        <w:rPr>
          <w:i/>
          <w:iCs/>
        </w:rPr>
      </w:pPr>
      <w:r w:rsidRPr="00DC4FFA">
        <w:rPr>
          <w:i/>
          <w:iCs/>
        </w:rPr>
        <w:t>к методическим рекоменда</w:t>
      </w:r>
      <w:r w:rsidR="005D3101" w:rsidRPr="00DC4FFA">
        <w:rPr>
          <w:i/>
          <w:iCs/>
        </w:rPr>
        <w:t xml:space="preserve">циям </w:t>
      </w:r>
      <w:r w:rsidR="005D3101" w:rsidRPr="00DC4FFA">
        <w:rPr>
          <w:i/>
          <w:iCs/>
        </w:rPr>
        <w:br/>
        <w:t>по проведению аттестации.</w:t>
      </w:r>
    </w:p>
    <w:p w:rsidR="00FE42E8" w:rsidRPr="00DC4FFA" w:rsidRDefault="00FE42E8" w:rsidP="00DC4FFA">
      <w:pPr>
        <w:widowControl w:val="0"/>
        <w:ind w:firstLine="720"/>
        <w:jc w:val="center"/>
        <w:rPr>
          <w:b/>
        </w:rPr>
      </w:pPr>
    </w:p>
    <w:p w:rsidR="00FE42E8" w:rsidRPr="00DC4FFA" w:rsidRDefault="00FE42E8" w:rsidP="00DC4FFA">
      <w:pPr>
        <w:widowControl w:val="0"/>
        <w:ind w:firstLine="720"/>
        <w:jc w:val="center"/>
        <w:rPr>
          <w:b/>
        </w:rPr>
      </w:pPr>
      <w:r w:rsidRPr="00DC4FFA">
        <w:rPr>
          <w:b/>
        </w:rPr>
        <w:t xml:space="preserve">Лист ознакомления с графиком проведения аттестации </w:t>
      </w:r>
      <w:r w:rsidRPr="00DC4FFA">
        <w:rPr>
          <w:b/>
        </w:rPr>
        <w:br/>
        <w:t>в ___________________________________</w:t>
      </w:r>
    </w:p>
    <w:p w:rsidR="00FE42E8" w:rsidRPr="00DC4FFA" w:rsidRDefault="00FE42E8" w:rsidP="00DC4FFA"/>
    <w:p w:rsidR="00FE42E8" w:rsidRPr="00DC4FFA" w:rsidRDefault="00FE42E8" w:rsidP="00DC4FFA">
      <w:r w:rsidRPr="00DC4FFA">
        <w:t>1. Сроки проведения аттестации ______________________________________________</w:t>
      </w:r>
    </w:p>
    <w:p w:rsidR="00FE42E8" w:rsidRPr="00DC4FFA" w:rsidRDefault="00FE42E8" w:rsidP="00DC4FFA"/>
    <w:p w:rsidR="00FE42E8" w:rsidRPr="00DC4FFA" w:rsidRDefault="00FE42E8" w:rsidP="00DC4FFA">
      <w:pPr>
        <w:jc w:val="center"/>
        <w:rPr>
          <w:b/>
        </w:rPr>
      </w:pPr>
      <w:r w:rsidRPr="00DC4FFA">
        <w:rPr>
          <w:b/>
        </w:rPr>
        <w:t>С графиком проведения аттестации ознакомлен(а):</w:t>
      </w:r>
    </w:p>
    <w:p w:rsidR="00FE42E8" w:rsidRPr="00DC4FFA" w:rsidRDefault="00FE42E8" w:rsidP="00DC4F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2126"/>
      </w:tblGrid>
      <w:tr w:rsidR="00FE42E8" w:rsidRPr="00DC4FFA">
        <w:trPr>
          <w:trHeight w:val="602"/>
        </w:trPr>
        <w:tc>
          <w:tcPr>
            <w:tcW w:w="959" w:type="dxa"/>
            <w:vAlign w:val="center"/>
          </w:tcPr>
          <w:p w:rsidR="00FE42E8" w:rsidRPr="00DC4FFA" w:rsidRDefault="00FE42E8" w:rsidP="00DC4FFA">
            <w:pPr>
              <w:jc w:val="center"/>
              <w:rPr>
                <w:b/>
              </w:rPr>
            </w:pPr>
            <w:r w:rsidRPr="00DC4FFA">
              <w:rPr>
                <w:b/>
              </w:rPr>
              <w:t>№</w:t>
            </w:r>
          </w:p>
        </w:tc>
        <w:tc>
          <w:tcPr>
            <w:tcW w:w="6095" w:type="dxa"/>
            <w:vAlign w:val="center"/>
          </w:tcPr>
          <w:p w:rsidR="00FE42E8" w:rsidRPr="00DC4FFA" w:rsidRDefault="00FE42E8" w:rsidP="00DC4FFA">
            <w:pPr>
              <w:jc w:val="center"/>
              <w:rPr>
                <w:b/>
              </w:rPr>
            </w:pPr>
            <w:r w:rsidRPr="00DC4FFA">
              <w:rPr>
                <w:b/>
              </w:rPr>
              <w:t>Ф.И.О.</w:t>
            </w:r>
          </w:p>
        </w:tc>
        <w:tc>
          <w:tcPr>
            <w:tcW w:w="2126" w:type="dxa"/>
            <w:vAlign w:val="center"/>
          </w:tcPr>
          <w:p w:rsidR="00FE42E8" w:rsidRPr="00DC4FFA" w:rsidRDefault="00FE42E8" w:rsidP="00DC4FFA">
            <w:pPr>
              <w:jc w:val="center"/>
              <w:rPr>
                <w:b/>
              </w:rPr>
            </w:pPr>
            <w:r w:rsidRPr="00DC4FFA">
              <w:rPr>
                <w:b/>
              </w:rPr>
              <w:t>Подпись</w:t>
            </w:r>
          </w:p>
        </w:tc>
      </w:tr>
      <w:tr w:rsidR="00FE42E8" w:rsidRPr="00DC4FFA">
        <w:trPr>
          <w:trHeight w:val="603"/>
        </w:trPr>
        <w:tc>
          <w:tcPr>
            <w:tcW w:w="959" w:type="dxa"/>
            <w:vAlign w:val="center"/>
          </w:tcPr>
          <w:p w:rsidR="00FE42E8" w:rsidRPr="00DC4FFA" w:rsidRDefault="00FE42E8" w:rsidP="00DC4FFA">
            <w:pPr>
              <w:numPr>
                <w:ilvl w:val="0"/>
                <w:numId w:val="4"/>
              </w:numPr>
              <w:ind w:left="0"/>
            </w:pPr>
          </w:p>
        </w:tc>
        <w:tc>
          <w:tcPr>
            <w:tcW w:w="6095" w:type="dxa"/>
            <w:vAlign w:val="center"/>
          </w:tcPr>
          <w:p w:rsidR="00FE42E8" w:rsidRPr="00DC4FFA" w:rsidRDefault="00FE42E8" w:rsidP="00DC4FFA"/>
        </w:tc>
        <w:tc>
          <w:tcPr>
            <w:tcW w:w="2126" w:type="dxa"/>
            <w:vAlign w:val="center"/>
          </w:tcPr>
          <w:p w:rsidR="00FE42E8" w:rsidRPr="00DC4FFA" w:rsidRDefault="00FE42E8" w:rsidP="00DC4FFA"/>
        </w:tc>
      </w:tr>
      <w:tr w:rsidR="00FE42E8" w:rsidRPr="00DC4FFA">
        <w:trPr>
          <w:trHeight w:val="603"/>
        </w:trPr>
        <w:tc>
          <w:tcPr>
            <w:tcW w:w="959" w:type="dxa"/>
            <w:vAlign w:val="center"/>
          </w:tcPr>
          <w:p w:rsidR="00FE42E8" w:rsidRPr="00DC4FFA" w:rsidRDefault="00FE42E8" w:rsidP="00DC4FFA">
            <w:pPr>
              <w:numPr>
                <w:ilvl w:val="0"/>
                <w:numId w:val="4"/>
              </w:numPr>
              <w:ind w:left="0"/>
            </w:pPr>
          </w:p>
        </w:tc>
        <w:tc>
          <w:tcPr>
            <w:tcW w:w="6095" w:type="dxa"/>
            <w:vAlign w:val="center"/>
          </w:tcPr>
          <w:p w:rsidR="00FE42E8" w:rsidRPr="00DC4FFA" w:rsidRDefault="00FE42E8" w:rsidP="00DC4FFA"/>
        </w:tc>
        <w:tc>
          <w:tcPr>
            <w:tcW w:w="2126" w:type="dxa"/>
            <w:vAlign w:val="center"/>
          </w:tcPr>
          <w:p w:rsidR="00FE42E8" w:rsidRPr="00DC4FFA" w:rsidRDefault="00FE42E8" w:rsidP="00DC4FFA"/>
        </w:tc>
      </w:tr>
      <w:tr w:rsidR="00FE42E8" w:rsidRPr="00DC4FFA">
        <w:trPr>
          <w:trHeight w:val="603"/>
        </w:trPr>
        <w:tc>
          <w:tcPr>
            <w:tcW w:w="959" w:type="dxa"/>
            <w:vAlign w:val="center"/>
          </w:tcPr>
          <w:p w:rsidR="00FE42E8" w:rsidRPr="00DC4FFA" w:rsidRDefault="00FE42E8" w:rsidP="00DC4FFA">
            <w:pPr>
              <w:numPr>
                <w:ilvl w:val="0"/>
                <w:numId w:val="4"/>
              </w:numPr>
              <w:ind w:left="0"/>
            </w:pPr>
          </w:p>
        </w:tc>
        <w:tc>
          <w:tcPr>
            <w:tcW w:w="6095" w:type="dxa"/>
            <w:vAlign w:val="center"/>
          </w:tcPr>
          <w:p w:rsidR="00FE42E8" w:rsidRPr="00DC4FFA" w:rsidRDefault="00FE42E8" w:rsidP="00DC4FFA"/>
        </w:tc>
        <w:tc>
          <w:tcPr>
            <w:tcW w:w="2126" w:type="dxa"/>
            <w:vAlign w:val="center"/>
          </w:tcPr>
          <w:p w:rsidR="00FE42E8" w:rsidRPr="00DC4FFA" w:rsidRDefault="00FE42E8" w:rsidP="00DC4FFA"/>
        </w:tc>
      </w:tr>
      <w:tr w:rsidR="00FE42E8" w:rsidRPr="00DC4FFA">
        <w:trPr>
          <w:trHeight w:val="603"/>
        </w:trPr>
        <w:tc>
          <w:tcPr>
            <w:tcW w:w="959" w:type="dxa"/>
            <w:vAlign w:val="center"/>
          </w:tcPr>
          <w:p w:rsidR="00FE42E8" w:rsidRPr="00DC4FFA" w:rsidRDefault="00FE42E8" w:rsidP="00DC4FFA">
            <w:pPr>
              <w:numPr>
                <w:ilvl w:val="0"/>
                <w:numId w:val="4"/>
              </w:numPr>
              <w:ind w:left="0"/>
            </w:pPr>
          </w:p>
        </w:tc>
        <w:tc>
          <w:tcPr>
            <w:tcW w:w="6095" w:type="dxa"/>
            <w:vAlign w:val="center"/>
          </w:tcPr>
          <w:p w:rsidR="00FE42E8" w:rsidRPr="00DC4FFA" w:rsidRDefault="00FE42E8" w:rsidP="00DC4FFA"/>
        </w:tc>
        <w:tc>
          <w:tcPr>
            <w:tcW w:w="2126" w:type="dxa"/>
            <w:vAlign w:val="center"/>
          </w:tcPr>
          <w:p w:rsidR="00FE42E8" w:rsidRPr="00DC4FFA" w:rsidRDefault="00FE42E8" w:rsidP="00DC4FFA"/>
        </w:tc>
      </w:tr>
      <w:tr w:rsidR="00FE42E8" w:rsidRPr="00DC4FFA">
        <w:trPr>
          <w:trHeight w:val="602"/>
        </w:trPr>
        <w:tc>
          <w:tcPr>
            <w:tcW w:w="959" w:type="dxa"/>
            <w:vAlign w:val="center"/>
          </w:tcPr>
          <w:p w:rsidR="00FE42E8" w:rsidRPr="00DC4FFA" w:rsidRDefault="00FE42E8" w:rsidP="00DC4FFA">
            <w:pPr>
              <w:numPr>
                <w:ilvl w:val="0"/>
                <w:numId w:val="4"/>
              </w:numPr>
              <w:ind w:left="0"/>
            </w:pPr>
          </w:p>
        </w:tc>
        <w:tc>
          <w:tcPr>
            <w:tcW w:w="6095" w:type="dxa"/>
            <w:vAlign w:val="center"/>
          </w:tcPr>
          <w:p w:rsidR="00FE42E8" w:rsidRPr="00DC4FFA" w:rsidRDefault="00FE42E8" w:rsidP="00DC4FFA"/>
        </w:tc>
        <w:tc>
          <w:tcPr>
            <w:tcW w:w="2126" w:type="dxa"/>
            <w:vAlign w:val="center"/>
          </w:tcPr>
          <w:p w:rsidR="00FE42E8" w:rsidRPr="00DC4FFA" w:rsidRDefault="00FE42E8" w:rsidP="00DC4FFA"/>
        </w:tc>
      </w:tr>
      <w:tr w:rsidR="00FE42E8" w:rsidRPr="00DC4FFA">
        <w:trPr>
          <w:trHeight w:val="603"/>
        </w:trPr>
        <w:tc>
          <w:tcPr>
            <w:tcW w:w="959" w:type="dxa"/>
            <w:vAlign w:val="center"/>
          </w:tcPr>
          <w:p w:rsidR="00FE42E8" w:rsidRPr="00DC4FFA" w:rsidRDefault="00FE42E8" w:rsidP="00DC4FFA">
            <w:pPr>
              <w:numPr>
                <w:ilvl w:val="0"/>
                <w:numId w:val="4"/>
              </w:numPr>
              <w:ind w:left="0"/>
            </w:pPr>
          </w:p>
        </w:tc>
        <w:tc>
          <w:tcPr>
            <w:tcW w:w="6095" w:type="dxa"/>
            <w:vAlign w:val="center"/>
          </w:tcPr>
          <w:p w:rsidR="00FE42E8" w:rsidRPr="00DC4FFA" w:rsidRDefault="00FE42E8" w:rsidP="00DC4FFA"/>
        </w:tc>
        <w:tc>
          <w:tcPr>
            <w:tcW w:w="2126" w:type="dxa"/>
            <w:vAlign w:val="center"/>
          </w:tcPr>
          <w:p w:rsidR="00FE42E8" w:rsidRPr="00DC4FFA" w:rsidRDefault="00FE42E8" w:rsidP="00DC4FFA"/>
        </w:tc>
      </w:tr>
      <w:tr w:rsidR="00FE42E8" w:rsidRPr="00DC4FFA">
        <w:trPr>
          <w:trHeight w:val="603"/>
        </w:trPr>
        <w:tc>
          <w:tcPr>
            <w:tcW w:w="959" w:type="dxa"/>
            <w:vAlign w:val="center"/>
          </w:tcPr>
          <w:p w:rsidR="00FE42E8" w:rsidRPr="00DC4FFA" w:rsidRDefault="00FE42E8" w:rsidP="00DC4FFA">
            <w:pPr>
              <w:numPr>
                <w:ilvl w:val="0"/>
                <w:numId w:val="4"/>
              </w:numPr>
              <w:ind w:left="0"/>
            </w:pPr>
          </w:p>
        </w:tc>
        <w:tc>
          <w:tcPr>
            <w:tcW w:w="6095" w:type="dxa"/>
            <w:vAlign w:val="center"/>
          </w:tcPr>
          <w:p w:rsidR="00FE42E8" w:rsidRPr="00DC4FFA" w:rsidRDefault="00FE42E8" w:rsidP="00DC4FFA"/>
        </w:tc>
        <w:tc>
          <w:tcPr>
            <w:tcW w:w="2126" w:type="dxa"/>
            <w:vAlign w:val="center"/>
          </w:tcPr>
          <w:p w:rsidR="00FE42E8" w:rsidRPr="00DC4FFA" w:rsidRDefault="00FE42E8" w:rsidP="00DC4FFA"/>
        </w:tc>
      </w:tr>
    </w:tbl>
    <w:p w:rsidR="00FE42E8" w:rsidRPr="00DC4FFA" w:rsidRDefault="00FE42E8" w:rsidP="00DC4FFA"/>
    <w:p w:rsidR="00FE42E8" w:rsidRPr="00DC4FFA" w:rsidRDefault="00FE42E8" w:rsidP="00DC4FFA">
      <w:r w:rsidRPr="00DC4FFA">
        <w:t>Дата ознакомления __________________</w:t>
      </w:r>
    </w:p>
    <w:p w:rsidR="00FE42E8" w:rsidRPr="00DC4FFA" w:rsidRDefault="00FE42E8" w:rsidP="00DC4FFA">
      <w:pPr>
        <w:widowControl w:val="0"/>
        <w:ind w:firstLine="720"/>
        <w:jc w:val="both"/>
      </w:pPr>
    </w:p>
    <w:p w:rsidR="00B5769C" w:rsidRPr="00DC4FFA" w:rsidRDefault="00B5769C" w:rsidP="00DC4FFA">
      <w:pPr>
        <w:jc w:val="right"/>
        <w:rPr>
          <w:i/>
          <w:iCs/>
        </w:rPr>
      </w:pPr>
      <w:r w:rsidRPr="00DC4FFA">
        <w:br w:type="page"/>
      </w:r>
      <w:r w:rsidRPr="00DC4FFA">
        <w:rPr>
          <w:i/>
          <w:iCs/>
        </w:rPr>
        <w:t>Приложение</w:t>
      </w:r>
    </w:p>
    <w:p w:rsidR="00B5769C" w:rsidRPr="00DC4FFA" w:rsidRDefault="00B5769C" w:rsidP="00DC4FFA">
      <w:pPr>
        <w:jc w:val="right"/>
        <w:rPr>
          <w:i/>
          <w:iCs/>
        </w:rPr>
      </w:pPr>
      <w:r w:rsidRPr="00DC4FFA">
        <w:rPr>
          <w:i/>
          <w:iCs/>
        </w:rPr>
        <w:t xml:space="preserve">к методическим рекомендациям </w:t>
      </w:r>
      <w:r w:rsidRPr="00DC4FFA">
        <w:rPr>
          <w:i/>
          <w:iCs/>
        </w:rPr>
        <w:br/>
        <w:t xml:space="preserve">по проведению аттестации.  </w:t>
      </w:r>
    </w:p>
    <w:p w:rsidR="00B5769C" w:rsidRPr="00DC4FFA" w:rsidRDefault="00B5769C" w:rsidP="00DC4FFA">
      <w:pPr>
        <w:jc w:val="both"/>
      </w:pPr>
    </w:p>
    <w:p w:rsidR="00B5769C" w:rsidRPr="00DC4FFA" w:rsidRDefault="00B5769C" w:rsidP="00DC4FFA">
      <w:pPr>
        <w:jc w:val="center"/>
        <w:rPr>
          <w:b/>
        </w:rPr>
      </w:pPr>
      <w:r w:rsidRPr="00DC4FFA">
        <w:rPr>
          <w:b/>
        </w:rPr>
        <w:t>Схема функциональных взаимосвязей при подготовке и проведении аттестации</w:t>
      </w:r>
    </w:p>
    <w:p w:rsidR="00B5769C" w:rsidRPr="00DC4FFA" w:rsidRDefault="00B5769C" w:rsidP="00DC4FF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73"/>
        <w:gridCol w:w="1440"/>
        <w:gridCol w:w="1320"/>
        <w:gridCol w:w="1680"/>
        <w:gridCol w:w="1206"/>
      </w:tblGrid>
      <w:tr w:rsidR="00B5769C" w:rsidRPr="00DC4FFA">
        <w:trPr>
          <w:cantSplit/>
        </w:trPr>
        <w:tc>
          <w:tcPr>
            <w:tcW w:w="567" w:type="dxa"/>
            <w:vMerge w:val="restart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  <w:p w:rsidR="00B5769C" w:rsidRPr="00DC4FFA" w:rsidRDefault="00B5769C" w:rsidP="00DC4FFA">
            <w:pPr>
              <w:jc w:val="both"/>
              <w:rPr>
                <w:bCs/>
              </w:rPr>
            </w:pPr>
          </w:p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№ п/п</w:t>
            </w:r>
          </w:p>
        </w:tc>
        <w:tc>
          <w:tcPr>
            <w:tcW w:w="3573" w:type="dxa"/>
            <w:vMerge w:val="restart"/>
          </w:tcPr>
          <w:p w:rsidR="00B5769C" w:rsidRPr="00DC4FFA" w:rsidRDefault="00B5769C" w:rsidP="00DC4FFA">
            <w:pPr>
              <w:rPr>
                <w:bCs/>
              </w:rPr>
            </w:pPr>
          </w:p>
          <w:p w:rsidR="00B5769C" w:rsidRPr="00DC4FFA" w:rsidRDefault="00B5769C" w:rsidP="00DC4FFA">
            <w:pPr>
              <w:pStyle w:val="a5"/>
              <w:rPr>
                <w:bCs/>
                <w:sz w:val="24"/>
                <w:szCs w:val="24"/>
              </w:rPr>
            </w:pPr>
          </w:p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Наименование функций</w:t>
            </w:r>
          </w:p>
        </w:tc>
        <w:tc>
          <w:tcPr>
            <w:tcW w:w="5646" w:type="dxa"/>
            <w:gridSpan w:val="4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Исполнители</w:t>
            </w:r>
          </w:p>
        </w:tc>
      </w:tr>
      <w:tr w:rsidR="00B5769C" w:rsidRPr="00DC4FFA">
        <w:trPr>
          <w:cantSplit/>
        </w:trPr>
        <w:tc>
          <w:tcPr>
            <w:tcW w:w="567" w:type="dxa"/>
            <w:vMerge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3573" w:type="dxa"/>
            <w:vMerge/>
          </w:tcPr>
          <w:p w:rsidR="00B5769C" w:rsidRPr="00DC4FFA" w:rsidRDefault="00B5769C" w:rsidP="00DC4FFA">
            <w:pPr>
              <w:rPr>
                <w:bCs/>
              </w:rPr>
            </w:pP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Руководитель организации</w:t>
            </w: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Кадровая служба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Руководитель структурного подразделения</w:t>
            </w: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Аттестационная комиссия</w:t>
            </w: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1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Определение целей и задач аттестации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Р</w:t>
            </w: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У, О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2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Подготовка приказа (распоряжения) о проведении аттестации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3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Издание приказа (распоряжения)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Р</w:t>
            </w: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4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Выявление работников, подлежащих аттестации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5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Подготовка бланков для аттестации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6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Формирование аттестационной комиссии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7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Подготовка отзыва на аттестуемого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8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Проведение предварительного собеседования с аттестуемым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9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Заседание аттестационной комиссии, проведение аттестации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10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Составление рекомендаций, заполнение аттестационного листа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11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Подготовка приказа, распоряжения по итогам аттестации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Р</w:t>
            </w: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12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Издание приказа, распоряжения по итогам аттестации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Р</w:t>
            </w: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</w:tr>
      <w:tr w:rsidR="00B5769C" w:rsidRPr="00DC4FFA">
        <w:tc>
          <w:tcPr>
            <w:tcW w:w="567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13</w:t>
            </w:r>
          </w:p>
        </w:tc>
        <w:tc>
          <w:tcPr>
            <w:tcW w:w="3573" w:type="dxa"/>
          </w:tcPr>
          <w:p w:rsidR="00B5769C" w:rsidRPr="00DC4FFA" w:rsidRDefault="00B5769C" w:rsidP="00DC4FFA">
            <w:pPr>
              <w:rPr>
                <w:bCs/>
              </w:rPr>
            </w:pPr>
            <w:r w:rsidRPr="00DC4FFA">
              <w:rPr>
                <w:bCs/>
              </w:rPr>
              <w:t>Подготовка и проведение мероприятий по итогам аттестации</w:t>
            </w:r>
          </w:p>
        </w:tc>
        <w:tc>
          <w:tcPr>
            <w:tcW w:w="144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Р</w:t>
            </w:r>
          </w:p>
        </w:tc>
        <w:tc>
          <w:tcPr>
            <w:tcW w:w="132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О, У</w:t>
            </w:r>
          </w:p>
        </w:tc>
        <w:tc>
          <w:tcPr>
            <w:tcW w:w="1680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  <w:r w:rsidRPr="00DC4FFA">
              <w:rPr>
                <w:bCs/>
              </w:rPr>
              <w:t>У</w:t>
            </w:r>
          </w:p>
        </w:tc>
        <w:tc>
          <w:tcPr>
            <w:tcW w:w="1206" w:type="dxa"/>
          </w:tcPr>
          <w:p w:rsidR="00B5769C" w:rsidRPr="00DC4FFA" w:rsidRDefault="00B5769C" w:rsidP="00DC4FFA">
            <w:pPr>
              <w:jc w:val="both"/>
              <w:rPr>
                <w:bCs/>
              </w:rPr>
            </w:pPr>
          </w:p>
        </w:tc>
      </w:tr>
    </w:tbl>
    <w:p w:rsidR="00B5769C" w:rsidRPr="00DC4FFA" w:rsidRDefault="00B5769C" w:rsidP="00DC4FFA">
      <w:pPr>
        <w:jc w:val="both"/>
        <w:rPr>
          <w:b/>
          <w:i/>
        </w:rPr>
      </w:pPr>
      <w:r w:rsidRPr="00DC4FFA">
        <w:rPr>
          <w:b/>
          <w:i/>
        </w:rPr>
        <w:t xml:space="preserve">Условные обозначения: </w:t>
      </w:r>
    </w:p>
    <w:p w:rsidR="00B5769C" w:rsidRPr="00DC4FFA" w:rsidRDefault="00B5769C" w:rsidP="00DC4FFA">
      <w:pPr>
        <w:jc w:val="both"/>
        <w:rPr>
          <w:i/>
        </w:rPr>
      </w:pPr>
      <w:r w:rsidRPr="00DC4FFA">
        <w:rPr>
          <w:i/>
        </w:rPr>
        <w:t>Р – принимает решение, издает приказ</w:t>
      </w:r>
    </w:p>
    <w:p w:rsidR="00B5769C" w:rsidRPr="00DC4FFA" w:rsidRDefault="00B5769C" w:rsidP="00DC4FFA">
      <w:pPr>
        <w:jc w:val="both"/>
        <w:rPr>
          <w:i/>
        </w:rPr>
      </w:pPr>
      <w:r w:rsidRPr="00DC4FFA">
        <w:rPr>
          <w:i/>
        </w:rPr>
        <w:t>О – организует работу и отвечает за ее проведение</w:t>
      </w:r>
    </w:p>
    <w:p w:rsidR="00B5769C" w:rsidRPr="00DC4FFA" w:rsidRDefault="00B5769C" w:rsidP="00DC4FFA">
      <w:pPr>
        <w:jc w:val="both"/>
        <w:rPr>
          <w:i/>
        </w:rPr>
      </w:pPr>
      <w:r w:rsidRPr="00DC4FFA">
        <w:rPr>
          <w:i/>
        </w:rPr>
        <w:t>У – проводит работу, участвует в аттестации</w:t>
      </w:r>
    </w:p>
    <w:p w:rsidR="00B5769C" w:rsidRPr="00DC4FFA" w:rsidRDefault="00B5769C" w:rsidP="00DC4FFA">
      <w:pPr>
        <w:jc w:val="both"/>
        <w:rPr>
          <w:i/>
        </w:rPr>
      </w:pPr>
      <w:r w:rsidRPr="00DC4FFA">
        <w:rPr>
          <w:i/>
        </w:rPr>
        <w:br w:type="page"/>
      </w:r>
    </w:p>
    <w:p w:rsidR="00B5769C" w:rsidRPr="00DC4FFA" w:rsidRDefault="00B5769C" w:rsidP="00DC4FFA">
      <w:pPr>
        <w:jc w:val="right"/>
        <w:rPr>
          <w:i/>
          <w:iCs/>
        </w:rPr>
      </w:pPr>
      <w:r w:rsidRPr="00DC4FFA">
        <w:rPr>
          <w:i/>
          <w:iCs/>
        </w:rPr>
        <w:t xml:space="preserve">Приложение </w:t>
      </w:r>
    </w:p>
    <w:p w:rsidR="00B5769C" w:rsidRPr="00DC4FFA" w:rsidRDefault="00B5769C" w:rsidP="00DC4FFA">
      <w:pPr>
        <w:jc w:val="right"/>
        <w:rPr>
          <w:i/>
          <w:iCs/>
        </w:rPr>
      </w:pPr>
      <w:r w:rsidRPr="00DC4FFA">
        <w:rPr>
          <w:i/>
          <w:iCs/>
        </w:rPr>
        <w:t>к методическим рекоменда</w:t>
      </w:r>
      <w:r w:rsidR="005D3101" w:rsidRPr="00DC4FFA">
        <w:rPr>
          <w:i/>
          <w:iCs/>
        </w:rPr>
        <w:t xml:space="preserve">циям </w:t>
      </w:r>
      <w:r w:rsidR="005D3101" w:rsidRPr="00DC4FFA">
        <w:rPr>
          <w:i/>
          <w:iCs/>
        </w:rPr>
        <w:br/>
        <w:t>по проведению аттестации.</w:t>
      </w:r>
      <w:r w:rsidRPr="00DC4FFA">
        <w:rPr>
          <w:i/>
          <w:iCs/>
        </w:rPr>
        <w:t xml:space="preserve"> </w:t>
      </w:r>
    </w:p>
    <w:p w:rsidR="00B5769C" w:rsidRPr="00DC4FFA" w:rsidRDefault="00B5769C" w:rsidP="00DC4FFA">
      <w:pPr>
        <w:tabs>
          <w:tab w:val="left" w:pos="397"/>
          <w:tab w:val="left" w:pos="794"/>
        </w:tabs>
        <w:autoSpaceDE w:val="0"/>
        <w:autoSpaceDN w:val="0"/>
        <w:adjustRightInd w:val="0"/>
        <w:ind w:firstLine="397"/>
        <w:jc w:val="right"/>
      </w:pPr>
    </w:p>
    <w:p w:rsidR="00B5769C" w:rsidRPr="00DC4FFA" w:rsidRDefault="00B5769C" w:rsidP="00DC4FFA">
      <w:pPr>
        <w:tabs>
          <w:tab w:val="left" w:pos="397"/>
          <w:tab w:val="left" w:pos="794"/>
        </w:tabs>
        <w:autoSpaceDE w:val="0"/>
        <w:autoSpaceDN w:val="0"/>
        <w:adjustRightInd w:val="0"/>
        <w:ind w:firstLine="397"/>
        <w:jc w:val="center"/>
        <w:rPr>
          <w:b/>
        </w:rPr>
      </w:pPr>
      <w:r w:rsidRPr="00DC4FFA">
        <w:rPr>
          <w:b/>
        </w:rPr>
        <w:t>Пример формы плана подготовки аттестации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3945"/>
        <w:gridCol w:w="2258"/>
        <w:gridCol w:w="1465"/>
        <w:gridCol w:w="1677"/>
      </w:tblGrid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C4FFA">
              <w:rPr>
                <w:bCs/>
                <w:i/>
              </w:rPr>
              <w:t>№</w:t>
            </w:r>
          </w:p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C4FFA">
              <w:rPr>
                <w:bCs/>
                <w:i/>
              </w:rPr>
              <w:t>п/п</w:t>
            </w: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C4FFA">
              <w:rPr>
                <w:bCs/>
                <w:i/>
              </w:rPr>
              <w:t>Мероприятия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C4FFA">
              <w:rPr>
                <w:bCs/>
                <w:i/>
              </w:rPr>
              <w:t>Ответственный</w:t>
            </w:r>
          </w:p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C4FFA">
              <w:rPr>
                <w:bCs/>
                <w:i/>
              </w:rPr>
              <w:t>за подготовку</w:t>
            </w: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C4FFA">
              <w:rPr>
                <w:bCs/>
                <w:i/>
              </w:rPr>
              <w:t>Сроки выполнения</w:t>
            </w: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DC4FFA">
              <w:rPr>
                <w:bCs/>
                <w:i/>
              </w:rPr>
              <w:t>Отметка о выполнении</w:t>
            </w: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pStyle w:val="a5"/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C4FFA">
              <w:rPr>
                <w:bCs/>
                <w:sz w:val="24"/>
                <w:szCs w:val="24"/>
              </w:rPr>
              <w:t>Формирование аттестационной комиссии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Составление графика проведения аттестации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pStyle w:val="tab"/>
              <w:tabs>
                <w:tab w:val="clear" w:pos="9014"/>
                <w:tab w:val="left" w:pos="397"/>
                <w:tab w:val="left" w:pos="79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C4FFA">
              <w:rPr>
                <w:rFonts w:ascii="Times New Roman" w:hAnsi="Times New Roman"/>
                <w:bCs/>
                <w:sz w:val="24"/>
                <w:szCs w:val="24"/>
              </w:rPr>
              <w:t>Составление списков гражданских служащих, подлежащих аттестации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Ознакомление аттестуемых с графиком аттестации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Составление перечня документов, необходимых для работы аттестационной комиссии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Подготовка формы отзыва об исполнении должностных обязанностей за аттестационный период и форм оценки личных и деловых качеств аттестуемого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Утверждение приказа о проведении аттестации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Подготовка примерного перечня вопросов к процедуре аттестации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Подготовка руководителей к написанию отзыва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Ознакомление аттестуемых с отзывом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 xml:space="preserve">Оценочные собеседования руководителей подразделений с аттестуемыми 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Сбор документов для каждого аттестуемого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Предварительное ознакомление с документами членов аттестационной комиссии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5769C" w:rsidRPr="00DC4FFA">
        <w:tc>
          <w:tcPr>
            <w:tcW w:w="663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94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rPr>
                <w:bCs/>
              </w:rPr>
            </w:pPr>
            <w:r w:rsidRPr="00DC4FFA">
              <w:rPr>
                <w:bCs/>
              </w:rPr>
              <w:t>Сбор аттестуемых для информационной и психологической подготовки к аттестации</w:t>
            </w:r>
          </w:p>
        </w:tc>
        <w:tc>
          <w:tcPr>
            <w:tcW w:w="2258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65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</w:tcPr>
          <w:p w:rsidR="00B5769C" w:rsidRPr="00DC4FFA" w:rsidRDefault="00B5769C" w:rsidP="00DC4FFA">
            <w:pPr>
              <w:tabs>
                <w:tab w:val="left" w:pos="397"/>
                <w:tab w:val="left" w:pos="794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51D43" w:rsidRDefault="00351D43" w:rsidP="00DC4FFA">
      <w:pPr>
        <w:tabs>
          <w:tab w:val="left" w:pos="397"/>
          <w:tab w:val="left" w:pos="794"/>
        </w:tabs>
        <w:autoSpaceDE w:val="0"/>
        <w:autoSpaceDN w:val="0"/>
        <w:adjustRightInd w:val="0"/>
        <w:ind w:firstLine="397"/>
        <w:jc w:val="center"/>
      </w:pPr>
    </w:p>
    <w:p w:rsidR="00351D43" w:rsidRPr="00DC4FFA" w:rsidRDefault="00351D43" w:rsidP="00351D43">
      <w:pPr>
        <w:jc w:val="right"/>
        <w:rPr>
          <w:i/>
          <w:iCs/>
        </w:rPr>
      </w:pPr>
      <w:r>
        <w:br w:type="page"/>
      </w:r>
      <w:r w:rsidRPr="00DC4FFA">
        <w:rPr>
          <w:i/>
          <w:iCs/>
        </w:rPr>
        <w:t>Приложение</w:t>
      </w:r>
    </w:p>
    <w:p w:rsidR="00351D43" w:rsidRPr="00DC4FFA" w:rsidRDefault="00351D43" w:rsidP="00351D43">
      <w:pPr>
        <w:jc w:val="right"/>
        <w:rPr>
          <w:i/>
          <w:iCs/>
        </w:rPr>
      </w:pPr>
      <w:r w:rsidRPr="00DC4FFA">
        <w:rPr>
          <w:i/>
          <w:iCs/>
        </w:rPr>
        <w:t xml:space="preserve">к методическим рекомендациям </w:t>
      </w:r>
      <w:r w:rsidRPr="00DC4FFA">
        <w:rPr>
          <w:i/>
          <w:iCs/>
        </w:rPr>
        <w:br/>
        <w:t xml:space="preserve">по проведению аттестации. </w:t>
      </w:r>
    </w:p>
    <w:p w:rsidR="00351D43" w:rsidRPr="0081744B" w:rsidRDefault="00351D43" w:rsidP="00351D43">
      <w:pPr>
        <w:spacing w:line="360" w:lineRule="auto"/>
        <w:jc w:val="center"/>
        <w:rPr>
          <w:b/>
        </w:rPr>
      </w:pPr>
      <w:r w:rsidRPr="0081744B">
        <w:rPr>
          <w:b/>
        </w:rPr>
        <w:t>ПАМЯТКА</w:t>
      </w:r>
    </w:p>
    <w:p w:rsidR="00351D43" w:rsidRPr="0081744B" w:rsidRDefault="00351D43" w:rsidP="00351D43">
      <w:pPr>
        <w:spacing w:line="360" w:lineRule="auto"/>
        <w:jc w:val="center"/>
        <w:rPr>
          <w:b/>
        </w:rPr>
      </w:pPr>
      <w:r w:rsidRPr="0081744B">
        <w:rPr>
          <w:b/>
        </w:rPr>
        <w:t>для члена аттестационной комиссии</w:t>
      </w:r>
    </w:p>
    <w:p w:rsidR="00351D43" w:rsidRPr="0081744B" w:rsidRDefault="00351D43" w:rsidP="00351D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4B">
        <w:rPr>
          <w:rFonts w:ascii="Times New Roman" w:hAnsi="Times New Roman" w:cs="Times New Roman"/>
          <w:b/>
          <w:sz w:val="24"/>
          <w:szCs w:val="24"/>
        </w:rPr>
        <w:t xml:space="preserve">Аттестация </w:t>
      </w:r>
      <w:r w:rsidRPr="0081744B">
        <w:rPr>
          <w:rFonts w:ascii="Times New Roman" w:hAnsi="Times New Roman" w:cs="Times New Roman"/>
          <w:sz w:val="24"/>
          <w:szCs w:val="24"/>
        </w:rPr>
        <w:t xml:space="preserve">проводится в целях определения соответствия </w:t>
      </w:r>
      <w:r w:rsidR="00F332EE">
        <w:rPr>
          <w:rFonts w:ascii="Times New Roman" w:hAnsi="Times New Roman" w:cs="Times New Roman"/>
          <w:sz w:val="24"/>
          <w:szCs w:val="24"/>
        </w:rPr>
        <w:t xml:space="preserve"> работника </w:t>
      </w:r>
      <w:r w:rsidRPr="0081744B">
        <w:rPr>
          <w:rFonts w:ascii="Times New Roman" w:hAnsi="Times New Roman" w:cs="Times New Roman"/>
          <w:sz w:val="24"/>
          <w:szCs w:val="24"/>
        </w:rPr>
        <w:t>замещаемой должности на основе оценки его профессиональной служебной деятельности.</w:t>
      </w:r>
    </w:p>
    <w:p w:rsidR="00351D43" w:rsidRPr="0081744B" w:rsidRDefault="00351D43" w:rsidP="00351D43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44B">
        <w:rPr>
          <w:rFonts w:ascii="Times New Roman" w:hAnsi="Times New Roman" w:cs="Times New Roman"/>
          <w:b/>
          <w:sz w:val="24"/>
          <w:szCs w:val="24"/>
        </w:rPr>
        <w:t>В ходе проведения аттестации аттестационная комиссия:</w:t>
      </w:r>
    </w:p>
    <w:p w:rsidR="00351D43" w:rsidRPr="0081744B" w:rsidRDefault="00351D43" w:rsidP="00351D43">
      <w:pPr>
        <w:pStyle w:val="a9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744B">
        <w:rPr>
          <w:rFonts w:ascii="Times New Roman" w:hAnsi="Times New Roman" w:cs="Times New Roman"/>
          <w:sz w:val="24"/>
          <w:szCs w:val="24"/>
        </w:rPr>
        <w:t>ассматривает представленные материалы: должностн</w:t>
      </w:r>
      <w:r w:rsidR="00F332EE">
        <w:rPr>
          <w:rFonts w:ascii="Times New Roman" w:hAnsi="Times New Roman" w:cs="Times New Roman"/>
          <w:sz w:val="24"/>
          <w:szCs w:val="24"/>
        </w:rPr>
        <w:t>ую инструкцию</w:t>
      </w:r>
      <w:r w:rsidRPr="0081744B">
        <w:rPr>
          <w:rFonts w:ascii="Times New Roman" w:hAnsi="Times New Roman" w:cs="Times New Roman"/>
          <w:sz w:val="24"/>
          <w:szCs w:val="24"/>
        </w:rPr>
        <w:t xml:space="preserve">; отзыв непосредственного руководителя аттестуемого, документы, представленные аттестуемым; примеры документов, подготовленных аттестуемым; пояснительная записка </w:t>
      </w:r>
      <w:r w:rsidR="00F332EE">
        <w:rPr>
          <w:rFonts w:ascii="Times New Roman" w:hAnsi="Times New Roman" w:cs="Times New Roman"/>
          <w:sz w:val="24"/>
          <w:szCs w:val="24"/>
        </w:rPr>
        <w:t>работника</w:t>
      </w:r>
      <w:r w:rsidRPr="0081744B">
        <w:rPr>
          <w:rFonts w:ascii="Times New Roman" w:hAnsi="Times New Roman" w:cs="Times New Roman"/>
          <w:sz w:val="24"/>
          <w:szCs w:val="24"/>
        </w:rPr>
        <w:t xml:space="preserve"> на отзыв непосредственного руководителя (если таковая имеется); сведения о награждениях, поощрениях, наказаниях работника;</w:t>
      </w:r>
    </w:p>
    <w:p w:rsidR="00351D43" w:rsidRPr="0081744B" w:rsidRDefault="00351D43" w:rsidP="00351D43">
      <w:pPr>
        <w:pStyle w:val="a9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1744B">
        <w:rPr>
          <w:rFonts w:ascii="Times New Roman" w:hAnsi="Times New Roman" w:cs="Times New Roman"/>
          <w:sz w:val="24"/>
          <w:szCs w:val="24"/>
        </w:rPr>
        <w:t xml:space="preserve">аслушивает сообщение аттестуемого о его профессиональной служебной деятельности за аттестуемый период; </w:t>
      </w:r>
    </w:p>
    <w:p w:rsidR="00351D43" w:rsidRPr="0081744B" w:rsidRDefault="00351D43" w:rsidP="00351D43">
      <w:pPr>
        <w:pStyle w:val="a9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1744B">
        <w:rPr>
          <w:rFonts w:ascii="Times New Roman" w:hAnsi="Times New Roman" w:cs="Times New Roman"/>
          <w:sz w:val="24"/>
          <w:szCs w:val="24"/>
        </w:rPr>
        <w:t xml:space="preserve">ри необходимости заслушивает доклад непосредственного руководителя </w:t>
      </w:r>
      <w:r w:rsidR="00F332EE">
        <w:rPr>
          <w:rFonts w:ascii="Times New Roman" w:hAnsi="Times New Roman" w:cs="Times New Roman"/>
          <w:sz w:val="24"/>
          <w:szCs w:val="24"/>
        </w:rPr>
        <w:t xml:space="preserve"> работника </w:t>
      </w:r>
      <w:r w:rsidRPr="0081744B">
        <w:rPr>
          <w:rFonts w:ascii="Times New Roman" w:hAnsi="Times New Roman" w:cs="Times New Roman"/>
          <w:sz w:val="24"/>
          <w:szCs w:val="24"/>
        </w:rPr>
        <w:t>о профессиональной служебной деятельности;</w:t>
      </w:r>
    </w:p>
    <w:p w:rsidR="00351D43" w:rsidRPr="0081744B" w:rsidRDefault="00351D43" w:rsidP="00351D43">
      <w:pPr>
        <w:pStyle w:val="a9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1744B">
        <w:rPr>
          <w:rFonts w:ascii="Times New Roman" w:hAnsi="Times New Roman" w:cs="Times New Roman"/>
          <w:sz w:val="24"/>
          <w:szCs w:val="24"/>
        </w:rPr>
        <w:t>адает вопросы в отношении:</w:t>
      </w:r>
    </w:p>
    <w:p w:rsidR="00351D43" w:rsidRPr="0081744B" w:rsidRDefault="00351D43" w:rsidP="00351D43">
      <w:pPr>
        <w:pStyle w:val="a9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744B">
        <w:rPr>
          <w:rFonts w:ascii="Times New Roman" w:hAnsi="Times New Roman" w:cs="Times New Roman"/>
          <w:sz w:val="24"/>
          <w:szCs w:val="24"/>
        </w:rPr>
        <w:t>Участвующие в заседании аттестационной комиссии не вправе употреблять в своей речи грубые, оскорбительные выражения, наносящие ущерб чести и достоинству граждан и должностных лиц, призывать к незаконным действиям, использовать недостоверную информацию, допускать необоснованные обвинения в чей-либо адрес.</w:t>
      </w:r>
    </w:p>
    <w:p w:rsidR="00351D43" w:rsidRPr="0081744B" w:rsidRDefault="00351D43" w:rsidP="00351D43">
      <w:pPr>
        <w:spacing w:line="360" w:lineRule="auto"/>
        <w:ind w:firstLine="567"/>
        <w:jc w:val="both"/>
      </w:pPr>
      <w:r w:rsidRPr="0081744B">
        <w:t>Обсуждение профессиональных и личных качеств аттестуемого применительно к его должностным обязанностям и полномочиям должно быть объективным и доброжелательным. Вместе с тем, обсуждение и обмен мнениями членов аттестационной комиссии относительно аттестуемого должны проходить в обстановке объективной требовательности и принципиальности.</w:t>
      </w:r>
    </w:p>
    <w:p w:rsidR="00351D43" w:rsidRPr="0081744B" w:rsidRDefault="00351D43" w:rsidP="00351D43">
      <w:pPr>
        <w:widowControl w:val="0"/>
        <w:autoSpaceDE w:val="0"/>
        <w:autoSpaceDN w:val="0"/>
        <w:adjustRightInd w:val="0"/>
        <w:rPr>
          <w:b/>
          <w:i/>
        </w:rPr>
      </w:pPr>
      <w:r w:rsidRPr="0081744B">
        <w:rPr>
          <w:b/>
          <w:i/>
        </w:rPr>
        <w:t>1. Для того, чтобы побудить людей быть открытыми, необхо</w:t>
      </w:r>
      <w:r w:rsidRPr="0081744B">
        <w:rPr>
          <w:b/>
          <w:i/>
        </w:rPr>
        <w:softHyphen/>
        <w:t>димо: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создать неформальную атмосферу;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 xml:space="preserve">проводить беседу без спешки; </w:t>
      </w:r>
    </w:p>
    <w:p w:rsidR="00351D43" w:rsidRPr="0081744B" w:rsidRDefault="00351D43" w:rsidP="00351D43">
      <w:pPr>
        <w:widowControl w:val="0"/>
        <w:numPr>
          <w:ilvl w:val="0"/>
          <w:numId w:val="15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во время разговора не отвлекаться от сути дела;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хвалить людей за то, что они сде</w:t>
      </w:r>
      <w:r w:rsidRPr="0081744B">
        <w:softHyphen/>
        <w:t>лали, и поощрять их, говоря об этом;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задавать людям прямые и открытые вопросы, внимательно выслушивая их ответы;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при беседе с аттестуемыми дать им возможность говорить самим хотя бы половину времени всей беседы.</w:t>
      </w:r>
    </w:p>
    <w:p w:rsidR="00351D43" w:rsidRPr="0081744B" w:rsidRDefault="00351D43" w:rsidP="00351D43">
      <w:pPr>
        <w:widowControl w:val="0"/>
        <w:autoSpaceDE w:val="0"/>
        <w:autoSpaceDN w:val="0"/>
        <w:adjustRightInd w:val="0"/>
        <w:rPr>
          <w:b/>
          <w:i/>
        </w:rPr>
      </w:pPr>
      <w:r w:rsidRPr="0081744B">
        <w:rPr>
          <w:b/>
          <w:i/>
        </w:rPr>
        <w:t>2. Для того, чтобы побудить нацелить людей на совершенствование своей деятельности, необходимо: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вовлекать их в самооценку;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обсуждать их поступки, а не их личные качества;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пользоваться позитивным языком, т. е. говорить о том, что он могли бы улучшить, а не о том, что они с этим не справляются;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опираться на факты, избегать общих рассуждений и расплывчатых наставлений;</w:t>
      </w:r>
    </w:p>
    <w:p w:rsidR="00351D43" w:rsidRPr="0081744B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не критиковать;</w:t>
      </w:r>
    </w:p>
    <w:p w:rsidR="00351D43" w:rsidRDefault="00351D43" w:rsidP="00351D43">
      <w:pPr>
        <w:widowControl w:val="0"/>
        <w:numPr>
          <w:ilvl w:val="0"/>
          <w:numId w:val="16"/>
        </w:numPr>
        <w:tabs>
          <w:tab w:val="clear" w:pos="1440"/>
          <w:tab w:val="num" w:pos="540"/>
        </w:tabs>
        <w:autoSpaceDE w:val="0"/>
        <w:autoSpaceDN w:val="0"/>
        <w:adjustRightInd w:val="0"/>
        <w:ind w:left="0" w:firstLine="0"/>
      </w:pPr>
      <w:r w:rsidRPr="0081744B">
        <w:t>говорить только о реальных целях и фиксировать контрольные даты</w:t>
      </w:r>
    </w:p>
    <w:p w:rsidR="00351D43" w:rsidRPr="0081744B" w:rsidRDefault="00351D43" w:rsidP="00351D43">
      <w:pPr>
        <w:widowControl w:val="0"/>
        <w:autoSpaceDE w:val="0"/>
        <w:autoSpaceDN w:val="0"/>
        <w:adjustRightInd w:val="0"/>
      </w:pPr>
    </w:p>
    <w:p w:rsidR="00351D43" w:rsidRPr="00F332EE" w:rsidRDefault="00351D43" w:rsidP="00F332EE">
      <w:pPr>
        <w:pStyle w:val="a9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2EE">
        <w:rPr>
          <w:rFonts w:ascii="Times New Roman" w:hAnsi="Times New Roman" w:cs="Times New Roman"/>
          <w:sz w:val="24"/>
          <w:szCs w:val="24"/>
        </w:rPr>
        <w:t>Оценивает профессиональную служебную деятельность  государственного гражданского служащего на основе определения его соответствия квалификационным требованиям по замещаемой должности</w:t>
      </w:r>
      <w:r w:rsidR="00F332EE">
        <w:rPr>
          <w:rFonts w:ascii="Times New Roman" w:hAnsi="Times New Roman" w:cs="Times New Roman"/>
          <w:sz w:val="24"/>
          <w:szCs w:val="24"/>
        </w:rPr>
        <w:t>.</w:t>
      </w:r>
      <w:r w:rsidRPr="00F332EE">
        <w:rPr>
          <w:rFonts w:ascii="Times New Roman" w:hAnsi="Times New Roman" w:cs="Times New Roman"/>
          <w:sz w:val="24"/>
          <w:szCs w:val="24"/>
        </w:rPr>
        <w:t xml:space="preserve"> В отношении аттестуемых работников, наделенных по своему служебному положению распорядительными функциями, следует учитывать степень проявления организаторских способностей, обеспечение сплоченности коллектива гражданских служащих, надлежащую дисциплину труда в подчиненном аттестуемому руководителю структурном подразделении или на участке его деятельности. На основании указанных данных и с учетом обсуждения результатов работы и личных качеств аттестуемого  комиссия дает соответствующую оценку его деятельности.</w:t>
      </w:r>
    </w:p>
    <w:p w:rsidR="00B03FFF" w:rsidRDefault="00351D43" w:rsidP="00351D43">
      <w:pPr>
        <w:spacing w:line="360" w:lineRule="auto"/>
        <w:ind w:firstLine="567"/>
        <w:jc w:val="both"/>
        <w:rPr>
          <w:b/>
        </w:rPr>
      </w:pPr>
      <w:r w:rsidRPr="0081744B">
        <w:rPr>
          <w:b/>
        </w:rPr>
        <w:t>Решение комиссии, по существу, является итоговым юридическим действием, так как именно в этом решении в окончательном виде подводятся итоги аттестации.</w:t>
      </w:r>
      <w:r w:rsidRPr="0081744B">
        <w:t xml:space="preserve"> </w:t>
      </w:r>
      <w:r w:rsidRPr="0081744B">
        <w:rPr>
          <w:b/>
        </w:rPr>
        <w:t>Следовательно, решение аттестационной комиссии должно быть фактически и юридически обоснованным, иначе аттестация не даст желаемых результатов.</w:t>
      </w:r>
    </w:p>
    <w:p w:rsidR="00B03FFF" w:rsidRDefault="00B03FFF" w:rsidP="00351D43">
      <w:pPr>
        <w:spacing w:line="360" w:lineRule="auto"/>
        <w:ind w:firstLine="567"/>
        <w:jc w:val="both"/>
        <w:rPr>
          <w:b/>
          <w:lang w:val="en-US"/>
        </w:rPr>
      </w:pPr>
    </w:p>
    <w:p w:rsidR="00B03FFF" w:rsidRDefault="00B03FFF" w:rsidP="00351D43">
      <w:pPr>
        <w:spacing w:line="360" w:lineRule="auto"/>
        <w:ind w:firstLine="567"/>
        <w:jc w:val="both"/>
        <w:rPr>
          <w:b/>
          <w:lang w:val="en-US"/>
        </w:rPr>
      </w:pPr>
    </w:p>
    <w:p w:rsidR="00351D43" w:rsidRDefault="00351D43" w:rsidP="00351D43">
      <w:pPr>
        <w:jc w:val="right"/>
        <w:rPr>
          <w:i/>
          <w:iCs/>
        </w:rPr>
      </w:pPr>
      <w:r>
        <w:rPr>
          <w:i/>
          <w:iCs/>
        </w:rPr>
        <w:t xml:space="preserve">Приложение </w:t>
      </w:r>
    </w:p>
    <w:p w:rsidR="00351D43" w:rsidRDefault="00351D43" w:rsidP="00351D43">
      <w:pPr>
        <w:jc w:val="right"/>
        <w:rPr>
          <w:i/>
          <w:iCs/>
        </w:rPr>
      </w:pPr>
      <w:r>
        <w:rPr>
          <w:i/>
          <w:iCs/>
        </w:rPr>
        <w:t xml:space="preserve">к методическим рекомендациям </w:t>
      </w:r>
      <w:r>
        <w:rPr>
          <w:i/>
          <w:iCs/>
        </w:rPr>
        <w:br/>
        <w:t xml:space="preserve">по проведению аттестации. </w:t>
      </w:r>
    </w:p>
    <w:p w:rsidR="00351D43" w:rsidRDefault="00351D43" w:rsidP="00351D43">
      <w:pPr>
        <w:widowControl w:val="0"/>
        <w:ind w:firstLine="720"/>
        <w:jc w:val="center"/>
        <w:rPr>
          <w:b/>
        </w:rPr>
      </w:pPr>
      <w:r>
        <w:rPr>
          <w:b/>
        </w:rPr>
        <w:t xml:space="preserve"> </w:t>
      </w:r>
    </w:p>
    <w:p w:rsidR="00351D43" w:rsidRDefault="00351D43" w:rsidP="00351D43">
      <w:pPr>
        <w:widowControl w:val="0"/>
        <w:ind w:firstLine="720"/>
        <w:jc w:val="center"/>
        <w:rPr>
          <w:b/>
        </w:rPr>
      </w:pPr>
      <w:r>
        <w:rPr>
          <w:b/>
        </w:rPr>
        <w:t>Структура аналитической записки (образец)</w:t>
      </w:r>
    </w:p>
    <w:p w:rsidR="00351D43" w:rsidRDefault="00351D43" w:rsidP="00351D43">
      <w:pPr>
        <w:widowControl w:val="0"/>
        <w:jc w:val="both"/>
        <w:rPr>
          <w:b/>
          <w:sz w:val="22"/>
        </w:rPr>
      </w:pPr>
    </w:p>
    <w:p w:rsidR="00351D43" w:rsidRDefault="00351D43" w:rsidP="00351D43">
      <w:pPr>
        <w:widowControl w:val="0"/>
        <w:ind w:firstLine="720"/>
        <w:jc w:val="both"/>
        <w:rPr>
          <w:sz w:val="22"/>
        </w:rPr>
      </w:pPr>
      <w:r>
        <w:rPr>
          <w:b/>
          <w:bCs/>
          <w:sz w:val="22"/>
        </w:rPr>
        <w:t>Вводная часть.</w:t>
      </w:r>
      <w:r>
        <w:rPr>
          <w:sz w:val="22"/>
        </w:rPr>
        <w:t xml:space="preserve"> Во вводной части аналитической записки указываются цели анализа проведенной аттестации, наиме</w:t>
      </w:r>
      <w:r w:rsidR="00F332EE">
        <w:rPr>
          <w:sz w:val="22"/>
        </w:rPr>
        <w:t xml:space="preserve">нование аттестационной комиссии, </w:t>
      </w:r>
      <w:r>
        <w:rPr>
          <w:sz w:val="22"/>
        </w:rPr>
        <w:t>сроки проведения аттестации, перечень документов, на основе которых подготавливалась аналитическая записка.</w:t>
      </w:r>
    </w:p>
    <w:p w:rsidR="00351D43" w:rsidRDefault="00351D43" w:rsidP="00351D43">
      <w:pPr>
        <w:widowControl w:val="0"/>
        <w:ind w:firstLine="720"/>
        <w:jc w:val="both"/>
        <w:rPr>
          <w:sz w:val="22"/>
        </w:rPr>
      </w:pPr>
    </w:p>
    <w:p w:rsidR="00351D43" w:rsidRDefault="00351D43" w:rsidP="00351D43">
      <w:pPr>
        <w:widowControl w:val="0"/>
        <w:ind w:firstLine="720"/>
        <w:jc w:val="both"/>
        <w:rPr>
          <w:sz w:val="22"/>
        </w:rPr>
      </w:pPr>
      <w:r>
        <w:rPr>
          <w:b/>
          <w:sz w:val="22"/>
        </w:rPr>
        <w:t xml:space="preserve">Анализ результатов аттестации. </w:t>
      </w:r>
      <w:r>
        <w:rPr>
          <w:sz w:val="22"/>
        </w:rPr>
        <w:t>Подводятся итоги по количественным и качественным показателям аттестации.</w:t>
      </w:r>
    </w:p>
    <w:p w:rsidR="00351D43" w:rsidRDefault="00351D43" w:rsidP="00351D43">
      <w:pPr>
        <w:widowControl w:val="0"/>
        <w:jc w:val="both"/>
        <w:rPr>
          <w:sz w:val="22"/>
        </w:rPr>
      </w:pPr>
      <w:r>
        <w:rPr>
          <w:b/>
          <w:sz w:val="22"/>
        </w:rPr>
        <w:t xml:space="preserve">Предложения по совершенствованию работы. </w:t>
      </w:r>
      <w:r>
        <w:rPr>
          <w:sz w:val="22"/>
        </w:rPr>
        <w:t xml:space="preserve">Анализ предложений </w:t>
      </w:r>
      <w:r w:rsidR="00F332EE">
        <w:rPr>
          <w:sz w:val="22"/>
        </w:rPr>
        <w:t>работников</w:t>
      </w:r>
      <w:r>
        <w:rPr>
          <w:sz w:val="22"/>
        </w:rPr>
        <w:t xml:space="preserve"> по улучшению деятельности</w:t>
      </w:r>
      <w:r w:rsidR="001F5319">
        <w:rPr>
          <w:sz w:val="22"/>
        </w:rPr>
        <w:t xml:space="preserve"> учреждения</w:t>
      </w:r>
      <w:r>
        <w:rPr>
          <w:sz w:val="22"/>
        </w:rPr>
        <w:t>.</w:t>
      </w:r>
    </w:p>
    <w:p w:rsidR="00351D43" w:rsidRDefault="00351D43" w:rsidP="00351D43">
      <w:pPr>
        <w:widowControl w:val="0"/>
        <w:jc w:val="both"/>
        <w:rPr>
          <w:sz w:val="22"/>
        </w:rPr>
      </w:pPr>
    </w:p>
    <w:p w:rsidR="00351D43" w:rsidRDefault="00351D43" w:rsidP="00351D43">
      <w:pPr>
        <w:widowControl w:val="0"/>
        <w:ind w:firstLine="720"/>
        <w:jc w:val="both"/>
        <w:rPr>
          <w:sz w:val="22"/>
        </w:rPr>
      </w:pPr>
      <w:r>
        <w:rPr>
          <w:b/>
          <w:sz w:val="22"/>
        </w:rPr>
        <w:t xml:space="preserve">Предложения по совершенствованию кадровой работы. </w:t>
      </w:r>
      <w:r>
        <w:rPr>
          <w:sz w:val="22"/>
        </w:rPr>
        <w:t xml:space="preserve">Анализ предложений </w:t>
      </w:r>
      <w:r w:rsidR="001F5319">
        <w:rPr>
          <w:sz w:val="22"/>
        </w:rPr>
        <w:t xml:space="preserve"> работников </w:t>
      </w:r>
      <w:r>
        <w:rPr>
          <w:sz w:val="22"/>
        </w:rPr>
        <w:t>по улучшению кадровой работы</w:t>
      </w:r>
      <w:r>
        <w:rPr>
          <w:b/>
          <w:sz w:val="22"/>
        </w:rPr>
        <w:t xml:space="preserve">. </w:t>
      </w:r>
      <w:r>
        <w:rPr>
          <w:sz w:val="22"/>
        </w:rPr>
        <w:t>Предложения по совершенствованию кадровой работы должны стать практическим результатом анализа проблем, выявленных на аттестации. Предложения должны иметь характер мероприятий, направленных на решение этих проблем.</w:t>
      </w:r>
    </w:p>
    <w:p w:rsidR="00351D43" w:rsidRDefault="00351D43" w:rsidP="00351D43">
      <w:pPr>
        <w:widowControl w:val="0"/>
        <w:jc w:val="both"/>
        <w:rPr>
          <w:b/>
          <w:sz w:val="22"/>
        </w:rPr>
      </w:pPr>
    </w:p>
    <w:p w:rsidR="00351D43" w:rsidRDefault="00351D43" w:rsidP="00351D43">
      <w:pPr>
        <w:widowControl w:val="0"/>
        <w:jc w:val="both"/>
        <w:rPr>
          <w:sz w:val="22"/>
        </w:rPr>
      </w:pPr>
    </w:p>
    <w:p w:rsidR="00B5769C" w:rsidRPr="00DC4FFA" w:rsidRDefault="00B5769C" w:rsidP="00351D43">
      <w:pPr>
        <w:tabs>
          <w:tab w:val="left" w:pos="397"/>
          <w:tab w:val="left" w:pos="794"/>
        </w:tabs>
        <w:autoSpaceDE w:val="0"/>
        <w:autoSpaceDN w:val="0"/>
        <w:adjustRightInd w:val="0"/>
        <w:ind w:firstLine="397"/>
        <w:jc w:val="center"/>
      </w:pPr>
      <w:bookmarkStart w:id="1" w:name="_GoBack"/>
      <w:bookmarkEnd w:id="1"/>
    </w:p>
    <w:sectPr w:rsidR="00B5769C" w:rsidRPr="00DC4FFA" w:rsidSect="007B0090">
      <w:footerReference w:type="even" r:id="rId7"/>
      <w:footerReference w:type="default" r:id="rId8"/>
      <w:pgSz w:w="11906" w:h="16838"/>
      <w:pgMar w:top="71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17" w:rsidRDefault="00597E17">
      <w:r>
        <w:separator/>
      </w:r>
    </w:p>
  </w:endnote>
  <w:endnote w:type="continuationSeparator" w:id="0">
    <w:p w:rsidR="00597E17" w:rsidRDefault="0059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10" w:rsidRDefault="000D7710" w:rsidP="009D09B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D7710" w:rsidRDefault="000D7710" w:rsidP="00161A1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10" w:rsidRDefault="000D7710" w:rsidP="00161A1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17" w:rsidRDefault="00597E17">
      <w:r>
        <w:separator/>
      </w:r>
    </w:p>
  </w:footnote>
  <w:footnote w:type="continuationSeparator" w:id="0">
    <w:p w:rsidR="00597E17" w:rsidRDefault="0059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C40"/>
    <w:multiLevelType w:val="multilevel"/>
    <w:tmpl w:val="89BA40F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11F76D7E"/>
    <w:multiLevelType w:val="hybridMultilevel"/>
    <w:tmpl w:val="97B8F5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4E3C81"/>
    <w:multiLevelType w:val="hybridMultilevel"/>
    <w:tmpl w:val="C616AD0E"/>
    <w:lvl w:ilvl="0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E6B394F"/>
    <w:multiLevelType w:val="hybridMultilevel"/>
    <w:tmpl w:val="F926F270"/>
    <w:lvl w:ilvl="0" w:tplc="7466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CE7ACA">
      <w:numFmt w:val="none"/>
      <w:lvlText w:val=""/>
      <w:lvlJc w:val="left"/>
      <w:pPr>
        <w:tabs>
          <w:tab w:val="num" w:pos="360"/>
        </w:tabs>
      </w:pPr>
    </w:lvl>
    <w:lvl w:ilvl="2" w:tplc="FF5E7986">
      <w:numFmt w:val="none"/>
      <w:lvlText w:val=""/>
      <w:lvlJc w:val="left"/>
      <w:pPr>
        <w:tabs>
          <w:tab w:val="num" w:pos="360"/>
        </w:tabs>
      </w:pPr>
    </w:lvl>
    <w:lvl w:ilvl="3" w:tplc="67D821CA">
      <w:numFmt w:val="none"/>
      <w:lvlText w:val=""/>
      <w:lvlJc w:val="left"/>
      <w:pPr>
        <w:tabs>
          <w:tab w:val="num" w:pos="360"/>
        </w:tabs>
      </w:pPr>
    </w:lvl>
    <w:lvl w:ilvl="4" w:tplc="C08644EA">
      <w:numFmt w:val="none"/>
      <w:lvlText w:val=""/>
      <w:lvlJc w:val="left"/>
      <w:pPr>
        <w:tabs>
          <w:tab w:val="num" w:pos="360"/>
        </w:tabs>
      </w:pPr>
    </w:lvl>
    <w:lvl w:ilvl="5" w:tplc="2D2678FC">
      <w:numFmt w:val="none"/>
      <w:lvlText w:val=""/>
      <w:lvlJc w:val="left"/>
      <w:pPr>
        <w:tabs>
          <w:tab w:val="num" w:pos="360"/>
        </w:tabs>
      </w:pPr>
    </w:lvl>
    <w:lvl w:ilvl="6" w:tplc="D2F4632A">
      <w:numFmt w:val="none"/>
      <w:lvlText w:val=""/>
      <w:lvlJc w:val="left"/>
      <w:pPr>
        <w:tabs>
          <w:tab w:val="num" w:pos="360"/>
        </w:tabs>
      </w:pPr>
    </w:lvl>
    <w:lvl w:ilvl="7" w:tplc="981AC864">
      <w:numFmt w:val="none"/>
      <w:lvlText w:val=""/>
      <w:lvlJc w:val="left"/>
      <w:pPr>
        <w:tabs>
          <w:tab w:val="num" w:pos="360"/>
        </w:tabs>
      </w:pPr>
    </w:lvl>
    <w:lvl w:ilvl="8" w:tplc="3B80258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E163AF"/>
    <w:multiLevelType w:val="hybridMultilevel"/>
    <w:tmpl w:val="FCAE3B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A9D7B77"/>
    <w:multiLevelType w:val="multilevel"/>
    <w:tmpl w:val="D056F62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>
    <w:nsid w:val="2DE1489E"/>
    <w:multiLevelType w:val="multilevel"/>
    <w:tmpl w:val="2804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5234D1"/>
    <w:multiLevelType w:val="multilevel"/>
    <w:tmpl w:val="C3A87B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>
    <w:nsid w:val="33C95431"/>
    <w:multiLevelType w:val="multilevel"/>
    <w:tmpl w:val="6358C432"/>
    <w:lvl w:ilvl="0">
      <w:numFmt w:val="bullet"/>
      <w:lvlText w:val="-"/>
      <w:lvlJc w:val="left"/>
      <w:pPr>
        <w:tabs>
          <w:tab w:val="num" w:pos="1854"/>
        </w:tabs>
        <w:ind w:left="1854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85977F8"/>
    <w:multiLevelType w:val="hybridMultilevel"/>
    <w:tmpl w:val="F3A4990C"/>
    <w:lvl w:ilvl="0" w:tplc="39F6E4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3B3510B8"/>
    <w:multiLevelType w:val="hybridMultilevel"/>
    <w:tmpl w:val="3D4857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F8F0085"/>
    <w:multiLevelType w:val="multilevel"/>
    <w:tmpl w:val="9BB4DBBE"/>
    <w:lvl w:ilvl="0">
      <w:start w:val="1"/>
      <w:numFmt w:val="bullet"/>
      <w:lvlText w:val=""/>
      <w:lvlJc w:val="left"/>
      <w:pPr>
        <w:tabs>
          <w:tab w:val="num" w:pos="567"/>
        </w:tabs>
        <w:ind w:left="794" w:hanging="22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FB0E13"/>
    <w:multiLevelType w:val="hybridMultilevel"/>
    <w:tmpl w:val="5066D5AA"/>
    <w:lvl w:ilvl="0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7B2293F"/>
    <w:multiLevelType w:val="singleLevel"/>
    <w:tmpl w:val="0BFABF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3915FB"/>
    <w:multiLevelType w:val="multilevel"/>
    <w:tmpl w:val="F40C193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4CD8405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EA01B9A"/>
    <w:multiLevelType w:val="hybridMultilevel"/>
    <w:tmpl w:val="19088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2C1521"/>
    <w:multiLevelType w:val="multilevel"/>
    <w:tmpl w:val="7040C7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88952EF"/>
    <w:multiLevelType w:val="hybridMultilevel"/>
    <w:tmpl w:val="CEFE8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2D42DE"/>
    <w:multiLevelType w:val="hybridMultilevel"/>
    <w:tmpl w:val="04C695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E9A596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1"/>
  </w:num>
  <w:num w:numId="5">
    <w:abstractNumId w:val="20"/>
  </w:num>
  <w:num w:numId="6">
    <w:abstractNumId w:val="2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1"/>
  </w:num>
  <w:num w:numId="8">
    <w:abstractNumId w:val="6"/>
  </w:num>
  <w:num w:numId="9">
    <w:abstractNumId w:val="13"/>
  </w:num>
  <w:num w:numId="10">
    <w:abstractNumId w:val="4"/>
  </w:num>
  <w:num w:numId="11">
    <w:abstractNumId w:val="10"/>
  </w:num>
  <w:num w:numId="12">
    <w:abstractNumId w:val="16"/>
  </w:num>
  <w:num w:numId="13">
    <w:abstractNumId w:val="18"/>
  </w:num>
  <w:num w:numId="14">
    <w:abstractNumId w:val="19"/>
  </w:num>
  <w:num w:numId="15">
    <w:abstractNumId w:val="2"/>
  </w:num>
  <w:num w:numId="16">
    <w:abstractNumId w:val="12"/>
  </w:num>
  <w:num w:numId="17">
    <w:abstractNumId w:val="9"/>
  </w:num>
  <w:num w:numId="18">
    <w:abstractNumId w:val="3"/>
  </w:num>
  <w:num w:numId="19">
    <w:abstractNumId w:val="5"/>
  </w:num>
  <w:num w:numId="20">
    <w:abstractNumId w:val="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7C2"/>
    <w:rsid w:val="00003D1A"/>
    <w:rsid w:val="000406A6"/>
    <w:rsid w:val="000840FC"/>
    <w:rsid w:val="000C2411"/>
    <w:rsid w:val="000D43FE"/>
    <w:rsid w:val="000D7710"/>
    <w:rsid w:val="000F55BC"/>
    <w:rsid w:val="00121B4D"/>
    <w:rsid w:val="001335DE"/>
    <w:rsid w:val="00144692"/>
    <w:rsid w:val="00161A13"/>
    <w:rsid w:val="0018344C"/>
    <w:rsid w:val="001D19ED"/>
    <w:rsid w:val="001F5319"/>
    <w:rsid w:val="0020621F"/>
    <w:rsid w:val="002126EC"/>
    <w:rsid w:val="0027690C"/>
    <w:rsid w:val="0028117C"/>
    <w:rsid w:val="002A0FE5"/>
    <w:rsid w:val="002A4744"/>
    <w:rsid w:val="002A4C90"/>
    <w:rsid w:val="002F6BFA"/>
    <w:rsid w:val="00351D43"/>
    <w:rsid w:val="003A71B9"/>
    <w:rsid w:val="003D0C4D"/>
    <w:rsid w:val="003E2A9D"/>
    <w:rsid w:val="003F02D9"/>
    <w:rsid w:val="00410C47"/>
    <w:rsid w:val="00410DB3"/>
    <w:rsid w:val="00412673"/>
    <w:rsid w:val="00433D7B"/>
    <w:rsid w:val="00475BBD"/>
    <w:rsid w:val="004B6747"/>
    <w:rsid w:val="004D06F7"/>
    <w:rsid w:val="004E0BA5"/>
    <w:rsid w:val="00504B2F"/>
    <w:rsid w:val="0050616D"/>
    <w:rsid w:val="00535ECE"/>
    <w:rsid w:val="00567B87"/>
    <w:rsid w:val="00597E17"/>
    <w:rsid w:val="005D3101"/>
    <w:rsid w:val="005E1D8E"/>
    <w:rsid w:val="005F365B"/>
    <w:rsid w:val="00603AD8"/>
    <w:rsid w:val="006137C2"/>
    <w:rsid w:val="006356B0"/>
    <w:rsid w:val="006505AD"/>
    <w:rsid w:val="006B5DDF"/>
    <w:rsid w:val="006F134B"/>
    <w:rsid w:val="00722142"/>
    <w:rsid w:val="00733F90"/>
    <w:rsid w:val="007748EB"/>
    <w:rsid w:val="00783005"/>
    <w:rsid w:val="007B0090"/>
    <w:rsid w:val="00801B9D"/>
    <w:rsid w:val="0081042F"/>
    <w:rsid w:val="00860153"/>
    <w:rsid w:val="00892194"/>
    <w:rsid w:val="00915789"/>
    <w:rsid w:val="00954896"/>
    <w:rsid w:val="009579C9"/>
    <w:rsid w:val="009811E7"/>
    <w:rsid w:val="009D09BC"/>
    <w:rsid w:val="009D1E1F"/>
    <w:rsid w:val="00A028F9"/>
    <w:rsid w:val="00A07D40"/>
    <w:rsid w:val="00A10D1D"/>
    <w:rsid w:val="00A240B0"/>
    <w:rsid w:val="00A77A33"/>
    <w:rsid w:val="00AB275D"/>
    <w:rsid w:val="00AC0159"/>
    <w:rsid w:val="00AE19BE"/>
    <w:rsid w:val="00B03FFF"/>
    <w:rsid w:val="00B44E55"/>
    <w:rsid w:val="00B5769C"/>
    <w:rsid w:val="00B65C69"/>
    <w:rsid w:val="00B75770"/>
    <w:rsid w:val="00BD221E"/>
    <w:rsid w:val="00C05115"/>
    <w:rsid w:val="00C12F2D"/>
    <w:rsid w:val="00C33508"/>
    <w:rsid w:val="00C44C47"/>
    <w:rsid w:val="00C619E3"/>
    <w:rsid w:val="00C95DC3"/>
    <w:rsid w:val="00CE1ECA"/>
    <w:rsid w:val="00DC3019"/>
    <w:rsid w:val="00DC4FFA"/>
    <w:rsid w:val="00DF6813"/>
    <w:rsid w:val="00E21B82"/>
    <w:rsid w:val="00E72AD6"/>
    <w:rsid w:val="00F32538"/>
    <w:rsid w:val="00F332EE"/>
    <w:rsid w:val="00F45DE0"/>
    <w:rsid w:val="00F61ADB"/>
    <w:rsid w:val="00FB3F4F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3A1DB-D200-4FB3-8382-8F5F8EFB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C2"/>
    <w:rPr>
      <w:sz w:val="24"/>
      <w:szCs w:val="24"/>
    </w:rPr>
  </w:style>
  <w:style w:type="paragraph" w:styleId="1">
    <w:name w:val="heading 1"/>
    <w:basedOn w:val="a"/>
    <w:next w:val="a"/>
    <w:qFormat/>
    <w:rsid w:val="00351D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autoRedefine/>
    <w:qFormat/>
    <w:rsid w:val="00144692"/>
    <w:pPr>
      <w:keepNext/>
      <w:widowControl w:val="0"/>
      <w:adjustRightInd w:val="0"/>
      <w:spacing w:before="120" w:after="240" w:line="360" w:lineRule="atLeast"/>
      <w:ind w:firstLine="567"/>
      <w:jc w:val="center"/>
      <w:outlineLvl w:val="2"/>
    </w:pPr>
    <w:rPr>
      <w:rFonts w:eastAsia="Arial Unicode MS"/>
      <w:b/>
      <w:color w:val="000000"/>
    </w:rPr>
  </w:style>
  <w:style w:type="paragraph" w:styleId="4">
    <w:name w:val="heading 4"/>
    <w:basedOn w:val="a"/>
    <w:next w:val="a"/>
    <w:qFormat/>
    <w:rsid w:val="00FE42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37C2"/>
    <w:pPr>
      <w:jc w:val="center"/>
    </w:pPr>
    <w:rPr>
      <w:b/>
      <w:bCs/>
      <w:i/>
      <w:iCs/>
      <w:sz w:val="26"/>
    </w:rPr>
  </w:style>
  <w:style w:type="paragraph" w:customStyle="1" w:styleId="ConsNormal">
    <w:name w:val="ConsNormal"/>
    <w:rsid w:val="006137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6137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37C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4">
    <w:name w:val="Normal (Web)"/>
    <w:basedOn w:val="a"/>
    <w:rsid w:val="006137C2"/>
    <w:rPr>
      <w:spacing w:val="-2"/>
    </w:rPr>
  </w:style>
  <w:style w:type="paragraph" w:styleId="a5">
    <w:name w:val="footnote text"/>
    <w:basedOn w:val="a"/>
    <w:semiHidden/>
    <w:rsid w:val="006137C2"/>
    <w:rPr>
      <w:sz w:val="20"/>
      <w:szCs w:val="20"/>
    </w:rPr>
  </w:style>
  <w:style w:type="character" w:styleId="a6">
    <w:name w:val="footnote reference"/>
    <w:basedOn w:val="a0"/>
    <w:semiHidden/>
    <w:rsid w:val="006137C2"/>
    <w:rPr>
      <w:vertAlign w:val="superscript"/>
    </w:rPr>
  </w:style>
  <w:style w:type="paragraph" w:customStyle="1" w:styleId="ConsPlusNonformat">
    <w:name w:val="ConsPlusNonformat"/>
    <w:rsid w:val="001446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144692"/>
    <w:rPr>
      <w:strike w:val="0"/>
      <w:dstrike w:val="0"/>
      <w:color w:val="0000FF"/>
      <w:u w:val="none"/>
      <w:effect w:val="none"/>
    </w:rPr>
  </w:style>
  <w:style w:type="paragraph" w:customStyle="1" w:styleId="h2">
    <w:name w:val="h2"/>
    <w:basedOn w:val="a"/>
    <w:rsid w:val="00144692"/>
    <w:pPr>
      <w:spacing w:before="240" w:after="240"/>
      <w:jc w:val="center"/>
    </w:pPr>
    <w:rPr>
      <w:b/>
      <w:bCs/>
    </w:rPr>
  </w:style>
  <w:style w:type="paragraph" w:customStyle="1" w:styleId="text">
    <w:name w:val="text"/>
    <w:basedOn w:val="a"/>
    <w:rsid w:val="00144692"/>
    <w:pPr>
      <w:spacing w:before="48" w:after="48"/>
      <w:ind w:firstLine="720"/>
      <w:jc w:val="both"/>
    </w:pPr>
  </w:style>
  <w:style w:type="paragraph" w:styleId="a8">
    <w:name w:val="Body Text Indent"/>
    <w:basedOn w:val="a"/>
    <w:rsid w:val="00144692"/>
    <w:pPr>
      <w:spacing w:after="120"/>
      <w:ind w:left="283"/>
    </w:pPr>
  </w:style>
  <w:style w:type="paragraph" w:styleId="a9">
    <w:name w:val="Plain Text"/>
    <w:basedOn w:val="a"/>
    <w:rsid w:val="00144692"/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rsid w:val="00801B9D"/>
    <w:pPr>
      <w:spacing w:after="120" w:line="480" w:lineRule="auto"/>
    </w:pPr>
  </w:style>
  <w:style w:type="paragraph" w:customStyle="1" w:styleId="tab">
    <w:name w:val="tab"/>
    <w:basedOn w:val="a"/>
    <w:next w:val="a"/>
    <w:rsid w:val="00B5769C"/>
    <w:pPr>
      <w:tabs>
        <w:tab w:val="left" w:leader="underscore" w:pos="9014"/>
      </w:tabs>
      <w:spacing w:after="85" w:line="250" w:lineRule="atLeast"/>
      <w:jc w:val="both"/>
    </w:pPr>
    <w:rPr>
      <w:rFonts w:ascii="OfficinaSansC" w:hAnsi="OfficinaSansC"/>
      <w:sz w:val="20"/>
      <w:szCs w:val="20"/>
    </w:rPr>
  </w:style>
  <w:style w:type="paragraph" w:customStyle="1" w:styleId="BodyText22">
    <w:name w:val="Body Text 22"/>
    <w:basedOn w:val="a"/>
    <w:rsid w:val="00DC4FFA"/>
    <w:pPr>
      <w:widowControl w:val="0"/>
      <w:ind w:firstLine="709"/>
      <w:jc w:val="both"/>
    </w:pPr>
    <w:rPr>
      <w:rFonts w:ascii="Arial" w:hAnsi="Arial"/>
      <w:szCs w:val="20"/>
    </w:rPr>
  </w:style>
  <w:style w:type="paragraph" w:styleId="aa">
    <w:name w:val="footer"/>
    <w:basedOn w:val="a"/>
    <w:rsid w:val="00161A1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61A13"/>
  </w:style>
  <w:style w:type="paragraph" w:styleId="ac">
    <w:name w:val="header"/>
    <w:basedOn w:val="a"/>
    <w:rsid w:val="00B03FF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проведению аттестации государственных гражданских служащих Томской области в органах исполнительной власти </vt:lpstr>
    </vt:vector>
  </TitlesOfParts>
  <Company>Администрация Томской области</Company>
  <LinksUpToDate>false</LinksUpToDate>
  <CharactersWithSpaces>26020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проведению аттестации государственных гражданских служащих Томской области в органах исполнительной власти </dc:title>
  <dc:subject/>
  <dc:creator>GEG</dc:creator>
  <cp:keywords/>
  <dc:description/>
  <cp:lastModifiedBy>Irina</cp:lastModifiedBy>
  <cp:revision>2</cp:revision>
  <cp:lastPrinted>2010-06-23T11:21:00Z</cp:lastPrinted>
  <dcterms:created xsi:type="dcterms:W3CDTF">2014-11-01T17:49:00Z</dcterms:created>
  <dcterms:modified xsi:type="dcterms:W3CDTF">2014-11-01T17:49:00Z</dcterms:modified>
</cp:coreProperties>
</file>