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CE" w:rsidRPr="005305CE" w:rsidRDefault="005305CE">
      <w:pPr>
        <w:rPr>
          <w:lang w:val="en-US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0E5250" w:rsidTr="00172C7F">
        <w:trPr>
          <w:trHeight w:val="15066"/>
        </w:trPr>
        <w:tc>
          <w:tcPr>
            <w:tcW w:w="5000" w:type="pct"/>
            <w:gridSpan w:val="8"/>
          </w:tcPr>
          <w:p w:rsidR="001841CA" w:rsidRPr="001841CA" w:rsidRDefault="001841CA" w:rsidP="001841CA">
            <w:pPr>
              <w:pStyle w:val="Style2"/>
              <w:widowControl/>
              <w:spacing w:before="28" w:line="240" w:lineRule="auto"/>
              <w:ind w:right="294" w:firstLine="0"/>
              <w:jc w:val="center"/>
              <w:rPr>
                <w:rFonts w:ascii="Times New Roman" w:hAnsi="Times New Roman" w:cs="Times New Roman"/>
              </w:rPr>
            </w:pPr>
          </w:p>
          <w:p w:rsidR="00A735AD" w:rsidRDefault="00A735AD" w:rsidP="00A735AD">
            <w:pPr>
              <w:jc w:val="center"/>
              <w:rPr>
                <w:sz w:val="28"/>
              </w:rPr>
            </w:pPr>
          </w:p>
          <w:p w:rsidR="00A02663" w:rsidRPr="00A03790" w:rsidRDefault="00A02663" w:rsidP="00752A25">
            <w:pPr>
              <w:tabs>
                <w:tab w:val="left" w:pos="900"/>
              </w:tabs>
              <w:spacing w:line="360" w:lineRule="auto"/>
              <w:rPr>
                <w:bCs/>
                <w:iCs/>
                <w:szCs w:val="16"/>
              </w:rPr>
            </w:pPr>
          </w:p>
        </w:tc>
      </w:tr>
      <w:tr w:rsidR="000E5250" w:rsidRPr="00CF0AC1" w:rsidTr="00172C7F">
        <w:trPr>
          <w:cantSplit/>
          <w:trHeight w:val="153"/>
        </w:trPr>
        <w:tc>
          <w:tcPr>
            <w:tcW w:w="277" w:type="pct"/>
          </w:tcPr>
          <w:p w:rsidR="000E5250" w:rsidRPr="00CF0AC1" w:rsidRDefault="000E5250" w:rsidP="000E5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0E5250" w:rsidRPr="00CF0AC1" w:rsidRDefault="000E5250" w:rsidP="000E5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0E5250" w:rsidRPr="00CF0AC1" w:rsidRDefault="000E5250" w:rsidP="000E5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0E5250" w:rsidRPr="00CF0AC1" w:rsidRDefault="000E5250" w:rsidP="000E5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0E5250" w:rsidRPr="00CF0AC1" w:rsidRDefault="000E5250" w:rsidP="000E5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0E5250" w:rsidRPr="00CF0AC1" w:rsidRDefault="000E5250" w:rsidP="000E5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0E5250" w:rsidRPr="00E03BD0" w:rsidRDefault="00BA712E" w:rsidP="00D06E74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 w:rsidR="00D06E74"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0E5250" w:rsidRPr="00CF0AC1" w:rsidRDefault="000E5250" w:rsidP="000E525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0E5250" w:rsidRPr="00CF0AC1" w:rsidTr="00172C7F">
        <w:trPr>
          <w:cantSplit/>
          <w:trHeight w:val="135"/>
        </w:trPr>
        <w:tc>
          <w:tcPr>
            <w:tcW w:w="277" w:type="pct"/>
            <w:vAlign w:val="center"/>
          </w:tcPr>
          <w:p w:rsidR="000E5250" w:rsidRPr="00CF0AC1" w:rsidRDefault="000E5250" w:rsidP="000E525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0E5250" w:rsidRPr="00CF0AC1" w:rsidRDefault="000E5250" w:rsidP="000E525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0E5250" w:rsidRPr="00CF0AC1" w:rsidRDefault="000E5250" w:rsidP="000E525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0E5250" w:rsidRPr="00CF0AC1" w:rsidRDefault="000E5250" w:rsidP="000E525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0E5250" w:rsidRPr="00CF0AC1" w:rsidRDefault="000E5250" w:rsidP="000E525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0E5250" w:rsidRPr="00CF0AC1" w:rsidRDefault="000E5250" w:rsidP="000E525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0E5250" w:rsidRPr="00CF0AC1" w:rsidRDefault="000E5250" w:rsidP="000E5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0E5250" w:rsidRPr="00334BAD" w:rsidRDefault="000E5250" w:rsidP="000E5250">
            <w:pPr>
              <w:jc w:val="center"/>
              <w:rPr>
                <w:sz w:val="28"/>
                <w:szCs w:val="28"/>
              </w:rPr>
            </w:pPr>
          </w:p>
        </w:tc>
      </w:tr>
      <w:tr w:rsidR="000E5250" w:rsidRPr="00CF0AC1" w:rsidTr="00172C7F">
        <w:trPr>
          <w:cantSplit/>
          <w:trHeight w:val="174"/>
        </w:trPr>
        <w:tc>
          <w:tcPr>
            <w:tcW w:w="277" w:type="pct"/>
            <w:vAlign w:val="center"/>
          </w:tcPr>
          <w:p w:rsidR="000E5250" w:rsidRPr="00CF0AC1" w:rsidRDefault="000E5250" w:rsidP="000E525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0E5250" w:rsidRPr="00CF0AC1" w:rsidRDefault="000E5250" w:rsidP="000E525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0E5250" w:rsidRPr="00CF0AC1" w:rsidRDefault="000E5250" w:rsidP="000E525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0E5250" w:rsidRPr="00CF0AC1" w:rsidRDefault="000E5250" w:rsidP="000E525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0E5250" w:rsidRPr="00CF0AC1" w:rsidRDefault="000E5250" w:rsidP="000E525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0E5250" w:rsidRPr="00CF0AC1" w:rsidRDefault="000E5250" w:rsidP="000E525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0E5250" w:rsidRPr="00CF0AC1" w:rsidRDefault="000E5250" w:rsidP="000E5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0E5250" w:rsidRPr="00CF0AC1" w:rsidRDefault="000E5250" w:rsidP="000E5250">
            <w:pPr>
              <w:jc w:val="both"/>
              <w:rPr>
                <w:sz w:val="20"/>
                <w:szCs w:val="20"/>
              </w:rPr>
            </w:pPr>
          </w:p>
        </w:tc>
      </w:tr>
    </w:tbl>
    <w:p w:rsidR="00D6353F" w:rsidRDefault="00D6353F">
      <w:pPr>
        <w:rPr>
          <w:sz w:val="20"/>
          <w:szCs w:val="20"/>
        </w:rPr>
      </w:pPr>
    </w:p>
    <w:p w:rsidR="005F28CE" w:rsidRPr="005E0A7E" w:rsidRDefault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tbl>
      <w:tblPr>
        <w:tblW w:w="5391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4"/>
        <w:gridCol w:w="708"/>
      </w:tblGrid>
      <w:tr w:rsidR="005F28CE" w:rsidTr="00E94A8F">
        <w:trPr>
          <w:trHeight w:val="15066"/>
        </w:trPr>
        <w:tc>
          <w:tcPr>
            <w:tcW w:w="5000" w:type="pct"/>
            <w:gridSpan w:val="8"/>
          </w:tcPr>
          <w:p w:rsidR="00A735AD" w:rsidRDefault="00A735AD" w:rsidP="00A735AD">
            <w:pPr>
              <w:pStyle w:val="a3"/>
              <w:ind w:firstLine="709"/>
              <w:jc w:val="center"/>
            </w:pPr>
          </w:p>
          <w:p w:rsidR="00A735AD" w:rsidRPr="0047358E" w:rsidRDefault="00A735AD" w:rsidP="00A735AD">
            <w:pPr>
              <w:pStyle w:val="a3"/>
              <w:ind w:firstLine="709"/>
              <w:jc w:val="center"/>
              <w:rPr>
                <w:b/>
                <w:szCs w:val="28"/>
              </w:rPr>
            </w:pPr>
            <w:r w:rsidRPr="0047358E">
              <w:rPr>
                <w:b/>
                <w:szCs w:val="28"/>
              </w:rPr>
              <w:t>Состав курсовой работы</w:t>
            </w:r>
            <w:r w:rsidR="0047358E">
              <w:rPr>
                <w:b/>
                <w:szCs w:val="28"/>
              </w:rPr>
              <w:t>.</w:t>
            </w:r>
          </w:p>
          <w:p w:rsidR="00A735AD" w:rsidRPr="00A735AD" w:rsidRDefault="00A735AD" w:rsidP="0047358E">
            <w:pPr>
              <w:pStyle w:val="a3"/>
              <w:spacing w:line="240" w:lineRule="auto"/>
              <w:ind w:left="148" w:firstLine="426"/>
              <w:rPr>
                <w:sz w:val="24"/>
              </w:rPr>
            </w:pPr>
            <w:r w:rsidRPr="00A735AD">
              <w:rPr>
                <w:sz w:val="24"/>
              </w:rPr>
              <w:t>Курсовая работа  по дисциплине «Нормирование труда и сметы» включает:</w:t>
            </w:r>
          </w:p>
          <w:p w:rsidR="00A735AD" w:rsidRPr="00A735AD" w:rsidRDefault="0047358E" w:rsidP="0047358E">
            <w:pPr>
              <w:pStyle w:val="a3"/>
              <w:suppressAutoHyphens w:val="0"/>
              <w:spacing w:line="240" w:lineRule="auto"/>
              <w:ind w:left="148" w:right="0" w:firstLine="42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A735AD" w:rsidRPr="00A735AD">
              <w:rPr>
                <w:sz w:val="24"/>
              </w:rPr>
              <w:t>Ведомости объемов строительно-монтажных работ:</w:t>
            </w:r>
          </w:p>
          <w:p w:rsidR="00A735AD" w:rsidRPr="00A735AD" w:rsidRDefault="0047358E" w:rsidP="0047358E">
            <w:pPr>
              <w:pStyle w:val="a3"/>
              <w:spacing w:line="240" w:lineRule="auto"/>
              <w:ind w:left="148" w:firstLine="426"/>
              <w:rPr>
                <w:sz w:val="24"/>
              </w:rPr>
            </w:pPr>
            <w:r>
              <w:rPr>
                <w:sz w:val="24"/>
              </w:rPr>
              <w:t>1.2.</w:t>
            </w:r>
            <w:r w:rsidR="00A735AD" w:rsidRPr="00A735AD">
              <w:rPr>
                <w:sz w:val="24"/>
              </w:rPr>
              <w:t>В</w:t>
            </w:r>
            <w:r>
              <w:rPr>
                <w:sz w:val="24"/>
              </w:rPr>
              <w:t>едомость подсчета объемов работ.</w:t>
            </w:r>
          </w:p>
          <w:p w:rsidR="00A735AD" w:rsidRPr="00A735AD" w:rsidRDefault="0047358E" w:rsidP="0047358E">
            <w:pPr>
              <w:pStyle w:val="a3"/>
              <w:spacing w:line="240" w:lineRule="auto"/>
              <w:ind w:left="148" w:firstLine="426"/>
              <w:rPr>
                <w:sz w:val="24"/>
              </w:rPr>
            </w:pPr>
            <w:r>
              <w:rPr>
                <w:sz w:val="24"/>
              </w:rPr>
              <w:t>1.3.</w:t>
            </w:r>
            <w:r w:rsidR="00A735AD" w:rsidRPr="00A735AD">
              <w:rPr>
                <w:sz w:val="24"/>
              </w:rPr>
              <w:t>Ведомость сборных ж</w:t>
            </w:r>
            <w:r>
              <w:rPr>
                <w:sz w:val="24"/>
              </w:rPr>
              <w:t>елезобетонных конструкций.</w:t>
            </w:r>
          </w:p>
          <w:p w:rsidR="00A735AD" w:rsidRPr="00A735AD" w:rsidRDefault="0047358E" w:rsidP="0047358E">
            <w:pPr>
              <w:pStyle w:val="a3"/>
              <w:spacing w:line="240" w:lineRule="auto"/>
              <w:ind w:left="148" w:firstLine="426"/>
              <w:rPr>
                <w:sz w:val="24"/>
              </w:rPr>
            </w:pPr>
            <w:r>
              <w:rPr>
                <w:sz w:val="24"/>
              </w:rPr>
              <w:t>1.4.</w:t>
            </w:r>
            <w:r w:rsidR="00A735AD" w:rsidRPr="00A735AD">
              <w:rPr>
                <w:sz w:val="24"/>
              </w:rPr>
              <w:t>Ведомость объемов рабо</w:t>
            </w:r>
            <w:r>
              <w:rPr>
                <w:sz w:val="24"/>
              </w:rPr>
              <w:t>т по заполнению оконных</w:t>
            </w:r>
            <w:r w:rsidR="0025525A">
              <w:rPr>
                <w:sz w:val="24"/>
              </w:rPr>
              <w:t xml:space="preserve"> и дверных</w:t>
            </w:r>
            <w:r>
              <w:rPr>
                <w:sz w:val="24"/>
              </w:rPr>
              <w:t xml:space="preserve"> проемов.</w:t>
            </w:r>
          </w:p>
          <w:p w:rsidR="00A735AD" w:rsidRPr="00A735AD" w:rsidRDefault="0047358E" w:rsidP="0047358E">
            <w:pPr>
              <w:pStyle w:val="a3"/>
              <w:spacing w:line="240" w:lineRule="auto"/>
              <w:ind w:left="148" w:firstLine="426"/>
              <w:rPr>
                <w:sz w:val="24"/>
              </w:rPr>
            </w:pPr>
            <w:r>
              <w:rPr>
                <w:sz w:val="24"/>
              </w:rPr>
              <w:t>2.</w:t>
            </w:r>
            <w:r w:rsidR="00A735AD" w:rsidRPr="00A735AD">
              <w:rPr>
                <w:sz w:val="24"/>
              </w:rPr>
              <w:t>Расчетную часть пояснительной записки, включающую:</w:t>
            </w:r>
          </w:p>
          <w:p w:rsidR="00A735AD" w:rsidRPr="00A735AD" w:rsidRDefault="0047358E" w:rsidP="0047358E">
            <w:pPr>
              <w:pStyle w:val="a3"/>
              <w:spacing w:line="240" w:lineRule="auto"/>
              <w:ind w:left="148" w:firstLine="426"/>
              <w:rPr>
                <w:sz w:val="24"/>
              </w:rPr>
            </w:pPr>
            <w:r>
              <w:rPr>
                <w:sz w:val="24"/>
              </w:rPr>
              <w:t>2.1.</w:t>
            </w:r>
            <w:r w:rsidR="00A735AD" w:rsidRPr="00A735AD">
              <w:rPr>
                <w:sz w:val="24"/>
              </w:rPr>
              <w:t>Составление смет.</w:t>
            </w:r>
          </w:p>
          <w:p w:rsidR="00A735AD" w:rsidRDefault="0047358E" w:rsidP="0047358E">
            <w:pPr>
              <w:pStyle w:val="a3"/>
              <w:spacing w:line="240" w:lineRule="auto"/>
              <w:ind w:left="148" w:firstLine="426"/>
              <w:rPr>
                <w:sz w:val="24"/>
              </w:rPr>
            </w:pPr>
            <w:r>
              <w:rPr>
                <w:sz w:val="24"/>
              </w:rPr>
              <w:t>2.2.</w:t>
            </w:r>
            <w:r w:rsidR="00A735AD" w:rsidRPr="00A735AD">
              <w:rPr>
                <w:sz w:val="24"/>
              </w:rPr>
              <w:t>Расчет цены реализации строительной продукции.</w:t>
            </w:r>
          </w:p>
          <w:p w:rsidR="0047358E" w:rsidRPr="00A735AD" w:rsidRDefault="0047358E" w:rsidP="0047358E">
            <w:pPr>
              <w:pStyle w:val="a3"/>
              <w:spacing w:line="240" w:lineRule="auto"/>
              <w:ind w:left="148" w:firstLine="426"/>
              <w:rPr>
                <w:sz w:val="24"/>
              </w:rPr>
            </w:pPr>
          </w:p>
          <w:p w:rsidR="00A735AD" w:rsidRPr="0047358E" w:rsidRDefault="00A735AD" w:rsidP="00A735AD">
            <w:pPr>
              <w:pStyle w:val="aa"/>
              <w:ind w:left="0" w:right="-104"/>
              <w:rPr>
                <w:b/>
                <w:bCs/>
                <w:szCs w:val="28"/>
                <w:u w:val="none"/>
              </w:rPr>
            </w:pPr>
            <w:r w:rsidRPr="0047358E">
              <w:rPr>
                <w:b/>
                <w:bCs/>
                <w:szCs w:val="28"/>
                <w:u w:val="none"/>
              </w:rPr>
              <w:t>Состав расчетной части курсовой работы</w:t>
            </w:r>
            <w:r w:rsidR="0047358E">
              <w:rPr>
                <w:b/>
                <w:bCs/>
                <w:szCs w:val="28"/>
                <w:u w:val="none"/>
              </w:rPr>
              <w:t>.</w:t>
            </w:r>
          </w:p>
          <w:p w:rsidR="00A735AD" w:rsidRPr="00A735AD" w:rsidRDefault="00A735AD" w:rsidP="00E94A8F">
            <w:pPr>
              <w:ind w:right="295" w:firstLine="360"/>
              <w:jc w:val="both"/>
              <w:rPr>
                <w:u w:val="single"/>
              </w:rPr>
            </w:pPr>
          </w:p>
          <w:p w:rsidR="0047358E" w:rsidRDefault="00A735AD" w:rsidP="008013C8">
            <w:pPr>
              <w:pStyle w:val="2"/>
              <w:tabs>
                <w:tab w:val="left" w:pos="10071"/>
              </w:tabs>
              <w:spacing w:after="0" w:line="240" w:lineRule="auto"/>
              <w:ind w:left="148" w:right="34" w:firstLine="426"/>
            </w:pPr>
            <w:r w:rsidRPr="00A735AD">
              <w:t>В курсовой работе  по дисциплине: «Нормирование труда и сметы» выполняются следующие</w:t>
            </w:r>
          </w:p>
          <w:p w:rsidR="00A735AD" w:rsidRDefault="0047358E" w:rsidP="008013C8">
            <w:pPr>
              <w:pStyle w:val="2"/>
              <w:tabs>
                <w:tab w:val="left" w:pos="10071"/>
              </w:tabs>
              <w:spacing w:after="0" w:line="240" w:lineRule="auto"/>
              <w:ind w:left="148" w:right="34"/>
            </w:pPr>
            <w:r>
              <w:t>виды сметных расчетов</w:t>
            </w:r>
            <w:r>
              <w:rPr>
                <w:lang w:val="en-US"/>
              </w:rPr>
              <w:t>:</w:t>
            </w:r>
            <w:r w:rsidR="00A735AD" w:rsidRPr="00A735AD">
              <w:t xml:space="preserve"> </w:t>
            </w:r>
          </w:p>
          <w:p w:rsidR="00A735AD" w:rsidRPr="00A735AD" w:rsidRDefault="00A735AD" w:rsidP="008013C8">
            <w:pPr>
              <w:pStyle w:val="2"/>
              <w:tabs>
                <w:tab w:val="left" w:pos="10071"/>
              </w:tabs>
              <w:spacing w:after="0" w:line="240" w:lineRule="auto"/>
              <w:ind w:left="148" w:right="34" w:firstLine="426"/>
            </w:pPr>
            <w:r>
              <w:t>1</w:t>
            </w:r>
            <w:r w:rsidR="0047358E">
              <w:t>.</w:t>
            </w:r>
            <w:r w:rsidRPr="00A735AD">
              <w:t>Составление смет.</w:t>
            </w:r>
          </w:p>
          <w:p w:rsidR="00A735AD" w:rsidRPr="00A735AD" w:rsidRDefault="00A735AD" w:rsidP="008013C8">
            <w:pPr>
              <w:tabs>
                <w:tab w:val="left" w:pos="10071"/>
              </w:tabs>
              <w:ind w:left="148" w:right="34" w:firstLine="426"/>
              <w:jc w:val="both"/>
            </w:pPr>
            <w:r>
              <w:t>2</w:t>
            </w:r>
            <w:r w:rsidR="0047358E">
              <w:t>.</w:t>
            </w:r>
            <w:r w:rsidRPr="00A735AD">
              <w:t>Расчет цены реализации строительной продукции в текущих ценах.</w:t>
            </w:r>
          </w:p>
          <w:p w:rsidR="00A735AD" w:rsidRPr="00A735AD" w:rsidRDefault="00A735AD" w:rsidP="008013C8">
            <w:pPr>
              <w:tabs>
                <w:tab w:val="left" w:pos="10071"/>
              </w:tabs>
              <w:ind w:left="148" w:right="34" w:firstLine="426"/>
              <w:jc w:val="both"/>
            </w:pPr>
          </w:p>
          <w:p w:rsidR="00F435D7" w:rsidRPr="007665CE" w:rsidRDefault="00F435D7" w:rsidP="002D2A6C">
            <w:pPr>
              <w:tabs>
                <w:tab w:val="left" w:pos="10071"/>
              </w:tabs>
              <w:ind w:left="148" w:right="34" w:firstLine="426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5F28CE" w:rsidRPr="00CF0AC1" w:rsidTr="00E94A8F">
        <w:trPr>
          <w:cantSplit/>
          <w:trHeight w:val="153"/>
        </w:trPr>
        <w:tc>
          <w:tcPr>
            <w:tcW w:w="280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pct"/>
            <w:vMerge w:val="restart"/>
            <w:vAlign w:val="center"/>
          </w:tcPr>
          <w:p w:rsidR="005F28CE" w:rsidRPr="006C552A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3" w:type="pct"/>
            <w:vAlign w:val="center"/>
          </w:tcPr>
          <w:p w:rsidR="005F28CE" w:rsidRPr="00CF0AC1" w:rsidRDefault="005F28CE" w:rsidP="00DB0F93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5F28CE" w:rsidRPr="00CF0AC1" w:rsidTr="00E94A8F">
        <w:trPr>
          <w:cantSplit/>
          <w:trHeight w:val="135"/>
        </w:trPr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5F28CE" w:rsidRPr="00334BAD" w:rsidRDefault="005F28CE" w:rsidP="00DB0F93">
            <w:pPr>
              <w:jc w:val="center"/>
              <w:rPr>
                <w:sz w:val="28"/>
                <w:szCs w:val="28"/>
              </w:rPr>
            </w:pPr>
          </w:p>
        </w:tc>
      </w:tr>
      <w:tr w:rsidR="005F28CE" w:rsidRPr="00CF0AC1" w:rsidTr="00E94A8F">
        <w:trPr>
          <w:cantSplit/>
          <w:trHeight w:val="174"/>
        </w:trPr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50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</w:tr>
    </w:tbl>
    <w:p w:rsidR="005F28CE" w:rsidRPr="007F4993" w:rsidRDefault="005F28CE">
      <w:pPr>
        <w:rPr>
          <w:sz w:val="20"/>
          <w:szCs w:val="20"/>
        </w:rPr>
      </w:pPr>
    </w:p>
    <w:p w:rsidR="00C64154" w:rsidRDefault="00C64154">
      <w:pPr>
        <w:rPr>
          <w:sz w:val="20"/>
          <w:szCs w:val="20"/>
        </w:rPr>
      </w:pPr>
    </w:p>
    <w:p w:rsidR="00034EC3" w:rsidRPr="007F4993" w:rsidRDefault="00034EC3">
      <w:pPr>
        <w:rPr>
          <w:sz w:val="20"/>
          <w:szCs w:val="20"/>
        </w:rPr>
      </w:pPr>
    </w:p>
    <w:tbl>
      <w:tblPr>
        <w:tblW w:w="5393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3"/>
        <w:gridCol w:w="712"/>
      </w:tblGrid>
      <w:tr w:rsidR="005F28CE" w:rsidRPr="008A091F" w:rsidTr="00E94A8F">
        <w:trPr>
          <w:trHeight w:val="15066"/>
        </w:trPr>
        <w:tc>
          <w:tcPr>
            <w:tcW w:w="5000" w:type="pct"/>
            <w:gridSpan w:val="8"/>
          </w:tcPr>
          <w:p w:rsidR="00A735AD" w:rsidRPr="00632676" w:rsidRDefault="00123423" w:rsidP="00A80699">
            <w:pPr>
              <w:tabs>
                <w:tab w:val="left" w:pos="1455"/>
              </w:tabs>
              <w:ind w:right="7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88"/>
              <w:gridCol w:w="1466"/>
            </w:tblGrid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47358E" w:rsidRPr="0047358E" w:rsidRDefault="0047358E" w:rsidP="0047358E">
                  <w:pPr>
                    <w:ind w:right="-104"/>
                    <w:jc w:val="center"/>
                  </w:pPr>
                  <w:r w:rsidRPr="0047358E">
                    <w:t>СТАТЬЯ ЗАТРАТ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%</w:t>
                  </w:r>
                </w:p>
              </w:tc>
            </w:tr>
            <w:tr w:rsidR="00A735AD" w:rsidRPr="004F1CEC" w:rsidTr="00A735AD">
              <w:tc>
                <w:tcPr>
                  <w:tcW w:w="9854" w:type="dxa"/>
                  <w:gridSpan w:val="2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Средства по главам 1-8 сводного сметного расчета распределены в следующем порядке: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Подготовительные работы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2%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Основные объекты строительства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Из ОС1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Наружные сети и сооружения водоснабжения канализации, теплоснабжения и газоснабжения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5%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Благоустройство территории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4%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 на временные здания и сооружения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10,7%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 при производстве работ в зимнее время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6,42%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 связанные с отчислениями на социальное страхование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34%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 ,связанные с повышением тарифной ставки при переводе на контрактную форму найма работников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25%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 на премирование за ввод в действие в срок  объектов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17.44%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Затраты, связанные с подготовкой объектов к приемке в эксплуатацию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0,306%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Поправка, учитывающая доп. транспорт затраты при перевозке материалов на расстояние сверх учтенных в сметных нормах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3,5%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Затраты, связанные с введением прогрессивно-возрастающих расценок и повышением тарифных ставок рабочих за увеличение производства продукции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10%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Затраты, связанные с выплатами стимулирующего характера рабочих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80%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Затраты, связанные с выполнением доведенного уровня рентабельности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10%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Затраты, связанные с выплатами стимулирующего характера ИТР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10,6%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Затраты на содержание застройщика, заказчика(технадзора)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1,87%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Доплаты за тяжелые и вредные условия труда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6%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Резерв средств на непредвиденные работы и затраты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0F5B03" w:rsidP="00B92FFD">
                  <w:pPr>
                    <w:ind w:right="-104"/>
                    <w:jc w:val="center"/>
                  </w:pPr>
                  <w:r>
                    <w:t>3</w:t>
                  </w:r>
                  <w:r w:rsidR="00A735AD" w:rsidRPr="0047358E">
                    <w:t>%</w:t>
                  </w:r>
                </w:p>
              </w:tc>
            </w:tr>
            <w:tr w:rsidR="00A735AD" w:rsidRPr="004F1CEC" w:rsidTr="00A735AD">
              <w:tc>
                <w:tcPr>
                  <w:tcW w:w="9854" w:type="dxa"/>
                  <w:gridSpan w:val="2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  <w:r w:rsidRPr="0047358E">
                    <w:t>ПОКАЗАТЕЛИ СМЕТНОЙ ЧАСТИ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Общая сметная стоимость,тыс.руб.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CE30C9" w:rsidP="00B92FFD">
                  <w:pPr>
                    <w:ind w:right="-104"/>
                    <w:jc w:val="center"/>
                  </w:pPr>
                  <w:r>
                    <w:t>1500986,086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В том числе: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Строительно-монтажные работы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CE30C9" w:rsidP="00CE30C9">
                  <w:pPr>
                    <w:ind w:right="-104"/>
                    <w:jc w:val="center"/>
                  </w:pPr>
                  <w:r>
                    <w:t>1335799,645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Оборудование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center"/>
                  </w:pP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Прочие работы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CE30C9" w:rsidRPr="0047358E" w:rsidRDefault="00CE30C9" w:rsidP="00CE30C9">
                  <w:pPr>
                    <w:ind w:right="-104"/>
                    <w:jc w:val="center"/>
                  </w:pPr>
                  <w:r>
                    <w:t>163435,234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Возвратные суммы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CE30C9" w:rsidP="00B92FFD">
                  <w:pPr>
                    <w:ind w:right="-104"/>
                    <w:jc w:val="center"/>
                  </w:pPr>
                  <w:r>
                    <w:t>1751,207</w:t>
                  </w:r>
                </w:p>
              </w:tc>
            </w:tr>
            <w:tr w:rsidR="00A735AD" w:rsidRPr="004F1CEC" w:rsidTr="00A735AD">
              <w:tc>
                <w:tcPr>
                  <w:tcW w:w="8388" w:type="dxa"/>
                  <w:shd w:val="clear" w:color="auto" w:fill="auto"/>
                </w:tcPr>
                <w:p w:rsidR="00A735AD" w:rsidRPr="0047358E" w:rsidRDefault="00A735AD" w:rsidP="00B92FFD">
                  <w:pPr>
                    <w:ind w:right="-104"/>
                    <w:jc w:val="both"/>
                  </w:pPr>
                  <w:r w:rsidRPr="0047358E">
                    <w:t>Трудоемкость, ч/час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:rsidR="00A735AD" w:rsidRPr="0047358E" w:rsidRDefault="00CE30C9" w:rsidP="00B92FFD">
                  <w:pPr>
                    <w:ind w:right="-104"/>
                    <w:jc w:val="center"/>
                  </w:pPr>
                  <w:r>
                    <w:t>47280</w:t>
                  </w:r>
                </w:p>
              </w:tc>
            </w:tr>
          </w:tbl>
          <w:p w:rsidR="00553F2C" w:rsidRPr="00632676" w:rsidRDefault="00553F2C" w:rsidP="00A80699">
            <w:pPr>
              <w:tabs>
                <w:tab w:val="left" w:pos="1455"/>
              </w:tabs>
              <w:ind w:right="75"/>
              <w:jc w:val="both"/>
              <w:rPr>
                <w:b/>
                <w:sz w:val="26"/>
                <w:szCs w:val="26"/>
              </w:rPr>
            </w:pPr>
          </w:p>
        </w:tc>
      </w:tr>
      <w:tr w:rsidR="005F28CE" w:rsidRPr="008A091F" w:rsidTr="00E94A8F">
        <w:trPr>
          <w:cantSplit/>
          <w:trHeight w:val="153"/>
        </w:trPr>
        <w:tc>
          <w:tcPr>
            <w:tcW w:w="279" w:type="pct"/>
          </w:tcPr>
          <w:p w:rsidR="005F28CE" w:rsidRPr="008A091F" w:rsidRDefault="005F28CE" w:rsidP="00DB0F9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3" w:type="pct"/>
          </w:tcPr>
          <w:p w:rsidR="005F28CE" w:rsidRPr="008A091F" w:rsidRDefault="005F28CE" w:rsidP="00DB0F9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0" w:type="pct"/>
          </w:tcPr>
          <w:p w:rsidR="005F28CE" w:rsidRPr="008A091F" w:rsidRDefault="005F28CE" w:rsidP="00DB0F9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76" w:type="pct"/>
          </w:tcPr>
          <w:p w:rsidR="005F28CE" w:rsidRPr="008A091F" w:rsidRDefault="005F28CE" w:rsidP="00DB0F9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07" w:type="pct"/>
          </w:tcPr>
          <w:p w:rsidR="005F28CE" w:rsidRPr="008A091F" w:rsidRDefault="005F28CE" w:rsidP="00DB0F9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1" w:type="pct"/>
          </w:tcPr>
          <w:p w:rsidR="005F28CE" w:rsidRPr="008A091F" w:rsidRDefault="005F28CE" w:rsidP="00DB0F9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pct"/>
            <w:vMerge w:val="restart"/>
            <w:vAlign w:val="center"/>
          </w:tcPr>
          <w:p w:rsidR="005F28CE" w:rsidRPr="008A091F" w:rsidRDefault="00D06E74" w:rsidP="00EA576F">
            <w:pPr>
              <w:jc w:val="center"/>
              <w:rPr>
                <w:sz w:val="28"/>
                <w:szCs w:val="28"/>
                <w:lang w:val="en-US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5F28CE" w:rsidRPr="008A091F" w:rsidRDefault="005F28CE" w:rsidP="00DB0F93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5F28CE" w:rsidRPr="008A091F" w:rsidTr="00E94A8F">
        <w:trPr>
          <w:cantSplit/>
          <w:trHeight w:val="135"/>
        </w:trPr>
        <w:tc>
          <w:tcPr>
            <w:tcW w:w="279" w:type="pct"/>
            <w:vAlign w:val="center"/>
          </w:tcPr>
          <w:p w:rsidR="005F28CE" w:rsidRPr="008A091F" w:rsidRDefault="005F28CE" w:rsidP="00DB0F93">
            <w:pPr>
              <w:ind w:right="-59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vAlign w:val="center"/>
          </w:tcPr>
          <w:p w:rsidR="005F28CE" w:rsidRPr="008A091F" w:rsidRDefault="005F28CE" w:rsidP="00DB0F93">
            <w:pPr>
              <w:ind w:right="-59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vAlign w:val="center"/>
          </w:tcPr>
          <w:p w:rsidR="005F28CE" w:rsidRPr="008A091F" w:rsidRDefault="005F28CE" w:rsidP="00DB0F93">
            <w:pPr>
              <w:ind w:right="-59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vAlign w:val="center"/>
          </w:tcPr>
          <w:p w:rsidR="005F28CE" w:rsidRPr="008A091F" w:rsidRDefault="005F28CE" w:rsidP="00DB0F93">
            <w:pPr>
              <w:ind w:right="-59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vAlign w:val="center"/>
          </w:tcPr>
          <w:p w:rsidR="005F28CE" w:rsidRPr="008A091F" w:rsidRDefault="005F28CE" w:rsidP="00DB0F93">
            <w:pPr>
              <w:ind w:right="-59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1" w:type="pct"/>
            <w:vAlign w:val="center"/>
          </w:tcPr>
          <w:p w:rsidR="005F28CE" w:rsidRPr="008A091F" w:rsidRDefault="005F28CE" w:rsidP="00DB0F93">
            <w:pPr>
              <w:ind w:right="-59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pct"/>
            <w:vMerge/>
          </w:tcPr>
          <w:p w:rsidR="005F28CE" w:rsidRPr="008A091F" w:rsidRDefault="005F28CE" w:rsidP="00DB0F9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5F28CE" w:rsidRPr="008A091F" w:rsidRDefault="005F28CE" w:rsidP="00DB0F9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F28CE" w:rsidRPr="00CF0AC1" w:rsidTr="00E94A8F">
        <w:trPr>
          <w:cantSplit/>
          <w:trHeight w:val="174"/>
        </w:trPr>
        <w:tc>
          <w:tcPr>
            <w:tcW w:w="279" w:type="pct"/>
            <w:vAlign w:val="center"/>
          </w:tcPr>
          <w:p w:rsidR="005F28CE" w:rsidRPr="00BC7A3E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  <w:lang w:val="en-US"/>
              </w:rPr>
            </w:pPr>
            <w:r w:rsidRPr="00BC7A3E">
              <w:rPr>
                <w:i/>
                <w:sz w:val="20"/>
                <w:szCs w:val="20"/>
              </w:rPr>
              <w:t>Изм</w:t>
            </w:r>
            <w:r w:rsidRPr="00BC7A3E"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83" w:type="pct"/>
            <w:vAlign w:val="center"/>
          </w:tcPr>
          <w:p w:rsidR="005F28CE" w:rsidRPr="00BC7A3E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BC7A3E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5F28CE" w:rsidRPr="00BC7A3E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BC7A3E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5F28CE" w:rsidRPr="00BC7A3E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BC7A3E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5F28CE" w:rsidRPr="00BC7A3E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BC7A3E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5F28CE" w:rsidRPr="00BC7A3E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BC7A3E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49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</w:tr>
    </w:tbl>
    <w:p w:rsidR="002D0D9C" w:rsidRDefault="002D0D9C">
      <w:pPr>
        <w:rPr>
          <w:sz w:val="20"/>
          <w:szCs w:val="20"/>
          <w:lang w:val="en-US"/>
        </w:rPr>
      </w:pPr>
    </w:p>
    <w:p w:rsidR="00FB73BA" w:rsidRPr="00FB73BA" w:rsidRDefault="00FB73BA">
      <w:pPr>
        <w:rPr>
          <w:sz w:val="20"/>
          <w:szCs w:val="20"/>
          <w:lang w:val="en-US"/>
        </w:rPr>
      </w:pPr>
    </w:p>
    <w:tbl>
      <w:tblPr>
        <w:tblpPr w:leftFromText="180" w:rightFromText="180" w:horzAnchor="margin" w:tblpXSpec="center" w:tblpY="345"/>
        <w:tblW w:w="53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89"/>
        <w:gridCol w:w="578"/>
        <w:gridCol w:w="775"/>
        <w:gridCol w:w="1048"/>
        <w:gridCol w:w="580"/>
        <w:gridCol w:w="5117"/>
        <w:gridCol w:w="708"/>
      </w:tblGrid>
      <w:tr w:rsidR="005F28CE" w:rsidRPr="0088206A" w:rsidTr="009D3C52">
        <w:trPr>
          <w:trHeight w:val="15066"/>
        </w:trPr>
        <w:tc>
          <w:tcPr>
            <w:tcW w:w="5000" w:type="pct"/>
            <w:gridSpan w:val="8"/>
          </w:tcPr>
          <w:p w:rsidR="00B92FFD" w:rsidRDefault="00B92FFD" w:rsidP="00E94A8F">
            <w:pPr>
              <w:ind w:right="-104" w:firstLine="360"/>
              <w:jc w:val="both"/>
              <w:rPr>
                <w:b/>
                <w:bCs/>
              </w:rPr>
            </w:pPr>
          </w:p>
          <w:p w:rsidR="00A735AD" w:rsidRDefault="00A735AD" w:rsidP="00E94A8F">
            <w:pPr>
              <w:ind w:right="-104" w:firstLine="360"/>
              <w:jc w:val="center"/>
              <w:rPr>
                <w:b/>
                <w:bCs/>
                <w:sz w:val="28"/>
                <w:szCs w:val="28"/>
              </w:rPr>
            </w:pPr>
            <w:r w:rsidRPr="0047358E">
              <w:rPr>
                <w:b/>
                <w:bCs/>
                <w:sz w:val="28"/>
                <w:szCs w:val="28"/>
              </w:rPr>
              <w:t>1.2. Локальная смета на общестроительные работы.</w:t>
            </w:r>
          </w:p>
          <w:p w:rsidR="0047358E" w:rsidRPr="0047358E" w:rsidRDefault="0047358E" w:rsidP="00E94A8F">
            <w:pPr>
              <w:ind w:right="-104" w:firstLine="360"/>
              <w:jc w:val="center"/>
              <w:rPr>
                <w:sz w:val="28"/>
                <w:szCs w:val="28"/>
                <w:u w:val="single"/>
              </w:rPr>
            </w:pPr>
          </w:p>
          <w:p w:rsidR="00A735AD" w:rsidRPr="00E736A6" w:rsidRDefault="00A735AD" w:rsidP="008013C8">
            <w:pPr>
              <w:pStyle w:val="a5"/>
              <w:spacing w:after="0"/>
              <w:ind w:left="142" w:right="40" w:firstLine="425"/>
            </w:pPr>
            <w:r w:rsidRPr="00E736A6">
              <w:t xml:space="preserve">В составе курсовой работы </w:t>
            </w:r>
            <w:r w:rsidR="0047358E">
              <w:t xml:space="preserve">я выполнил </w:t>
            </w:r>
            <w:r w:rsidRPr="00E736A6">
              <w:t>локальную смету на общестроительные работы.</w:t>
            </w:r>
          </w:p>
          <w:p w:rsidR="00A735AD" w:rsidRPr="00E736A6" w:rsidRDefault="00A735AD" w:rsidP="008013C8">
            <w:pPr>
              <w:ind w:left="142" w:right="40" w:firstLine="425"/>
            </w:pPr>
            <w:r w:rsidRPr="00E736A6">
              <w:t>Локальная смета определяет сметную стоимость СМР и составляется по установленной форме 5 согласно [1], которая представлена в табл. 1.1. Виды и количество выполняемых работ и конструктивных элементов принимаются из ведомостей объемов. Единичная стоимость выписывается из сборников РСН [2].</w:t>
            </w:r>
          </w:p>
          <w:p w:rsidR="00A735AD" w:rsidRPr="00E736A6" w:rsidRDefault="00A735AD" w:rsidP="008013C8">
            <w:pPr>
              <w:ind w:left="142" w:right="40" w:firstLine="425"/>
            </w:pPr>
            <w:r w:rsidRPr="00E736A6">
              <w:t>По работам, для которых единичная стоимость приведена без учета стоимо</w:t>
            </w:r>
            <w:r w:rsidRPr="00E736A6">
              <w:softHyphen/>
              <w:t xml:space="preserve">сти материальных ресурсов, необходимо учитывать их стоимость дополнительной строкой. При этом следует использовать базисную стоимость этих ресурсов </w:t>
            </w:r>
          </w:p>
          <w:p w:rsidR="00A735AD" w:rsidRPr="00E736A6" w:rsidRDefault="00A735AD" w:rsidP="008013C8">
            <w:pPr>
              <w:ind w:left="142" w:right="40" w:firstLine="425"/>
            </w:pPr>
            <w:r w:rsidRPr="00E736A6">
              <w:t>(в ценах 2006г.) по сборникам сметных цен согласно [3]. Следует помнить, что измеритель 1м3 стоимости сборных железобетонных конструкций не учитывает стоимости арматуры и закладных деталей, которые должны учитываться еще од</w:t>
            </w:r>
            <w:r w:rsidRPr="00E736A6">
              <w:softHyphen/>
              <w:t xml:space="preserve">ной дополнительной строкой. Единичные стоимости указываются над чертой </w:t>
            </w:r>
          </w:p>
          <w:p w:rsidR="00A735AD" w:rsidRPr="00E736A6" w:rsidRDefault="00A735AD" w:rsidP="008013C8">
            <w:pPr>
              <w:ind w:left="142" w:right="40" w:firstLine="425"/>
            </w:pPr>
            <w:r w:rsidRPr="00E736A6">
              <w:t xml:space="preserve">в графах 5, 6, 7, 8, 9, 10 и осуществляется проверка. Сумма итогов по графам 5, 6 </w:t>
            </w:r>
          </w:p>
          <w:p w:rsidR="00A735AD" w:rsidRPr="00E736A6" w:rsidRDefault="00A735AD" w:rsidP="008013C8">
            <w:pPr>
              <w:ind w:left="142" w:right="40" w:firstLine="425"/>
            </w:pPr>
            <w:r w:rsidRPr="00E736A6">
              <w:t>и 8 должна быть равна итоговому значению графы 10, которая носит название прямых затрат.</w:t>
            </w:r>
          </w:p>
          <w:p w:rsidR="00A735AD" w:rsidRPr="00E736A6" w:rsidRDefault="00A735AD" w:rsidP="008013C8">
            <w:pPr>
              <w:ind w:left="142" w:right="40" w:firstLine="425"/>
            </w:pPr>
            <w:r w:rsidRPr="00E736A6">
              <w:t xml:space="preserve">После подведения итогов определяются отдельными строками накладные расходы (НР) и плановые накопления (ПН), которые определяются косвенным </w:t>
            </w:r>
          </w:p>
          <w:p w:rsidR="00A735AD" w:rsidRPr="00E736A6" w:rsidRDefault="00A735AD" w:rsidP="008013C8">
            <w:pPr>
              <w:ind w:left="142" w:right="40" w:firstLine="425"/>
            </w:pPr>
            <w:r w:rsidRPr="00E736A6">
              <w:t xml:space="preserve">путем в процентах от суммы основной заработной платы рабочих (графа 5) и заработной платы рабочих в стоимости эксплуатации машин (графа 7). Нормы НР </w:t>
            </w:r>
          </w:p>
          <w:p w:rsidR="00A735AD" w:rsidRPr="00E736A6" w:rsidRDefault="00A735AD" w:rsidP="008013C8">
            <w:pPr>
              <w:ind w:left="142" w:right="40" w:firstLine="425"/>
            </w:pPr>
            <w:r w:rsidRPr="00E736A6">
              <w:t>и ПН утверждены постановлением МАиС №1 от 16.01.2008г. и зависят от вида выполняемых работ. В курсовом проекте рекомендуется принять норму НР и ПН для строительных работ соответственно 135,6% и 167,1%. Полученные результаты записываются в графу 10.</w:t>
            </w:r>
          </w:p>
          <w:p w:rsidR="00A735AD" w:rsidRPr="00E736A6" w:rsidRDefault="00A735AD" w:rsidP="008013C8">
            <w:pPr>
              <w:ind w:left="142" w:right="40" w:firstLine="425"/>
            </w:pPr>
            <w:r w:rsidRPr="00E736A6">
              <w:t>Далее отдельной строкой подсчитывается стоимость СМР как сумма прямых затрат, НР и ПН. Здесь и далее в расчетах других показателей обязательно нужно записать алгоритм расчета с указанием числовых значений и результат расчета в стоимостных измерителях.</w:t>
            </w:r>
          </w:p>
          <w:p w:rsidR="00A735AD" w:rsidRPr="00E736A6" w:rsidRDefault="00A735AD" w:rsidP="00E94A8F">
            <w:pPr>
              <w:ind w:right="-104" w:firstLine="360"/>
              <w:jc w:val="both"/>
            </w:pPr>
          </w:p>
          <w:p w:rsidR="00A735AD" w:rsidRPr="00E736A6" w:rsidRDefault="00A735AD" w:rsidP="00E94A8F">
            <w:pPr>
              <w:ind w:right="-104" w:firstLine="360"/>
              <w:jc w:val="both"/>
            </w:pPr>
          </w:p>
          <w:p w:rsidR="00A735AD" w:rsidRPr="00E736A6" w:rsidRDefault="00A735AD" w:rsidP="00E94A8F">
            <w:pPr>
              <w:ind w:right="-104" w:firstLine="360"/>
              <w:jc w:val="both"/>
            </w:pPr>
          </w:p>
          <w:p w:rsidR="0069245A" w:rsidRPr="0088206A" w:rsidRDefault="0069245A" w:rsidP="00E94A8F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5F28CE" w:rsidRPr="0088206A" w:rsidTr="009D3C52">
        <w:trPr>
          <w:cantSplit/>
          <w:trHeight w:val="153"/>
        </w:trPr>
        <w:tc>
          <w:tcPr>
            <w:tcW w:w="284" w:type="pct"/>
          </w:tcPr>
          <w:p w:rsidR="005F28CE" w:rsidRPr="0088206A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:rsidR="005F28CE" w:rsidRPr="0088206A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</w:tcPr>
          <w:p w:rsidR="005F28CE" w:rsidRPr="0088206A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5F28CE" w:rsidRPr="0088206A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5F28CE" w:rsidRPr="0088206A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5F28CE" w:rsidRPr="0088206A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5" w:type="pct"/>
            <w:vMerge w:val="restart"/>
            <w:vAlign w:val="center"/>
          </w:tcPr>
          <w:p w:rsidR="005F28CE" w:rsidRPr="0088206A" w:rsidRDefault="00D06E74" w:rsidP="00E94A8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8" w:type="pct"/>
            <w:vAlign w:val="center"/>
          </w:tcPr>
          <w:p w:rsidR="005F28CE" w:rsidRPr="0088206A" w:rsidRDefault="005F28CE" w:rsidP="00E94A8F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5F28CE" w:rsidRPr="0088206A" w:rsidTr="009D3C52">
        <w:trPr>
          <w:cantSplit/>
          <w:trHeight w:val="135"/>
        </w:trPr>
        <w:tc>
          <w:tcPr>
            <w:tcW w:w="284" w:type="pct"/>
            <w:vAlign w:val="center"/>
          </w:tcPr>
          <w:p w:rsidR="005F28CE" w:rsidRPr="0088206A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5F28CE" w:rsidRPr="0088206A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5F28CE" w:rsidRPr="0088206A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5F28CE" w:rsidRPr="0088206A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F28CE" w:rsidRPr="0088206A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5F28CE" w:rsidRPr="0088206A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15" w:type="pct"/>
            <w:vMerge/>
          </w:tcPr>
          <w:p w:rsidR="005F28CE" w:rsidRPr="0088206A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5F28CE" w:rsidRPr="00334BAD" w:rsidRDefault="005F28CE" w:rsidP="00E94A8F">
            <w:pPr>
              <w:jc w:val="center"/>
              <w:rPr>
                <w:sz w:val="28"/>
                <w:szCs w:val="28"/>
              </w:rPr>
            </w:pPr>
          </w:p>
        </w:tc>
      </w:tr>
      <w:tr w:rsidR="005F28CE" w:rsidRPr="00CF0AC1" w:rsidTr="009D3C52">
        <w:trPr>
          <w:cantSplit/>
          <w:trHeight w:val="174"/>
        </w:trPr>
        <w:tc>
          <w:tcPr>
            <w:tcW w:w="284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8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4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81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15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5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15" w:type="pct"/>
            <w:vMerge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</w:tr>
    </w:tbl>
    <w:p w:rsidR="008128CF" w:rsidRPr="0022209E" w:rsidRDefault="008128CF" w:rsidP="005F28CE">
      <w:pPr>
        <w:rPr>
          <w:sz w:val="20"/>
          <w:szCs w:val="20"/>
        </w:rPr>
      </w:pPr>
    </w:p>
    <w:p w:rsidR="008F1EE1" w:rsidRPr="0022209E" w:rsidRDefault="008F1EE1" w:rsidP="005F28CE">
      <w:pPr>
        <w:rPr>
          <w:sz w:val="20"/>
          <w:szCs w:val="20"/>
        </w:rPr>
      </w:pPr>
    </w:p>
    <w:p w:rsidR="008F1EE1" w:rsidRPr="0022209E" w:rsidRDefault="008F1EE1" w:rsidP="005F28CE">
      <w:pPr>
        <w:rPr>
          <w:sz w:val="20"/>
          <w:szCs w:val="20"/>
        </w:rPr>
      </w:pPr>
    </w:p>
    <w:tbl>
      <w:tblPr>
        <w:tblpPr w:leftFromText="180" w:rightFromText="180" w:horzAnchor="margin" w:tblpXSpec="center" w:tblpY="345"/>
        <w:tblW w:w="53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91"/>
        <w:gridCol w:w="578"/>
        <w:gridCol w:w="775"/>
        <w:gridCol w:w="1048"/>
        <w:gridCol w:w="580"/>
        <w:gridCol w:w="5115"/>
        <w:gridCol w:w="708"/>
      </w:tblGrid>
      <w:tr w:rsidR="005F28CE" w:rsidTr="009D3C52">
        <w:trPr>
          <w:trHeight w:val="15066"/>
        </w:trPr>
        <w:tc>
          <w:tcPr>
            <w:tcW w:w="5000" w:type="pct"/>
            <w:gridSpan w:val="8"/>
          </w:tcPr>
          <w:p w:rsidR="00B92FFD" w:rsidRDefault="00B92FFD" w:rsidP="00E94A8F">
            <w:pPr>
              <w:ind w:left="360" w:right="-104"/>
              <w:jc w:val="center"/>
              <w:rPr>
                <w:b/>
                <w:bCs/>
              </w:rPr>
            </w:pPr>
          </w:p>
          <w:p w:rsidR="00A735AD" w:rsidRPr="00265C13" w:rsidRDefault="00A735AD" w:rsidP="00E94A8F">
            <w:pPr>
              <w:ind w:left="360" w:right="-104"/>
              <w:jc w:val="center"/>
              <w:rPr>
                <w:b/>
                <w:bCs/>
                <w:sz w:val="28"/>
                <w:szCs w:val="28"/>
              </w:rPr>
            </w:pPr>
            <w:r w:rsidRPr="00265C13">
              <w:rPr>
                <w:b/>
                <w:bCs/>
                <w:sz w:val="28"/>
                <w:szCs w:val="28"/>
              </w:rPr>
              <w:t>1.3 Объектная смета.</w:t>
            </w:r>
          </w:p>
          <w:p w:rsidR="00A735AD" w:rsidRPr="00A735AD" w:rsidRDefault="00A735AD" w:rsidP="00E94A8F">
            <w:pPr>
              <w:ind w:right="-104" w:firstLine="360"/>
              <w:jc w:val="both"/>
            </w:pPr>
          </w:p>
          <w:p w:rsidR="00A735AD" w:rsidRPr="00A735AD" w:rsidRDefault="00A735AD" w:rsidP="008013C8">
            <w:pPr>
              <w:pStyle w:val="2"/>
              <w:tabs>
                <w:tab w:val="left" w:pos="10206"/>
              </w:tabs>
              <w:spacing w:after="0" w:line="240" w:lineRule="auto"/>
              <w:ind w:left="148" w:right="40" w:firstLine="426"/>
            </w:pPr>
            <w:r w:rsidRPr="00A735AD">
              <w:t>Объектная смета объединяет итоговые данные локальных смет на общестроительные, санитарно-технические работы, электроосвещение, водопровод и канализацию и другие работы. В курсовой работе стоимость вышеперечисленных работ определяется условно в процентах от стоимости общестроительных работ.</w:t>
            </w:r>
          </w:p>
          <w:p w:rsidR="00A735AD" w:rsidRPr="00A735AD" w:rsidRDefault="00A735AD" w:rsidP="008013C8">
            <w:pPr>
              <w:tabs>
                <w:tab w:val="left" w:pos="10206"/>
              </w:tabs>
              <w:ind w:left="148" w:right="40" w:firstLine="426"/>
            </w:pPr>
            <w:r w:rsidRPr="00A735AD">
              <w:t xml:space="preserve">Объектная смета составляется по форме 4 согласно [1], которая представлена </w:t>
            </w:r>
          </w:p>
          <w:p w:rsidR="00A735AD" w:rsidRPr="00A735AD" w:rsidRDefault="00A735AD" w:rsidP="008013C8">
            <w:pPr>
              <w:tabs>
                <w:tab w:val="left" w:pos="10206"/>
              </w:tabs>
              <w:ind w:left="148" w:right="40" w:firstLine="426"/>
            </w:pPr>
            <w:r w:rsidRPr="00A735AD">
              <w:t>в таблице 1.2. Итоговые данные по общестроительным работам выписываются в графы 3-10 таблицы 1.2. Затем, используя в учебных целях информацию из приложения 1., подсчитывается сметная стоимость остальных видов работ (графа 10 табл.1.2.). Графы 3-9 табл. 1.2. заполняются с помощью данных по приложению [2] по структуре сметной стоимости в процентах от значений графы 10. Итоговые данные по объектной смете подсчитываются по графам 3-10 и делается проверка. Сумма итогов по графам 3-10 должна быть равна итогу графы 10.</w:t>
            </w:r>
          </w:p>
          <w:p w:rsidR="00A735AD" w:rsidRDefault="00A735AD" w:rsidP="00E94A8F">
            <w:pPr>
              <w:ind w:left="148" w:right="-104" w:firstLine="426"/>
              <w:jc w:val="right"/>
              <w:rPr>
                <w:sz w:val="28"/>
              </w:rPr>
            </w:pPr>
          </w:p>
          <w:p w:rsidR="00A735AD" w:rsidRDefault="00A735AD" w:rsidP="00E94A8F">
            <w:pPr>
              <w:ind w:right="-104" w:firstLine="360"/>
              <w:jc w:val="right"/>
              <w:rPr>
                <w:sz w:val="28"/>
              </w:rPr>
            </w:pPr>
          </w:p>
          <w:p w:rsidR="00FB73BA" w:rsidRPr="00720F07" w:rsidRDefault="00FB73BA" w:rsidP="00E94A8F">
            <w:pPr>
              <w:ind w:firstLine="574"/>
              <w:rPr>
                <w:szCs w:val="26"/>
              </w:rPr>
            </w:pPr>
          </w:p>
        </w:tc>
      </w:tr>
      <w:tr w:rsidR="005F28CE" w:rsidRPr="00CF0AC1" w:rsidTr="009D3C52">
        <w:trPr>
          <w:cantSplit/>
          <w:trHeight w:val="153"/>
        </w:trPr>
        <w:tc>
          <w:tcPr>
            <w:tcW w:w="284" w:type="pct"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pct"/>
            <w:vMerge w:val="restart"/>
            <w:vAlign w:val="center"/>
          </w:tcPr>
          <w:p w:rsidR="005F28CE" w:rsidRPr="008002C4" w:rsidRDefault="00D06E74" w:rsidP="00E94A8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8" w:type="pct"/>
            <w:vAlign w:val="center"/>
          </w:tcPr>
          <w:p w:rsidR="005F28CE" w:rsidRPr="00CF0AC1" w:rsidRDefault="005F28CE" w:rsidP="00E94A8F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5F28CE" w:rsidRPr="00CF0AC1" w:rsidTr="009D3C52">
        <w:trPr>
          <w:cantSplit/>
          <w:trHeight w:val="135"/>
        </w:trPr>
        <w:tc>
          <w:tcPr>
            <w:tcW w:w="284" w:type="pct"/>
            <w:vAlign w:val="center"/>
          </w:tcPr>
          <w:p w:rsidR="005F28CE" w:rsidRPr="00CF0AC1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5F28CE" w:rsidRPr="00CF0AC1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5F28CE" w:rsidRPr="00CF0AC1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5F28CE" w:rsidRPr="00CF0AC1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F28CE" w:rsidRPr="00CF0AC1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5F28CE" w:rsidRPr="00CF0AC1" w:rsidRDefault="005F28CE" w:rsidP="00E94A8F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pct"/>
            <w:vMerge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5F28CE" w:rsidRPr="00334BAD" w:rsidRDefault="005F28CE" w:rsidP="00E94A8F">
            <w:pPr>
              <w:jc w:val="center"/>
              <w:rPr>
                <w:sz w:val="28"/>
                <w:szCs w:val="28"/>
              </w:rPr>
            </w:pPr>
          </w:p>
        </w:tc>
      </w:tr>
      <w:tr w:rsidR="005F28CE" w:rsidRPr="00CF0AC1" w:rsidTr="009D3C52">
        <w:trPr>
          <w:cantSplit/>
          <w:trHeight w:val="174"/>
        </w:trPr>
        <w:tc>
          <w:tcPr>
            <w:tcW w:w="284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9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4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81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15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5" w:type="pct"/>
            <w:vAlign w:val="center"/>
          </w:tcPr>
          <w:p w:rsidR="005F28CE" w:rsidRPr="00CF0AC1" w:rsidRDefault="005F28CE" w:rsidP="00E94A8F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14" w:type="pct"/>
            <w:vMerge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5F28CE" w:rsidRPr="00CF0AC1" w:rsidRDefault="005F28CE" w:rsidP="00E94A8F">
            <w:pPr>
              <w:jc w:val="both"/>
              <w:rPr>
                <w:sz w:val="20"/>
                <w:szCs w:val="20"/>
              </w:rPr>
            </w:pPr>
          </w:p>
        </w:tc>
      </w:tr>
    </w:tbl>
    <w:p w:rsidR="008128CF" w:rsidRDefault="008128CF">
      <w:pPr>
        <w:rPr>
          <w:sz w:val="20"/>
          <w:szCs w:val="20"/>
        </w:rPr>
      </w:pPr>
    </w:p>
    <w:p w:rsidR="008128CF" w:rsidRPr="002D0D9C" w:rsidRDefault="008128CF">
      <w:pPr>
        <w:rPr>
          <w:sz w:val="20"/>
          <w:szCs w:val="20"/>
        </w:rPr>
      </w:pPr>
    </w:p>
    <w:p w:rsidR="008128CF" w:rsidRPr="002D0D9C" w:rsidRDefault="008128CF">
      <w:pPr>
        <w:rPr>
          <w:sz w:val="20"/>
          <w:szCs w:val="20"/>
        </w:rPr>
      </w:pPr>
    </w:p>
    <w:tbl>
      <w:tblPr>
        <w:tblW w:w="5391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4"/>
        <w:gridCol w:w="708"/>
      </w:tblGrid>
      <w:tr w:rsidR="005F28CE" w:rsidTr="008013C8">
        <w:trPr>
          <w:trHeight w:val="15066"/>
        </w:trPr>
        <w:tc>
          <w:tcPr>
            <w:tcW w:w="5000" w:type="pct"/>
            <w:gridSpan w:val="8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376"/>
              <w:gridCol w:w="377"/>
              <w:gridCol w:w="284"/>
              <w:gridCol w:w="2352"/>
              <w:gridCol w:w="1134"/>
              <w:gridCol w:w="425"/>
              <w:gridCol w:w="1843"/>
              <w:gridCol w:w="425"/>
              <w:gridCol w:w="567"/>
              <w:gridCol w:w="851"/>
              <w:gridCol w:w="845"/>
            </w:tblGrid>
            <w:tr w:rsidR="005F31D6" w:rsidRPr="00134F38" w:rsidTr="005F31D6">
              <w:trPr>
                <w:cantSplit/>
                <w:trHeight w:val="1587"/>
              </w:trPr>
              <w:tc>
                <w:tcPr>
                  <w:tcW w:w="729" w:type="dxa"/>
                  <w:vMerge w:val="restart"/>
                  <w:tcBorders>
                    <w:top w:val="nil"/>
                    <w:left w:val="nil"/>
                  </w:tcBorders>
                  <w:textDirection w:val="btLr"/>
                </w:tcPr>
                <w:p w:rsidR="00E450E3" w:rsidRPr="00134F38" w:rsidRDefault="00E450E3" w:rsidP="00E450E3">
                  <w:pPr>
                    <w:ind w:left="113" w:right="113"/>
                    <w:rPr>
                      <w:sz w:val="20"/>
                      <w:szCs w:val="20"/>
                    </w:rPr>
                  </w:pPr>
                  <w:r w:rsidRPr="003054FB">
                    <w:rPr>
                      <w:b/>
                      <w:sz w:val="28"/>
                      <w:szCs w:val="20"/>
                    </w:rPr>
                    <w:t>Таблица №2. Ведомость монтажных элементов и монолитных ж/б элементов.</w:t>
                  </w:r>
                </w:p>
              </w:tc>
              <w:tc>
                <w:tcPr>
                  <w:tcW w:w="753" w:type="dxa"/>
                  <w:gridSpan w:val="2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Примечание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F31D6" w:rsidRPr="00134F38" w:rsidTr="005F31D6">
              <w:trPr>
                <w:cantSplit/>
                <w:trHeight w:val="850"/>
              </w:trPr>
              <w:tc>
                <w:tcPr>
                  <w:tcW w:w="729" w:type="dxa"/>
                  <w:vMerge/>
                  <w:tcBorders>
                    <w:left w:val="nil"/>
                  </w:tcBorders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76" w:type="dxa"/>
                  <w:vMerge w:val="restart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18"/>
                      <w:szCs w:val="20"/>
                    </w:rPr>
                    <w:t>Потребность всего</w:t>
                  </w:r>
                </w:p>
              </w:tc>
              <w:tc>
                <w:tcPr>
                  <w:tcW w:w="377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18"/>
                      <w:szCs w:val="20"/>
                    </w:rPr>
                    <w:t>масса, т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Default="00326BEB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2,52</w:t>
                  </w:r>
                </w:p>
                <w:p w:rsidR="00326BEB" w:rsidRDefault="00326BEB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1,95</w:t>
                  </w:r>
                </w:p>
                <w:p w:rsidR="00326BEB" w:rsidRDefault="00326BEB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13,8</w:t>
                  </w:r>
                </w:p>
                <w:p w:rsidR="00326BEB" w:rsidRDefault="00326BEB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  <w:p w:rsidR="00326BEB" w:rsidRDefault="00326BEB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10,92</w:t>
                  </w:r>
                </w:p>
                <w:p w:rsidR="00326BEB" w:rsidRDefault="00326BEB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8,15</w:t>
                  </w:r>
                </w:p>
                <w:p w:rsidR="00326BEB" w:rsidRDefault="00326BEB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1,82</w:t>
                  </w:r>
                </w:p>
                <w:p w:rsidR="00326BEB" w:rsidRDefault="00326BEB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</w:t>
                  </w:r>
                </w:p>
                <w:p w:rsidR="00326BEB" w:rsidRPr="00134F38" w:rsidRDefault="00326BEB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34" w:type="dxa"/>
                  <w:textDirection w:val="btLr"/>
                </w:tcPr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8,85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11,4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19,75</w:t>
                  </w:r>
                </w:p>
                <w:p w:rsidR="00326BEB" w:rsidRPr="00134F38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81,5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204,66</w:t>
                  </w:r>
                </w:p>
              </w:tc>
              <w:tc>
                <w:tcPr>
                  <w:tcW w:w="1843" w:type="dxa"/>
                  <w:textDirection w:val="btLr"/>
                </w:tcPr>
                <w:p w:rsidR="006E2B59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211,2</w:t>
                  </w:r>
                </w:p>
                <w:p w:rsidR="006E2B59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141,6</w:t>
                  </w:r>
                </w:p>
                <w:p w:rsidR="006E2B59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143,04</w:t>
                  </w:r>
                </w:p>
                <w:p w:rsidR="006E2B59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191,6</w:t>
                  </w:r>
                </w:p>
                <w:p w:rsidR="006E2B59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181,8</w:t>
                  </w:r>
                </w:p>
                <w:p w:rsidR="005F1CE3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45,6</w:t>
                  </w:r>
                </w:p>
                <w:p w:rsidR="005F1CE3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90,72</w:t>
                  </w:r>
                </w:p>
                <w:p w:rsidR="006E2B59" w:rsidRDefault="006E2B59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  <w:p w:rsidR="006E2B59" w:rsidRPr="00134F38" w:rsidRDefault="006E2B59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5F1CE3" w:rsidP="008B3582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1005,66</w:t>
                  </w: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8B3582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61,6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E450E3" w:rsidRDefault="008B3582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29,8</w:t>
                  </w:r>
                </w:p>
                <w:p w:rsidR="008B3582" w:rsidRPr="00134F38" w:rsidRDefault="008B3582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29,8</w:t>
                  </w:r>
                </w:p>
              </w:tc>
              <w:tc>
                <w:tcPr>
                  <w:tcW w:w="84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31D6" w:rsidRPr="00134F38" w:rsidTr="005F31D6">
              <w:trPr>
                <w:cantSplit/>
                <w:trHeight w:val="850"/>
              </w:trPr>
              <w:tc>
                <w:tcPr>
                  <w:tcW w:w="729" w:type="dxa"/>
                  <w:vMerge/>
                  <w:tcBorders>
                    <w:left w:val="nil"/>
                  </w:tcBorders>
                </w:tcPr>
                <w:p w:rsidR="00E450E3" w:rsidRPr="00134F38" w:rsidRDefault="00E450E3" w:rsidP="00134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vMerge/>
                  <w:vAlign w:val="center"/>
                </w:tcPr>
                <w:p w:rsidR="00E450E3" w:rsidRPr="00134F38" w:rsidRDefault="00E450E3" w:rsidP="00134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16"/>
                      <w:szCs w:val="20"/>
                    </w:rPr>
                    <w:t>объем, м</w:t>
                  </w:r>
                  <w:r w:rsidRPr="00134F38">
                    <w:rPr>
                      <w:sz w:val="16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Pr="00134F38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1,404</w:t>
                  </w:r>
                </w:p>
                <w:p w:rsidR="00E450E3" w:rsidRPr="00134F38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1,062</w:t>
                  </w:r>
                </w:p>
                <w:p w:rsidR="00E450E3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7,14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0,562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5,947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4,285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0,992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9,996</w:t>
                  </w:r>
                </w:p>
                <w:p w:rsidR="00326BEB" w:rsidRPr="00134F38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12,52</w:t>
                  </w:r>
                </w:p>
              </w:tc>
              <w:tc>
                <w:tcPr>
                  <w:tcW w:w="1134" w:type="dxa"/>
                  <w:textDirection w:val="btLr"/>
                </w:tcPr>
                <w:p w:rsidR="00326BEB" w:rsidRDefault="00326BEB" w:rsidP="00326BEB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3,828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4,956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8,555</w:t>
                  </w:r>
                </w:p>
                <w:p w:rsidR="00326BEB" w:rsidRPr="00134F38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34,51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95,72</w:t>
                  </w:r>
                </w:p>
              </w:tc>
              <w:tc>
                <w:tcPr>
                  <w:tcW w:w="1843" w:type="dxa"/>
                  <w:textDirection w:val="btLr"/>
                </w:tcPr>
                <w:p w:rsidR="006E2B59" w:rsidRDefault="006E2B59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157,82</w:t>
                  </w:r>
                </w:p>
                <w:p w:rsidR="006E2B59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98,81</w:t>
                  </w:r>
                </w:p>
                <w:p w:rsidR="006E2B59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188,16</w:t>
                  </w:r>
                </w:p>
                <w:p w:rsidR="006E2B59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150,22</w:t>
                  </w:r>
                </w:p>
                <w:p w:rsidR="006E2B59" w:rsidRDefault="005F1CE3" w:rsidP="005F1CE3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126,97</w:t>
                  </w:r>
                </w:p>
                <w:p w:rsidR="005F1CE3" w:rsidRDefault="005F1CE3" w:rsidP="005F1CE3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33,802</w:t>
                  </w:r>
                </w:p>
                <w:p w:rsidR="005F1CE3" w:rsidRPr="00134F38" w:rsidRDefault="005F1CE3" w:rsidP="005F1CE3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38,34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5F1C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794,124</w:t>
                  </w: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8B3582" w:rsidP="008B3582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193,6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E450E3" w:rsidRDefault="008B3582" w:rsidP="008B3582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43,4</w:t>
                  </w:r>
                </w:p>
                <w:p w:rsidR="008B3582" w:rsidRPr="00134F38" w:rsidRDefault="008B3582" w:rsidP="008B3582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43,4</w:t>
                  </w:r>
                </w:p>
              </w:tc>
              <w:tc>
                <w:tcPr>
                  <w:tcW w:w="84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31D6" w:rsidRPr="00134F38" w:rsidTr="005F31D6">
              <w:trPr>
                <w:cantSplit/>
                <w:trHeight w:val="850"/>
              </w:trPr>
              <w:tc>
                <w:tcPr>
                  <w:tcW w:w="729" w:type="dxa"/>
                  <w:vMerge/>
                  <w:tcBorders>
                    <w:left w:val="nil"/>
                  </w:tcBorders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vMerge w:val="restart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Характеристика элементов</w:t>
                  </w:r>
                </w:p>
              </w:tc>
              <w:tc>
                <w:tcPr>
                  <w:tcW w:w="377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18"/>
                      <w:szCs w:val="20"/>
                    </w:rPr>
                    <w:t>масса, т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0,35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0,6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1,26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0,4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0,725</w:t>
                  </w:r>
                </w:p>
                <w:p w:rsidR="00E450E3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1,4</w:t>
                  </w:r>
                </w:p>
                <w:p w:rsidR="0095627F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0,91</w:t>
                  </w:r>
                </w:p>
                <w:p w:rsidR="0095627F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1,9</w:t>
                  </w:r>
                </w:p>
                <w:p w:rsidR="0095627F" w:rsidRPr="00134F38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2,4</w:t>
                  </w:r>
                </w:p>
              </w:tc>
              <w:tc>
                <w:tcPr>
                  <w:tcW w:w="1134" w:type="dxa"/>
                  <w:textDirection w:val="btLr"/>
                </w:tcPr>
                <w:p w:rsidR="0095627F" w:rsidRPr="00134F38" w:rsidRDefault="0095627F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0,41</w:t>
                  </w:r>
                </w:p>
                <w:p w:rsidR="0095627F" w:rsidRPr="00134F38" w:rsidRDefault="0095627F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</w:t>
                  </w:r>
                  <w:r>
                    <w:rPr>
                      <w:sz w:val="20"/>
                      <w:szCs w:val="20"/>
                    </w:rPr>
                    <w:t>73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0,96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1,96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extDirection w:val="btLr"/>
                </w:tcPr>
                <w:p w:rsidR="00E450E3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2,2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2,95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1,49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2,1</w:t>
                  </w:r>
                </w:p>
                <w:p w:rsidR="008B3582" w:rsidRDefault="008B3582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2,525</w:t>
                  </w:r>
                </w:p>
                <w:p w:rsidR="008B3582" w:rsidRDefault="008B3582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1,9</w:t>
                  </w:r>
                </w:p>
                <w:p w:rsidR="008B3582" w:rsidRPr="00134F38" w:rsidRDefault="008B3582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1,26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E450E3" w:rsidP="006508CB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1,5</w:t>
                  </w:r>
                  <w:r w:rsidR="006508CB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</w:t>
                  </w:r>
                  <w:r w:rsidR="006508CB">
                    <w:rPr>
                      <w:sz w:val="20"/>
                      <w:szCs w:val="20"/>
                    </w:rPr>
                    <w:t>49</w:t>
                  </w:r>
                </w:p>
                <w:p w:rsidR="00E450E3" w:rsidRPr="00134F38" w:rsidRDefault="00E450E3" w:rsidP="006508CB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</w:t>
                  </w:r>
                  <w:r w:rsidR="006508CB">
                    <w:rPr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84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31D6" w:rsidRPr="00134F38" w:rsidTr="005F31D6">
              <w:trPr>
                <w:cantSplit/>
                <w:trHeight w:val="850"/>
              </w:trPr>
              <w:tc>
                <w:tcPr>
                  <w:tcW w:w="729" w:type="dxa"/>
                  <w:vMerge/>
                  <w:tcBorders>
                    <w:left w:val="nil"/>
                  </w:tcBorders>
                </w:tcPr>
                <w:p w:rsidR="00E450E3" w:rsidRPr="00134F38" w:rsidRDefault="00E450E3" w:rsidP="00134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vMerge/>
                  <w:vAlign w:val="center"/>
                </w:tcPr>
                <w:p w:rsidR="00E450E3" w:rsidRPr="00134F38" w:rsidRDefault="00E450E3" w:rsidP="00134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134F38">
                    <w:rPr>
                      <w:sz w:val="16"/>
                      <w:szCs w:val="20"/>
                    </w:rPr>
                    <w:t>объем, м</w:t>
                  </w:r>
                  <w:r w:rsidRPr="00134F38">
                    <w:rPr>
                      <w:sz w:val="16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0,234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0,354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0,714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0,281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0,425</w:t>
                  </w:r>
                </w:p>
                <w:p w:rsidR="00E450E3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0,857</w:t>
                  </w:r>
                </w:p>
                <w:p w:rsidR="0095627F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0,496</w:t>
                  </w:r>
                </w:p>
                <w:p w:rsidR="0095627F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0,9996</w:t>
                  </w:r>
                </w:p>
                <w:p w:rsidR="0095627F" w:rsidRPr="00134F38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1,252</w:t>
                  </w:r>
                </w:p>
              </w:tc>
              <w:tc>
                <w:tcPr>
                  <w:tcW w:w="1134" w:type="dxa"/>
                  <w:textDirection w:val="btLr"/>
                </w:tcPr>
                <w:p w:rsidR="0095627F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0,271</w:t>
                  </w:r>
                </w:p>
                <w:p w:rsidR="0095627F" w:rsidRPr="00134F38" w:rsidRDefault="0095627F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</w:t>
                  </w:r>
                  <w:r>
                    <w:rPr>
                      <w:sz w:val="20"/>
                      <w:szCs w:val="20"/>
                    </w:rPr>
                    <w:t>36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0,41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0,828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extDirection w:val="btLr"/>
                </w:tcPr>
                <w:p w:rsidR="00E450E3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1,644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2,059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1,96</w:t>
                  </w:r>
                </w:p>
                <w:p w:rsidR="00326BEB" w:rsidRDefault="00326BE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1,566</w:t>
                  </w:r>
                </w:p>
                <w:p w:rsidR="008B3582" w:rsidRDefault="008B3582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1,764</w:t>
                  </w:r>
                </w:p>
                <w:p w:rsidR="008B3582" w:rsidRDefault="008B3582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1,408</w:t>
                  </w:r>
                </w:p>
                <w:p w:rsidR="008B3582" w:rsidRPr="00134F38" w:rsidRDefault="008B3582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0,533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E450E3" w:rsidP="006508CB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4,</w:t>
                  </w:r>
                  <w:r w:rsidR="006508CB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E450E3" w:rsidRPr="00134F38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17</w:t>
                  </w:r>
                </w:p>
                <w:p w:rsidR="00E450E3" w:rsidRPr="00134F38" w:rsidRDefault="006508CB" w:rsidP="006508CB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E450E3" w:rsidRPr="00134F38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4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31D6" w:rsidRPr="00134F38" w:rsidTr="005F31D6">
              <w:trPr>
                <w:cantSplit/>
                <w:trHeight w:val="850"/>
              </w:trPr>
              <w:tc>
                <w:tcPr>
                  <w:tcW w:w="729" w:type="dxa"/>
                  <w:vMerge/>
                  <w:tcBorders>
                    <w:left w:val="nil"/>
                  </w:tcBorders>
                </w:tcPr>
                <w:p w:rsidR="00E450E3" w:rsidRPr="00134F38" w:rsidRDefault="00E450E3" w:rsidP="00134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vMerge/>
                  <w:vAlign w:val="center"/>
                </w:tcPr>
                <w:p w:rsidR="00E450E3" w:rsidRPr="00134F38" w:rsidRDefault="00E450E3" w:rsidP="00134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18"/>
                      <w:szCs w:val="20"/>
                    </w:rPr>
                    <w:t>высота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</w:p>
                <w:p w:rsidR="00E450E3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</w:p>
                <w:p w:rsidR="005F31D6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</w:p>
                <w:p w:rsidR="005F31D6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</w:p>
                <w:p w:rsidR="005F31D6" w:rsidRPr="00134F38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1134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0,58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0,58</w:t>
                  </w:r>
                </w:p>
                <w:p w:rsidR="00E450E3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0,58</w:t>
                  </w:r>
                </w:p>
                <w:p w:rsidR="0095627F" w:rsidRPr="00134F38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0,58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0,22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E450E3" w:rsidP="006508CB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</w:t>
                  </w:r>
                  <w:r w:rsidR="006508CB">
                    <w:rPr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  <w:r w:rsidR="006508CB">
                    <w:rPr>
                      <w:sz w:val="20"/>
                      <w:szCs w:val="20"/>
                    </w:rPr>
                    <w:t>5</w:t>
                  </w:r>
                </w:p>
                <w:p w:rsidR="00E450E3" w:rsidRPr="00134F38" w:rsidRDefault="00E450E3" w:rsidP="006508CB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0,3</w:t>
                  </w:r>
                  <w:r w:rsidR="006508CB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4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31D6" w:rsidRPr="00134F38" w:rsidTr="005F31D6">
              <w:trPr>
                <w:cantSplit/>
                <w:trHeight w:val="850"/>
              </w:trPr>
              <w:tc>
                <w:tcPr>
                  <w:tcW w:w="729" w:type="dxa"/>
                  <w:vMerge/>
                  <w:tcBorders>
                    <w:left w:val="nil"/>
                  </w:tcBorders>
                </w:tcPr>
                <w:p w:rsidR="00E450E3" w:rsidRPr="00134F38" w:rsidRDefault="00E450E3" w:rsidP="00134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vMerge/>
                  <w:vAlign w:val="center"/>
                </w:tcPr>
                <w:p w:rsidR="00E450E3" w:rsidRPr="00134F38" w:rsidRDefault="00E450E3" w:rsidP="00134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18"/>
                      <w:szCs w:val="16"/>
                    </w:rPr>
                    <w:t>ширина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1,2</w:t>
                  </w:r>
                </w:p>
                <w:p w:rsidR="00E450E3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1,2</w:t>
                  </w:r>
                </w:p>
                <w:p w:rsidR="005F31D6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1,4</w:t>
                  </w:r>
                </w:p>
                <w:p w:rsidR="005F31D6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95627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  <w:p w:rsidR="005F31D6" w:rsidRPr="00134F38" w:rsidRDefault="005F31D6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95627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</w:t>
                  </w:r>
                  <w:r w:rsidR="0095627F">
                    <w:rPr>
                      <w:sz w:val="20"/>
                      <w:szCs w:val="20"/>
                    </w:rPr>
                    <w:t>5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</w:t>
                  </w:r>
                  <w:r w:rsidR="0095627F">
                    <w:rPr>
                      <w:sz w:val="20"/>
                      <w:szCs w:val="20"/>
                    </w:rPr>
                    <w:t>5</w:t>
                  </w:r>
                </w:p>
                <w:p w:rsidR="00E450E3" w:rsidRDefault="00E450E3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</w:t>
                  </w:r>
                  <w:r w:rsidR="0095627F">
                    <w:rPr>
                      <w:sz w:val="20"/>
                      <w:szCs w:val="20"/>
                    </w:rPr>
                    <w:t>5</w:t>
                  </w:r>
                </w:p>
                <w:p w:rsidR="0095627F" w:rsidRPr="00134F38" w:rsidRDefault="0095627F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1,19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1,49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1,49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1,19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1,49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1,19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1,49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1,49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E450E3" w:rsidP="006508CB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</w:t>
                  </w:r>
                  <w:r w:rsidR="006508CB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</w:t>
                  </w:r>
                  <w:r w:rsidR="006508CB">
                    <w:rPr>
                      <w:sz w:val="20"/>
                      <w:szCs w:val="20"/>
                    </w:rPr>
                    <w:t>29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</w:t>
                  </w:r>
                  <w:r w:rsidR="006508CB">
                    <w:rPr>
                      <w:sz w:val="20"/>
                      <w:szCs w:val="20"/>
                    </w:rPr>
                    <w:t>2</w:t>
                  </w:r>
                  <w:r w:rsidRPr="00134F38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4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31D6" w:rsidRPr="00134F38" w:rsidTr="005F31D6">
              <w:trPr>
                <w:cantSplit/>
                <w:trHeight w:val="850"/>
              </w:trPr>
              <w:tc>
                <w:tcPr>
                  <w:tcW w:w="729" w:type="dxa"/>
                  <w:vMerge/>
                  <w:tcBorders>
                    <w:left w:val="nil"/>
                  </w:tcBorders>
                </w:tcPr>
                <w:p w:rsidR="00E450E3" w:rsidRPr="00134F38" w:rsidRDefault="00E450E3" w:rsidP="00134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vMerge/>
                  <w:vAlign w:val="center"/>
                </w:tcPr>
                <w:p w:rsidR="00E450E3" w:rsidRPr="00134F38" w:rsidRDefault="00E450E3" w:rsidP="00134F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18"/>
                      <w:szCs w:val="20"/>
                    </w:rPr>
                    <w:t>длина,м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0,78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1,18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2,38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0,78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1,18</w:t>
                  </w:r>
                </w:p>
                <w:p w:rsidR="00E450E3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2,38</w:t>
                  </w:r>
                </w:p>
                <w:p w:rsidR="005F31D6" w:rsidRPr="00134F38" w:rsidRDefault="005F31D6" w:rsidP="005F31D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1,18</w:t>
                  </w:r>
                </w:p>
                <w:p w:rsidR="005F31D6" w:rsidRPr="00134F38" w:rsidRDefault="005F31D6" w:rsidP="005F31D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2,38</w:t>
                  </w:r>
                </w:p>
                <w:p w:rsidR="005F31D6" w:rsidRPr="00134F38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2,98</w:t>
                  </w:r>
                </w:p>
              </w:tc>
              <w:tc>
                <w:tcPr>
                  <w:tcW w:w="1134" w:type="dxa"/>
                  <w:textDirection w:val="btLr"/>
                </w:tcPr>
                <w:p w:rsidR="0095627F" w:rsidRPr="00134F38" w:rsidRDefault="0095627F" w:rsidP="0095627F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0,78</w:t>
                  </w:r>
                </w:p>
                <w:p w:rsidR="0095627F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1,18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1,18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2,38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6,28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6,28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4,78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4,78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4,18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3,58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3,58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2,98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3,191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3,1</w:t>
                  </w:r>
                </w:p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3,1</w:t>
                  </w:r>
                </w:p>
              </w:tc>
              <w:tc>
                <w:tcPr>
                  <w:tcW w:w="84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1,2</w:t>
                  </w:r>
                </w:p>
              </w:tc>
            </w:tr>
            <w:tr w:rsidR="005F31D6" w:rsidRPr="00134F38" w:rsidTr="005F31D6">
              <w:trPr>
                <w:cantSplit/>
                <w:trHeight w:val="850"/>
              </w:trPr>
              <w:tc>
                <w:tcPr>
                  <w:tcW w:w="729" w:type="dxa"/>
                  <w:vMerge/>
                  <w:tcBorders>
                    <w:left w:val="nil"/>
                  </w:tcBorders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gridSpan w:val="2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Pr="00134F38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  <w:p w:rsidR="00E450E3" w:rsidRPr="00134F38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  <w:p w:rsidR="00E450E3" w:rsidRPr="00134F38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  <w:p w:rsidR="00E450E3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  <w:p w:rsidR="005F31D6" w:rsidRPr="00134F38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  <w:p w:rsidR="00E450E3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  <w:p w:rsidR="005F31D6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  <w:p w:rsidR="005F31D6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  <w:p w:rsidR="005F31D6" w:rsidRPr="00134F38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extDirection w:val="btLr"/>
                </w:tcPr>
                <w:p w:rsidR="00E450E3" w:rsidRPr="00134F38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  <w:p w:rsidR="00E450E3" w:rsidRPr="00134F38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  <w:p w:rsidR="00E450E3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  <w:p w:rsidR="0095627F" w:rsidRPr="00134F38" w:rsidRDefault="0095627F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843" w:type="dxa"/>
                  <w:textDirection w:val="btLr"/>
                </w:tcPr>
                <w:p w:rsidR="00E450E3" w:rsidRDefault="006E2B59" w:rsidP="006E2B5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96</w:t>
                  </w:r>
                </w:p>
                <w:p w:rsidR="006E2B59" w:rsidRDefault="006E2B59" w:rsidP="006E2B5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</w:t>
                  </w:r>
                </w:p>
                <w:p w:rsidR="006E2B59" w:rsidRDefault="006E2B59" w:rsidP="006E2B5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96</w:t>
                  </w:r>
                </w:p>
                <w:p w:rsidR="006E2B59" w:rsidRDefault="006E2B59" w:rsidP="006E2B5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96</w:t>
                  </w:r>
                </w:p>
                <w:p w:rsidR="006E2B59" w:rsidRDefault="006E2B59" w:rsidP="006E2B5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</w:t>
                  </w:r>
                </w:p>
                <w:p w:rsidR="006E2B59" w:rsidRDefault="006E2B59" w:rsidP="006E2B5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</w:p>
                <w:p w:rsidR="006E2B59" w:rsidRPr="00134F38" w:rsidRDefault="006E2B59" w:rsidP="006E2B59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6E2B59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504</w:t>
                  </w: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45" w:type="dxa"/>
                  <w:textDirection w:val="btLr"/>
                </w:tcPr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0,353</w:t>
                  </w:r>
                </w:p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0,042</w:t>
                  </w:r>
                </w:p>
                <w:p w:rsidR="00E450E3" w:rsidRPr="00134F38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0,144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2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8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5F31D6" w:rsidRPr="00134F38" w:rsidTr="005F31D6">
              <w:trPr>
                <w:cantSplit/>
                <w:trHeight w:val="850"/>
              </w:trPr>
              <w:tc>
                <w:tcPr>
                  <w:tcW w:w="729" w:type="dxa"/>
                  <w:vMerge/>
                  <w:tcBorders>
                    <w:left w:val="nil"/>
                  </w:tcBorders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gridSpan w:val="2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</w:t>
                  </w:r>
                  <w:r w:rsidRPr="00134F38">
                    <w:rPr>
                      <w:sz w:val="20"/>
                      <w:szCs w:val="20"/>
                      <w:lang w:val="en-US"/>
                    </w:rPr>
                    <w:t>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</w:t>
                  </w:r>
                  <w:r w:rsidRPr="00134F38">
                    <w:rPr>
                      <w:sz w:val="20"/>
                      <w:szCs w:val="20"/>
                      <w:lang w:val="en-US"/>
                    </w:rPr>
                    <w:t>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</w:t>
                  </w:r>
                  <w:r w:rsidRPr="00134F38">
                    <w:rPr>
                      <w:sz w:val="20"/>
                      <w:szCs w:val="20"/>
                      <w:lang w:val="en-US"/>
                    </w:rPr>
                    <w:t>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</w:t>
                  </w:r>
                  <w:r w:rsidRPr="00134F38">
                    <w:rPr>
                      <w:sz w:val="20"/>
                      <w:szCs w:val="20"/>
                      <w:lang w:val="en-US"/>
                    </w:rPr>
                    <w:t>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</w:t>
                  </w:r>
                  <w:r w:rsidRPr="00134F38">
                    <w:rPr>
                      <w:sz w:val="20"/>
                      <w:szCs w:val="20"/>
                      <w:lang w:val="en-US"/>
                    </w:rPr>
                    <w:t>т.</w:t>
                  </w:r>
                </w:p>
                <w:p w:rsidR="00E450E3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</w:t>
                  </w:r>
                  <w:r w:rsidRPr="00134F38">
                    <w:rPr>
                      <w:sz w:val="20"/>
                      <w:szCs w:val="20"/>
                      <w:lang w:val="en-US"/>
                    </w:rPr>
                    <w:t>т.</w:t>
                  </w:r>
                </w:p>
                <w:p w:rsidR="005F31D6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шт.</w:t>
                  </w:r>
                </w:p>
                <w:p w:rsidR="005F31D6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шт.</w:t>
                  </w:r>
                </w:p>
                <w:p w:rsidR="005F31D6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шт.</w:t>
                  </w:r>
                </w:p>
                <w:p w:rsidR="005F31D6" w:rsidRPr="005F31D6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</w:t>
                  </w:r>
                  <w:r w:rsidRPr="00134F38">
                    <w:rPr>
                      <w:sz w:val="20"/>
                      <w:szCs w:val="20"/>
                      <w:lang w:val="en-US"/>
                    </w:rPr>
                    <w:t>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</w:t>
                  </w:r>
                  <w:r w:rsidRPr="00134F38">
                    <w:rPr>
                      <w:sz w:val="20"/>
                      <w:szCs w:val="20"/>
                      <w:lang w:val="en-US"/>
                    </w:rPr>
                    <w:t>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</w:t>
                  </w:r>
                  <w:r w:rsidRPr="00134F38">
                    <w:rPr>
                      <w:sz w:val="20"/>
                      <w:szCs w:val="20"/>
                      <w:lang w:val="en-US"/>
                    </w:rPr>
                    <w:t>т.</w:t>
                  </w:r>
                </w:p>
                <w:p w:rsidR="00E450E3" w:rsidRPr="00134F38" w:rsidRDefault="005F31D6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</w:t>
                  </w:r>
                  <w:r w:rsidRPr="00134F38">
                    <w:rPr>
                      <w:sz w:val="20"/>
                      <w:szCs w:val="20"/>
                      <w:lang w:val="en-US"/>
                    </w:rPr>
                    <w:t>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845" w:type="dxa"/>
                  <w:textDirection w:val="btLr"/>
                </w:tcPr>
                <w:p w:rsidR="00E450E3" w:rsidRPr="006508CB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>
                    <w:rPr>
                      <w:sz w:val="20"/>
                      <w:szCs w:val="20"/>
                      <w:vertAlign w:val="superscript"/>
                    </w:rPr>
                    <w:t>3</w:t>
                  </w:r>
                </w:p>
                <w:p w:rsidR="00E450E3" w:rsidRPr="006508CB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>
                    <w:rPr>
                      <w:sz w:val="20"/>
                      <w:szCs w:val="20"/>
                      <w:vertAlign w:val="superscript"/>
                    </w:rPr>
                    <w:t>3</w:t>
                  </w:r>
                </w:p>
                <w:p w:rsidR="00E450E3" w:rsidRPr="006508CB" w:rsidRDefault="006508CB" w:rsidP="00134F38">
                  <w:pPr>
                    <w:ind w:left="113"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</w:rPr>
                    <w:t>м</w:t>
                  </w:r>
                  <w:r>
                    <w:rPr>
                      <w:sz w:val="20"/>
                      <w:szCs w:val="20"/>
                      <w:vertAlign w:val="superscript"/>
                    </w:rPr>
                    <w:t>3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шт.</w:t>
                  </w:r>
                </w:p>
              </w:tc>
            </w:tr>
            <w:tr w:rsidR="005F31D6" w:rsidRPr="00134F38" w:rsidTr="005F31D6">
              <w:trPr>
                <w:cantSplit/>
                <w:trHeight w:val="1984"/>
              </w:trPr>
              <w:tc>
                <w:tcPr>
                  <w:tcW w:w="729" w:type="dxa"/>
                  <w:vMerge/>
                  <w:tcBorders>
                    <w:left w:val="nil"/>
                  </w:tcBorders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gridSpan w:val="2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Тип или марка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52" w:type="dxa"/>
                  <w:textDirection w:val="btLr"/>
                </w:tcPr>
                <w:p w:rsidR="00E450E3" w:rsidRPr="0005624A" w:rsidRDefault="00E450E3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ФЛ 10.8</w:t>
                  </w:r>
                  <w:r w:rsidRPr="0005624A">
                    <w:rPr>
                      <w:sz w:val="20"/>
                      <w:szCs w:val="20"/>
                    </w:rPr>
                    <w:t xml:space="preserve"> </w:t>
                  </w:r>
                  <w:r w:rsidRPr="00134F38">
                    <w:rPr>
                      <w:sz w:val="20"/>
                      <w:szCs w:val="20"/>
                    </w:rPr>
                    <w:t>–</w:t>
                  </w:r>
                  <w:r w:rsidRPr="0005624A">
                    <w:rPr>
                      <w:sz w:val="20"/>
                      <w:szCs w:val="20"/>
                    </w:rPr>
                    <w:t xml:space="preserve"> </w:t>
                  </w:r>
                  <w:r w:rsidR="0005624A">
                    <w:rPr>
                      <w:sz w:val="20"/>
                      <w:szCs w:val="20"/>
                    </w:rPr>
                    <w:t>3</w:t>
                  </w:r>
                </w:p>
                <w:p w:rsidR="00E450E3" w:rsidRPr="0005624A" w:rsidRDefault="00E450E3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ФЛ</w:t>
                  </w:r>
                  <w:r w:rsidR="0005624A" w:rsidRPr="0005624A">
                    <w:rPr>
                      <w:sz w:val="20"/>
                      <w:szCs w:val="20"/>
                    </w:rPr>
                    <w:t xml:space="preserve"> 10.12 – </w:t>
                  </w:r>
                  <w:r w:rsidR="0005624A">
                    <w:rPr>
                      <w:sz w:val="20"/>
                      <w:szCs w:val="20"/>
                    </w:rPr>
                    <w:t>3</w:t>
                  </w:r>
                </w:p>
                <w:p w:rsidR="00E450E3" w:rsidRPr="0005624A" w:rsidRDefault="00E450E3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ФЛ</w:t>
                  </w:r>
                  <w:r w:rsidR="0005624A" w:rsidRPr="0005624A">
                    <w:rPr>
                      <w:sz w:val="20"/>
                      <w:szCs w:val="20"/>
                    </w:rPr>
                    <w:t xml:space="preserve"> 10.24 – </w:t>
                  </w:r>
                  <w:r w:rsidR="0005624A">
                    <w:rPr>
                      <w:sz w:val="20"/>
                      <w:szCs w:val="20"/>
                    </w:rPr>
                    <w:t>3</w:t>
                  </w:r>
                </w:p>
                <w:p w:rsidR="00E450E3" w:rsidRPr="0005624A" w:rsidRDefault="00E450E3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ФЛ</w:t>
                  </w:r>
                  <w:r w:rsidR="0005624A" w:rsidRPr="0005624A">
                    <w:rPr>
                      <w:sz w:val="20"/>
                      <w:szCs w:val="20"/>
                    </w:rPr>
                    <w:t xml:space="preserve"> 12.8 – </w:t>
                  </w:r>
                  <w:r w:rsidR="0005624A">
                    <w:rPr>
                      <w:sz w:val="20"/>
                      <w:szCs w:val="20"/>
                    </w:rPr>
                    <w:t>3</w:t>
                  </w:r>
                </w:p>
                <w:p w:rsidR="00E450E3" w:rsidRPr="0005624A" w:rsidRDefault="00E450E3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ФЛ</w:t>
                  </w:r>
                  <w:r w:rsidR="0005624A" w:rsidRPr="0005624A">
                    <w:rPr>
                      <w:sz w:val="20"/>
                      <w:szCs w:val="20"/>
                    </w:rPr>
                    <w:t xml:space="preserve"> 12.12 – 3</w:t>
                  </w:r>
                </w:p>
                <w:p w:rsidR="00E450E3" w:rsidRDefault="00E450E3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ФЛ</w:t>
                  </w:r>
                  <w:r w:rsidR="0005624A">
                    <w:rPr>
                      <w:sz w:val="20"/>
                      <w:szCs w:val="20"/>
                      <w:lang w:val="en-US"/>
                    </w:rPr>
                    <w:t xml:space="preserve"> 12.24 – </w:t>
                  </w:r>
                  <w:r w:rsidR="0005624A">
                    <w:rPr>
                      <w:sz w:val="20"/>
                      <w:szCs w:val="20"/>
                    </w:rPr>
                    <w:t>3</w:t>
                  </w:r>
                </w:p>
                <w:p w:rsidR="0005624A" w:rsidRDefault="00E60690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ФЛ 14.12--3</w:t>
                  </w:r>
                </w:p>
                <w:p w:rsidR="0005624A" w:rsidRDefault="00E60690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ФЛ 14.</w:t>
                  </w:r>
                  <w:r w:rsidR="005F31D6">
                    <w:rPr>
                      <w:sz w:val="20"/>
                      <w:szCs w:val="20"/>
                    </w:rPr>
                    <w:t>24</w:t>
                  </w:r>
                  <w:r>
                    <w:rPr>
                      <w:sz w:val="20"/>
                      <w:szCs w:val="20"/>
                    </w:rPr>
                    <w:t xml:space="preserve"> --3</w:t>
                  </w:r>
                </w:p>
                <w:p w:rsidR="0005624A" w:rsidRDefault="005F31D6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ФЛ 14.30--3</w:t>
                  </w: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05624A" w:rsidRPr="0005624A" w:rsidRDefault="0005624A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rPr>
                      <w:sz w:val="20"/>
                      <w:szCs w:val="20"/>
                      <w:lang w:val="en-US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rPr>
                      <w:sz w:val="20"/>
                      <w:szCs w:val="20"/>
                      <w:lang w:val="en-US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rPr>
                      <w:sz w:val="20"/>
                      <w:szCs w:val="20"/>
                      <w:lang w:val="en-US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  <w:textDirection w:val="btLr"/>
                </w:tcPr>
                <w:p w:rsidR="0095627F" w:rsidRDefault="0095627F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ФБС9.5.6</w:t>
                  </w:r>
                </w:p>
                <w:p w:rsidR="00E450E3" w:rsidRPr="00E60690" w:rsidRDefault="00E450E3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ФБС</w:t>
                  </w:r>
                  <w:r w:rsidR="00E60690" w:rsidRPr="00E60690">
                    <w:rPr>
                      <w:sz w:val="20"/>
                      <w:szCs w:val="20"/>
                    </w:rPr>
                    <w:t xml:space="preserve"> 12.</w:t>
                  </w:r>
                  <w:r w:rsidR="00E60690">
                    <w:rPr>
                      <w:sz w:val="20"/>
                      <w:szCs w:val="20"/>
                    </w:rPr>
                    <w:t>5</w:t>
                  </w:r>
                  <w:r w:rsidR="00E60690" w:rsidRPr="00E60690">
                    <w:rPr>
                      <w:sz w:val="20"/>
                      <w:szCs w:val="20"/>
                    </w:rPr>
                    <w:t>.</w:t>
                  </w:r>
                  <w:r w:rsidR="00E60690">
                    <w:rPr>
                      <w:sz w:val="20"/>
                      <w:szCs w:val="20"/>
                    </w:rPr>
                    <w:t>3</w:t>
                  </w:r>
                  <w:r w:rsidR="00E60690" w:rsidRPr="00E60690">
                    <w:rPr>
                      <w:sz w:val="20"/>
                      <w:szCs w:val="20"/>
                    </w:rPr>
                    <w:t xml:space="preserve"> </w:t>
                  </w:r>
                  <w:r w:rsidRPr="00E60690">
                    <w:rPr>
                      <w:sz w:val="20"/>
                      <w:szCs w:val="20"/>
                    </w:rPr>
                    <w:t xml:space="preserve"> </w:t>
                  </w:r>
                </w:p>
                <w:p w:rsidR="00E450E3" w:rsidRPr="0005624A" w:rsidRDefault="00E450E3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ФБС</w:t>
                  </w:r>
                  <w:r w:rsidR="00E60690" w:rsidRPr="00E60690">
                    <w:rPr>
                      <w:sz w:val="20"/>
                      <w:szCs w:val="20"/>
                    </w:rPr>
                    <w:t xml:space="preserve"> </w:t>
                  </w:r>
                  <w:r w:rsidR="00E60690">
                    <w:rPr>
                      <w:sz w:val="20"/>
                      <w:szCs w:val="20"/>
                    </w:rPr>
                    <w:t>12</w:t>
                  </w:r>
                  <w:r w:rsidR="00E60690" w:rsidRPr="00E60690">
                    <w:rPr>
                      <w:sz w:val="20"/>
                      <w:szCs w:val="20"/>
                    </w:rPr>
                    <w:t>.</w:t>
                  </w:r>
                  <w:r w:rsidR="00E60690">
                    <w:rPr>
                      <w:sz w:val="20"/>
                      <w:szCs w:val="20"/>
                    </w:rPr>
                    <w:t>5</w:t>
                  </w:r>
                  <w:r w:rsidR="00E60690" w:rsidRPr="00E60690">
                    <w:rPr>
                      <w:sz w:val="20"/>
                      <w:szCs w:val="20"/>
                    </w:rPr>
                    <w:t>.</w:t>
                  </w:r>
                  <w:r w:rsidR="00E60690">
                    <w:rPr>
                      <w:sz w:val="20"/>
                      <w:szCs w:val="20"/>
                    </w:rPr>
                    <w:t>6</w:t>
                  </w:r>
                  <w:r w:rsidR="00E60690" w:rsidRPr="00E60690">
                    <w:rPr>
                      <w:sz w:val="20"/>
                      <w:szCs w:val="20"/>
                    </w:rPr>
                    <w:t xml:space="preserve"> </w:t>
                  </w:r>
                  <w:r w:rsidRPr="00E60690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E450E3" w:rsidRPr="00E60690" w:rsidRDefault="00E450E3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ФБС</w:t>
                  </w:r>
                  <w:r w:rsidR="00E60690" w:rsidRPr="00E60690">
                    <w:rPr>
                      <w:sz w:val="20"/>
                      <w:szCs w:val="20"/>
                    </w:rPr>
                    <w:t xml:space="preserve"> 24.</w:t>
                  </w:r>
                  <w:r w:rsidR="00E60690">
                    <w:rPr>
                      <w:sz w:val="20"/>
                      <w:szCs w:val="20"/>
                    </w:rPr>
                    <w:t>5</w:t>
                  </w:r>
                  <w:r w:rsidR="00E60690" w:rsidRPr="00E60690">
                    <w:rPr>
                      <w:sz w:val="20"/>
                      <w:szCs w:val="20"/>
                    </w:rPr>
                    <w:t xml:space="preserve">.6 </w:t>
                  </w:r>
                </w:p>
                <w:p w:rsidR="00E60690" w:rsidRPr="00E60690" w:rsidRDefault="00E60690" w:rsidP="00134F38">
                  <w:pPr>
                    <w:ind w:left="113" w:right="11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E450E3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  <w:p w:rsidR="0005624A" w:rsidRPr="00134F38" w:rsidRDefault="0005624A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 xml:space="preserve">ПК 63.12 – </w:t>
                  </w:r>
                  <w:r w:rsidR="00E60690">
                    <w:rPr>
                      <w:sz w:val="20"/>
                      <w:szCs w:val="20"/>
                    </w:rPr>
                    <w:t>8</w:t>
                  </w:r>
                  <w:r w:rsidRPr="00134F38">
                    <w:rPr>
                      <w:sz w:val="20"/>
                      <w:szCs w:val="20"/>
                    </w:rPr>
                    <w:t xml:space="preserve"> </w:t>
                  </w:r>
                </w:p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 xml:space="preserve">ПК 63.15 – </w:t>
                  </w:r>
                  <w:r w:rsidR="00E60690">
                    <w:rPr>
                      <w:sz w:val="20"/>
                      <w:szCs w:val="20"/>
                    </w:rPr>
                    <w:t>8</w:t>
                  </w:r>
                </w:p>
                <w:p w:rsidR="00E450E3" w:rsidRPr="00134F38" w:rsidRDefault="00E60690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 60.15 – 8</w:t>
                  </w:r>
                </w:p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ПК 6</w:t>
                  </w:r>
                  <w:r w:rsidR="00E60690">
                    <w:rPr>
                      <w:sz w:val="20"/>
                      <w:szCs w:val="20"/>
                    </w:rPr>
                    <w:t>0</w:t>
                  </w:r>
                  <w:r w:rsidRPr="00134F38">
                    <w:rPr>
                      <w:sz w:val="20"/>
                      <w:szCs w:val="20"/>
                    </w:rPr>
                    <w:t>.12 – 8</w:t>
                  </w:r>
                </w:p>
                <w:p w:rsidR="00E450E3" w:rsidRPr="00134F38" w:rsidRDefault="00E60690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 54.15 – 8</w:t>
                  </w:r>
                </w:p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ПК</w:t>
                  </w:r>
                  <w:r w:rsidR="00E60690">
                    <w:rPr>
                      <w:sz w:val="20"/>
                      <w:szCs w:val="20"/>
                    </w:rPr>
                    <w:t xml:space="preserve"> 54.12 – 8</w:t>
                  </w:r>
                </w:p>
                <w:p w:rsidR="00E450E3" w:rsidRPr="00134F38" w:rsidRDefault="005F31D6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ПБ 30.15 -- 8</w:t>
                  </w:r>
                </w:p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extDirection w:val="btLr"/>
                </w:tcPr>
                <w:p w:rsidR="00E450E3" w:rsidRPr="00134F38" w:rsidRDefault="00E450E3" w:rsidP="00E60690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 xml:space="preserve">ЛМ </w:t>
                  </w:r>
                  <w:r w:rsidR="00E60690">
                    <w:rPr>
                      <w:sz w:val="20"/>
                      <w:szCs w:val="20"/>
                    </w:rPr>
                    <w:t>39</w:t>
                  </w:r>
                  <w:r w:rsidRPr="00134F38">
                    <w:rPr>
                      <w:sz w:val="20"/>
                      <w:szCs w:val="20"/>
                    </w:rPr>
                    <w:t>.1</w:t>
                  </w:r>
                  <w:r w:rsidR="00E60690">
                    <w:rPr>
                      <w:sz w:val="20"/>
                      <w:szCs w:val="20"/>
                    </w:rPr>
                    <w:t>5</w:t>
                  </w:r>
                  <w:r w:rsidRPr="00134F38">
                    <w:rPr>
                      <w:sz w:val="20"/>
                      <w:szCs w:val="20"/>
                    </w:rPr>
                    <w:t>.1</w:t>
                  </w:r>
                  <w:r w:rsidR="00E60690">
                    <w:rPr>
                      <w:sz w:val="20"/>
                      <w:szCs w:val="20"/>
                    </w:rPr>
                    <w:t>7</w:t>
                  </w:r>
                  <w:r w:rsidRPr="00134F38">
                    <w:rPr>
                      <w:sz w:val="20"/>
                      <w:szCs w:val="20"/>
                    </w:rPr>
                    <w:t xml:space="preserve"> – </w:t>
                  </w:r>
                  <w:r w:rsidR="00E60690">
                    <w:rPr>
                      <w:sz w:val="20"/>
                      <w:szCs w:val="20"/>
                    </w:rPr>
                    <w:t>5</w:t>
                  </w:r>
                  <w:r w:rsidRPr="00134F3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ЛП</w:t>
                  </w:r>
                  <w:r w:rsidR="00E60690">
                    <w:rPr>
                      <w:sz w:val="20"/>
                      <w:szCs w:val="20"/>
                    </w:rPr>
                    <w:t>Ф</w:t>
                  </w:r>
                  <w:r w:rsidR="005F31D6">
                    <w:rPr>
                      <w:sz w:val="20"/>
                      <w:szCs w:val="20"/>
                    </w:rPr>
                    <w:t>31</w:t>
                  </w:r>
                  <w:r w:rsidRPr="00134F38">
                    <w:rPr>
                      <w:sz w:val="20"/>
                      <w:szCs w:val="20"/>
                    </w:rPr>
                    <w:t>.1</w:t>
                  </w:r>
                  <w:r w:rsidR="005F31D6">
                    <w:rPr>
                      <w:sz w:val="20"/>
                      <w:szCs w:val="20"/>
                    </w:rPr>
                    <w:t>3</w:t>
                  </w:r>
                  <w:r w:rsidRPr="00134F38">
                    <w:rPr>
                      <w:sz w:val="20"/>
                      <w:szCs w:val="20"/>
                    </w:rPr>
                    <w:t xml:space="preserve">в – </w:t>
                  </w:r>
                  <w:r w:rsidR="005F31D6">
                    <w:rPr>
                      <w:sz w:val="20"/>
                      <w:szCs w:val="20"/>
                    </w:rPr>
                    <w:t>5</w:t>
                  </w:r>
                  <w:r w:rsidRPr="00134F38">
                    <w:rPr>
                      <w:sz w:val="20"/>
                      <w:szCs w:val="20"/>
                    </w:rPr>
                    <w:t xml:space="preserve"> </w:t>
                  </w:r>
                </w:p>
                <w:p w:rsidR="00E450E3" w:rsidRPr="00134F38" w:rsidRDefault="00E450E3" w:rsidP="005F31D6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ЛП</w:t>
                  </w:r>
                  <w:r w:rsidR="00E60690">
                    <w:rPr>
                      <w:sz w:val="20"/>
                      <w:szCs w:val="20"/>
                    </w:rPr>
                    <w:t>Ф</w:t>
                  </w:r>
                  <w:r w:rsidRPr="00134F38">
                    <w:rPr>
                      <w:sz w:val="20"/>
                      <w:szCs w:val="20"/>
                    </w:rPr>
                    <w:t xml:space="preserve"> </w:t>
                  </w:r>
                  <w:r w:rsidR="005F31D6">
                    <w:rPr>
                      <w:sz w:val="20"/>
                      <w:szCs w:val="20"/>
                    </w:rPr>
                    <w:t>31</w:t>
                  </w:r>
                  <w:r w:rsidRPr="00134F38">
                    <w:rPr>
                      <w:sz w:val="20"/>
                      <w:szCs w:val="20"/>
                    </w:rPr>
                    <w:t>.1</w:t>
                  </w:r>
                  <w:r w:rsidR="005F31D6">
                    <w:rPr>
                      <w:sz w:val="20"/>
                      <w:szCs w:val="20"/>
                    </w:rPr>
                    <w:t>3</w:t>
                  </w:r>
                  <w:r w:rsidRPr="00134F38">
                    <w:rPr>
                      <w:sz w:val="20"/>
                      <w:szCs w:val="20"/>
                    </w:rPr>
                    <w:t xml:space="preserve">в – </w:t>
                  </w:r>
                  <w:r w:rsidR="005F31D6">
                    <w:rPr>
                      <w:sz w:val="20"/>
                      <w:szCs w:val="20"/>
                    </w:rPr>
                    <w:t>5</w:t>
                  </w:r>
                  <w:r w:rsidRPr="00134F3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45" w:type="dxa"/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УМ 1</w:t>
                  </w:r>
                </w:p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УМ 2</w:t>
                  </w:r>
                </w:p>
                <w:p w:rsidR="00E450E3" w:rsidRPr="00134F38" w:rsidRDefault="00E450E3" w:rsidP="00134F38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УМ 3</w:t>
                  </w:r>
                </w:p>
                <w:p w:rsidR="00E450E3" w:rsidRPr="00134F38" w:rsidRDefault="00E450E3" w:rsidP="00E60690">
                  <w:pPr>
                    <w:ind w:left="113"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F31D6" w:rsidRPr="00134F38" w:rsidTr="005F31D6">
              <w:trPr>
                <w:cantSplit/>
                <w:trHeight w:val="3118"/>
              </w:trPr>
              <w:tc>
                <w:tcPr>
                  <w:tcW w:w="729" w:type="dxa"/>
                  <w:vMerge/>
                  <w:tcBorders>
                    <w:left w:val="nil"/>
                  </w:tcBorders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gridSpan w:val="2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Наименование конструктивных элементов</w:t>
                  </w:r>
                </w:p>
              </w:tc>
              <w:tc>
                <w:tcPr>
                  <w:tcW w:w="28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52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Элементы фундамента</w:t>
                  </w:r>
                </w:p>
              </w:tc>
              <w:tc>
                <w:tcPr>
                  <w:tcW w:w="1134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Блоки стен подвала</w:t>
                  </w:r>
                </w:p>
              </w:tc>
              <w:tc>
                <w:tcPr>
                  <w:tcW w:w="425" w:type="dxa"/>
                  <w:vMerge w:val="restart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right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843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Плиты перекрытия</w:t>
                  </w:r>
                </w:p>
              </w:tc>
              <w:tc>
                <w:tcPr>
                  <w:tcW w:w="425" w:type="dxa"/>
                  <w:vMerge w:val="restart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right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Лестничные марши</w:t>
                  </w:r>
                </w:p>
              </w:tc>
              <w:tc>
                <w:tcPr>
                  <w:tcW w:w="851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Лестничные площадки</w:t>
                  </w:r>
                </w:p>
              </w:tc>
              <w:tc>
                <w:tcPr>
                  <w:tcW w:w="845" w:type="dxa"/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Монолитные участки фундаментных родушек</w:t>
                  </w:r>
                </w:p>
              </w:tc>
            </w:tr>
            <w:tr w:rsidR="005F31D6" w:rsidRPr="00134F38" w:rsidTr="005F31D6">
              <w:trPr>
                <w:cantSplit/>
                <w:trHeight w:val="567"/>
              </w:trPr>
              <w:tc>
                <w:tcPr>
                  <w:tcW w:w="729" w:type="dxa"/>
                  <w:vMerge/>
                  <w:tcBorders>
                    <w:left w:val="nil"/>
                    <w:bottom w:val="nil"/>
                  </w:tcBorders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gridSpan w:val="2"/>
                  <w:tcBorders>
                    <w:bottom w:val="nil"/>
                  </w:tcBorders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№</w:t>
                  </w:r>
                </w:p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84" w:type="dxa"/>
                  <w:tcBorders>
                    <w:bottom w:val="nil"/>
                  </w:tcBorders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52" w:type="dxa"/>
                  <w:tcBorders>
                    <w:bottom w:val="nil"/>
                  </w:tcBorders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bottom w:val="nil"/>
                  </w:tcBorders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  <w:textDirection w:val="btL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45" w:type="dxa"/>
                  <w:tcBorders>
                    <w:bottom w:val="nil"/>
                  </w:tcBorders>
                  <w:textDirection w:val="btLr"/>
                  <w:vAlign w:val="center"/>
                </w:tcPr>
                <w:p w:rsidR="00E450E3" w:rsidRPr="00134F38" w:rsidRDefault="00E450E3" w:rsidP="00134F38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134F38">
                    <w:rPr>
                      <w:sz w:val="20"/>
                      <w:szCs w:val="20"/>
                    </w:rPr>
                    <w:t>6.</w:t>
                  </w:r>
                </w:p>
              </w:tc>
            </w:tr>
          </w:tbl>
          <w:p w:rsidR="00622BE4" w:rsidRPr="00E04D47" w:rsidRDefault="00622BE4" w:rsidP="00E04D47">
            <w:pPr>
              <w:ind w:left="6"/>
              <w:jc w:val="both"/>
              <w:rPr>
                <w:rFonts w:ascii="Cambria" w:hAnsi="Cambria"/>
              </w:rPr>
            </w:pPr>
          </w:p>
        </w:tc>
      </w:tr>
      <w:tr w:rsidR="005F28CE" w:rsidRPr="00CF0AC1" w:rsidTr="009D3C52">
        <w:trPr>
          <w:cantSplit/>
          <w:trHeight w:val="153"/>
        </w:trPr>
        <w:tc>
          <w:tcPr>
            <w:tcW w:w="280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pct"/>
            <w:vMerge w:val="restart"/>
            <w:vAlign w:val="center"/>
          </w:tcPr>
          <w:p w:rsidR="005F28CE" w:rsidRPr="002A745A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3" w:type="pct"/>
            <w:vAlign w:val="center"/>
          </w:tcPr>
          <w:p w:rsidR="005F28CE" w:rsidRPr="00CF0AC1" w:rsidRDefault="005F28CE" w:rsidP="00DB0F93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5F28CE" w:rsidRPr="00CF0AC1" w:rsidTr="009D3C52">
        <w:trPr>
          <w:cantSplit/>
          <w:trHeight w:val="135"/>
        </w:trPr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5F28CE" w:rsidRPr="00AA15E9" w:rsidRDefault="005F28CE" w:rsidP="00DB0F93">
            <w:pPr>
              <w:jc w:val="center"/>
              <w:rPr>
                <w:sz w:val="28"/>
                <w:szCs w:val="28"/>
              </w:rPr>
            </w:pPr>
          </w:p>
        </w:tc>
      </w:tr>
      <w:tr w:rsidR="005F28CE" w:rsidRPr="00CF0AC1" w:rsidTr="009D3C52">
        <w:trPr>
          <w:cantSplit/>
          <w:trHeight w:val="174"/>
        </w:trPr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50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</w:tr>
    </w:tbl>
    <w:p w:rsidR="008F1EE1" w:rsidRPr="00EE1570" w:rsidRDefault="008F1EE1">
      <w:pPr>
        <w:rPr>
          <w:sz w:val="20"/>
          <w:szCs w:val="20"/>
        </w:rPr>
      </w:pPr>
    </w:p>
    <w:p w:rsidR="002D0D9C" w:rsidRDefault="002D0D9C">
      <w:pPr>
        <w:rPr>
          <w:sz w:val="20"/>
          <w:szCs w:val="20"/>
        </w:rPr>
      </w:pPr>
    </w:p>
    <w:tbl>
      <w:tblPr>
        <w:tblpPr w:leftFromText="180" w:rightFromText="180" w:horzAnchor="margin" w:tblpXSpec="center" w:tblpY="321"/>
        <w:tblW w:w="53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91"/>
        <w:gridCol w:w="578"/>
        <w:gridCol w:w="775"/>
        <w:gridCol w:w="1048"/>
        <w:gridCol w:w="580"/>
        <w:gridCol w:w="5115"/>
        <w:gridCol w:w="708"/>
      </w:tblGrid>
      <w:tr w:rsidR="005F28CE" w:rsidTr="009D3C52">
        <w:trPr>
          <w:trHeight w:val="15066"/>
        </w:trPr>
        <w:tc>
          <w:tcPr>
            <w:tcW w:w="5000" w:type="pct"/>
            <w:gridSpan w:val="8"/>
          </w:tcPr>
          <w:p w:rsidR="00063EC6" w:rsidRDefault="00063EC6" w:rsidP="008013C8">
            <w:pPr>
              <w:rPr>
                <w:sz w:val="28"/>
                <w:szCs w:val="28"/>
              </w:rPr>
            </w:pPr>
          </w:p>
          <w:p w:rsidR="00A735AD" w:rsidRDefault="00A735AD" w:rsidP="008013C8">
            <w:pPr>
              <w:ind w:right="-104" w:firstLine="360"/>
              <w:jc w:val="center"/>
              <w:rPr>
                <w:b/>
                <w:sz w:val="28"/>
                <w:szCs w:val="28"/>
              </w:rPr>
            </w:pPr>
            <w:r w:rsidRPr="00265C13">
              <w:rPr>
                <w:b/>
                <w:sz w:val="28"/>
                <w:szCs w:val="28"/>
              </w:rPr>
              <w:t>1.4 Сводная смета</w:t>
            </w:r>
            <w:r w:rsidR="00265C13">
              <w:rPr>
                <w:b/>
                <w:sz w:val="28"/>
                <w:szCs w:val="28"/>
              </w:rPr>
              <w:t>.</w:t>
            </w:r>
          </w:p>
          <w:p w:rsidR="00265C13" w:rsidRPr="00265C13" w:rsidRDefault="00265C13" w:rsidP="008013C8">
            <w:pPr>
              <w:ind w:right="-104" w:firstLine="360"/>
              <w:jc w:val="center"/>
              <w:rPr>
                <w:b/>
                <w:sz w:val="28"/>
                <w:szCs w:val="28"/>
              </w:rPr>
            </w:pPr>
          </w:p>
          <w:p w:rsidR="00A735AD" w:rsidRPr="00E736A6" w:rsidRDefault="00A735AD" w:rsidP="008013C8">
            <w:pPr>
              <w:ind w:left="148" w:right="40" w:firstLine="426"/>
              <w:jc w:val="both"/>
            </w:pPr>
            <w:r w:rsidRPr="00E736A6">
              <w:t>Составляется согласно главы 5 Инструкции №25 и включает главы 1,2,6,7,8,9,12 и приложения №3.</w:t>
            </w:r>
          </w:p>
          <w:p w:rsidR="00A735AD" w:rsidRPr="00E736A6" w:rsidRDefault="00A735AD" w:rsidP="008013C8">
            <w:pPr>
              <w:pStyle w:val="point"/>
              <w:spacing w:before="0" w:beforeAutospacing="0" w:after="0" w:afterAutospacing="0"/>
              <w:ind w:left="148" w:right="40" w:firstLine="426"/>
            </w:pPr>
            <w:bookmarkStart w:id="0" w:name="a94"/>
            <w:bookmarkEnd w:id="0"/>
            <w:r w:rsidRPr="00E736A6">
              <w:rPr>
                <w:color w:val="000000"/>
              </w:rPr>
              <w:t>38. В главу 9 «Прочие работы и затраты» включаются:</w:t>
            </w:r>
          </w:p>
          <w:p w:rsidR="00A735AD" w:rsidRPr="00E736A6" w:rsidRDefault="00A735AD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1" w:name="a51"/>
            <w:bookmarkEnd w:id="1"/>
            <w:r w:rsidRPr="00E736A6">
              <w:rPr>
                <w:color w:val="000000"/>
              </w:rPr>
              <w:t>38.1. дополнительные затраты при производстве строительно-монтажных работ в зимнее время.</w:t>
            </w:r>
          </w:p>
          <w:p w:rsidR="00A735AD" w:rsidRPr="00E736A6" w:rsidRDefault="00A735AD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Затраты определяются в процентах от суммы сметных величин основной заработной платы рабочих и заработной платы машинистов в составе затрат на эксплуатацию машин и механизмов по итогу глав 1–7 по нормам, устанавливаемым Минстройархитектуры, и включаются в графу 9 с распределением по графам 3–5.</w:t>
            </w:r>
          </w:p>
          <w:p w:rsidR="00A735AD" w:rsidRPr="00E736A6" w:rsidRDefault="00A735AD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Дополнительные затраты при производстве строительно-монтажных работ в зимнее время от стоимости временных зданий и сооружений, предусматриваемых на основании раздела ПОС в главе 8 сводного сметного расчета стоимости строительства отдельными локальными сметами, определяются сверх процентной нормы по нормам как для основного строительства;</w:t>
            </w:r>
          </w:p>
          <w:p w:rsidR="00A735AD" w:rsidRPr="00E736A6" w:rsidRDefault="00A735AD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2" w:name="a33"/>
            <w:bookmarkEnd w:id="2"/>
            <w:r w:rsidRPr="00E736A6">
              <w:rPr>
                <w:color w:val="000000"/>
              </w:rPr>
              <w:t>38.2. затраты, связанные с введением прогрессивно возрастающих расценок и повышенных тарифных ставок рабочих за увеличение производства продукции.</w:t>
            </w:r>
          </w:p>
          <w:p w:rsidR="00A735AD" w:rsidRPr="00E736A6" w:rsidRDefault="00A735AD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 xml:space="preserve">Затраты включаются в соответствии с </w:t>
            </w:r>
            <w:r w:rsidRPr="007701C5">
              <w:t>постановлением</w:t>
            </w:r>
            <w:r w:rsidRPr="00E736A6">
              <w:rPr>
                <w:color w:val="000000"/>
              </w:rPr>
              <w:t xml:space="preserve"> Совета Министров Республики Беларусь от 9 ноября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E736A6">
                <w:rPr>
                  <w:color w:val="000000"/>
                </w:rPr>
                <w:t>1999 г</w:t>
              </w:r>
            </w:smartTag>
            <w:r w:rsidRPr="00E736A6">
              <w:rPr>
                <w:color w:val="000000"/>
              </w:rPr>
              <w:t xml:space="preserve">. № 1748 «О дополнительных мерах материального стимулирования высокопроизводительного и качественного труда» (Национальный реестр правовых актов Республики Беларусь,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E736A6">
                <w:rPr>
                  <w:color w:val="000000"/>
                </w:rPr>
                <w:t>1999 г</w:t>
              </w:r>
            </w:smartTag>
            <w:r w:rsidRPr="00E736A6">
              <w:rPr>
                <w:color w:val="000000"/>
              </w:rPr>
              <w:t>., № 88, 5/2007) и определяются в размере 10 % от суммы сметных величин основной заработной платы и заработной платы машинистов в составе эксплуатации машин и механизмов по итогу глав 1–7.</w:t>
            </w:r>
          </w:p>
          <w:p w:rsidR="00A735AD" w:rsidRPr="00E736A6" w:rsidRDefault="00A735AD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Затраты приводятся в графах 3, 4 и 9;</w:t>
            </w:r>
          </w:p>
          <w:p w:rsidR="00A735AD" w:rsidRPr="00E736A6" w:rsidRDefault="00A735AD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3" w:name="a37"/>
            <w:bookmarkEnd w:id="3"/>
            <w:r w:rsidRPr="00E736A6">
              <w:rPr>
                <w:color w:val="000000"/>
              </w:rPr>
              <w:t>38.3. затраты, связанные с повышением тарифной ставки при переводе на контрактную форму найма работников.</w:t>
            </w:r>
          </w:p>
          <w:p w:rsidR="00A735AD" w:rsidRPr="00E736A6" w:rsidRDefault="00A735AD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 xml:space="preserve">Затраты включаются в соответствии с </w:t>
            </w:r>
            <w:r w:rsidRPr="007701C5">
              <w:t>Декретом</w:t>
            </w:r>
            <w:r w:rsidRPr="00E736A6">
              <w:rPr>
                <w:color w:val="000000"/>
              </w:rPr>
              <w:t xml:space="preserve"> Президента Республики Беларусь от 26 июля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E736A6">
                <w:rPr>
                  <w:color w:val="000000"/>
                </w:rPr>
                <w:t>1999 г</w:t>
              </w:r>
            </w:smartTag>
            <w:r w:rsidRPr="00E736A6">
              <w:rPr>
                <w:color w:val="000000"/>
              </w:rPr>
              <w:t xml:space="preserve">. № 29 «О дополнительных мерах по совершенствованию трудовых отношений, укреплению трудовой и исполнительской дисциплины» (Национальный реестр правовых актов Республики Беларусь,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E736A6">
                <w:rPr>
                  <w:color w:val="000000"/>
                </w:rPr>
                <w:t>1999 г</w:t>
              </w:r>
            </w:smartTag>
            <w:r w:rsidRPr="00E736A6">
              <w:rPr>
                <w:color w:val="000000"/>
              </w:rPr>
              <w:t>., № 58, 1/512) и определяются в размере 25 % от сметных величин основной заработной платы рабочих и заработной платы машинистов в составе затрат на эксплуатацию машин и механизмов по итогу глав 1–7.</w:t>
            </w:r>
          </w:p>
          <w:p w:rsidR="00A735AD" w:rsidRPr="00E736A6" w:rsidRDefault="00A735AD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Затраты приводятся в графах 3, 4 и 9;</w:t>
            </w:r>
          </w:p>
          <w:p w:rsidR="00A735AD" w:rsidRPr="00E736A6" w:rsidRDefault="00A735AD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4" w:name="a52"/>
            <w:bookmarkEnd w:id="4"/>
            <w:r w:rsidRPr="00E736A6">
              <w:rPr>
                <w:color w:val="000000"/>
              </w:rPr>
              <w:t>38.4. затраты, связанные с выплатами стимулирующего характера.</w:t>
            </w:r>
          </w:p>
          <w:p w:rsidR="00A735AD" w:rsidRPr="00E736A6" w:rsidRDefault="00A735AD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 xml:space="preserve">Затраты рассчитываются в соответствии с </w:t>
            </w:r>
            <w:r w:rsidRPr="007701C5">
              <w:t>подпунктом 1.1</w:t>
            </w:r>
            <w:r w:rsidRPr="00E736A6">
              <w:rPr>
                <w:color w:val="000000"/>
              </w:rPr>
              <w:t xml:space="preserve"> пункта 1 Декрета Президента Республики Беларусь от 23 января </w:t>
            </w:r>
            <w:smartTag w:uri="urn:schemas-microsoft-com:office:smarttags" w:element="metricconverter">
              <w:smartTagPr>
                <w:attr w:name="ProductID" w:val="2009 г"/>
              </w:smartTagPr>
              <w:r w:rsidRPr="00E736A6">
                <w:rPr>
                  <w:color w:val="000000"/>
                </w:rPr>
                <w:t>2009 г</w:t>
              </w:r>
            </w:smartTag>
            <w:r w:rsidRPr="00E736A6">
              <w:rPr>
                <w:color w:val="000000"/>
              </w:rPr>
              <w:t xml:space="preserve">. № 2 «О стимулировании работников организаций отраслей экономики» (Национальный реестр правовых актов Республики Беларусь, </w:t>
            </w:r>
            <w:smartTag w:uri="urn:schemas-microsoft-com:office:smarttags" w:element="metricconverter">
              <w:smartTagPr>
                <w:attr w:name="ProductID" w:val="2009 г"/>
              </w:smartTagPr>
              <w:r w:rsidRPr="00E736A6">
                <w:rPr>
                  <w:color w:val="000000"/>
                </w:rPr>
                <w:t>2009 г</w:t>
              </w:r>
            </w:smartTag>
            <w:r w:rsidRPr="00E736A6">
              <w:rPr>
                <w:color w:val="000000"/>
              </w:rPr>
              <w:t>., № 27, 1/10424) и определяются в размере 80 % от суммы сметных величин основной заработной платы рабочих и заработной платы машинистов в составе эксплуатации машин и механизмов по итогу глав 1–7 с учетом сметных величин, предусмотренных подпунктами 38.2, 38.3 пункта 38 настоящей Инструкции.</w:t>
            </w:r>
          </w:p>
          <w:p w:rsidR="00A735AD" w:rsidRPr="00E736A6" w:rsidRDefault="00A735AD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Затраты приводятся в графах 3, 4 и 9;</w:t>
            </w:r>
          </w:p>
          <w:p w:rsidR="00A735AD" w:rsidRPr="00E736A6" w:rsidRDefault="00A735AD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5" w:name="a53"/>
            <w:bookmarkEnd w:id="5"/>
            <w:r w:rsidRPr="00E736A6">
              <w:rPr>
                <w:color w:val="000000"/>
              </w:rPr>
              <w:t>38.5. затраты, связанные с выплатами за выполнение по итогам предыдущего года организацией установленного уровня рентабельности реализованной продукции, товаров (работ, услуг).</w:t>
            </w:r>
          </w:p>
          <w:p w:rsidR="00A735AD" w:rsidRPr="00E736A6" w:rsidRDefault="00A735AD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 xml:space="preserve">Затраты рассчитываются в соответствии с </w:t>
            </w:r>
            <w:r w:rsidRPr="007701C5">
              <w:t>подпунктом 1.2</w:t>
            </w:r>
            <w:r w:rsidRPr="00E736A6">
              <w:rPr>
                <w:color w:val="000000"/>
              </w:rPr>
              <w:t xml:space="preserve"> пункта 1 Декрета Президента Республики Беларусь от 23 января </w:t>
            </w:r>
            <w:smartTag w:uri="urn:schemas-microsoft-com:office:smarttags" w:element="metricconverter">
              <w:smartTagPr>
                <w:attr w:name="ProductID" w:val="2009 г"/>
              </w:smartTagPr>
              <w:r w:rsidRPr="00E736A6">
                <w:rPr>
                  <w:color w:val="000000"/>
                </w:rPr>
                <w:t>2009 г</w:t>
              </w:r>
            </w:smartTag>
            <w:r w:rsidRPr="00E736A6">
              <w:rPr>
                <w:color w:val="000000"/>
              </w:rPr>
              <w:t xml:space="preserve">. № 2 и определяются в размере 20 % от суммы сметных величин основной заработной платы рабочих и заработной платы машинистов в составе эксплуатации машин и механизмов по итогу глав 1–7 с учетом сметных величин, предусмотренных подпунктами </w:t>
            </w:r>
            <w:r w:rsidRPr="007701C5">
              <w:t>38.2</w:t>
            </w:r>
            <w:r w:rsidRPr="00E736A6">
              <w:rPr>
                <w:color w:val="000000"/>
              </w:rPr>
              <w:t>, 38.3 пункта 38 настоящей Инструкции.</w:t>
            </w:r>
          </w:p>
          <w:p w:rsidR="00A735AD" w:rsidRPr="00E736A6" w:rsidRDefault="00A735AD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Затраты приводятся в графах 3, 4 и 9;</w:t>
            </w:r>
          </w:p>
          <w:p w:rsidR="00A735AD" w:rsidRPr="00E736A6" w:rsidRDefault="00A735AD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6" w:name="a54"/>
            <w:bookmarkEnd w:id="6"/>
            <w:r w:rsidRPr="00E736A6">
              <w:rPr>
                <w:color w:val="000000"/>
              </w:rPr>
              <w:t>38.6. затраты, связанные с выплатами стимулирующего характера инженерно-техническим и линейным работникам.</w:t>
            </w:r>
          </w:p>
          <w:p w:rsidR="00CF1D90" w:rsidRPr="00AE2D87" w:rsidRDefault="00CF1D90" w:rsidP="008013C8">
            <w:pPr>
              <w:ind w:left="720"/>
              <w:rPr>
                <w:rFonts w:ascii="Cambria" w:hAnsi="Cambria"/>
                <w:sz w:val="20"/>
                <w:szCs w:val="20"/>
              </w:rPr>
            </w:pPr>
          </w:p>
        </w:tc>
      </w:tr>
      <w:tr w:rsidR="005F28CE" w:rsidRPr="00CF0AC1" w:rsidTr="009D3C52">
        <w:trPr>
          <w:cantSplit/>
          <w:trHeight w:val="153"/>
        </w:trPr>
        <w:tc>
          <w:tcPr>
            <w:tcW w:w="284" w:type="pct"/>
          </w:tcPr>
          <w:p w:rsidR="005F28CE" w:rsidRPr="00CF0AC1" w:rsidRDefault="005F28CE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5F28CE" w:rsidRPr="00CF0AC1" w:rsidRDefault="005F28CE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</w:tcPr>
          <w:p w:rsidR="005F28CE" w:rsidRPr="00CF0AC1" w:rsidRDefault="005F28CE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5F28CE" w:rsidRPr="00CF0AC1" w:rsidRDefault="005F28CE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5F28CE" w:rsidRPr="00CF0AC1" w:rsidRDefault="005F28CE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5F28CE" w:rsidRPr="00CF0AC1" w:rsidRDefault="005F28CE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pct"/>
            <w:vMerge w:val="restart"/>
            <w:vAlign w:val="center"/>
          </w:tcPr>
          <w:p w:rsidR="005F28CE" w:rsidRPr="00E03BD0" w:rsidRDefault="00D06E74" w:rsidP="008013C8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8" w:type="pct"/>
            <w:vAlign w:val="center"/>
          </w:tcPr>
          <w:p w:rsidR="005F28CE" w:rsidRPr="00CF0AC1" w:rsidRDefault="005F28CE" w:rsidP="008013C8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5F28CE" w:rsidRPr="00CF0AC1" w:rsidTr="009D3C52">
        <w:trPr>
          <w:cantSplit/>
          <w:trHeight w:val="135"/>
        </w:trPr>
        <w:tc>
          <w:tcPr>
            <w:tcW w:w="284" w:type="pct"/>
            <w:vAlign w:val="center"/>
          </w:tcPr>
          <w:p w:rsidR="005F28CE" w:rsidRPr="00CF0AC1" w:rsidRDefault="005F28CE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5F28CE" w:rsidRPr="00CF0AC1" w:rsidRDefault="005F28CE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5F28CE" w:rsidRPr="00CF0AC1" w:rsidRDefault="005F28CE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5F28CE" w:rsidRPr="00CF0AC1" w:rsidRDefault="005F28CE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F28CE" w:rsidRPr="00CF0AC1" w:rsidRDefault="005F28CE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5F28CE" w:rsidRPr="00CF0AC1" w:rsidRDefault="005F28CE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pct"/>
            <w:vMerge/>
          </w:tcPr>
          <w:p w:rsidR="005F28CE" w:rsidRPr="00CF0AC1" w:rsidRDefault="005F28CE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5F28CE" w:rsidRPr="00582A69" w:rsidRDefault="005F28CE" w:rsidP="008013C8">
            <w:pPr>
              <w:jc w:val="center"/>
              <w:rPr>
                <w:sz w:val="28"/>
                <w:szCs w:val="28"/>
              </w:rPr>
            </w:pPr>
          </w:p>
        </w:tc>
      </w:tr>
      <w:tr w:rsidR="005F28CE" w:rsidRPr="00CF0AC1" w:rsidTr="009D3C52">
        <w:trPr>
          <w:cantSplit/>
          <w:trHeight w:val="174"/>
        </w:trPr>
        <w:tc>
          <w:tcPr>
            <w:tcW w:w="284" w:type="pct"/>
            <w:vAlign w:val="center"/>
          </w:tcPr>
          <w:p w:rsidR="005F28CE" w:rsidRPr="00CF0AC1" w:rsidRDefault="005F28CE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9" w:type="pct"/>
            <w:vAlign w:val="center"/>
          </w:tcPr>
          <w:p w:rsidR="005F28CE" w:rsidRPr="00CF0AC1" w:rsidRDefault="005F28CE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4" w:type="pct"/>
            <w:vAlign w:val="center"/>
          </w:tcPr>
          <w:p w:rsidR="005F28CE" w:rsidRPr="00CF0AC1" w:rsidRDefault="005F28CE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81" w:type="pct"/>
            <w:vAlign w:val="center"/>
          </w:tcPr>
          <w:p w:rsidR="005F28CE" w:rsidRPr="00CF0AC1" w:rsidRDefault="005F28CE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15" w:type="pct"/>
            <w:vAlign w:val="center"/>
          </w:tcPr>
          <w:p w:rsidR="005F28CE" w:rsidRPr="00CF0AC1" w:rsidRDefault="005F28CE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5" w:type="pct"/>
            <w:vAlign w:val="center"/>
          </w:tcPr>
          <w:p w:rsidR="005F28CE" w:rsidRPr="00CF0AC1" w:rsidRDefault="005F28CE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14" w:type="pct"/>
            <w:vMerge/>
          </w:tcPr>
          <w:p w:rsidR="005F28CE" w:rsidRPr="00CF0AC1" w:rsidRDefault="005F28CE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5F28CE" w:rsidRPr="00CF0AC1" w:rsidRDefault="005F28CE" w:rsidP="008013C8">
            <w:pPr>
              <w:jc w:val="both"/>
              <w:rPr>
                <w:sz w:val="20"/>
                <w:szCs w:val="20"/>
              </w:rPr>
            </w:pPr>
          </w:p>
        </w:tc>
      </w:tr>
    </w:tbl>
    <w:p w:rsidR="005F28CE" w:rsidRDefault="005F28CE" w:rsidP="005F28CE">
      <w:pPr>
        <w:rPr>
          <w:sz w:val="20"/>
          <w:szCs w:val="20"/>
        </w:rPr>
      </w:pPr>
    </w:p>
    <w:p w:rsidR="00034EC3" w:rsidRPr="00CF0AC1" w:rsidRDefault="00034EC3" w:rsidP="005F28CE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22"/>
        <w:tblW w:w="53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91"/>
        <w:gridCol w:w="578"/>
        <w:gridCol w:w="775"/>
        <w:gridCol w:w="1048"/>
        <w:gridCol w:w="580"/>
        <w:gridCol w:w="5115"/>
        <w:gridCol w:w="708"/>
      </w:tblGrid>
      <w:tr w:rsidR="008013C8" w:rsidRPr="003804B3" w:rsidTr="009D3C52">
        <w:trPr>
          <w:trHeight w:val="15066"/>
        </w:trPr>
        <w:tc>
          <w:tcPr>
            <w:tcW w:w="5000" w:type="pct"/>
            <w:gridSpan w:val="8"/>
          </w:tcPr>
          <w:p w:rsidR="008013C8" w:rsidRPr="00215B6D" w:rsidRDefault="008013C8" w:rsidP="008013C8">
            <w:pPr>
              <w:ind w:left="36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</w:p>
          <w:p w:rsidR="008013C8" w:rsidRPr="003054FB" w:rsidRDefault="008013C8" w:rsidP="008013C8">
            <w:pPr>
              <w:ind w:left="290" w:firstLine="142"/>
              <w:jc w:val="center"/>
              <w:rPr>
                <w:b/>
                <w:sz w:val="32"/>
                <w:szCs w:val="28"/>
              </w:rPr>
            </w:pPr>
            <w:r w:rsidRPr="00332233">
              <w:rPr>
                <w:b/>
                <w:sz w:val="28"/>
                <w:szCs w:val="28"/>
              </w:rPr>
              <w:t xml:space="preserve">Таблица №4. </w:t>
            </w:r>
            <w:r w:rsidRPr="003054FB">
              <w:rPr>
                <w:b/>
                <w:sz w:val="28"/>
                <w:szCs w:val="28"/>
              </w:rPr>
              <w:t>Определение объемов работ по заполнению проемов их остеклению и окраске.</w:t>
            </w:r>
          </w:p>
          <w:tbl>
            <w:tblPr>
              <w:tblpPr w:leftFromText="180" w:rightFromText="180" w:horzAnchor="margin" w:tblpY="1224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7"/>
              <w:gridCol w:w="680"/>
              <w:gridCol w:w="680"/>
              <w:gridCol w:w="680"/>
              <w:gridCol w:w="680"/>
              <w:gridCol w:w="680"/>
              <w:gridCol w:w="680"/>
              <w:gridCol w:w="765"/>
              <w:gridCol w:w="1275"/>
            </w:tblGrid>
            <w:tr w:rsidR="008013C8" w:rsidRPr="000A3AED" w:rsidTr="00017462">
              <w:tc>
                <w:tcPr>
                  <w:tcW w:w="2947" w:type="dxa"/>
                  <w:vMerge w:val="restart"/>
                  <w:vAlign w:val="center"/>
                </w:tcPr>
                <w:p w:rsidR="008013C8" w:rsidRPr="00134F38" w:rsidRDefault="008013C8" w:rsidP="008013C8">
                  <w:pPr>
                    <w:jc w:val="center"/>
                    <w:rPr>
                      <w:sz w:val="20"/>
                    </w:rPr>
                  </w:pPr>
                  <w:r w:rsidRPr="00134F38">
                    <w:rPr>
                      <w:sz w:val="22"/>
                    </w:rPr>
                    <w:t>Тип заполнения</w:t>
                  </w:r>
                </w:p>
              </w:tc>
              <w:tc>
                <w:tcPr>
                  <w:tcW w:w="1360" w:type="dxa"/>
                  <w:gridSpan w:val="2"/>
                  <w:vAlign w:val="center"/>
                </w:tcPr>
                <w:p w:rsidR="008013C8" w:rsidRPr="00134F38" w:rsidRDefault="008013C8" w:rsidP="008013C8">
                  <w:pPr>
                    <w:jc w:val="center"/>
                    <w:rPr>
                      <w:sz w:val="20"/>
                    </w:rPr>
                  </w:pPr>
                  <w:r w:rsidRPr="00134F38">
                    <w:rPr>
                      <w:sz w:val="22"/>
                    </w:rPr>
                    <w:t>Размеры</w:t>
                  </w:r>
                </w:p>
              </w:tc>
              <w:tc>
                <w:tcPr>
                  <w:tcW w:w="680" w:type="dxa"/>
                  <w:vMerge w:val="restart"/>
                  <w:textDirection w:val="btLr"/>
                  <w:vAlign w:val="center"/>
                </w:tcPr>
                <w:p w:rsidR="008013C8" w:rsidRPr="00C952C8" w:rsidRDefault="008013C8" w:rsidP="008013C8">
                  <w:pPr>
                    <w:ind w:left="113" w:right="113"/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C952C8">
                    <w:rPr>
                      <w:sz w:val="22"/>
                      <w:szCs w:val="22"/>
                    </w:rPr>
                    <w:t>Площадь, м</w:t>
                  </w:r>
                  <w:r w:rsidRPr="00C952C8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680" w:type="dxa"/>
                  <w:vMerge w:val="restart"/>
                  <w:textDirection w:val="btLr"/>
                  <w:vAlign w:val="center"/>
                </w:tcPr>
                <w:p w:rsidR="008013C8" w:rsidRPr="00C952C8" w:rsidRDefault="008013C8" w:rsidP="008013C8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C952C8">
                    <w:rPr>
                      <w:sz w:val="22"/>
                      <w:szCs w:val="22"/>
                    </w:rPr>
                    <w:t>Кол-во на здание</w:t>
                  </w:r>
                </w:p>
              </w:tc>
              <w:tc>
                <w:tcPr>
                  <w:tcW w:w="1360" w:type="dxa"/>
                  <w:gridSpan w:val="2"/>
                  <w:vAlign w:val="center"/>
                </w:tcPr>
                <w:p w:rsidR="008013C8" w:rsidRPr="00C952C8" w:rsidRDefault="008013C8" w:rsidP="008013C8">
                  <w:pPr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C952C8">
                    <w:rPr>
                      <w:sz w:val="22"/>
                      <w:szCs w:val="22"/>
                    </w:rPr>
                    <w:t>Площадь проемов до м</w:t>
                  </w:r>
                  <w:r w:rsidRPr="00C952C8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765" w:type="dxa"/>
                  <w:vMerge w:val="restart"/>
                  <w:textDirection w:val="btLr"/>
                  <w:vAlign w:val="center"/>
                </w:tcPr>
                <w:p w:rsidR="008013C8" w:rsidRPr="00C952C8" w:rsidRDefault="008013C8" w:rsidP="008013C8">
                  <w:pPr>
                    <w:ind w:left="113" w:right="113"/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C952C8">
                    <w:rPr>
                      <w:sz w:val="22"/>
                      <w:szCs w:val="22"/>
                    </w:rPr>
                    <w:t>Общая площадь, м</w:t>
                  </w:r>
                  <w:r w:rsidRPr="00C952C8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8013C8" w:rsidRPr="00C952C8" w:rsidRDefault="008013C8" w:rsidP="008013C8">
                  <w:pPr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C952C8">
                    <w:rPr>
                      <w:sz w:val="22"/>
                      <w:szCs w:val="22"/>
                    </w:rPr>
                    <w:t>Уплотнение в местах крепления в проемах, м</w:t>
                  </w:r>
                  <w:r w:rsidRPr="00C952C8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8013C8" w:rsidRPr="00134F38" w:rsidTr="00017462">
              <w:tc>
                <w:tcPr>
                  <w:tcW w:w="2947" w:type="dxa"/>
                  <w:vMerge/>
                  <w:vAlign w:val="center"/>
                </w:tcPr>
                <w:p w:rsidR="008013C8" w:rsidRPr="000A3AED" w:rsidRDefault="008013C8" w:rsidP="008013C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:rsidR="008013C8" w:rsidRPr="00134F38" w:rsidRDefault="008013C8" w:rsidP="008013C8">
                  <w:pPr>
                    <w:jc w:val="center"/>
                    <w:rPr>
                      <w:sz w:val="20"/>
                    </w:rPr>
                  </w:pPr>
                  <w:r w:rsidRPr="00134F38">
                    <w:rPr>
                      <w:sz w:val="20"/>
                    </w:rPr>
                    <w:t>Ширина, м</w:t>
                  </w:r>
                </w:p>
              </w:tc>
              <w:tc>
                <w:tcPr>
                  <w:tcW w:w="680" w:type="dxa"/>
                  <w:vAlign w:val="center"/>
                </w:tcPr>
                <w:p w:rsidR="008013C8" w:rsidRPr="00134F38" w:rsidRDefault="008013C8" w:rsidP="008013C8">
                  <w:pPr>
                    <w:jc w:val="center"/>
                    <w:rPr>
                      <w:sz w:val="20"/>
                    </w:rPr>
                  </w:pPr>
                  <w:r w:rsidRPr="00134F38">
                    <w:rPr>
                      <w:sz w:val="20"/>
                    </w:rPr>
                    <w:t>Высота, м</w:t>
                  </w:r>
                </w:p>
              </w:tc>
              <w:tc>
                <w:tcPr>
                  <w:tcW w:w="680" w:type="dxa"/>
                  <w:vMerge/>
                  <w:vAlign w:val="center"/>
                </w:tcPr>
                <w:p w:rsidR="008013C8" w:rsidRPr="00134F38" w:rsidRDefault="008013C8" w:rsidP="008013C8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680" w:type="dxa"/>
                  <w:vMerge/>
                  <w:vAlign w:val="center"/>
                </w:tcPr>
                <w:p w:rsidR="008013C8" w:rsidRPr="00134F38" w:rsidRDefault="008013C8" w:rsidP="008013C8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:rsidR="008013C8" w:rsidRPr="00C952C8" w:rsidRDefault="008013C8" w:rsidP="008013C8">
                  <w:pPr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C952C8">
                    <w:rPr>
                      <w:sz w:val="22"/>
                      <w:szCs w:val="22"/>
                    </w:rPr>
                    <w:t>2 м</w:t>
                  </w:r>
                  <w:r w:rsidRPr="00C952C8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680" w:type="dxa"/>
                  <w:vAlign w:val="center"/>
                </w:tcPr>
                <w:p w:rsidR="008013C8" w:rsidRPr="00C952C8" w:rsidRDefault="008013C8" w:rsidP="008013C8">
                  <w:pPr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C952C8">
                    <w:rPr>
                      <w:sz w:val="22"/>
                      <w:szCs w:val="22"/>
                    </w:rPr>
                    <w:t>3 м</w:t>
                  </w:r>
                  <w:r w:rsidRPr="00C952C8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765" w:type="dxa"/>
                  <w:vMerge/>
                  <w:vAlign w:val="center"/>
                </w:tcPr>
                <w:p w:rsidR="008013C8" w:rsidRPr="00134F38" w:rsidRDefault="008013C8" w:rsidP="008013C8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8013C8" w:rsidRPr="00134F38" w:rsidRDefault="008013C8" w:rsidP="008013C8">
                  <w:pPr>
                    <w:jc w:val="center"/>
                    <w:rPr>
                      <w:sz w:val="20"/>
                      <w:vertAlign w:val="superscript"/>
                    </w:rPr>
                  </w:pPr>
                </w:p>
              </w:tc>
            </w:tr>
            <w:tr w:rsidR="008013C8" w:rsidRPr="00134F38" w:rsidTr="00017462">
              <w:tc>
                <w:tcPr>
                  <w:tcW w:w="2947" w:type="dxa"/>
                  <w:vAlign w:val="center"/>
                </w:tcPr>
                <w:p w:rsidR="008013C8" w:rsidRPr="000571A9" w:rsidRDefault="008013C8" w:rsidP="008013C8">
                  <w:pPr>
                    <w:jc w:val="center"/>
                  </w:pPr>
                  <w:r w:rsidRPr="000571A9"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:rsidR="008013C8" w:rsidRPr="000571A9" w:rsidRDefault="008013C8" w:rsidP="008013C8">
                  <w:pPr>
                    <w:jc w:val="center"/>
                  </w:pPr>
                  <w:r w:rsidRPr="000571A9">
                    <w:t>2</w:t>
                  </w:r>
                </w:p>
              </w:tc>
              <w:tc>
                <w:tcPr>
                  <w:tcW w:w="680" w:type="dxa"/>
                  <w:vAlign w:val="center"/>
                </w:tcPr>
                <w:p w:rsidR="008013C8" w:rsidRPr="000571A9" w:rsidRDefault="008013C8" w:rsidP="008013C8">
                  <w:pPr>
                    <w:jc w:val="center"/>
                  </w:pPr>
                  <w:r w:rsidRPr="000571A9">
                    <w:t>3</w:t>
                  </w:r>
                </w:p>
              </w:tc>
              <w:tc>
                <w:tcPr>
                  <w:tcW w:w="680" w:type="dxa"/>
                  <w:vAlign w:val="center"/>
                </w:tcPr>
                <w:p w:rsidR="008013C8" w:rsidRPr="000571A9" w:rsidRDefault="008013C8" w:rsidP="008013C8">
                  <w:pPr>
                    <w:jc w:val="center"/>
                  </w:pPr>
                  <w:r w:rsidRPr="000571A9">
                    <w:t>4</w:t>
                  </w:r>
                </w:p>
              </w:tc>
              <w:tc>
                <w:tcPr>
                  <w:tcW w:w="680" w:type="dxa"/>
                  <w:vAlign w:val="center"/>
                </w:tcPr>
                <w:p w:rsidR="008013C8" w:rsidRPr="000571A9" w:rsidRDefault="008013C8" w:rsidP="008013C8">
                  <w:pPr>
                    <w:jc w:val="center"/>
                  </w:pPr>
                  <w:r w:rsidRPr="000571A9"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:rsidR="008013C8" w:rsidRPr="000571A9" w:rsidRDefault="008013C8" w:rsidP="008013C8">
                  <w:pPr>
                    <w:jc w:val="center"/>
                  </w:pPr>
                  <w:r w:rsidRPr="000571A9">
                    <w:t>6</w:t>
                  </w:r>
                </w:p>
              </w:tc>
              <w:tc>
                <w:tcPr>
                  <w:tcW w:w="680" w:type="dxa"/>
                  <w:vAlign w:val="center"/>
                </w:tcPr>
                <w:p w:rsidR="008013C8" w:rsidRPr="000571A9" w:rsidRDefault="008013C8" w:rsidP="008013C8">
                  <w:pPr>
                    <w:jc w:val="center"/>
                  </w:pPr>
                  <w:r w:rsidRPr="000571A9">
                    <w:t>7</w:t>
                  </w:r>
                </w:p>
              </w:tc>
              <w:tc>
                <w:tcPr>
                  <w:tcW w:w="765" w:type="dxa"/>
                  <w:vAlign w:val="center"/>
                </w:tcPr>
                <w:p w:rsidR="008013C8" w:rsidRPr="000571A9" w:rsidRDefault="008013C8" w:rsidP="008013C8">
                  <w:pPr>
                    <w:jc w:val="center"/>
                  </w:pPr>
                  <w:r w:rsidRPr="000571A9">
                    <w:t>8</w:t>
                  </w:r>
                </w:p>
              </w:tc>
              <w:tc>
                <w:tcPr>
                  <w:tcW w:w="1275" w:type="dxa"/>
                  <w:vAlign w:val="center"/>
                </w:tcPr>
                <w:p w:rsidR="008013C8" w:rsidRPr="000571A9" w:rsidRDefault="008013C8" w:rsidP="008013C8">
                  <w:pPr>
                    <w:jc w:val="center"/>
                  </w:pPr>
                  <w:r>
                    <w:t>9</w:t>
                  </w:r>
                </w:p>
              </w:tc>
            </w:tr>
            <w:tr w:rsidR="008013C8" w:rsidRPr="00134F38" w:rsidTr="00017462">
              <w:tc>
                <w:tcPr>
                  <w:tcW w:w="9067" w:type="dxa"/>
                  <w:gridSpan w:val="9"/>
                </w:tcPr>
                <w:p w:rsidR="008013C8" w:rsidRPr="000571A9" w:rsidRDefault="008013C8" w:rsidP="008013C8">
                  <w:pPr>
                    <w:jc w:val="center"/>
                  </w:pPr>
                  <w:r w:rsidRPr="000571A9">
                    <w:t>О</w:t>
                  </w:r>
                  <w:r>
                    <w:t>КНА</w:t>
                  </w:r>
                </w:p>
              </w:tc>
            </w:tr>
            <w:tr w:rsidR="008013C8" w:rsidRPr="00134F38" w:rsidTr="00017462">
              <w:trPr>
                <w:trHeight w:val="287"/>
              </w:trPr>
              <w:tc>
                <w:tcPr>
                  <w:tcW w:w="2947" w:type="dxa"/>
                </w:tcPr>
                <w:p w:rsidR="008013C8" w:rsidRPr="000571A9" w:rsidRDefault="008013C8" w:rsidP="008013C8">
                  <w:pPr>
                    <w:jc w:val="both"/>
                  </w:pPr>
                  <w:r w:rsidRPr="000571A9">
                    <w:t>О</w:t>
                  </w:r>
                  <w:r>
                    <w:t>П</w:t>
                  </w:r>
                  <w:r w:rsidRPr="000571A9">
                    <w:t xml:space="preserve"> 15-15 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 w:rsidRPr="000571A9">
                    <w:t>1,</w:t>
                  </w:r>
                  <w:r>
                    <w:t>51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 w:rsidRPr="000571A9">
                    <w:t>1,51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2,28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40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  <w:r w:rsidRPr="00C952C8">
                    <w:t>-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  <w:r w:rsidRPr="00C952C8">
                    <w:t>2,28</w:t>
                  </w:r>
                </w:p>
              </w:tc>
              <w:tc>
                <w:tcPr>
                  <w:tcW w:w="765" w:type="dxa"/>
                </w:tcPr>
                <w:p w:rsidR="008013C8" w:rsidRPr="00C952C8" w:rsidRDefault="008013C8" w:rsidP="008013C8">
                  <w:pPr>
                    <w:jc w:val="both"/>
                  </w:pPr>
                  <w:r w:rsidRPr="00C952C8">
                    <w:t>91,2</w:t>
                  </w:r>
                </w:p>
              </w:tc>
              <w:tc>
                <w:tcPr>
                  <w:tcW w:w="127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241,6</w:t>
                  </w:r>
                </w:p>
              </w:tc>
            </w:tr>
            <w:tr w:rsidR="008013C8" w:rsidRPr="00134F38" w:rsidTr="00017462">
              <w:tc>
                <w:tcPr>
                  <w:tcW w:w="2947" w:type="dxa"/>
                </w:tcPr>
                <w:p w:rsidR="008013C8" w:rsidRPr="000571A9" w:rsidRDefault="008013C8" w:rsidP="008013C8">
                  <w:pPr>
                    <w:jc w:val="both"/>
                  </w:pPr>
                  <w:r w:rsidRPr="000571A9">
                    <w:t>О</w:t>
                  </w:r>
                  <w:r>
                    <w:t>П</w:t>
                  </w:r>
                  <w:r w:rsidRPr="000571A9">
                    <w:t xml:space="preserve"> </w:t>
                  </w:r>
                  <w:r>
                    <w:t>9</w:t>
                  </w:r>
                  <w:r w:rsidRPr="000571A9">
                    <w:t>-</w:t>
                  </w:r>
                  <w:r>
                    <w:t>9</w:t>
                  </w:r>
                  <w:r w:rsidRPr="000571A9">
                    <w:t xml:space="preserve"> 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0,91</w:t>
                  </w:r>
                </w:p>
              </w:tc>
              <w:tc>
                <w:tcPr>
                  <w:tcW w:w="680" w:type="dxa"/>
                </w:tcPr>
                <w:p w:rsidR="008013C8" w:rsidRPr="00605766" w:rsidRDefault="008013C8" w:rsidP="008013C8">
                  <w:pPr>
                    <w:jc w:val="both"/>
                  </w:pPr>
                  <w:r>
                    <w:t>0,91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0,83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0,83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-</w:t>
                  </w:r>
                </w:p>
              </w:tc>
              <w:tc>
                <w:tcPr>
                  <w:tcW w:w="765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8,3</w:t>
                  </w:r>
                </w:p>
              </w:tc>
              <w:tc>
                <w:tcPr>
                  <w:tcW w:w="127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36,4</w:t>
                  </w:r>
                </w:p>
              </w:tc>
            </w:tr>
            <w:tr w:rsidR="008013C8" w:rsidRPr="00134F38" w:rsidTr="00017462">
              <w:trPr>
                <w:trHeight w:val="281"/>
              </w:trPr>
              <w:tc>
                <w:tcPr>
                  <w:tcW w:w="2947" w:type="dxa"/>
                </w:tcPr>
                <w:p w:rsidR="008013C8" w:rsidRPr="000571A9" w:rsidRDefault="008013C8" w:rsidP="008013C8">
                  <w:pPr>
                    <w:jc w:val="both"/>
                  </w:pPr>
                  <w:r w:rsidRPr="000571A9">
                    <w:t>О</w:t>
                  </w:r>
                  <w:r>
                    <w:t>П</w:t>
                  </w:r>
                  <w:r w:rsidRPr="000571A9">
                    <w:t xml:space="preserve"> 15-7 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 w:rsidRPr="000571A9">
                    <w:t>0,76</w:t>
                  </w:r>
                </w:p>
              </w:tc>
              <w:tc>
                <w:tcPr>
                  <w:tcW w:w="680" w:type="dxa"/>
                </w:tcPr>
                <w:p w:rsidR="008013C8" w:rsidRPr="00134F38" w:rsidRDefault="008013C8" w:rsidP="008013C8">
                  <w:pPr>
                    <w:jc w:val="both"/>
                    <w:rPr>
                      <w:lang w:val="en-US"/>
                    </w:rPr>
                  </w:pPr>
                  <w:r w:rsidRPr="000571A9">
                    <w:t>1,51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1,15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30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1,15</w:t>
                  </w:r>
                </w:p>
              </w:tc>
              <w:tc>
                <w:tcPr>
                  <w:tcW w:w="680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-</w:t>
                  </w:r>
                </w:p>
              </w:tc>
              <w:tc>
                <w:tcPr>
                  <w:tcW w:w="765" w:type="dxa"/>
                </w:tcPr>
                <w:p w:rsidR="008013C8" w:rsidRPr="000571A9" w:rsidRDefault="008013C8" w:rsidP="008013C8">
                  <w:pPr>
                    <w:jc w:val="both"/>
                  </w:pPr>
                  <w:r>
                    <w:t>34,5</w:t>
                  </w:r>
                </w:p>
              </w:tc>
              <w:tc>
                <w:tcPr>
                  <w:tcW w:w="127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138</w:t>
                  </w:r>
                </w:p>
              </w:tc>
            </w:tr>
            <w:tr w:rsidR="008013C8" w:rsidRPr="00134F38" w:rsidTr="00017462">
              <w:tc>
                <w:tcPr>
                  <w:tcW w:w="2947" w:type="dxa"/>
                </w:tcPr>
                <w:p w:rsidR="008013C8" w:rsidRPr="008D7C5E" w:rsidRDefault="008013C8" w:rsidP="008013C8">
                  <w:pPr>
                    <w:jc w:val="both"/>
                  </w:pPr>
                  <w:r w:rsidRPr="00134F38">
                    <w:rPr>
                      <w:lang w:val="en-US"/>
                    </w:rPr>
                    <w:t>ИТОГО:</w:t>
                  </w:r>
                </w:p>
              </w:tc>
              <w:tc>
                <w:tcPr>
                  <w:tcW w:w="680" w:type="dxa"/>
                </w:tcPr>
                <w:p w:rsidR="008013C8" w:rsidRPr="00134F38" w:rsidRDefault="008013C8" w:rsidP="008013C8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680" w:type="dxa"/>
                </w:tcPr>
                <w:p w:rsidR="008013C8" w:rsidRPr="00134F38" w:rsidRDefault="008013C8" w:rsidP="008013C8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680" w:type="dxa"/>
                </w:tcPr>
                <w:p w:rsidR="008013C8" w:rsidRPr="00134F38" w:rsidRDefault="008013C8" w:rsidP="008013C8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680" w:type="dxa"/>
                </w:tcPr>
                <w:p w:rsidR="008013C8" w:rsidRPr="00AD6372" w:rsidRDefault="008013C8" w:rsidP="008013C8">
                  <w:pPr>
                    <w:jc w:val="both"/>
                  </w:pPr>
                  <w:r>
                    <w:t>80</w:t>
                  </w:r>
                </w:p>
              </w:tc>
              <w:tc>
                <w:tcPr>
                  <w:tcW w:w="680" w:type="dxa"/>
                </w:tcPr>
                <w:p w:rsidR="008013C8" w:rsidRPr="00134F38" w:rsidRDefault="008013C8" w:rsidP="008013C8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680" w:type="dxa"/>
                </w:tcPr>
                <w:p w:rsidR="008013C8" w:rsidRPr="00134F38" w:rsidRDefault="008013C8" w:rsidP="008013C8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765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134</w:t>
                  </w:r>
                </w:p>
              </w:tc>
              <w:tc>
                <w:tcPr>
                  <w:tcW w:w="127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416</w:t>
                  </w:r>
                </w:p>
              </w:tc>
            </w:tr>
            <w:tr w:rsidR="008013C8" w:rsidRPr="00134F38" w:rsidTr="00017462">
              <w:tc>
                <w:tcPr>
                  <w:tcW w:w="9067" w:type="dxa"/>
                  <w:gridSpan w:val="9"/>
                </w:tcPr>
                <w:p w:rsidR="008013C8" w:rsidRPr="00C952C8" w:rsidRDefault="008013C8" w:rsidP="008013C8">
                  <w:pPr>
                    <w:jc w:val="center"/>
                  </w:pPr>
                  <w:r w:rsidRPr="00C952C8">
                    <w:t>ДВЕРИ</w:t>
                  </w:r>
                </w:p>
              </w:tc>
            </w:tr>
            <w:tr w:rsidR="008013C8" w:rsidRPr="00134F38" w:rsidTr="00017462">
              <w:tc>
                <w:tcPr>
                  <w:tcW w:w="2947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 xml:space="preserve">ДБ 21 – 7 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0,71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2,07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1,47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40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1,47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</w:p>
              </w:tc>
              <w:tc>
                <w:tcPr>
                  <w:tcW w:w="76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58,88</w:t>
                  </w:r>
                </w:p>
              </w:tc>
              <w:tc>
                <w:tcPr>
                  <w:tcW w:w="127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222,4</w:t>
                  </w:r>
                </w:p>
              </w:tc>
            </w:tr>
            <w:tr w:rsidR="008013C8" w:rsidRPr="00134F38" w:rsidTr="00017462">
              <w:tc>
                <w:tcPr>
                  <w:tcW w:w="2947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 xml:space="preserve">ДВ6ДГ 21 – 7 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0,71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2,07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1,47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110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1,47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</w:p>
              </w:tc>
              <w:tc>
                <w:tcPr>
                  <w:tcW w:w="76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161,7</w:t>
                  </w:r>
                </w:p>
              </w:tc>
              <w:tc>
                <w:tcPr>
                  <w:tcW w:w="127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611,6</w:t>
                  </w:r>
                </w:p>
              </w:tc>
            </w:tr>
            <w:tr w:rsidR="008013C8" w:rsidRPr="00134F38" w:rsidTr="00017462">
              <w:tc>
                <w:tcPr>
                  <w:tcW w:w="2947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 xml:space="preserve">ДВДЧ 21 – 10 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1,01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2,07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2,09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2,09</w:t>
                  </w:r>
                </w:p>
              </w:tc>
              <w:tc>
                <w:tcPr>
                  <w:tcW w:w="76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20,9</w:t>
                  </w:r>
                </w:p>
              </w:tc>
              <w:tc>
                <w:tcPr>
                  <w:tcW w:w="127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61,6</w:t>
                  </w:r>
                </w:p>
              </w:tc>
            </w:tr>
            <w:tr w:rsidR="008013C8" w:rsidRPr="00134F38" w:rsidTr="00017462">
              <w:tc>
                <w:tcPr>
                  <w:tcW w:w="2947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 xml:space="preserve">ДВ6ДУС5 21 – 13 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1,31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2,07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2,71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30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2,71</w:t>
                  </w:r>
                </w:p>
              </w:tc>
              <w:tc>
                <w:tcPr>
                  <w:tcW w:w="76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81,3</w:t>
                  </w:r>
                </w:p>
              </w:tc>
              <w:tc>
                <w:tcPr>
                  <w:tcW w:w="127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202,8</w:t>
                  </w:r>
                </w:p>
              </w:tc>
            </w:tr>
            <w:tr w:rsidR="008013C8" w:rsidRPr="00134F38" w:rsidTr="00017462">
              <w:tc>
                <w:tcPr>
                  <w:tcW w:w="2947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 xml:space="preserve">ДНСГУТ 21 – 13 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1,31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2,07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2,71</w:t>
                  </w:r>
                </w:p>
              </w:tc>
              <w:tc>
                <w:tcPr>
                  <w:tcW w:w="680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2,71</w:t>
                  </w:r>
                </w:p>
              </w:tc>
              <w:tc>
                <w:tcPr>
                  <w:tcW w:w="76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5,42</w:t>
                  </w:r>
                </w:p>
              </w:tc>
              <w:tc>
                <w:tcPr>
                  <w:tcW w:w="127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13,52</w:t>
                  </w:r>
                </w:p>
              </w:tc>
            </w:tr>
            <w:tr w:rsidR="008013C8" w:rsidRPr="00134F38" w:rsidTr="00017462">
              <w:tc>
                <w:tcPr>
                  <w:tcW w:w="2947" w:type="dxa"/>
                </w:tcPr>
                <w:p w:rsidR="008013C8" w:rsidRPr="008D7C5E" w:rsidRDefault="008013C8" w:rsidP="008013C8">
                  <w:pPr>
                    <w:jc w:val="both"/>
                  </w:pPr>
                  <w:r>
                    <w:t>ИТОГО: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192</w:t>
                  </w: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680" w:type="dxa"/>
                </w:tcPr>
                <w:p w:rsidR="008013C8" w:rsidRPr="00C952C8" w:rsidRDefault="008013C8" w:rsidP="008013C8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76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328,1</w:t>
                  </w:r>
                </w:p>
              </w:tc>
              <w:tc>
                <w:tcPr>
                  <w:tcW w:w="1275" w:type="dxa"/>
                </w:tcPr>
                <w:p w:rsidR="008013C8" w:rsidRPr="00C952C8" w:rsidRDefault="008013C8" w:rsidP="008013C8">
                  <w:pPr>
                    <w:jc w:val="both"/>
                  </w:pPr>
                  <w:r>
                    <w:t>1111,92</w:t>
                  </w:r>
                </w:p>
              </w:tc>
            </w:tr>
          </w:tbl>
          <w:p w:rsidR="008013C8" w:rsidRPr="003804B3" w:rsidRDefault="008013C8" w:rsidP="008013C8">
            <w:pPr>
              <w:ind w:left="290" w:firstLine="142"/>
              <w:jc w:val="both"/>
              <w:rPr>
                <w:sz w:val="28"/>
                <w:szCs w:val="28"/>
              </w:rPr>
            </w:pPr>
            <w:r w:rsidRPr="002C7188">
              <w:rPr>
                <w:rFonts w:ascii="Cambria" w:hAnsi="Cambria"/>
                <w:lang w:val="en-US"/>
              </w:rPr>
              <w:fldChar w:fldCharType="begin"/>
            </w:r>
            <w:r w:rsidRPr="00024B0C">
              <w:rPr>
                <w:rFonts w:ascii="Cambria" w:hAnsi="Cambria"/>
              </w:rPr>
              <w:instrText xml:space="preserve"> </w:instrText>
            </w:r>
            <w:r w:rsidRPr="002C7188">
              <w:rPr>
                <w:rFonts w:ascii="Cambria" w:hAnsi="Cambria"/>
                <w:lang w:val="en-US"/>
              </w:rPr>
              <w:instrText>QUOTE</w:instrText>
            </w:r>
            <w:r w:rsidRPr="00024B0C">
              <w:rPr>
                <w:rFonts w:ascii="Cambria" w:hAnsi="Cambria"/>
              </w:rPr>
              <w:instrText xml:space="preserve"> </w:instrText>
            </w:r>
            <w:r w:rsidR="007701C5">
              <w:rPr>
                <w:position w:val="-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E5250&quot;/&gt;&lt;wsp:rsid wsp:val=&quot;0000082A&quot;/&gt;&lt;wsp:rsid wsp:val=&quot;000305C0&quot;/&gt;&lt;wsp:rsid wsp:val=&quot;00083A39&quot;/&gt;&lt;wsp:rsid wsp:val=&quot;000B177E&quot;/&gt;&lt;wsp:rsid wsp:val=&quot;000E5250&quot;/&gt;&lt;wsp:rsid wsp:val=&quot;00100961&quot;/&gt;&lt;wsp:rsid wsp:val=&quot;00113141&quot;/&gt;&lt;wsp:rsid wsp:val=&quot;00146D59&quot;/&gt;&lt;wsp:rsid wsp:val=&quot;00173E9C&quot;/&gt;&lt;wsp:rsid wsp:val=&quot;00193B9D&quot;/&gt;&lt;wsp:rsid wsp:val=&quot;001B128D&quot;/&gt;&lt;wsp:rsid wsp:val=&quot;001D0210&quot;/&gt;&lt;wsp:rsid wsp:val=&quot;0021534F&quot;/&gt;&lt;wsp:rsid wsp:val=&quot;00222447&quot;/&gt;&lt;wsp:rsid wsp:val=&quot;00225A2E&quot;/&gt;&lt;wsp:rsid wsp:val=&quot;00225E26&quot;/&gt;&lt;wsp:rsid wsp:val=&quot;00263F98&quot;/&gt;&lt;wsp:rsid wsp:val=&quot;00276A18&quot;/&gt;&lt;wsp:rsid wsp:val=&quot;002A53BF&quot;/&gt;&lt;wsp:rsid wsp:val=&quot;002A745A&quot;/&gt;&lt;wsp:rsid wsp:val=&quot;002C35DE&quot;/&gt;&lt;wsp:rsid wsp:val=&quot;002C7188&quot;/&gt;&lt;wsp:rsid wsp:val=&quot;002C7586&quot;/&gt;&lt;wsp:rsid wsp:val=&quot;002F3A2B&quot;/&gt;&lt;wsp:rsid wsp:val=&quot;003233A5&quot;/&gt;&lt;wsp:rsid wsp:val=&quot;0034011C&quot;/&gt;&lt;wsp:rsid wsp:val=&quot;003405C4&quot;/&gt;&lt;wsp:rsid wsp:val=&quot;00343A44&quot;/&gt;&lt;wsp:rsid wsp:val=&quot;00362663&quot;/&gt;&lt;wsp:rsid wsp:val=&quot;003804B3&quot;/&gt;&lt;wsp:rsid wsp:val=&quot;003D0964&quot;/&gt;&lt;wsp:rsid wsp:val=&quot;003D27C5&quot;/&gt;&lt;wsp:rsid wsp:val=&quot;003D5683&quot;/&gt;&lt;wsp:rsid wsp:val=&quot;003E708E&quot;/&gt;&lt;wsp:rsid wsp:val=&quot;003F45C5&quot;/&gt;&lt;wsp:rsid wsp:val=&quot;004221F3&quot;/&gt;&lt;wsp:rsid wsp:val=&quot;004263D2&quot;/&gt;&lt;wsp:rsid wsp:val=&quot;0044576F&quot;/&gt;&lt;wsp:rsid wsp:val=&quot;00493B7F&quot;/&gt;&lt;wsp:rsid wsp:val=&quot;004D4559&quot;/&gt;&lt;wsp:rsid wsp:val=&quot;004E0A47&quot;/&gt;&lt;wsp:rsid wsp:val=&quot;005305CE&quot;/&gt;&lt;wsp:rsid wsp:val=&quot;00544FE4&quot;/&gt;&lt;wsp:rsid wsp:val=&quot;00596193&quot;/&gt;&lt;wsp:rsid wsp:val=&quot;005C0A67&quot;/&gt;&lt;wsp:rsid wsp:val=&quot;005C431E&quot;/&gt;&lt;wsp:rsid wsp:val=&quot;005D24BB&quot;/&gt;&lt;wsp:rsid wsp:val=&quot;005E74F2&quot;/&gt;&lt;wsp:rsid wsp:val=&quot;005F28CE&quot;/&gt;&lt;wsp:rsid wsp:val=&quot;006165DC&quot;/&gt;&lt;wsp:rsid wsp:val=&quot;00684B72&quot;/&gt;&lt;wsp:rsid wsp:val=&quot;00686928&quot;/&gt;&lt;wsp:rsid wsp:val=&quot;006A622E&quot;/&gt;&lt;wsp:rsid wsp:val=&quot;006B13A8&quot;/&gt;&lt;wsp:rsid wsp:val=&quot;006C552A&quot;/&gt;&lt;wsp:rsid wsp:val=&quot;006D26B9&quot;/&gt;&lt;wsp:rsid wsp:val=&quot;006D277F&quot;/&gt;&lt;wsp:rsid wsp:val=&quot;006D5E35&quot;/&gt;&lt;wsp:rsid wsp:val=&quot;006E2034&quot;/&gt;&lt;wsp:rsid wsp:val=&quot;007A2673&quot;/&gt;&lt;wsp:rsid wsp:val=&quot;007B1836&quot;/&gt;&lt;wsp:rsid wsp:val=&quot;007B52AC&quot;/&gt;&lt;wsp:rsid wsp:val=&quot;007F3451&quot;/&gt;&lt;wsp:rsid wsp:val=&quot;008002C4&quot;/&gt;&lt;wsp:rsid wsp:val=&quot;0080787D&quot;/&gt;&lt;wsp:rsid wsp:val=&quot;008128CF&quot;/&gt;&lt;wsp:rsid wsp:val=&quot;00844AB8&quot;/&gt;&lt;wsp:rsid wsp:val=&quot;00860EE1&quot;/&gt;&lt;wsp:rsid wsp:val=&quot;008B582C&quot;/&gt;&lt;wsp:rsid wsp:val=&quot;008E2125&quot;/&gt;&lt;wsp:rsid wsp:val=&quot;00931F7E&quot;/&gt;&lt;wsp:rsid wsp:val=&quot;00977156&quot;/&gt;&lt;wsp:rsid wsp:val=&quot;00995DC0&quot;/&gt;&lt;wsp:rsid wsp:val=&quot;009A5A39&quot;/&gt;&lt;wsp:rsid wsp:val=&quot;00A04C4F&quot;/&gt;&lt;wsp:rsid wsp:val=&quot;00A10FC5&quot;/&gt;&lt;wsp:rsid wsp:val=&quot;00A33698&quot;/&gt;&lt;wsp:rsid wsp:val=&quot;00A7608C&quot;/&gt;&lt;wsp:rsid wsp:val=&quot;00A777E0&quot;/&gt;&lt;wsp:rsid wsp:val=&quot;00B0136C&quot;/&gt;&lt;wsp:rsid wsp:val=&quot;00B33459&quot;/&gt;&lt;wsp:rsid wsp:val=&quot;00B349B2&quot;/&gt;&lt;wsp:rsid wsp:val=&quot;00B47AFA&quot;/&gt;&lt;wsp:rsid wsp:val=&quot;00B51100&quot;/&gt;&lt;wsp:rsid wsp:val=&quot;00B52F32&quot;/&gt;&lt;wsp:rsid wsp:val=&quot;00B66D2A&quot;/&gt;&lt;wsp:rsid wsp:val=&quot;00BB4BE7&quot;/&gt;&lt;wsp:rsid wsp:val=&quot;00BE395F&quot;/&gt;&lt;wsp:rsid wsp:val=&quot;00BF25D4&quot;/&gt;&lt;wsp:rsid wsp:val=&quot;00C06B22&quot;/&gt;&lt;wsp:rsid wsp:val=&quot;00C25686&quot;/&gt;&lt;wsp:rsid wsp:val=&quot;00C27C3D&quot;/&gt;&lt;wsp:rsid wsp:val=&quot;00C5135E&quot;/&gt;&lt;wsp:rsid wsp:val=&quot;00C75F52&quot;/&gt;&lt;wsp:rsid wsp:val=&quot;00CE2F85&quot;/&gt;&lt;wsp:rsid wsp:val=&quot;00CF0AC1&quot;/&gt;&lt;wsp:rsid wsp:val=&quot;00D6353F&quot;/&gt;&lt;wsp:rsid wsp:val=&quot;00D80046&quot;/&gt;&lt;wsp:rsid wsp:val=&quot;00DB0F93&quot;/&gt;&lt;wsp:rsid wsp:val=&quot;00DF3BC3&quot;/&gt;&lt;wsp:rsid wsp:val=&quot;00DF4E06&quot;/&gt;&lt;wsp:rsid wsp:val=&quot;00E03BD0&quot;/&gt;&lt;wsp:rsid wsp:val=&quot;00E05196&quot;/&gt;&lt;wsp:rsid wsp:val=&quot;00E31C3F&quot;/&gt;&lt;wsp:rsid wsp:val=&quot;00E7046C&quot;/&gt;&lt;wsp:rsid wsp:val=&quot;00E8446F&quot;/&gt;&lt;wsp:rsid wsp:val=&quot;00ED5B8E&quot;/&gt;&lt;wsp:rsid wsp:val=&quot;00F13819&quot;/&gt;&lt;wsp:rsid wsp:val=&quot;00F20631&quot;/&gt;&lt;wsp:rsid wsp:val=&quot;00F35039&quot;/&gt;&lt;wsp:rsid wsp:val=&quot;00F4438B&quot;/&gt;&lt;wsp:rsid wsp:val=&quot;00F75696&quot;/&gt;&lt;wsp:rsid wsp:val=&quot;00F94108&quot;/&gt;&lt;wsp:rsid wsp:val=&quot;00FB7152&quot;/&gt;&lt;wsp:rsid wsp:val=&quot;00FC2B5D&quot;/&gt;&lt;wsp:rsid wsp:val=&quot;00FC2CA2&quot;/&gt;&lt;wsp:rsid wsp:val=&quot;00FC6498&quot;/&gt;&lt;/wsp:rsids&gt;&lt;/w:docPr&gt;&lt;w:body&gt;&lt;w:p wsp:rsidR=&quot;00000000&quot; wsp:rsidRDefault=&quot;00173E9C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єРќв€™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024B0C">
              <w:rPr>
                <w:rFonts w:ascii="Cambria" w:hAnsi="Cambria"/>
              </w:rPr>
              <w:instrText xml:space="preserve"> </w:instrText>
            </w:r>
            <w:r w:rsidRPr="002C7188">
              <w:rPr>
                <w:rFonts w:ascii="Cambria" w:hAnsi="Cambria"/>
                <w:lang w:val="en-US"/>
              </w:rPr>
              <w:fldChar w:fldCharType="end"/>
            </w:r>
          </w:p>
        </w:tc>
      </w:tr>
      <w:tr w:rsidR="008013C8" w:rsidRPr="00CF0AC1" w:rsidTr="009D3C52">
        <w:trPr>
          <w:cantSplit/>
          <w:trHeight w:val="153"/>
        </w:trPr>
        <w:tc>
          <w:tcPr>
            <w:tcW w:w="284" w:type="pct"/>
          </w:tcPr>
          <w:p w:rsidR="008013C8" w:rsidRPr="003804B3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8013C8" w:rsidRPr="003804B3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</w:tcPr>
          <w:p w:rsidR="008013C8" w:rsidRPr="003804B3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8013C8" w:rsidRPr="003804B3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8013C8" w:rsidRPr="003804B3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8013C8" w:rsidRPr="003804B3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pct"/>
            <w:vMerge w:val="restart"/>
            <w:vAlign w:val="center"/>
          </w:tcPr>
          <w:p w:rsidR="008013C8" w:rsidRPr="003804B3" w:rsidRDefault="008013C8" w:rsidP="008013C8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8" w:type="pct"/>
            <w:vAlign w:val="center"/>
          </w:tcPr>
          <w:p w:rsidR="008013C8" w:rsidRPr="00CF0AC1" w:rsidRDefault="008013C8" w:rsidP="008013C8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8013C8" w:rsidRPr="00CF0AC1" w:rsidTr="009D3C52">
        <w:trPr>
          <w:cantSplit/>
          <w:trHeight w:val="135"/>
        </w:trPr>
        <w:tc>
          <w:tcPr>
            <w:tcW w:w="284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8013C8" w:rsidRPr="008305BC" w:rsidRDefault="008013C8" w:rsidP="008013C8">
            <w:pPr>
              <w:jc w:val="center"/>
              <w:rPr>
                <w:sz w:val="28"/>
                <w:szCs w:val="28"/>
              </w:rPr>
            </w:pPr>
          </w:p>
        </w:tc>
      </w:tr>
      <w:tr w:rsidR="008013C8" w:rsidRPr="00CF0AC1" w:rsidTr="009D3C52">
        <w:trPr>
          <w:cantSplit/>
          <w:trHeight w:val="174"/>
        </w:trPr>
        <w:tc>
          <w:tcPr>
            <w:tcW w:w="284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9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4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81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15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5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14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</w:tr>
    </w:tbl>
    <w:p w:rsidR="008F1EE1" w:rsidRPr="00582A69" w:rsidRDefault="008F1EE1">
      <w:pPr>
        <w:rPr>
          <w:sz w:val="20"/>
          <w:szCs w:val="20"/>
        </w:rPr>
      </w:pPr>
    </w:p>
    <w:p w:rsidR="005F28CE" w:rsidRPr="00CF0AC1" w:rsidRDefault="005F28CE" w:rsidP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53"/>
        <w:tblW w:w="53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93"/>
        <w:gridCol w:w="578"/>
        <w:gridCol w:w="775"/>
        <w:gridCol w:w="1048"/>
        <w:gridCol w:w="580"/>
        <w:gridCol w:w="5113"/>
        <w:gridCol w:w="708"/>
      </w:tblGrid>
      <w:tr w:rsidR="008013C8" w:rsidRPr="004F5166" w:rsidTr="009D3C52">
        <w:trPr>
          <w:trHeight w:val="15066"/>
        </w:trPr>
        <w:tc>
          <w:tcPr>
            <w:tcW w:w="5000" w:type="pct"/>
            <w:gridSpan w:val="8"/>
          </w:tcPr>
          <w:p w:rsidR="008013C8" w:rsidRDefault="008013C8" w:rsidP="008013C8">
            <w:pPr>
              <w:spacing w:after="120"/>
              <w:ind w:left="290" w:right="40" w:firstLine="142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Затраты определяются в размере 10,6 % от сметной величины накладных расходов по итогу глав 1–7.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Затраты приводятся в графах 3, 4 и 9.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7" w:name="a55"/>
            <w:bookmarkStart w:id="8" w:name="a56"/>
            <w:bookmarkEnd w:id="7"/>
            <w:bookmarkEnd w:id="8"/>
            <w:r w:rsidRPr="00E736A6">
              <w:rPr>
                <w:color w:val="000000"/>
              </w:rPr>
              <w:t>38.8. затраты на премирование за своевременный ввод объекта в эксплуатацию.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  <w:rPr>
                <w:color w:val="000000"/>
              </w:rPr>
            </w:pPr>
            <w:r w:rsidRPr="00E736A6">
              <w:rPr>
                <w:color w:val="000000"/>
              </w:rPr>
              <w:t>Затраты определяются от суммы сметных величин основной заработной платы рабочих и заработной платы машинистов в составе затрат на эксплуатацию машин и механизмов по итогу глав 1–7 в размерах: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17,44 % – объекты жилищного строительства;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Затраты приводятся в графах 8 и 9;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9" w:name="a57"/>
            <w:bookmarkEnd w:id="9"/>
            <w:r w:rsidRPr="00E736A6">
              <w:rPr>
                <w:color w:val="000000"/>
              </w:rPr>
              <w:t>38.9. затраты, связанные с отчислениями на социальное страхование.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 xml:space="preserve">Затраты определяются в размере 34 % от суммы сметных величин основной заработной платы рабочих и заработной платы машинистов в составе затрат на эксплуатацию машин и механизмов по итогу глав 1–7, по главе 8 в случае определения стоимости строительства временных зданий и сооружений по локальным сметам (локальным сметным расчетам) и от затрат, предусмотренных подпунктами </w:t>
            </w:r>
            <w:r w:rsidRPr="007701C5">
              <w:t>38.2–38.8</w:t>
            </w:r>
            <w:r w:rsidRPr="00E736A6">
              <w:rPr>
                <w:color w:val="000000"/>
              </w:rPr>
              <w:t xml:space="preserve">, </w:t>
            </w:r>
            <w:r w:rsidRPr="007701C5">
              <w:t>38.22 </w:t>
            </w:r>
            <w:r w:rsidRPr="00E736A6">
              <w:rPr>
                <w:color w:val="000000"/>
              </w:rPr>
              <w:t>пункта 38 настоящей Инструкции, и приводятся в графах 8 и 9;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10" w:name="a42"/>
            <w:bookmarkEnd w:id="10"/>
            <w:r w:rsidRPr="00E736A6">
              <w:rPr>
                <w:color w:val="000000"/>
              </w:rPr>
              <w:t>38.10. поправка, учитывающая дополнительные транспортные затраты при перевозке материалов, изделий и конструкций на расстояния сверх учтенных в сметных ценах.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Затраты определяются в размере 3,5 % от суммы стоимости материалов, изделий и конструкций, без учета транспортных затрат, по итогу глав 1–7 сводного сметного расчета стоимости строительства, за исключением стоимости бетонных и железобетонных изделий и конструкций, керамических изделий, нерудных материалов, товарных бетонов и растворов, и приводятся в графах 8 и 9;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11" w:name="a43"/>
            <w:bookmarkStart w:id="12" w:name="a65"/>
            <w:bookmarkEnd w:id="11"/>
            <w:bookmarkEnd w:id="12"/>
            <w:r w:rsidRPr="00E736A6">
              <w:rPr>
                <w:color w:val="000000"/>
              </w:rPr>
              <w:t>38.20. затраты, связанные с подготовкой объекта к приемке в эксплуатацию.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Затраты определяются в размере 0,306 % от итога граф 3–6 глав 1–9 и включаются в графы 8 и 9;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13" w:name="a66"/>
            <w:bookmarkStart w:id="14" w:name="a101"/>
            <w:bookmarkEnd w:id="13"/>
            <w:bookmarkEnd w:id="14"/>
            <w:r w:rsidRPr="00E736A6">
              <w:rPr>
                <w:color w:val="000000"/>
              </w:rPr>
              <w:t>38.22 . затраты, связанные с выплатой доплат за работу с вредными и (или) опасными условиями труда.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 xml:space="preserve">Сметный лимит средств на затраты, связанные с выплатами доплат за работу с вредными и (или) опасными условиями труда, устанавливаемыми по результатам аттестации рабочих мест по условиям труда, проводимой в соответствии с </w:t>
            </w:r>
            <w:r w:rsidRPr="007701C5">
              <w:t>постановлением</w:t>
            </w:r>
            <w:r w:rsidRPr="00E736A6">
              <w:rPr>
                <w:color w:val="000000"/>
              </w:rPr>
              <w:t xml:space="preserve"> Совета Министров Республики Беларусь от 22 февраля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E736A6">
                <w:rPr>
                  <w:color w:val="000000"/>
                </w:rPr>
                <w:t>2008 г</w:t>
              </w:r>
            </w:smartTag>
            <w:r w:rsidRPr="00E736A6">
              <w:rPr>
                <w:color w:val="000000"/>
              </w:rPr>
              <w:t xml:space="preserve">. № 253 «Об аттестации рабочих мест по условиям труда» (Национальный реестр правовых актов Республики Беларусь,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E736A6">
                <w:rPr>
                  <w:color w:val="000000"/>
                </w:rPr>
                <w:t>2008 г</w:t>
              </w:r>
            </w:smartTag>
            <w:r w:rsidRPr="00E736A6">
              <w:rPr>
                <w:color w:val="000000"/>
              </w:rPr>
              <w:t>., № 54, 5/26866), определяется в размере 6 % от суммы сметных величин основной заработной платы рабочих и заработной платы машинистов в составе эксплуатации машин и механизмов по итогу глав 1–7.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  <w:rPr>
                <w:color w:val="000000"/>
              </w:rPr>
            </w:pPr>
            <w:r w:rsidRPr="00E736A6">
              <w:rPr>
                <w:color w:val="000000"/>
              </w:rPr>
              <w:t>Затраты приводятся в графах 3, 4 и 9;</w:t>
            </w:r>
            <w:bookmarkStart w:id="15" w:name="a68"/>
            <w:bookmarkEnd w:id="15"/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rPr>
                <w:color w:val="000000"/>
              </w:rPr>
              <w:t>39. В главу 10 «Содержание застройщика, заказчика (технического надзора), затраты на осуществление авторского надзора» включаются: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16" w:name="a69"/>
            <w:bookmarkEnd w:id="16"/>
            <w:r w:rsidRPr="00E736A6">
              <w:t>39.1. затраты на содержание застройщика, заказчика (технического надзора).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40" w:firstLine="426"/>
            </w:pPr>
            <w:r w:rsidRPr="00E736A6">
              <w:t>Затраты определяются по нормам в процентах от итога глав 1–9 сводного сметного расчета стоимости строительства и включаются в графы 8 и 9 в следующих размерах:</w:t>
            </w:r>
          </w:p>
          <w:p w:rsidR="008013C8" w:rsidRDefault="008013C8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bookmarkStart w:id="17" w:name="a18"/>
            <w:bookmarkEnd w:id="17"/>
            <w:r w:rsidRPr="00E736A6">
              <w:t>39.1.2. при строительстве (кроме работ по ремонту) жилых домов, объектов социальной сферы и коммунального хозяйства: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40" w:firstLine="426"/>
            </w:pPr>
            <w:r w:rsidRPr="00E736A6">
              <w:t>1,87 % – для организаций капитального строительства Брестского, Витебского, Гродненского, Минского областных исполнительных комитетов, организаций капитального строительства министерств и других республиканских органов государственного управления, организаций, подчиненных Правительству Республики Беларусь, в том числе выполняющих функции единого государственного заказчика;</w:t>
            </w:r>
          </w:p>
          <w:p w:rsidR="008013C8" w:rsidRPr="00123423" w:rsidRDefault="008013C8" w:rsidP="008013C8">
            <w:pPr>
              <w:spacing w:after="120"/>
              <w:ind w:left="290" w:firstLine="142"/>
              <w:jc w:val="center"/>
              <w:rPr>
                <w:b/>
                <w:sz w:val="16"/>
                <w:szCs w:val="16"/>
              </w:rPr>
            </w:pPr>
          </w:p>
        </w:tc>
      </w:tr>
      <w:tr w:rsidR="008013C8" w:rsidRPr="00CF0AC1" w:rsidTr="009D3C52">
        <w:trPr>
          <w:cantSplit/>
          <w:trHeight w:val="153"/>
        </w:trPr>
        <w:tc>
          <w:tcPr>
            <w:tcW w:w="284" w:type="pct"/>
          </w:tcPr>
          <w:p w:rsidR="008013C8" w:rsidRPr="004F5166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8013C8" w:rsidRPr="004F5166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</w:tcPr>
          <w:p w:rsidR="008013C8" w:rsidRPr="004F5166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</w:tcPr>
          <w:p w:rsidR="008013C8" w:rsidRPr="004F5166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8013C8" w:rsidRPr="004F5166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8013C8" w:rsidRPr="004F5166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3" w:type="pct"/>
            <w:vMerge w:val="restart"/>
            <w:vAlign w:val="center"/>
          </w:tcPr>
          <w:p w:rsidR="008013C8" w:rsidRPr="00E03BD0" w:rsidRDefault="008013C8" w:rsidP="008013C8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8" w:type="pct"/>
            <w:vAlign w:val="center"/>
          </w:tcPr>
          <w:p w:rsidR="008013C8" w:rsidRPr="00CF0AC1" w:rsidRDefault="008013C8" w:rsidP="008013C8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8013C8" w:rsidRPr="00CF0AC1" w:rsidTr="009D3C52">
        <w:trPr>
          <w:cantSplit/>
          <w:trHeight w:val="135"/>
        </w:trPr>
        <w:tc>
          <w:tcPr>
            <w:tcW w:w="284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13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8013C8" w:rsidRPr="00EA15B2" w:rsidRDefault="008013C8" w:rsidP="008013C8">
            <w:pPr>
              <w:jc w:val="center"/>
              <w:rPr>
                <w:sz w:val="28"/>
                <w:szCs w:val="28"/>
              </w:rPr>
            </w:pPr>
          </w:p>
        </w:tc>
      </w:tr>
      <w:tr w:rsidR="008013C8" w:rsidRPr="00CF0AC1" w:rsidTr="009D3C52">
        <w:trPr>
          <w:cantSplit/>
          <w:trHeight w:val="174"/>
        </w:trPr>
        <w:tc>
          <w:tcPr>
            <w:tcW w:w="284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90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4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81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15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5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13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</w:tr>
    </w:tbl>
    <w:p w:rsidR="005F28CE" w:rsidRDefault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7"/>
        <w:tblW w:w="53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789"/>
        <w:gridCol w:w="578"/>
        <w:gridCol w:w="777"/>
        <w:gridCol w:w="1046"/>
        <w:gridCol w:w="582"/>
        <w:gridCol w:w="5111"/>
        <w:gridCol w:w="710"/>
      </w:tblGrid>
      <w:tr w:rsidR="008013C8" w:rsidTr="009D3C52">
        <w:trPr>
          <w:trHeight w:val="15066"/>
        </w:trPr>
        <w:tc>
          <w:tcPr>
            <w:tcW w:w="5000" w:type="pct"/>
            <w:gridSpan w:val="8"/>
          </w:tcPr>
          <w:p w:rsidR="008013C8" w:rsidRDefault="008013C8" w:rsidP="008013C8">
            <w:pPr>
              <w:ind w:left="289" w:firstLine="143"/>
              <w:jc w:val="both"/>
              <w:rPr>
                <w:sz w:val="28"/>
                <w:szCs w:val="20"/>
              </w:rPr>
            </w:pP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r w:rsidRPr="00E736A6">
              <w:t>39.4. затраты на осуществление авторского надзора.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34" w:firstLine="426"/>
            </w:pPr>
            <w:r w:rsidRPr="00E736A6">
              <w:t>Затраты определяются в процентах от сметной стоимости строительства по итогу глав 1–9 сводного сметного расчета стоимости строительства и включаются в графы 8 и 9.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34" w:firstLine="426"/>
            </w:pPr>
            <w:r w:rsidRPr="00E736A6">
              <w:t>В главу при необходимости включаются затраты на проведение заказчиком геодезических наблюдений за перемещением и деформациями зданий и сооружений. Затраты определяются сметным расчетом с использованием индивидуальных единичных расценок и цен на проектные и изыскательские работы и включаются в графы 8 и 9.</w:t>
            </w:r>
          </w:p>
          <w:p w:rsidR="008013C8" w:rsidRPr="00E736A6" w:rsidRDefault="008013C8" w:rsidP="008013C8">
            <w:pPr>
              <w:pStyle w:val="point"/>
              <w:spacing w:before="0" w:beforeAutospacing="0" w:after="0" w:afterAutospacing="0"/>
              <w:ind w:left="148" w:right="34" w:firstLine="426"/>
            </w:pPr>
            <w:bookmarkStart w:id="18" w:name="a73"/>
            <w:bookmarkStart w:id="19" w:name="a84"/>
            <w:bookmarkEnd w:id="18"/>
            <w:bookmarkEnd w:id="19"/>
            <w:r w:rsidRPr="00E736A6">
              <w:t>41. В главу 12 «Проектные и изыскательские работы» в графы 8 и 9 включаются затраты на: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bookmarkStart w:id="20" w:name="a74"/>
            <w:bookmarkEnd w:id="20"/>
            <w:r w:rsidRPr="00E736A6">
              <w:t>41.1. изыскательские работы, определяемые по нормативам, утверждаемым в установленном порядке Минстройархитектуры;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bookmarkStart w:id="21" w:name="a75"/>
            <w:bookmarkEnd w:id="21"/>
            <w:r w:rsidRPr="00E736A6">
              <w:t>41.2. проектные работы, определяемые по нормативам, утверждаемым в установленном порядке Минстройархитектуры;</w:t>
            </w:r>
            <w:bookmarkStart w:id="22" w:name="a76"/>
            <w:bookmarkStart w:id="23" w:name="a77"/>
            <w:bookmarkEnd w:id="22"/>
            <w:bookmarkEnd w:id="23"/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r w:rsidRPr="00E736A6">
              <w:t>41.4. проведение экспертизы, определяемые по нормативам, утверждаемым в установленном порядке органами государственного управления;</w:t>
            </w:r>
          </w:p>
          <w:p w:rsidR="008013C8" w:rsidRPr="00E736A6" w:rsidRDefault="008013C8" w:rsidP="008013C8">
            <w:pPr>
              <w:pStyle w:val="point"/>
              <w:spacing w:before="0" w:beforeAutospacing="0" w:after="0" w:afterAutospacing="0"/>
              <w:ind w:left="148" w:right="34" w:firstLine="426"/>
            </w:pPr>
            <w:bookmarkStart w:id="24" w:name="a78"/>
            <w:bookmarkEnd w:id="24"/>
            <w:r w:rsidRPr="00E736A6">
              <w:t>42. Отдельной строкой в сводный сметный расчет стоимости строительства в графу 9 с распределением по графам 3–8 включается резерв средств на непредвиденные работы и затраты в процентах от суммы сметной стоимости работ и затрат, включенных в главы 1–12, в размере: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r w:rsidRPr="00E736A6">
              <w:t>42.1.2. на строительство, осуществляемое по типовым и повторно применяемым индивидуальным проектам: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34" w:firstLine="426"/>
            </w:pPr>
            <w:r w:rsidRPr="00E736A6">
              <w:t>объектов непроизводственного назначения, в том числе жилых домов – 2 %;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r w:rsidRPr="00E736A6">
              <w:t>42.2. при одностадийном проектировании (на стадии строительного проекта) – в размере как для двухстадийного проектирования объектов соответствующих отраслей с коэффициентом 0,8;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r w:rsidRPr="00E736A6">
              <w:t xml:space="preserve">42.3. при строительстве экспериментальных объектов – в соответствии с </w:t>
            </w:r>
            <w:r w:rsidRPr="007701C5">
              <w:t>Положением</w:t>
            </w:r>
            <w:r w:rsidRPr="00E736A6">
              <w:t xml:space="preserve"> о проектировании и строительстве экспериментальных объектов в Республике Беларусь, утвержденным приказом Министерства архитектуры и строительства Республики Беларусь от 9 ноября </w:t>
            </w:r>
            <w:smartTag w:uri="urn:schemas-microsoft-com:office:smarttags" w:element="metricconverter">
              <w:smartTagPr>
                <w:attr w:name="ProductID" w:val="1998 г"/>
              </w:smartTagPr>
              <w:r w:rsidRPr="00E736A6">
                <w:t>1998 г</w:t>
              </w:r>
            </w:smartTag>
            <w:r w:rsidRPr="00E736A6">
              <w:t xml:space="preserve">. № 376 (Бюллетень нормативно-правовой информации,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E736A6">
                <w:t>1999 г</w:t>
              </w:r>
            </w:smartTag>
            <w:r w:rsidRPr="00E736A6">
              <w:t>., № 2);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r w:rsidRPr="00E736A6">
              <w:t xml:space="preserve">42.4. при разработке сметной документации на стадии обоснования инвестирования в строительство – в размерах, установленных подпунктами </w:t>
            </w:r>
            <w:r w:rsidRPr="007701C5">
              <w:t>42.1.1</w:t>
            </w:r>
            <w:r w:rsidRPr="00E736A6">
              <w:t>, 42.1.2, 42.1.3 пункта 42 настоящей Инструкции с применением коэффициента: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34" w:firstLine="426"/>
            </w:pPr>
            <w:r w:rsidRPr="00E736A6">
              <w:t>по объектам сметной стоимостью 30 и менее миллиардов рублей – 1,2;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34" w:firstLine="426"/>
            </w:pPr>
            <w:r w:rsidRPr="00E736A6">
              <w:t>по объектам сметной стоимостью более 30 миллиардов рублей – 1,4;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r w:rsidRPr="00E736A6">
              <w:t>42.5. резерв средств на непредвиденные работы и затраты не начисляется на стоимость материалов, изделий и конструкций и стоимость оборудования, мебели и инвентаря, поставляемых по контрактам из-за пределов Республики Беларусь.</w:t>
            </w:r>
          </w:p>
          <w:p w:rsidR="008013C8" w:rsidRPr="00E736A6" w:rsidRDefault="008013C8" w:rsidP="008013C8">
            <w:pPr>
              <w:pStyle w:val="point"/>
              <w:spacing w:before="0" w:beforeAutospacing="0" w:after="0" w:afterAutospacing="0"/>
              <w:ind w:left="148" w:right="34" w:firstLine="426"/>
            </w:pPr>
            <w:r w:rsidRPr="00E736A6">
              <w:t>43. Резерв средств на непредвиденные работы и затраты по стройке, в составе которой имеются объекты с разными размерами норматива на непредвиденные работы и затраты, определяется исходя из удельного веса сметной стоимости соответствующих объектов.</w:t>
            </w:r>
          </w:p>
          <w:p w:rsidR="008013C8" w:rsidRPr="00E736A6" w:rsidRDefault="008013C8" w:rsidP="008013C8">
            <w:pPr>
              <w:pStyle w:val="point"/>
              <w:spacing w:before="0" w:beforeAutospacing="0" w:after="0" w:afterAutospacing="0"/>
              <w:ind w:left="148" w:right="34" w:firstLine="426"/>
            </w:pPr>
            <w:bookmarkStart w:id="25" w:name="a79"/>
            <w:bookmarkEnd w:id="25"/>
            <w:r w:rsidRPr="00E736A6">
              <w:rPr>
                <w:color w:val="000000"/>
              </w:rPr>
              <w:t>45. За резервом средств на непредвиденные расходы и затраты приводится строка: «В том числе затраты по мониторингу цен (тарифов), расчету индексов цен в строительстве».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34" w:firstLine="426"/>
            </w:pPr>
            <w:r w:rsidRPr="00E736A6">
              <w:t>Указанные средства определяются в соответствии с нормативами, утверждаемыми в установленном порядке, по итогу граф 3–6 глав 1–9.</w:t>
            </w:r>
          </w:p>
          <w:p w:rsidR="008013C8" w:rsidRPr="00E736A6" w:rsidRDefault="008013C8" w:rsidP="008013C8">
            <w:pPr>
              <w:pStyle w:val="newncpi"/>
              <w:spacing w:before="0" w:beforeAutospacing="0" w:after="0" w:afterAutospacing="0"/>
              <w:ind w:left="148" w:right="34" w:firstLine="426"/>
            </w:pPr>
            <w:r w:rsidRPr="00E736A6">
              <w:t>Значения приводятся в графах 8 и 9.</w:t>
            </w:r>
          </w:p>
          <w:p w:rsidR="008013C8" w:rsidRPr="00E736A6" w:rsidRDefault="008013C8" w:rsidP="008013C8">
            <w:pPr>
              <w:pStyle w:val="point"/>
              <w:spacing w:before="0" w:beforeAutospacing="0" w:after="0" w:afterAutospacing="0"/>
              <w:ind w:left="148" w:right="34" w:firstLine="426"/>
            </w:pPr>
            <w:bookmarkStart w:id="26" w:name="a93"/>
            <w:bookmarkEnd w:id="26"/>
            <w:r w:rsidRPr="00E736A6">
              <w:t>47. За итогом сводного сметного расчета стоимости строительства указываются:</w:t>
            </w:r>
          </w:p>
          <w:p w:rsidR="008013C8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bookmarkStart w:id="27" w:name="a102"/>
            <w:bookmarkEnd w:id="27"/>
            <w:r w:rsidRPr="00E736A6">
              <w:t>47.1. возвратные суммы, учитывающие стоимость использования и реализации:</w:t>
            </w:r>
          </w:p>
          <w:p w:rsidR="008013C8" w:rsidRPr="00E736A6" w:rsidRDefault="008013C8" w:rsidP="008013C8">
            <w:pPr>
              <w:pStyle w:val="underpoint"/>
              <w:spacing w:before="0" w:beforeAutospacing="0" w:after="0" w:afterAutospacing="0"/>
              <w:ind w:left="148" w:right="34" w:firstLine="426"/>
            </w:pPr>
            <w:r w:rsidRPr="00E736A6">
              <w:t>материалов, изделий и конструкций, полученных от разборки временных зданий и сооружений – в размере 15 % сметной стоимости временных зданий и сооружений, определенной по процентной норме затрат;</w:t>
            </w:r>
          </w:p>
          <w:tbl>
            <w:tblPr>
              <w:tblW w:w="12012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16"/>
              <w:gridCol w:w="3095"/>
              <w:gridCol w:w="1075"/>
              <w:gridCol w:w="1227"/>
              <w:gridCol w:w="1126"/>
              <w:gridCol w:w="1086"/>
              <w:gridCol w:w="1323"/>
              <w:gridCol w:w="884"/>
              <w:gridCol w:w="1280"/>
            </w:tblGrid>
            <w:tr w:rsidR="008013C8" w:rsidRPr="00E736A6" w:rsidTr="00017462">
              <w:trPr>
                <w:trHeight w:val="255"/>
              </w:trPr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13C8" w:rsidRPr="00E736A6" w:rsidRDefault="008013C8" w:rsidP="007701C5">
                  <w:pPr>
                    <w:framePr w:hSpace="180" w:wrap="around" w:vAnchor="text" w:hAnchor="margin" w:xAlign="center" w:y="37"/>
                    <w:ind w:right="3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13C8" w:rsidRPr="00E736A6" w:rsidRDefault="008013C8" w:rsidP="007701C5">
                  <w:pPr>
                    <w:framePr w:hSpace="180" w:wrap="around" w:vAnchor="text" w:hAnchor="margin" w:xAlign="center" w:y="37"/>
                    <w:ind w:right="3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13C8" w:rsidRPr="00E736A6" w:rsidRDefault="008013C8" w:rsidP="007701C5">
                  <w:pPr>
                    <w:framePr w:hSpace="180" w:wrap="around" w:vAnchor="text" w:hAnchor="margin" w:xAlign="center" w:y="37"/>
                    <w:ind w:right="3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13C8" w:rsidRPr="00E736A6" w:rsidRDefault="008013C8" w:rsidP="007701C5">
                  <w:pPr>
                    <w:framePr w:hSpace="180" w:wrap="around" w:vAnchor="text" w:hAnchor="margin" w:xAlign="center" w:y="37"/>
                    <w:ind w:right="3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13C8" w:rsidRPr="00E736A6" w:rsidRDefault="008013C8" w:rsidP="007701C5">
                  <w:pPr>
                    <w:framePr w:hSpace="180" w:wrap="around" w:vAnchor="text" w:hAnchor="margin" w:xAlign="center" w:y="37"/>
                    <w:ind w:right="3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13C8" w:rsidRPr="00E736A6" w:rsidRDefault="008013C8" w:rsidP="007701C5">
                  <w:pPr>
                    <w:framePr w:hSpace="180" w:wrap="around" w:vAnchor="text" w:hAnchor="margin" w:xAlign="center" w:y="37"/>
                    <w:ind w:right="3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13C8" w:rsidRPr="00E736A6" w:rsidRDefault="008013C8" w:rsidP="007701C5">
                  <w:pPr>
                    <w:framePr w:hSpace="180" w:wrap="around" w:vAnchor="text" w:hAnchor="margin" w:xAlign="center" w:y="37"/>
                    <w:ind w:right="3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13C8" w:rsidRPr="00E736A6" w:rsidRDefault="008013C8" w:rsidP="007701C5">
                  <w:pPr>
                    <w:framePr w:hSpace="180" w:wrap="around" w:vAnchor="text" w:hAnchor="margin" w:xAlign="center" w:y="37"/>
                    <w:ind w:right="3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013C8" w:rsidRPr="00E736A6" w:rsidRDefault="008013C8" w:rsidP="007701C5">
                  <w:pPr>
                    <w:framePr w:hSpace="180" w:wrap="around" w:vAnchor="text" w:hAnchor="margin" w:xAlign="center" w:y="37"/>
                    <w:ind w:right="34"/>
                    <w:rPr>
                      <w:rFonts w:ascii="Arial" w:hAnsi="Arial" w:cs="Arial"/>
                    </w:rPr>
                  </w:pPr>
                </w:p>
              </w:tc>
            </w:tr>
          </w:tbl>
          <w:p w:rsidR="008013C8" w:rsidRPr="00766D90" w:rsidRDefault="008013C8" w:rsidP="008013C8">
            <w:pPr>
              <w:ind w:left="289" w:firstLine="143"/>
              <w:jc w:val="center"/>
              <w:rPr>
                <w:sz w:val="16"/>
                <w:szCs w:val="16"/>
              </w:rPr>
            </w:pPr>
          </w:p>
        </w:tc>
      </w:tr>
      <w:tr w:rsidR="008013C8" w:rsidRPr="00CF0AC1" w:rsidTr="009D3C52">
        <w:trPr>
          <w:cantSplit/>
          <w:trHeight w:val="153"/>
        </w:trPr>
        <w:tc>
          <w:tcPr>
            <w:tcW w:w="285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2" w:type="pct"/>
            <w:vMerge w:val="restart"/>
            <w:vAlign w:val="center"/>
          </w:tcPr>
          <w:p w:rsidR="008013C8" w:rsidRPr="00E03BD0" w:rsidRDefault="008013C8" w:rsidP="008013C8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9" w:type="pct"/>
            <w:vAlign w:val="center"/>
          </w:tcPr>
          <w:p w:rsidR="008013C8" w:rsidRPr="00CF0AC1" w:rsidRDefault="008013C8" w:rsidP="008013C8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8013C8" w:rsidRPr="00CF0AC1" w:rsidTr="009D3C52">
        <w:trPr>
          <w:cantSplit/>
          <w:trHeight w:val="135"/>
        </w:trPr>
        <w:tc>
          <w:tcPr>
            <w:tcW w:w="285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12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vAlign w:val="center"/>
          </w:tcPr>
          <w:p w:rsidR="008013C8" w:rsidRPr="008003A6" w:rsidRDefault="008013C8" w:rsidP="008013C8">
            <w:pPr>
              <w:jc w:val="center"/>
              <w:rPr>
                <w:sz w:val="28"/>
                <w:szCs w:val="28"/>
              </w:rPr>
            </w:pPr>
          </w:p>
        </w:tc>
      </w:tr>
      <w:tr w:rsidR="008013C8" w:rsidRPr="00CF0AC1" w:rsidTr="009D3C52">
        <w:trPr>
          <w:cantSplit/>
          <w:trHeight w:val="174"/>
        </w:trPr>
        <w:tc>
          <w:tcPr>
            <w:tcW w:w="285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8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4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82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14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6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12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</w:tr>
    </w:tbl>
    <w:p w:rsidR="005F28CE" w:rsidRDefault="005F28CE">
      <w:pPr>
        <w:rPr>
          <w:sz w:val="20"/>
          <w:szCs w:val="20"/>
        </w:rPr>
      </w:pPr>
    </w:p>
    <w:p w:rsidR="005F28CE" w:rsidRDefault="005F28CE" w:rsidP="005F28CE">
      <w:pPr>
        <w:rPr>
          <w:sz w:val="20"/>
          <w:szCs w:val="20"/>
        </w:rPr>
      </w:pPr>
    </w:p>
    <w:p w:rsidR="009D3C52" w:rsidRPr="00CF0AC1" w:rsidRDefault="009D3C52" w:rsidP="005F28CE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7"/>
        <w:tblW w:w="524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88"/>
        <w:gridCol w:w="578"/>
        <w:gridCol w:w="776"/>
        <w:gridCol w:w="1045"/>
        <w:gridCol w:w="582"/>
        <w:gridCol w:w="4973"/>
        <w:gridCol w:w="708"/>
      </w:tblGrid>
      <w:tr w:rsidR="008013C8" w:rsidTr="009D3C52">
        <w:trPr>
          <w:trHeight w:val="15066"/>
        </w:trPr>
        <w:tc>
          <w:tcPr>
            <w:tcW w:w="5000" w:type="pct"/>
            <w:gridSpan w:val="8"/>
          </w:tcPr>
          <w:p w:rsidR="008013C8" w:rsidRPr="00215B6D" w:rsidRDefault="008013C8" w:rsidP="008013C8">
            <w:pPr>
              <w:ind w:left="36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</w:p>
          <w:p w:rsidR="008013C8" w:rsidRPr="00265C13" w:rsidRDefault="008013C8" w:rsidP="008013C8">
            <w:pPr>
              <w:ind w:left="148" w:right="-104" w:firstLine="426"/>
              <w:jc w:val="center"/>
              <w:rPr>
                <w:b/>
                <w:bCs/>
                <w:sz w:val="28"/>
                <w:szCs w:val="28"/>
              </w:rPr>
            </w:pPr>
            <w:r w:rsidRPr="00265C13">
              <w:rPr>
                <w:b/>
                <w:bCs/>
                <w:sz w:val="28"/>
                <w:szCs w:val="28"/>
              </w:rPr>
              <w:t>2.Расчет цены реализации строительной продукции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8013C8" w:rsidRPr="00E736A6" w:rsidRDefault="008013C8" w:rsidP="009D3C52">
            <w:pPr>
              <w:ind w:left="148" w:right="-104" w:firstLine="426"/>
            </w:pPr>
            <w:r w:rsidRPr="00265C13">
              <w:rPr>
                <w:sz w:val="28"/>
                <w:szCs w:val="28"/>
              </w:rPr>
              <w:tab/>
            </w:r>
            <w:r w:rsidRPr="00E736A6">
              <w:t xml:space="preserve">В качестве исходных данных используются физические объемы работ по конструктивным элементам и видам работ, предполагаемых к выполнению в течение одного месяца, и указанных преподавателем в задании.. </w:t>
            </w:r>
          </w:p>
          <w:p w:rsidR="008013C8" w:rsidRPr="00E736A6" w:rsidRDefault="008013C8" w:rsidP="008013C8">
            <w:pPr>
              <w:ind w:left="148" w:right="160" w:firstLine="426"/>
              <w:jc w:val="both"/>
            </w:pPr>
            <w:r w:rsidRPr="00E736A6">
              <w:t>Исходные данные приводятся в виде фрагмента локальной сметы на общестроительные работы и выполняются в таблице 1.1 (Форма 5 [1]).</w:t>
            </w:r>
          </w:p>
          <w:p w:rsidR="008013C8" w:rsidRDefault="008013C8" w:rsidP="008013C8">
            <w:pPr>
              <w:ind w:left="148" w:right="160" w:firstLine="426"/>
              <w:jc w:val="both"/>
            </w:pPr>
            <w:r w:rsidRPr="00E736A6">
              <w:t>Расчеты себестоимости и прибыли производятся на основании цены реализации строительной продукции, в основу определения которой принят акт приемки выполненных работ, составленный в базисных ценах 2006г. с пересчетом в текущие цены (указывается месяц осеннего семестра 2010г.-октябрь).</w:t>
            </w:r>
          </w:p>
          <w:p w:rsidR="008013C8" w:rsidRPr="00E736A6" w:rsidRDefault="008013C8" w:rsidP="008013C8">
            <w:pPr>
              <w:ind w:left="148" w:right="-104" w:firstLine="426"/>
              <w:jc w:val="both"/>
              <w:rPr>
                <w:b/>
                <w:bCs/>
              </w:rPr>
            </w:pPr>
          </w:p>
          <w:p w:rsidR="008013C8" w:rsidRPr="00265C13" w:rsidRDefault="008013C8" w:rsidP="008013C8">
            <w:pPr>
              <w:ind w:left="148" w:right="-104" w:firstLine="426"/>
              <w:jc w:val="center"/>
              <w:rPr>
                <w:b/>
                <w:bCs/>
                <w:sz w:val="28"/>
                <w:szCs w:val="28"/>
              </w:rPr>
            </w:pPr>
            <w:r w:rsidRPr="00265C13">
              <w:rPr>
                <w:b/>
                <w:bCs/>
                <w:sz w:val="28"/>
                <w:szCs w:val="28"/>
              </w:rPr>
              <w:t>2.1 Составление акта приемки-сдачи выполненных работ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8013C8" w:rsidRPr="00E736A6" w:rsidRDefault="008013C8" w:rsidP="008013C8">
            <w:pPr>
              <w:pStyle w:val="2"/>
              <w:spacing w:after="0" w:line="240" w:lineRule="auto"/>
              <w:ind w:left="148" w:right="160" w:firstLine="426"/>
            </w:pPr>
            <w:r w:rsidRPr="00E736A6">
              <w:t>В процессе строительства подрядчик ежемесячно представляет заказчику документ, в котором указываются все выполненные им работы за этот период, и рассчитывается их текущая стоимость.</w:t>
            </w:r>
          </w:p>
          <w:p w:rsidR="008013C8" w:rsidRPr="00E736A6" w:rsidRDefault="008013C8" w:rsidP="008013C8">
            <w:pPr>
              <w:ind w:left="148" w:right="160" w:firstLine="426"/>
              <w:jc w:val="both"/>
            </w:pPr>
            <w:r w:rsidRPr="00E736A6">
              <w:t>Для расчета текущей стоимости выполненных работ при составлении акта приемки служит локальная смета на общестроительные работы в базисных ценах 2006 года, составленная на этапе проектирования.</w:t>
            </w:r>
          </w:p>
          <w:p w:rsidR="008013C8" w:rsidRPr="00E736A6" w:rsidRDefault="008013C8" w:rsidP="008013C8">
            <w:pPr>
              <w:ind w:left="148" w:right="160" w:firstLine="426"/>
              <w:jc w:val="both"/>
            </w:pPr>
            <w:r w:rsidRPr="00E736A6">
              <w:t>Акт приемки-сдачи составляется в соответствии с рекомендациями и использованием нормативных и информационных материалов Министерства архитектуры и строительства РБ.</w:t>
            </w:r>
          </w:p>
          <w:p w:rsidR="008013C8" w:rsidRPr="00E736A6" w:rsidRDefault="008013C8" w:rsidP="008013C8">
            <w:pPr>
              <w:ind w:left="148" w:right="160" w:firstLine="426"/>
              <w:jc w:val="both"/>
            </w:pPr>
            <w:r w:rsidRPr="00E736A6">
              <w:t>Данный порядок составления акта приемки выполненных работ, предназначен для подрядных организаций, финансируемых за счет средств бюджета. По остальным стройкам этот порядок может изменяться, но эти изменения должны быть предусмотрены в договоре подряда.</w:t>
            </w:r>
          </w:p>
          <w:p w:rsidR="008013C8" w:rsidRPr="00E736A6" w:rsidRDefault="008013C8" w:rsidP="008013C8">
            <w:pPr>
              <w:ind w:left="148" w:right="160" w:firstLine="426"/>
              <w:jc w:val="both"/>
            </w:pPr>
            <w:r w:rsidRPr="00E736A6">
              <w:t>Кроме прямых затрат в акт приемки выполненных работ включаются:</w:t>
            </w:r>
          </w:p>
          <w:p w:rsidR="008013C8" w:rsidRPr="00E736A6" w:rsidRDefault="008013C8" w:rsidP="008013C8">
            <w:pPr>
              <w:ind w:left="437" w:right="160"/>
              <w:jc w:val="both"/>
            </w:pPr>
            <w:r>
              <w:t xml:space="preserve">  1.</w:t>
            </w:r>
            <w:r w:rsidRPr="00E736A6">
              <w:t>Накладные расходы;</w:t>
            </w:r>
          </w:p>
          <w:p w:rsidR="008013C8" w:rsidRPr="00E736A6" w:rsidRDefault="008013C8" w:rsidP="008013C8">
            <w:pPr>
              <w:ind w:left="437" w:right="160"/>
              <w:jc w:val="both"/>
            </w:pPr>
            <w:r>
              <w:t xml:space="preserve">  2.</w:t>
            </w:r>
            <w:r w:rsidRPr="00E736A6">
              <w:t>Плановые накопления;</w:t>
            </w:r>
          </w:p>
          <w:p w:rsidR="008013C8" w:rsidRPr="00E736A6" w:rsidRDefault="008013C8" w:rsidP="008013C8">
            <w:pPr>
              <w:ind w:left="437" w:right="160"/>
              <w:jc w:val="both"/>
            </w:pPr>
            <w:r>
              <w:t xml:space="preserve">  3.</w:t>
            </w:r>
            <w:r w:rsidRPr="00E736A6">
              <w:t>Средства на временные здания и сооружения;</w:t>
            </w:r>
          </w:p>
          <w:p w:rsidR="008013C8" w:rsidRPr="00E736A6" w:rsidRDefault="008013C8" w:rsidP="008013C8">
            <w:pPr>
              <w:ind w:left="437" w:right="160"/>
              <w:jc w:val="both"/>
            </w:pPr>
            <w:r>
              <w:t xml:space="preserve">  4.</w:t>
            </w:r>
            <w:r w:rsidRPr="00E736A6">
              <w:t>Зимние удорожания;</w:t>
            </w:r>
          </w:p>
          <w:p w:rsidR="008013C8" w:rsidRPr="00E736A6" w:rsidRDefault="008013C8" w:rsidP="008013C8">
            <w:pPr>
              <w:ind w:left="437" w:right="160"/>
              <w:jc w:val="both"/>
            </w:pPr>
            <w:r>
              <w:t xml:space="preserve">  5.</w:t>
            </w:r>
            <w:r w:rsidRPr="00E736A6">
              <w:t>Резерв средств на непредвиденные работы и затраты в размере 1%.</w:t>
            </w:r>
          </w:p>
          <w:p w:rsidR="008013C8" w:rsidRDefault="008013C8" w:rsidP="008013C8">
            <w:pPr>
              <w:pStyle w:val="2"/>
              <w:spacing w:line="240" w:lineRule="auto"/>
              <w:ind w:left="148" w:right="160" w:firstLine="426"/>
            </w:pPr>
            <w:r w:rsidRPr="00E736A6">
              <w:t>В акт включаются также прочие работы и затраты, относящиеся к деятельности подрядчика, перечень которых определяется в зависимости от конкретных условий производства работ.</w:t>
            </w:r>
          </w:p>
          <w:p w:rsidR="008013C8" w:rsidRPr="00E736A6" w:rsidRDefault="008013C8" w:rsidP="008013C8">
            <w:pPr>
              <w:pStyle w:val="2"/>
              <w:spacing w:after="0" w:line="240" w:lineRule="auto"/>
              <w:ind w:left="148" w:right="160" w:firstLine="426"/>
            </w:pPr>
            <w:r w:rsidRPr="00E736A6">
              <w:t>Состав прочих затрат, учитываемых в учебном расчете.</w:t>
            </w:r>
          </w:p>
          <w:p w:rsidR="008013C8" w:rsidRPr="00E736A6" w:rsidRDefault="008013C8" w:rsidP="008013C8">
            <w:pPr>
              <w:pStyle w:val="2"/>
              <w:spacing w:after="0" w:line="240" w:lineRule="auto"/>
              <w:ind w:left="148" w:right="160" w:firstLine="426"/>
            </w:pPr>
            <w:r w:rsidRPr="00E736A6">
              <w:t>Затраты, связанные с введением прогрессивно возрастающих расценок и повышенных тарифных ставок за увеличение производства продукции определяются в размере 10% от суммы сметных величин основной заработной платы (∑ гр.5) и суммы заработной платы машинистов (∑ гр.7).</w:t>
            </w:r>
          </w:p>
          <w:p w:rsidR="008013C8" w:rsidRPr="00E736A6" w:rsidRDefault="008013C8" w:rsidP="008013C8">
            <w:pPr>
              <w:pStyle w:val="2"/>
              <w:spacing w:after="0" w:line="240" w:lineRule="auto"/>
              <w:ind w:left="148" w:right="160" w:firstLine="426"/>
            </w:pPr>
            <w:r w:rsidRPr="00E736A6">
              <w:t>Затраты, связанные с повышением тарифной ставки при  переводе на контрактную форму найма работников. Определяются в размере 25% от суммы сметной величин основной заработной платы (∑ гр.5) и суммы заработной платы машинистов (∑ гр.7).</w:t>
            </w:r>
          </w:p>
          <w:p w:rsidR="008013C8" w:rsidRPr="00E736A6" w:rsidRDefault="008013C8" w:rsidP="008013C8">
            <w:pPr>
              <w:pStyle w:val="2"/>
              <w:spacing w:after="0" w:line="240" w:lineRule="auto"/>
              <w:ind w:left="148" w:right="160" w:firstLine="426"/>
            </w:pPr>
            <w:r w:rsidRPr="00E736A6">
              <w:t>Затраты, связанные с выплатами стимулирующего характера. определяются в размере 80% от суммы сметной величин основной заработной платы (∑ гр.5) и суммы заработной платы машинистов (∑ гр.7) с учетом затрат, предусмотренных пунктами1 и 2.</w:t>
            </w:r>
          </w:p>
          <w:p w:rsidR="008013C8" w:rsidRDefault="008013C8" w:rsidP="008013C8">
            <w:pPr>
              <w:pStyle w:val="2"/>
              <w:spacing w:after="0" w:line="240" w:lineRule="auto"/>
              <w:ind w:left="148" w:right="160" w:firstLine="426"/>
            </w:pPr>
            <w:r w:rsidRPr="00E736A6">
              <w:t>Затраты, связанные с выплатами стимулирующего характера инженерно-техническим и линейным работникам. Определяются в размере 10,5% от сметной величины накладных расходов.</w:t>
            </w:r>
          </w:p>
          <w:p w:rsidR="008013C8" w:rsidRPr="00E736A6" w:rsidRDefault="008013C8" w:rsidP="008013C8">
            <w:pPr>
              <w:pStyle w:val="2"/>
              <w:spacing w:after="0" w:line="240" w:lineRule="auto"/>
              <w:ind w:left="148" w:right="160" w:firstLine="426"/>
              <w:rPr>
                <w:b/>
                <w:bCs/>
              </w:rPr>
            </w:pPr>
            <w:r w:rsidRPr="00E736A6">
              <w:t>Затраты, связанные с отчислениями на социальное страхование. Определяются в размере 34% от суммы сметных величин основной заработной платы (∑ гр.5) и суммы заработной платы машинистов (∑ гр.7) с учетом затрат, предусмотренных пунктами с 1 по 4.</w:t>
            </w:r>
          </w:p>
          <w:p w:rsidR="008013C8" w:rsidRPr="0066661B" w:rsidRDefault="008013C8" w:rsidP="008013C8">
            <w:pPr>
              <w:pStyle w:val="Style36"/>
              <w:widowControl/>
              <w:spacing w:line="235" w:lineRule="exact"/>
              <w:ind w:left="290"/>
              <w:rPr>
                <w:sz w:val="20"/>
                <w:szCs w:val="20"/>
              </w:rPr>
            </w:pPr>
          </w:p>
        </w:tc>
      </w:tr>
      <w:tr w:rsidR="008013C8" w:rsidRPr="00CF0AC1" w:rsidTr="009D3C52">
        <w:trPr>
          <w:cantSplit/>
          <w:trHeight w:val="153"/>
        </w:trPr>
        <w:tc>
          <w:tcPr>
            <w:tcW w:w="289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9" w:type="pct"/>
            <w:vMerge w:val="restart"/>
            <w:vAlign w:val="center"/>
          </w:tcPr>
          <w:p w:rsidR="008013C8" w:rsidRPr="00E03BD0" w:rsidRDefault="008013C8" w:rsidP="008013C8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53" w:type="pct"/>
            <w:vAlign w:val="center"/>
          </w:tcPr>
          <w:p w:rsidR="008013C8" w:rsidRPr="00CF0AC1" w:rsidRDefault="008013C8" w:rsidP="008013C8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8013C8" w:rsidRPr="00CF0AC1" w:rsidTr="009D3C52">
        <w:trPr>
          <w:cantSplit/>
          <w:trHeight w:val="135"/>
        </w:trPr>
        <w:tc>
          <w:tcPr>
            <w:tcW w:w="289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8013C8" w:rsidRPr="00CF0AC1" w:rsidRDefault="008013C8" w:rsidP="008013C8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479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8013C8" w:rsidRPr="00334BAD" w:rsidRDefault="008013C8" w:rsidP="008013C8">
            <w:pPr>
              <w:jc w:val="center"/>
              <w:rPr>
                <w:sz w:val="28"/>
                <w:szCs w:val="28"/>
              </w:rPr>
            </w:pPr>
          </w:p>
        </w:tc>
      </w:tr>
      <w:tr w:rsidR="008013C8" w:rsidRPr="00CF0AC1" w:rsidTr="009D3C52">
        <w:trPr>
          <w:cantSplit/>
          <w:trHeight w:val="174"/>
        </w:trPr>
        <w:tc>
          <w:tcPr>
            <w:tcW w:w="289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93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8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87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21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90" w:type="pct"/>
            <w:vAlign w:val="center"/>
          </w:tcPr>
          <w:p w:rsidR="008013C8" w:rsidRPr="00CF0AC1" w:rsidRDefault="008013C8" w:rsidP="008013C8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479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</w:tcPr>
          <w:p w:rsidR="008013C8" w:rsidRPr="00CF0AC1" w:rsidRDefault="008013C8" w:rsidP="008013C8">
            <w:pPr>
              <w:jc w:val="both"/>
              <w:rPr>
                <w:sz w:val="20"/>
                <w:szCs w:val="20"/>
              </w:rPr>
            </w:pPr>
          </w:p>
        </w:tc>
      </w:tr>
    </w:tbl>
    <w:p w:rsidR="005F28CE" w:rsidRDefault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77"/>
        <w:tblW w:w="531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789"/>
        <w:gridCol w:w="578"/>
        <w:gridCol w:w="777"/>
        <w:gridCol w:w="1046"/>
        <w:gridCol w:w="582"/>
        <w:gridCol w:w="5113"/>
        <w:gridCol w:w="708"/>
      </w:tblGrid>
      <w:tr w:rsidR="009D3C52" w:rsidTr="009D3C52">
        <w:trPr>
          <w:trHeight w:val="15066"/>
        </w:trPr>
        <w:tc>
          <w:tcPr>
            <w:tcW w:w="5000" w:type="pct"/>
            <w:gridSpan w:val="8"/>
          </w:tcPr>
          <w:p w:rsidR="009D3C52" w:rsidRDefault="009D3C52" w:rsidP="009D3C52">
            <w:pPr>
              <w:ind w:left="36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9D3C52" w:rsidRDefault="009D3C52" w:rsidP="009D3C52">
            <w:pPr>
              <w:pStyle w:val="2"/>
              <w:spacing w:after="0" w:line="240" w:lineRule="auto"/>
              <w:ind w:left="6" w:firstLine="426"/>
              <w:jc w:val="center"/>
              <w:rPr>
                <w:b/>
                <w:bCs/>
                <w:sz w:val="28"/>
                <w:szCs w:val="28"/>
              </w:rPr>
            </w:pPr>
            <w:r w:rsidRPr="00265C13">
              <w:rPr>
                <w:b/>
                <w:bCs/>
                <w:sz w:val="28"/>
                <w:szCs w:val="28"/>
              </w:rPr>
              <w:t>2.2 Базисная стоимость работ.</w:t>
            </w:r>
          </w:p>
          <w:p w:rsidR="009D3C52" w:rsidRPr="00265C13" w:rsidRDefault="009D3C52" w:rsidP="009D3C52">
            <w:pPr>
              <w:pStyle w:val="2"/>
              <w:spacing w:after="0" w:line="240" w:lineRule="auto"/>
              <w:ind w:left="6" w:firstLine="426"/>
              <w:jc w:val="center"/>
              <w:rPr>
                <w:b/>
                <w:bCs/>
                <w:sz w:val="28"/>
                <w:szCs w:val="28"/>
              </w:rPr>
            </w:pPr>
          </w:p>
          <w:p w:rsidR="009D3C52" w:rsidRPr="00E736A6" w:rsidRDefault="009D3C52" w:rsidP="009D3C52">
            <w:pPr>
              <w:pStyle w:val="2"/>
              <w:spacing w:after="0" w:line="240" w:lineRule="auto"/>
              <w:ind w:left="6" w:firstLine="568"/>
            </w:pPr>
            <w:r w:rsidRPr="00E736A6">
              <w:t xml:space="preserve">Базисная стоимость работ определяется с использованием сборников РСН </w:t>
            </w:r>
            <w:r w:rsidRPr="00E736A6">
              <w:sym w:font="Symbol" w:char="F05B"/>
            </w:r>
            <w:r w:rsidRPr="00E736A6">
              <w:t>2</w:t>
            </w:r>
            <w:r w:rsidRPr="00E736A6">
              <w:sym w:font="Symbol" w:char="F05D"/>
            </w:r>
            <w:r w:rsidRPr="00E736A6">
              <w:t xml:space="preserve"> </w:t>
            </w:r>
          </w:p>
          <w:p w:rsidR="009D3C52" w:rsidRPr="00E736A6" w:rsidRDefault="009D3C52" w:rsidP="009D3C52">
            <w:pPr>
              <w:pStyle w:val="2"/>
              <w:spacing w:after="0" w:line="240" w:lineRule="auto"/>
              <w:ind w:left="6" w:firstLine="568"/>
            </w:pPr>
            <w:r w:rsidRPr="00E736A6">
              <w:t xml:space="preserve">и сборников сметных цен </w:t>
            </w:r>
            <w:r w:rsidRPr="00E736A6">
              <w:sym w:font="Symbol" w:char="F05B"/>
            </w:r>
            <w:r w:rsidRPr="00E736A6">
              <w:t>3</w:t>
            </w:r>
            <w:r w:rsidRPr="00E736A6">
              <w:sym w:font="Symbol" w:char="F05D"/>
            </w:r>
            <w:r w:rsidRPr="00E736A6">
              <w:t>.</w:t>
            </w:r>
          </w:p>
          <w:p w:rsidR="009D3C52" w:rsidRDefault="009D3C52" w:rsidP="009D3C52">
            <w:pPr>
              <w:pStyle w:val="2"/>
              <w:spacing w:after="0" w:line="240" w:lineRule="auto"/>
              <w:ind w:left="6" w:firstLine="568"/>
            </w:pPr>
            <w:r w:rsidRPr="00E736A6">
              <w:t>Акт в базисных ценах 2006г. выполняется в таблице 2.1</w:t>
            </w:r>
          </w:p>
          <w:p w:rsidR="009D3C52" w:rsidRPr="00E736A6" w:rsidRDefault="009D3C52" w:rsidP="009D3C52">
            <w:pPr>
              <w:pStyle w:val="2"/>
              <w:spacing w:after="0" w:line="240" w:lineRule="auto"/>
              <w:ind w:left="6" w:firstLine="568"/>
            </w:pPr>
          </w:p>
          <w:p w:rsidR="009D3C52" w:rsidRPr="00E859D4" w:rsidRDefault="009D3C52" w:rsidP="009D3C52">
            <w:pPr>
              <w:pStyle w:val="a3"/>
              <w:numPr>
                <w:ilvl w:val="1"/>
                <w:numId w:val="17"/>
              </w:numPr>
              <w:suppressAutoHyphens w:val="0"/>
              <w:spacing w:line="240" w:lineRule="auto"/>
              <w:ind w:left="6" w:right="154" w:firstLine="568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2.3. </w:t>
            </w:r>
            <w:r w:rsidRPr="00E859D4">
              <w:rPr>
                <w:b/>
                <w:bCs/>
                <w:szCs w:val="28"/>
              </w:rPr>
              <w:t>Расчет стоимости выполненных строительно-монтажных работ в текущих ценах.</w:t>
            </w:r>
          </w:p>
          <w:p w:rsidR="009D3C52" w:rsidRPr="00E859D4" w:rsidRDefault="009D3C52" w:rsidP="009D3C52">
            <w:pPr>
              <w:pStyle w:val="a3"/>
              <w:numPr>
                <w:ilvl w:val="1"/>
                <w:numId w:val="17"/>
              </w:numPr>
              <w:suppressAutoHyphens w:val="0"/>
              <w:spacing w:line="240" w:lineRule="auto"/>
              <w:ind w:left="6" w:right="154" w:firstLine="568"/>
              <w:jc w:val="center"/>
              <w:rPr>
                <w:szCs w:val="28"/>
              </w:rPr>
            </w:pPr>
          </w:p>
          <w:p w:rsidR="009D3C52" w:rsidRPr="00E736A6" w:rsidRDefault="009D3C52" w:rsidP="009D3C52">
            <w:pPr>
              <w:pStyle w:val="a3"/>
              <w:spacing w:line="240" w:lineRule="auto"/>
              <w:ind w:right="34" w:firstLine="568"/>
              <w:rPr>
                <w:sz w:val="24"/>
              </w:rPr>
            </w:pPr>
            <w:r w:rsidRPr="00E736A6">
              <w:rPr>
                <w:sz w:val="24"/>
              </w:rPr>
              <w:t>Расчет стоимости выполненных работ в текущих ценах определяется путем умножения базисной стоимости этих работ на индексы изменения стоимости (по элементам затрат) для региона (области) на момент выполнения расчетов ( указать месяц осеннего семестра 2009г.). Расчет выполняется в таблице 2.2.</w:t>
            </w:r>
          </w:p>
          <w:p w:rsidR="009D3C52" w:rsidRPr="00E736A6" w:rsidRDefault="009D3C52" w:rsidP="009D3C52">
            <w:pPr>
              <w:pStyle w:val="ac"/>
              <w:ind w:right="34" w:firstLine="568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E736A6">
              <w:rPr>
                <w:sz w:val="24"/>
                <w:szCs w:val="24"/>
              </w:rPr>
              <w:tab/>
              <w:t>Ежемесячно РУП «Республикански</w:t>
            </w:r>
            <w:r w:rsidRPr="00E736A6">
              <w:rPr>
                <w:sz w:val="24"/>
                <w:szCs w:val="24"/>
                <w:lang w:val="ru-RU"/>
              </w:rPr>
              <w:t>й</w:t>
            </w:r>
            <w:r w:rsidRPr="00E736A6">
              <w:rPr>
                <w:sz w:val="24"/>
                <w:szCs w:val="24"/>
              </w:rPr>
              <w:t xml:space="preserve"> научно-технически</w:t>
            </w:r>
            <w:r w:rsidRPr="00E736A6">
              <w:rPr>
                <w:sz w:val="24"/>
                <w:szCs w:val="24"/>
                <w:lang w:val="ru-RU"/>
              </w:rPr>
              <w:t>й</w:t>
            </w:r>
            <w:r w:rsidRPr="00E736A6">
              <w:rPr>
                <w:sz w:val="24"/>
                <w:szCs w:val="24"/>
              </w:rPr>
              <w:t xml:space="preserve"> центр по ценообразованию в строительстве» (РНТЦ) на основании исходных данных, представляемых региональными центрами, рассчитывает индексы изменения стоимости по элементам затрат СМР общеотраслевого назначения, крупнопанельного домостроения, ремонтно-строительных работ, строительства линий электропередачи, мелиоративного и водохозяйственного строительства, объектов метрополитена в г. Минске  и других, которые публикуются в сборнике </w:t>
            </w:r>
            <w:r w:rsidRPr="00E736A6">
              <w:rPr>
                <w:iCs/>
                <w:sz w:val="24"/>
                <w:szCs w:val="24"/>
                <w:lang w:val="ru-RU"/>
              </w:rPr>
              <w:sym w:font="Symbol" w:char="005B"/>
            </w:r>
            <w:r w:rsidRPr="00E736A6">
              <w:rPr>
                <w:iCs/>
                <w:sz w:val="24"/>
                <w:szCs w:val="24"/>
                <w:lang w:val="ru-RU"/>
              </w:rPr>
              <w:t>6</w:t>
            </w:r>
            <w:r w:rsidRPr="00E736A6">
              <w:rPr>
                <w:iCs/>
                <w:sz w:val="24"/>
                <w:szCs w:val="24"/>
                <w:lang w:val="ru-RU"/>
              </w:rPr>
              <w:sym w:font="Symbol" w:char="005D"/>
            </w:r>
            <w:r w:rsidRPr="00E736A6">
              <w:rPr>
                <w:iCs/>
                <w:sz w:val="24"/>
                <w:szCs w:val="24"/>
                <w:lang w:val="ru-RU"/>
              </w:rPr>
              <w:t>.</w:t>
            </w:r>
          </w:p>
          <w:p w:rsidR="009D3C52" w:rsidRPr="00E736A6" w:rsidRDefault="009D3C52" w:rsidP="009D3C52">
            <w:pPr>
              <w:pStyle w:val="a3"/>
              <w:spacing w:line="240" w:lineRule="auto"/>
              <w:ind w:right="34" w:firstLine="568"/>
              <w:rPr>
                <w:sz w:val="24"/>
              </w:rPr>
            </w:pPr>
            <w:r w:rsidRPr="00E736A6">
              <w:rPr>
                <w:sz w:val="24"/>
              </w:rPr>
              <w:tab/>
            </w:r>
            <w:r w:rsidRPr="00E736A6">
              <w:rPr>
                <w:i/>
                <w:sz w:val="24"/>
              </w:rPr>
              <w:t>Заработная плата</w:t>
            </w:r>
            <w:r w:rsidRPr="00E736A6">
              <w:rPr>
                <w:sz w:val="24"/>
              </w:rPr>
              <w:t xml:space="preserve"> в текущих ценах определяется путем применения к ее величине в базисных ценах индекса изменения заработной платы.</w:t>
            </w:r>
          </w:p>
          <w:p w:rsidR="009D3C52" w:rsidRPr="00E736A6" w:rsidRDefault="009D3C52" w:rsidP="009D3C52">
            <w:pPr>
              <w:pStyle w:val="a3"/>
              <w:spacing w:line="240" w:lineRule="auto"/>
              <w:ind w:right="34" w:firstLine="568"/>
              <w:rPr>
                <w:sz w:val="24"/>
              </w:rPr>
            </w:pPr>
            <w:r w:rsidRPr="00E736A6">
              <w:rPr>
                <w:sz w:val="24"/>
              </w:rPr>
              <w:tab/>
              <w:t xml:space="preserve">При определении </w:t>
            </w:r>
            <w:r w:rsidRPr="00E736A6">
              <w:rPr>
                <w:i/>
                <w:sz w:val="24"/>
              </w:rPr>
              <w:t>стоимости эксплуатации машин и механизмов</w:t>
            </w:r>
            <w:r w:rsidRPr="00E736A6">
              <w:rPr>
                <w:sz w:val="24"/>
              </w:rPr>
              <w:t xml:space="preserve"> в текущих ценах применяются индексы изменения стоимости эксплуатации машин-представителей к их базисной стоимости. Тип механизма и количество отработанных Машино-часов определяются в соответствии с ресурсно-сметными нормами (расчет №2).</w:t>
            </w:r>
          </w:p>
          <w:p w:rsidR="009D3C52" w:rsidRPr="00E736A6" w:rsidRDefault="009D3C52" w:rsidP="009D3C52">
            <w:pPr>
              <w:pStyle w:val="a3"/>
              <w:spacing w:line="240" w:lineRule="auto"/>
              <w:ind w:right="34" w:firstLine="568"/>
              <w:rPr>
                <w:sz w:val="24"/>
              </w:rPr>
            </w:pPr>
            <w:r w:rsidRPr="00E736A6">
              <w:rPr>
                <w:sz w:val="24"/>
              </w:rPr>
              <w:tab/>
            </w:r>
            <w:r w:rsidRPr="00E736A6">
              <w:rPr>
                <w:i/>
                <w:sz w:val="24"/>
              </w:rPr>
              <w:t>Расчет стоимости материалов, изделий и конструкций</w:t>
            </w:r>
            <w:r w:rsidRPr="00E736A6">
              <w:rPr>
                <w:sz w:val="24"/>
              </w:rPr>
              <w:t xml:space="preserve"> в текущих ценах приводится в расчете №3.</w:t>
            </w:r>
          </w:p>
          <w:p w:rsidR="009D3C52" w:rsidRPr="00E736A6" w:rsidRDefault="009D3C52" w:rsidP="009D3C52">
            <w:pPr>
              <w:pStyle w:val="a3"/>
              <w:spacing w:line="240" w:lineRule="auto"/>
              <w:ind w:right="34" w:firstLine="568"/>
              <w:rPr>
                <w:sz w:val="24"/>
              </w:rPr>
            </w:pPr>
            <w:r w:rsidRPr="00E736A6">
              <w:rPr>
                <w:sz w:val="24"/>
              </w:rPr>
              <w:tab/>
            </w:r>
            <w:r w:rsidRPr="00E736A6">
              <w:rPr>
                <w:i/>
                <w:sz w:val="24"/>
              </w:rPr>
              <w:t xml:space="preserve">Транспортные затраты </w:t>
            </w:r>
            <w:r w:rsidRPr="00E736A6">
              <w:rPr>
                <w:sz w:val="24"/>
              </w:rPr>
              <w:t>по материалам</w:t>
            </w:r>
            <w:r w:rsidRPr="00E736A6">
              <w:rPr>
                <w:i/>
                <w:sz w:val="24"/>
              </w:rPr>
              <w:t>,</w:t>
            </w:r>
            <w:r w:rsidRPr="00E736A6">
              <w:rPr>
                <w:sz w:val="24"/>
              </w:rPr>
              <w:t xml:space="preserve"> изделиям и конструкциям определяются как произведение базисной стоимости в составе сметной цены и индекса изменения стоимости транспортных затрат.</w:t>
            </w:r>
          </w:p>
          <w:p w:rsidR="009D3C52" w:rsidRPr="00E736A6" w:rsidRDefault="009D3C52" w:rsidP="009D3C52">
            <w:pPr>
              <w:pStyle w:val="a3"/>
              <w:spacing w:line="240" w:lineRule="auto"/>
              <w:ind w:right="34" w:firstLine="568"/>
              <w:rPr>
                <w:i/>
                <w:sz w:val="24"/>
              </w:rPr>
            </w:pPr>
            <w:r w:rsidRPr="00E736A6">
              <w:rPr>
                <w:i/>
                <w:sz w:val="24"/>
              </w:rPr>
              <w:t xml:space="preserve">Заготовительно-складские расходы </w:t>
            </w:r>
            <w:r w:rsidRPr="00E736A6">
              <w:rPr>
                <w:sz w:val="24"/>
              </w:rPr>
              <w:t>определяются в размере 2,24% от стоимости всех материалов и транспортных затрат в текущих ценах, кроме металлоконструкций, по металлоконструкциям – в размере 0,84%</w:t>
            </w:r>
          </w:p>
          <w:p w:rsidR="009D3C52" w:rsidRPr="00E736A6" w:rsidRDefault="009D3C52" w:rsidP="009D3C52">
            <w:pPr>
              <w:pStyle w:val="a3"/>
              <w:spacing w:line="240" w:lineRule="auto"/>
              <w:ind w:right="34" w:firstLine="568"/>
              <w:rPr>
                <w:sz w:val="24"/>
              </w:rPr>
            </w:pPr>
            <w:r w:rsidRPr="00E736A6">
              <w:rPr>
                <w:sz w:val="24"/>
              </w:rPr>
              <w:tab/>
            </w:r>
            <w:r w:rsidRPr="00E736A6">
              <w:rPr>
                <w:i/>
                <w:sz w:val="24"/>
              </w:rPr>
              <w:t>Накладные расходы и плановые накопления</w:t>
            </w:r>
            <w:r w:rsidRPr="00E736A6">
              <w:rPr>
                <w:sz w:val="24"/>
              </w:rPr>
              <w:t xml:space="preserve"> в текущих ценах определяются путем применения к их величинам в базисных ценах индексов изменения накладных расходов и плановых накоплений.</w:t>
            </w:r>
          </w:p>
          <w:p w:rsidR="009D3C52" w:rsidRPr="00E736A6" w:rsidRDefault="009D3C52" w:rsidP="009D3C52">
            <w:pPr>
              <w:pStyle w:val="a3"/>
              <w:spacing w:line="240" w:lineRule="auto"/>
              <w:ind w:right="34" w:firstLine="568"/>
              <w:rPr>
                <w:sz w:val="24"/>
              </w:rPr>
            </w:pPr>
            <w:r w:rsidRPr="00E736A6">
              <w:rPr>
                <w:sz w:val="24"/>
              </w:rPr>
              <w:tab/>
              <w:t xml:space="preserve">При расчете затрат на временные здания и сооружения к их стоимости в базисных ценах применяется индекс изменения стоимости временных зданий и сооружений. Учитывается также и </w:t>
            </w:r>
            <w:r w:rsidRPr="00E736A6">
              <w:rPr>
                <w:i/>
                <w:sz w:val="24"/>
              </w:rPr>
              <w:t xml:space="preserve">возврат стоимости материалов от стоимости временных зданий и сооружений </w:t>
            </w:r>
            <w:r w:rsidRPr="00E736A6">
              <w:rPr>
                <w:sz w:val="24"/>
              </w:rPr>
              <w:t>(15%) с пересчетом в текущие цены по индексу изменения стоимости временных зданий и сооружений.</w:t>
            </w:r>
          </w:p>
          <w:p w:rsidR="009D3C52" w:rsidRPr="00E736A6" w:rsidRDefault="009D3C52" w:rsidP="009D3C52">
            <w:pPr>
              <w:pStyle w:val="a3"/>
              <w:spacing w:line="240" w:lineRule="auto"/>
              <w:ind w:right="34" w:firstLine="568"/>
              <w:rPr>
                <w:sz w:val="24"/>
              </w:rPr>
            </w:pPr>
            <w:r w:rsidRPr="00E736A6">
              <w:rPr>
                <w:sz w:val="24"/>
              </w:rPr>
              <w:tab/>
            </w:r>
            <w:r w:rsidRPr="00E736A6">
              <w:rPr>
                <w:i/>
                <w:sz w:val="24"/>
              </w:rPr>
              <w:t xml:space="preserve">Непредвиденные затраты </w:t>
            </w:r>
            <w:r w:rsidRPr="00E736A6">
              <w:rPr>
                <w:sz w:val="24"/>
              </w:rPr>
              <w:t>(1%) пересчитываются в текущие цены по индексу, получаемому делением текущей стоимости СМР на базисную стоимость СМР.</w:t>
            </w:r>
          </w:p>
          <w:p w:rsidR="009D3C52" w:rsidRPr="00E736A6" w:rsidRDefault="009D3C52" w:rsidP="009D3C52">
            <w:pPr>
              <w:pStyle w:val="a3"/>
              <w:spacing w:line="240" w:lineRule="auto"/>
              <w:ind w:right="34" w:firstLine="568"/>
              <w:jc w:val="both"/>
              <w:rPr>
                <w:sz w:val="24"/>
              </w:rPr>
            </w:pPr>
            <w:r w:rsidRPr="00E736A6">
              <w:rPr>
                <w:sz w:val="24"/>
              </w:rPr>
              <w:tab/>
              <w:t>Прочие затраты индексируются индексом заработной платы.</w:t>
            </w:r>
          </w:p>
          <w:p w:rsidR="009D3C52" w:rsidRDefault="009D3C52" w:rsidP="009D3C52">
            <w:pPr>
              <w:pStyle w:val="a3"/>
              <w:spacing w:line="240" w:lineRule="auto"/>
              <w:ind w:right="34" w:firstLine="568"/>
              <w:rPr>
                <w:bCs/>
                <w:sz w:val="24"/>
              </w:rPr>
            </w:pPr>
            <w:r w:rsidRPr="00E736A6">
              <w:rPr>
                <w:bCs/>
                <w:sz w:val="24"/>
              </w:rPr>
              <w:t>Заготовительно-складские расходы (ЗСР) определяются в размере 2,24%/1,2 от текущей стоимости материалов и текущих транспортных расходов, т.е ЗСР = (Мт + ТРт)*0,0224/1,2</w:t>
            </w:r>
          </w:p>
          <w:p w:rsidR="009D3C52" w:rsidRDefault="009D3C52" w:rsidP="009D3C52">
            <w:pPr>
              <w:pStyle w:val="a3"/>
              <w:spacing w:line="240" w:lineRule="auto"/>
              <w:ind w:right="34" w:firstLine="433"/>
              <w:rPr>
                <w:bCs/>
                <w:szCs w:val="28"/>
              </w:rPr>
            </w:pPr>
          </w:p>
          <w:p w:rsidR="009D3C52" w:rsidRPr="00E30A30" w:rsidRDefault="009D3C52" w:rsidP="009D3C52">
            <w:pPr>
              <w:pStyle w:val="a3"/>
              <w:spacing w:line="240" w:lineRule="auto"/>
              <w:ind w:firstLine="574"/>
              <w:rPr>
                <w:b/>
                <w:sz w:val="22"/>
                <w:szCs w:val="22"/>
              </w:rPr>
            </w:pPr>
          </w:p>
        </w:tc>
      </w:tr>
      <w:tr w:rsidR="009D3C52" w:rsidRPr="00CF0AC1" w:rsidTr="009D3C52">
        <w:trPr>
          <w:cantSplit/>
          <w:trHeight w:val="153"/>
        </w:trPr>
        <w:tc>
          <w:tcPr>
            <w:tcW w:w="285" w:type="pct"/>
          </w:tcPr>
          <w:p w:rsidR="009D3C52" w:rsidRPr="00CF0AC1" w:rsidRDefault="009D3C52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:rsidR="009D3C52" w:rsidRPr="00CF0AC1" w:rsidRDefault="009D3C52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</w:tcPr>
          <w:p w:rsidR="009D3C52" w:rsidRPr="00CF0AC1" w:rsidRDefault="009D3C52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9D3C52" w:rsidRPr="00CF0AC1" w:rsidRDefault="009D3C52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:rsidR="009D3C52" w:rsidRPr="00CF0AC1" w:rsidRDefault="009D3C52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9D3C52" w:rsidRPr="00CF0AC1" w:rsidRDefault="009D3C52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3" w:type="pct"/>
            <w:vMerge w:val="restart"/>
            <w:vAlign w:val="center"/>
          </w:tcPr>
          <w:p w:rsidR="009D3C52" w:rsidRPr="00E03BD0" w:rsidRDefault="009D3C52" w:rsidP="009D3C52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8" w:type="pct"/>
            <w:vAlign w:val="center"/>
          </w:tcPr>
          <w:p w:rsidR="009D3C52" w:rsidRPr="00CF0AC1" w:rsidRDefault="009D3C52" w:rsidP="009D3C52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9D3C52" w:rsidRPr="00CF0AC1" w:rsidTr="009D3C52">
        <w:trPr>
          <w:cantSplit/>
          <w:trHeight w:val="135"/>
        </w:trPr>
        <w:tc>
          <w:tcPr>
            <w:tcW w:w="285" w:type="pct"/>
            <w:vAlign w:val="center"/>
          </w:tcPr>
          <w:p w:rsidR="009D3C52" w:rsidRPr="00CF0AC1" w:rsidRDefault="009D3C52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9D3C52" w:rsidRPr="00CF0AC1" w:rsidRDefault="009D3C52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9D3C52" w:rsidRPr="00CF0AC1" w:rsidRDefault="009D3C52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:rsidR="009D3C52" w:rsidRPr="00CF0AC1" w:rsidRDefault="009D3C52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9D3C52" w:rsidRPr="00CF0AC1" w:rsidRDefault="009D3C52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9D3C52" w:rsidRPr="00CF0AC1" w:rsidRDefault="009D3C52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13" w:type="pct"/>
            <w:vMerge/>
          </w:tcPr>
          <w:p w:rsidR="009D3C52" w:rsidRPr="00CF0AC1" w:rsidRDefault="009D3C52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9D3C52" w:rsidRPr="00334BAD" w:rsidRDefault="009D3C52" w:rsidP="009D3C52">
            <w:pPr>
              <w:jc w:val="center"/>
              <w:rPr>
                <w:sz w:val="28"/>
                <w:szCs w:val="28"/>
              </w:rPr>
            </w:pPr>
          </w:p>
        </w:tc>
      </w:tr>
      <w:tr w:rsidR="009D3C52" w:rsidRPr="00CF0AC1" w:rsidTr="009D3C52">
        <w:trPr>
          <w:cantSplit/>
          <w:trHeight w:val="174"/>
        </w:trPr>
        <w:tc>
          <w:tcPr>
            <w:tcW w:w="285" w:type="pct"/>
            <w:vAlign w:val="center"/>
          </w:tcPr>
          <w:p w:rsidR="009D3C52" w:rsidRPr="00CF0AC1" w:rsidRDefault="009D3C52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8" w:type="pct"/>
            <w:vAlign w:val="center"/>
          </w:tcPr>
          <w:p w:rsidR="009D3C52" w:rsidRPr="00CF0AC1" w:rsidRDefault="009D3C52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4" w:type="pct"/>
            <w:vAlign w:val="center"/>
          </w:tcPr>
          <w:p w:rsidR="009D3C52" w:rsidRPr="00CF0AC1" w:rsidRDefault="009D3C52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82" w:type="pct"/>
            <w:vAlign w:val="center"/>
          </w:tcPr>
          <w:p w:rsidR="009D3C52" w:rsidRPr="00CF0AC1" w:rsidRDefault="009D3C52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14" w:type="pct"/>
            <w:vAlign w:val="center"/>
          </w:tcPr>
          <w:p w:rsidR="009D3C52" w:rsidRPr="00CF0AC1" w:rsidRDefault="009D3C52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6" w:type="pct"/>
            <w:vAlign w:val="center"/>
          </w:tcPr>
          <w:p w:rsidR="009D3C52" w:rsidRPr="00CF0AC1" w:rsidRDefault="009D3C52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13" w:type="pct"/>
            <w:vMerge/>
          </w:tcPr>
          <w:p w:rsidR="009D3C52" w:rsidRPr="00CF0AC1" w:rsidRDefault="009D3C52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9D3C52" w:rsidRPr="00CF0AC1" w:rsidRDefault="009D3C52" w:rsidP="009D3C52">
            <w:pPr>
              <w:jc w:val="both"/>
              <w:rPr>
                <w:sz w:val="20"/>
                <w:szCs w:val="20"/>
              </w:rPr>
            </w:pPr>
          </w:p>
        </w:tc>
      </w:tr>
    </w:tbl>
    <w:p w:rsidR="005F28CE" w:rsidRPr="00CF0AC1" w:rsidRDefault="005F28CE" w:rsidP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tbl>
      <w:tblPr>
        <w:tblW w:w="5391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0"/>
        <w:gridCol w:w="712"/>
      </w:tblGrid>
      <w:tr w:rsidR="005F28CE" w:rsidRPr="002854A8" w:rsidTr="009D3C52">
        <w:trPr>
          <w:trHeight w:val="15066"/>
        </w:trPr>
        <w:tc>
          <w:tcPr>
            <w:tcW w:w="5000" w:type="pct"/>
            <w:gridSpan w:val="8"/>
          </w:tcPr>
          <w:p w:rsidR="00B92FFD" w:rsidRDefault="00B92FFD" w:rsidP="00B92FFD">
            <w:pPr>
              <w:jc w:val="right"/>
              <w:rPr>
                <w:sz w:val="22"/>
                <w:szCs w:val="22"/>
              </w:rPr>
            </w:pPr>
          </w:p>
          <w:p w:rsidR="00E859D4" w:rsidRDefault="00E859D4" w:rsidP="00E859D4">
            <w:pPr>
              <w:pStyle w:val="a3"/>
              <w:spacing w:line="240" w:lineRule="auto"/>
              <w:ind w:left="720" w:right="154" w:firstLine="433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2.4. </w:t>
            </w:r>
            <w:r w:rsidRPr="00265C13">
              <w:rPr>
                <w:b/>
                <w:bCs/>
                <w:szCs w:val="28"/>
              </w:rPr>
              <w:t>Расчет нормативного фонда заработной платы в текущих ценах.</w:t>
            </w:r>
          </w:p>
          <w:p w:rsidR="00E859D4" w:rsidRPr="00265C13" w:rsidRDefault="00E859D4" w:rsidP="00E859D4">
            <w:pPr>
              <w:pStyle w:val="a3"/>
              <w:spacing w:line="240" w:lineRule="auto"/>
              <w:ind w:left="720" w:right="154" w:firstLine="433"/>
              <w:jc w:val="center"/>
              <w:rPr>
                <w:szCs w:val="28"/>
              </w:rPr>
            </w:pPr>
          </w:p>
          <w:p w:rsidR="00E859D4" w:rsidRPr="00E736A6" w:rsidRDefault="00E859D4" w:rsidP="00E859D4">
            <w:pPr>
              <w:pStyle w:val="a3"/>
              <w:spacing w:line="240" w:lineRule="auto"/>
              <w:ind w:firstLine="574"/>
              <w:rPr>
                <w:sz w:val="24"/>
              </w:rPr>
            </w:pPr>
            <w:r w:rsidRPr="00E736A6">
              <w:rPr>
                <w:sz w:val="24"/>
              </w:rPr>
              <w:t xml:space="preserve">Нормативный фонд заработной платы включает заработную плату рабочих </w:t>
            </w:r>
          </w:p>
          <w:p w:rsidR="00E859D4" w:rsidRPr="00E736A6" w:rsidRDefault="00E859D4" w:rsidP="00E859D4">
            <w:pPr>
              <w:pStyle w:val="a3"/>
              <w:spacing w:line="240" w:lineRule="auto"/>
              <w:ind w:firstLine="574"/>
              <w:rPr>
                <w:sz w:val="24"/>
              </w:rPr>
            </w:pPr>
            <w:r w:rsidRPr="00E736A6">
              <w:rPr>
                <w:sz w:val="24"/>
              </w:rPr>
              <w:t>и заработную плату машинистов в полном объеме в текущих ценах и заработную плату, находящуюся в других элементах стоимости.</w:t>
            </w:r>
          </w:p>
          <w:p w:rsidR="00E859D4" w:rsidRPr="00E736A6" w:rsidRDefault="00E859D4" w:rsidP="00E859D4">
            <w:pPr>
              <w:pStyle w:val="a3"/>
              <w:spacing w:line="240" w:lineRule="auto"/>
              <w:ind w:firstLine="574"/>
              <w:rPr>
                <w:sz w:val="24"/>
              </w:rPr>
            </w:pPr>
            <w:r w:rsidRPr="00E736A6">
              <w:rPr>
                <w:sz w:val="24"/>
              </w:rPr>
              <w:t xml:space="preserve">Удельный вес заработной платы по элементам стоимости, по которым она </w:t>
            </w:r>
          </w:p>
          <w:p w:rsidR="00E859D4" w:rsidRPr="00E736A6" w:rsidRDefault="00E859D4" w:rsidP="00E859D4">
            <w:pPr>
              <w:pStyle w:val="a3"/>
              <w:spacing w:line="240" w:lineRule="auto"/>
              <w:ind w:firstLine="574"/>
              <w:rPr>
                <w:sz w:val="24"/>
              </w:rPr>
            </w:pPr>
            <w:r w:rsidRPr="00E736A6">
              <w:rPr>
                <w:sz w:val="24"/>
              </w:rPr>
              <w:t>не пересчитана в текущие цены, определяется исходя из фактически сложившегося показателя заработной платы в базисной стоимости этих элементов. (см. гр. 4 таблицы 2.3).</w:t>
            </w:r>
          </w:p>
          <w:p w:rsidR="00332233" w:rsidRPr="00332233" w:rsidRDefault="00E859D4" w:rsidP="00E859D4">
            <w:pPr>
              <w:ind w:left="290" w:firstLine="142"/>
              <w:jc w:val="both"/>
              <w:rPr>
                <w:sz w:val="26"/>
                <w:szCs w:val="26"/>
              </w:rPr>
            </w:pPr>
            <w:r w:rsidRPr="00E736A6">
              <w:t>Расчет выполняется в таблице 2.3</w:t>
            </w:r>
          </w:p>
        </w:tc>
      </w:tr>
      <w:tr w:rsidR="005F28CE" w:rsidRPr="00CF0AC1" w:rsidTr="009D3C52">
        <w:trPr>
          <w:cantSplit/>
          <w:trHeight w:val="153"/>
        </w:trPr>
        <w:tc>
          <w:tcPr>
            <w:tcW w:w="280" w:type="pct"/>
          </w:tcPr>
          <w:p w:rsidR="005F28CE" w:rsidRPr="002854A8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5F28CE" w:rsidRPr="002854A8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5F28CE" w:rsidRPr="002854A8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5F28CE" w:rsidRPr="002854A8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5F28CE" w:rsidRPr="002854A8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F28CE" w:rsidRPr="002854A8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 w:val="restart"/>
            <w:vAlign w:val="center"/>
          </w:tcPr>
          <w:p w:rsidR="005F28CE" w:rsidRPr="00E30A3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3" w:type="pct"/>
            <w:vAlign w:val="center"/>
          </w:tcPr>
          <w:p w:rsidR="005F28CE" w:rsidRPr="00CF0AC1" w:rsidRDefault="005F28CE" w:rsidP="00DB0F93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5F28CE" w:rsidRPr="00CF0AC1" w:rsidTr="009D3C52">
        <w:trPr>
          <w:cantSplit/>
          <w:trHeight w:val="135"/>
        </w:trPr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5F28CE" w:rsidRPr="00334BAD" w:rsidRDefault="005F28CE" w:rsidP="00DB0F93">
            <w:pPr>
              <w:jc w:val="center"/>
              <w:rPr>
                <w:sz w:val="28"/>
                <w:szCs w:val="28"/>
              </w:rPr>
            </w:pPr>
          </w:p>
        </w:tc>
      </w:tr>
      <w:tr w:rsidR="005F28CE" w:rsidRPr="00CF0AC1" w:rsidTr="009D3C52">
        <w:trPr>
          <w:cantSplit/>
          <w:trHeight w:val="174"/>
        </w:trPr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48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</w:tr>
    </w:tbl>
    <w:p w:rsidR="005F28CE" w:rsidRPr="00CF0AC1" w:rsidRDefault="005F28CE" w:rsidP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tbl>
      <w:tblPr>
        <w:tblW w:w="5391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0"/>
        <w:gridCol w:w="712"/>
      </w:tblGrid>
      <w:tr w:rsidR="005F28CE" w:rsidTr="009D3C52">
        <w:trPr>
          <w:trHeight w:val="15066"/>
        </w:trPr>
        <w:tc>
          <w:tcPr>
            <w:tcW w:w="5000" w:type="pct"/>
            <w:gridSpan w:val="8"/>
          </w:tcPr>
          <w:p w:rsidR="005F28CE" w:rsidRPr="00215B6D" w:rsidRDefault="005F28CE" w:rsidP="00DB0F93">
            <w:pPr>
              <w:ind w:left="36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</w:p>
          <w:p w:rsidR="00B92FFD" w:rsidRPr="00752A25" w:rsidRDefault="00265C13" w:rsidP="00B92FFD">
            <w:pPr>
              <w:tabs>
                <w:tab w:val="left" w:pos="0"/>
              </w:tabs>
              <w:ind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 w:rsidR="00B92FFD" w:rsidRPr="00752A25">
              <w:rPr>
                <w:b/>
                <w:bCs/>
                <w:sz w:val="28"/>
                <w:szCs w:val="28"/>
              </w:rPr>
              <w:t>Литература</w:t>
            </w:r>
          </w:p>
          <w:p w:rsidR="00B92FFD" w:rsidRPr="001A74BB" w:rsidRDefault="00B92FFD" w:rsidP="00B92FFD">
            <w:pPr>
              <w:tabs>
                <w:tab w:val="left" w:pos="0"/>
              </w:tabs>
              <w:jc w:val="both"/>
            </w:pPr>
          </w:p>
          <w:p w:rsidR="00B92FFD" w:rsidRDefault="00752A25" w:rsidP="00752A25">
            <w:pPr>
              <w:pStyle w:val="21"/>
              <w:spacing w:after="0" w:line="240" w:lineRule="auto"/>
              <w:ind w:left="290"/>
            </w:pPr>
            <w:r>
              <w:t xml:space="preserve">1. </w:t>
            </w:r>
            <w:r w:rsidR="00B92FFD" w:rsidRPr="001A74BB">
              <w:t>Инструкция по определению сметной стоимости строительства и составлению сметной документации. Утвержден постановлением Министерства архитектуры и строительства Республики Беларусь от 03.12.2007 г. № 25 с учетом изменений и дополнений к постановлению № 8 от 10.03.2009 г.</w:t>
            </w:r>
          </w:p>
          <w:p w:rsidR="00B92FFD" w:rsidRPr="001A74BB" w:rsidRDefault="00752A25" w:rsidP="00752A25">
            <w:pPr>
              <w:pStyle w:val="21"/>
              <w:spacing w:after="0" w:line="240" w:lineRule="auto"/>
              <w:ind w:left="290"/>
            </w:pPr>
            <w:r>
              <w:t xml:space="preserve">2. </w:t>
            </w:r>
            <w:r w:rsidR="00B92FFD" w:rsidRPr="001A74BB">
              <w:t>Сборники  ресурсно-сметных норм на строительные работы: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2.1. </w:t>
            </w:r>
            <w:r w:rsidR="00B92FFD" w:rsidRPr="001A74BB">
              <w:t>Земляные работы РСН 8.03.101-2007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2.2. </w:t>
            </w:r>
            <w:r w:rsidR="00B92FFD" w:rsidRPr="001A74BB">
              <w:t>Бетонные и железобетонные конструкции монолитные РСН 8.03.106-2007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2.3. </w:t>
            </w:r>
            <w:r w:rsidR="00B92FFD" w:rsidRPr="001A74BB">
              <w:t>Бетонные и железобетонные конструкции сборные РСН 8.03.107-2007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2.4. </w:t>
            </w:r>
            <w:r w:rsidR="00B92FFD" w:rsidRPr="001A74BB">
              <w:t>Конструкции из кирпича и блоков РСН 8.03.107-2007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2.5. </w:t>
            </w:r>
            <w:r w:rsidR="00B92FFD" w:rsidRPr="001A74BB">
              <w:t>Конструкции из кирпича и блоков РСН 8.03. 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2.6. </w:t>
            </w:r>
            <w:r w:rsidR="00B92FFD" w:rsidRPr="001A74BB">
              <w:t>Деревянные конструкции РСН 8.03.110-2007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2.7. </w:t>
            </w:r>
            <w:r w:rsidR="00B92FFD" w:rsidRPr="001A74BB">
              <w:t>Полы РСН 8.03.111-2007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2.8. </w:t>
            </w:r>
            <w:r w:rsidR="00B92FFD" w:rsidRPr="001A74BB">
              <w:t>Кровли РСН 8.03.112-2007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2.9. </w:t>
            </w:r>
            <w:r w:rsidR="00B92FFD" w:rsidRPr="001A74BB">
              <w:t>Отделочные работы РСН 8.03.115-2007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3. </w:t>
            </w:r>
            <w:r w:rsidR="00B92FFD" w:rsidRPr="001A74BB">
              <w:t>Сборники сметных цен на материалы, изделия и конструкции для условий строительства в Республике Беларусь: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3.1. </w:t>
            </w:r>
            <w:r w:rsidR="00B92FFD" w:rsidRPr="001A74BB">
              <w:t>РСН 8.06.101-2007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3.2. </w:t>
            </w:r>
            <w:r w:rsidR="00B92FFD" w:rsidRPr="001A74BB">
              <w:t>РСН 8.06.102-2007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3.3. </w:t>
            </w:r>
            <w:r w:rsidR="00B92FFD" w:rsidRPr="001A74BB">
              <w:t>РСН 8.06.104-2007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4. </w:t>
            </w:r>
            <w:r w:rsidR="00B92FFD" w:rsidRPr="001A74BB">
              <w:t>Сборник ресурсно-сметных норм затрат на строительство временных зданий и сооружений РСН 8.01.102-2007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5. </w:t>
            </w:r>
            <w:r w:rsidR="00B92FFD" w:rsidRPr="001A74BB">
              <w:t>Сборник ресурсно-сметных норм дополнительных затрат при производстве строительно-монтажных работ в зимнее время РСН 8.01.103-2007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6. </w:t>
            </w:r>
            <w:r w:rsidR="00B92FFD" w:rsidRPr="001A74BB">
              <w:t>Сборник сметных цен эксплуатации строительных машин и механизмов РСН 8.06.100-2007.</w:t>
            </w:r>
          </w:p>
          <w:p w:rsidR="00B92FFD" w:rsidRPr="001A74BB" w:rsidRDefault="00B92FFD" w:rsidP="00752A25">
            <w:pPr>
              <w:tabs>
                <w:tab w:val="left" w:pos="0"/>
              </w:tabs>
              <w:ind w:left="290"/>
              <w:jc w:val="both"/>
            </w:pPr>
            <w:r w:rsidRPr="001A74BB">
              <w:t>7</w:t>
            </w:r>
            <w:r w:rsidR="00752A25">
              <w:t>.</w:t>
            </w:r>
            <w:r w:rsidRPr="001A74BB">
              <w:t xml:space="preserve"> Постановление №2 от 16.01.2008г. Министерства архитектуры и строительства Республики Беларусь «Об утверждении норм накладных расходов и плановых накоплений».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8. </w:t>
            </w:r>
            <w:r w:rsidR="00B92FFD" w:rsidRPr="001A74BB">
              <w:t>Методические указания по применению ресурсно-сметных норм РСН 8.01.104-2007.</w:t>
            </w:r>
          </w:p>
          <w:p w:rsidR="00B92FFD" w:rsidRPr="001A74BB" w:rsidRDefault="00752A25" w:rsidP="00752A25">
            <w:pPr>
              <w:tabs>
                <w:tab w:val="left" w:pos="0"/>
              </w:tabs>
              <w:ind w:left="290"/>
              <w:jc w:val="both"/>
            </w:pPr>
            <w:r>
              <w:t xml:space="preserve">9. </w:t>
            </w:r>
            <w:r w:rsidR="00B92FFD" w:rsidRPr="001A74BB">
              <w:t xml:space="preserve">Сборник индексов изменения стоимости, цен и тарифов в строительстве по регионам и в среднем по Республике Беларусь. РУП «Республиканский научно-технический центр по ценообразованию в строительстве», Минск,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B92FFD" w:rsidRPr="001A74BB">
                <w:t>2010 г</w:t>
              </w:r>
            </w:smartTag>
            <w:r w:rsidR="00B92FFD" w:rsidRPr="001A74BB">
              <w:t>.</w:t>
            </w:r>
          </w:p>
          <w:p w:rsidR="00B92FFD" w:rsidRPr="001A74BB" w:rsidRDefault="00B92FFD" w:rsidP="00752A25">
            <w:pPr>
              <w:tabs>
                <w:tab w:val="left" w:pos="0"/>
              </w:tabs>
              <w:ind w:left="290"/>
              <w:jc w:val="both"/>
            </w:pPr>
          </w:p>
          <w:p w:rsidR="00134F38" w:rsidRPr="00134F38" w:rsidRDefault="00134F38" w:rsidP="00134F38">
            <w:pPr>
              <w:ind w:left="290"/>
              <w:jc w:val="center"/>
              <w:rPr>
                <w:sz w:val="28"/>
                <w:szCs w:val="28"/>
              </w:rPr>
            </w:pPr>
          </w:p>
        </w:tc>
      </w:tr>
      <w:tr w:rsidR="005F28CE" w:rsidRPr="00CF0AC1" w:rsidTr="009D3C52">
        <w:trPr>
          <w:cantSplit/>
          <w:trHeight w:val="153"/>
        </w:trPr>
        <w:tc>
          <w:tcPr>
            <w:tcW w:w="280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 w:val="restart"/>
            <w:vAlign w:val="center"/>
          </w:tcPr>
          <w:p w:rsidR="005F28CE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3" w:type="pct"/>
            <w:vAlign w:val="center"/>
          </w:tcPr>
          <w:p w:rsidR="005F28CE" w:rsidRPr="00CF0AC1" w:rsidRDefault="005F28CE" w:rsidP="00DB0F93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5F28CE" w:rsidRPr="00CF0AC1" w:rsidTr="009D3C52">
        <w:trPr>
          <w:cantSplit/>
          <w:trHeight w:val="135"/>
        </w:trPr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5F28CE" w:rsidRPr="00334BAD" w:rsidRDefault="005F28CE" w:rsidP="00DB0F93">
            <w:pPr>
              <w:jc w:val="center"/>
              <w:rPr>
                <w:sz w:val="28"/>
                <w:szCs w:val="28"/>
              </w:rPr>
            </w:pPr>
          </w:p>
        </w:tc>
      </w:tr>
      <w:tr w:rsidR="005F28CE" w:rsidRPr="00CF0AC1" w:rsidTr="009D3C52">
        <w:trPr>
          <w:cantSplit/>
          <w:trHeight w:val="174"/>
        </w:trPr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48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</w:tr>
    </w:tbl>
    <w:p w:rsidR="005F28CE" w:rsidRPr="00CF0AC1" w:rsidRDefault="005F28CE" w:rsidP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tbl>
      <w:tblPr>
        <w:tblW w:w="5391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0"/>
        <w:gridCol w:w="712"/>
      </w:tblGrid>
      <w:tr w:rsidR="005F28CE" w:rsidTr="009D3C52">
        <w:trPr>
          <w:trHeight w:val="15066"/>
        </w:trPr>
        <w:tc>
          <w:tcPr>
            <w:tcW w:w="5000" w:type="pct"/>
            <w:gridSpan w:val="8"/>
          </w:tcPr>
          <w:tbl>
            <w:tblPr>
              <w:tblpPr w:leftFromText="180" w:rightFromText="180" w:vertAnchor="page" w:horzAnchor="margin" w:tblpY="946"/>
              <w:tblOverlap w:val="never"/>
              <w:tblW w:w="9993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3930"/>
              <w:gridCol w:w="1230"/>
              <w:gridCol w:w="1179"/>
              <w:gridCol w:w="1134"/>
              <w:gridCol w:w="880"/>
              <w:gridCol w:w="1180"/>
            </w:tblGrid>
            <w:tr w:rsidR="007D6AF7" w:rsidRPr="007D6AF7" w:rsidTr="00752A25">
              <w:trPr>
                <w:trHeight w:val="750"/>
              </w:trPr>
              <w:tc>
                <w:tcPr>
                  <w:tcW w:w="999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center"/>
                    <w:rPr>
                      <w:b/>
                      <w:bCs/>
                      <w:color w:val="000000"/>
                      <w:u w:val="single"/>
                    </w:rPr>
                  </w:pPr>
                  <w:r w:rsidRPr="007D6AF7">
                    <w:rPr>
                      <w:b/>
                      <w:bCs/>
                      <w:color w:val="000000"/>
                      <w:u w:val="single"/>
                    </w:rPr>
                    <w:t>НОРМАТИВНЫЙ ФОНД ЗАРАБОТНОЙ ПЛАТЫ</w:t>
                  </w:r>
                </w:p>
              </w:tc>
            </w:tr>
            <w:tr w:rsidR="007D6AF7" w:rsidRPr="007D6AF7" w:rsidTr="00752A25">
              <w:trPr>
                <w:trHeight w:val="130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Наименование элементов стоимости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Базисная стоимость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Доля зарплаты в статьях затрат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Базисные цены 2006 г.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Индекс измения з/платы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Текущие цены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Основная заработная плата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строка 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4 442 388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2,0632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9 165 535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заработная плата машинистов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строка 2.1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372 917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2,0632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769 402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 xml:space="preserve">Hакладные расходы 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строка 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0,4868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3 238 565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2,2146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7 172 126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 xml:space="preserve">Плановые накопления 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строка 6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0,2542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2 085 713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1,647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3 435 169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Затраты временные здания и сооружения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строка 7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124 636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3,0763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383 419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ind w:left="-139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20 925 651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Hепредвиденные затраты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строка 10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209 257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209 257</w:t>
                  </w:r>
                </w:p>
              </w:tc>
            </w:tr>
            <w:tr w:rsidR="007D6AF7" w:rsidRPr="007D6AF7" w:rsidTr="00752A25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  <w:u w:val="single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  <w:u w:val="single"/>
                    </w:rPr>
                    <w:t>Прочие затраты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6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Затраты, связаные с введение прогрессивно возрастающих расценок 10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993 495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58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Затраты, связаные с повыш.тариф.ставки при переводе на контракт рабочих 25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2 483 734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6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Затраты, связаные с выплаты стимулирующего характера 80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6AF7" w:rsidRPr="007D6AF7" w:rsidRDefault="007D6AF7" w:rsidP="007D6AF7">
                  <w:pPr>
                    <w:ind w:left="-139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10 729 733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6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Затраты, связаные с выплаты стимулирующего характера ИTP  10,6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1 428 009</w:t>
                  </w:r>
                </w:p>
              </w:tc>
            </w:tr>
            <w:tr w:rsidR="007D6AF7" w:rsidRPr="007D6AF7" w:rsidTr="00752A2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52A25">
              <w:trPr>
                <w:trHeight w:val="9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Затраты, связаные с доплатами за работу с вредными или опасным условиями труда 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D6AF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6AF7" w:rsidRPr="007D6AF7" w:rsidRDefault="007D6AF7" w:rsidP="007D6AF7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596 096</w:t>
                  </w:r>
                </w:p>
              </w:tc>
            </w:tr>
          </w:tbl>
          <w:p w:rsidR="00913929" w:rsidRDefault="00913929" w:rsidP="002D0D9C">
            <w:pPr>
              <w:ind w:left="360"/>
              <w:jc w:val="both"/>
              <w:rPr>
                <w:b/>
                <w:sz w:val="26"/>
                <w:szCs w:val="26"/>
              </w:rPr>
            </w:pPr>
          </w:p>
          <w:p w:rsidR="007D6AF7" w:rsidRDefault="007D6AF7" w:rsidP="002D0D9C">
            <w:pPr>
              <w:ind w:left="360"/>
              <w:jc w:val="both"/>
              <w:rPr>
                <w:b/>
                <w:sz w:val="26"/>
                <w:szCs w:val="26"/>
              </w:rPr>
            </w:pPr>
          </w:p>
          <w:p w:rsidR="007D6AF7" w:rsidRPr="002D0D9C" w:rsidRDefault="007D6AF7" w:rsidP="002D0D9C">
            <w:pPr>
              <w:ind w:left="360"/>
              <w:jc w:val="both"/>
              <w:rPr>
                <w:b/>
                <w:sz w:val="26"/>
                <w:szCs w:val="26"/>
              </w:rPr>
            </w:pPr>
          </w:p>
        </w:tc>
      </w:tr>
      <w:tr w:rsidR="005F28CE" w:rsidRPr="00CF0AC1" w:rsidTr="009D3C52">
        <w:trPr>
          <w:cantSplit/>
          <w:trHeight w:val="153"/>
        </w:trPr>
        <w:tc>
          <w:tcPr>
            <w:tcW w:w="280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 w:val="restart"/>
            <w:vAlign w:val="center"/>
          </w:tcPr>
          <w:p w:rsidR="005F28CE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3" w:type="pct"/>
            <w:vAlign w:val="center"/>
          </w:tcPr>
          <w:p w:rsidR="005F28CE" w:rsidRPr="00CF0AC1" w:rsidRDefault="005F28CE" w:rsidP="00DB0F93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5F28CE" w:rsidRPr="00CF0AC1" w:rsidTr="009D3C52">
        <w:trPr>
          <w:cantSplit/>
          <w:trHeight w:val="135"/>
        </w:trPr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5F28CE" w:rsidRPr="00CF0AC1" w:rsidRDefault="005F28CE" w:rsidP="00DB0F93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5F28CE" w:rsidRPr="00334BAD" w:rsidRDefault="005F28CE" w:rsidP="00DB0F93">
            <w:pPr>
              <w:jc w:val="center"/>
              <w:rPr>
                <w:sz w:val="28"/>
                <w:szCs w:val="28"/>
              </w:rPr>
            </w:pPr>
          </w:p>
        </w:tc>
      </w:tr>
      <w:tr w:rsidR="005F28CE" w:rsidRPr="00CF0AC1" w:rsidTr="009D3C52">
        <w:trPr>
          <w:cantSplit/>
          <w:trHeight w:val="174"/>
        </w:trPr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5F28CE" w:rsidRPr="00CF0AC1" w:rsidRDefault="005F28CE" w:rsidP="00DB0F93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48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5F28CE" w:rsidRPr="00CF0AC1" w:rsidRDefault="005F28CE" w:rsidP="00DB0F93">
            <w:pPr>
              <w:jc w:val="both"/>
              <w:rPr>
                <w:sz w:val="20"/>
                <w:szCs w:val="20"/>
              </w:rPr>
            </w:pPr>
          </w:p>
        </w:tc>
      </w:tr>
    </w:tbl>
    <w:p w:rsidR="005F28CE" w:rsidRPr="00CF0AC1" w:rsidRDefault="005F28CE" w:rsidP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tbl>
      <w:tblPr>
        <w:tblpPr w:leftFromText="180" w:rightFromText="180" w:horzAnchor="margin" w:tblpXSpec="center" w:tblpY="435"/>
        <w:tblW w:w="539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0"/>
        <w:gridCol w:w="712"/>
      </w:tblGrid>
      <w:tr w:rsidR="005F28CE" w:rsidTr="009D3C52">
        <w:trPr>
          <w:trHeight w:val="15066"/>
        </w:trPr>
        <w:tc>
          <w:tcPr>
            <w:tcW w:w="5000" w:type="pct"/>
            <w:gridSpan w:val="8"/>
          </w:tcPr>
          <w:p w:rsidR="005F28CE" w:rsidRDefault="005F28CE" w:rsidP="009D3C52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</w:p>
          <w:p w:rsidR="007D6AF7" w:rsidRDefault="007D6AF7" w:rsidP="009D3C52">
            <w:pPr>
              <w:ind w:left="360"/>
              <w:jc w:val="both"/>
              <w:rPr>
                <w:sz w:val="26"/>
                <w:szCs w:val="26"/>
              </w:rPr>
            </w:pPr>
          </w:p>
          <w:p w:rsidR="007D6AF7" w:rsidRDefault="007D6AF7" w:rsidP="009D3C52">
            <w:pPr>
              <w:ind w:left="360"/>
              <w:jc w:val="both"/>
              <w:rPr>
                <w:sz w:val="26"/>
                <w:szCs w:val="26"/>
              </w:rPr>
            </w:pPr>
          </w:p>
          <w:tbl>
            <w:tblPr>
              <w:tblW w:w="9860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020"/>
              <w:gridCol w:w="1140"/>
              <w:gridCol w:w="1140"/>
              <w:gridCol w:w="1040"/>
              <w:gridCol w:w="880"/>
              <w:gridCol w:w="1180"/>
            </w:tblGrid>
            <w:tr w:rsidR="007D6AF7" w:rsidRPr="007D6AF7" w:rsidTr="007D6AF7">
              <w:trPr>
                <w:trHeight w:val="3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D6AF7">
              <w:trPr>
                <w:trHeight w:val="6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Затраты, связаные с выполнением установлением уровня рентабельности 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2 682 432</w:t>
                  </w:r>
                </w:p>
              </w:tc>
            </w:tr>
            <w:tr w:rsidR="007D6AF7" w:rsidRPr="007D6AF7" w:rsidTr="007D6AF7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D6AF7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Итого прочие затраты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D6AF7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6AF7" w:rsidRPr="007D6AF7" w:rsidTr="007D6AF7">
              <w:trPr>
                <w:trHeight w:val="4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ВСЕГО НФЗП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6AF7" w:rsidRPr="007D6AF7" w:rsidRDefault="007D6AF7" w:rsidP="007701C5">
                  <w:pPr>
                    <w:framePr w:hSpace="180" w:wrap="around" w:hAnchor="margin" w:xAlign="center" w:y="435"/>
                    <w:ind w:left="-139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40 048 407</w:t>
                  </w:r>
                </w:p>
              </w:tc>
            </w:tr>
          </w:tbl>
          <w:p w:rsidR="007D6AF7" w:rsidRPr="002D0D9C" w:rsidRDefault="007D6AF7" w:rsidP="009D3C52">
            <w:pPr>
              <w:ind w:left="360"/>
              <w:jc w:val="both"/>
              <w:rPr>
                <w:b/>
                <w:sz w:val="26"/>
                <w:szCs w:val="26"/>
              </w:rPr>
            </w:pPr>
          </w:p>
        </w:tc>
      </w:tr>
      <w:tr w:rsidR="005F28CE" w:rsidRPr="00CF0AC1" w:rsidTr="009D3C52">
        <w:trPr>
          <w:cantSplit/>
          <w:trHeight w:val="153"/>
        </w:trPr>
        <w:tc>
          <w:tcPr>
            <w:tcW w:w="280" w:type="pct"/>
          </w:tcPr>
          <w:p w:rsidR="005F28CE" w:rsidRPr="00CF0AC1" w:rsidRDefault="005F28CE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5F28CE" w:rsidRPr="00CF0AC1" w:rsidRDefault="005F28CE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5F28CE" w:rsidRPr="00CF0AC1" w:rsidRDefault="005F28CE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5F28CE" w:rsidRPr="00CF0AC1" w:rsidRDefault="005F28CE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5F28CE" w:rsidRPr="00CF0AC1" w:rsidRDefault="005F28CE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5F28CE" w:rsidRPr="00CF0AC1" w:rsidRDefault="005F28CE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 w:val="restart"/>
            <w:vAlign w:val="center"/>
          </w:tcPr>
          <w:p w:rsidR="005F28CE" w:rsidRPr="00E03BD0" w:rsidRDefault="00D06E74" w:rsidP="009D3C52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5F28CE" w:rsidRPr="00CF0AC1" w:rsidRDefault="005F28CE" w:rsidP="009D3C52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5F28CE" w:rsidRPr="00CF0AC1" w:rsidTr="009D3C52">
        <w:trPr>
          <w:cantSplit/>
          <w:trHeight w:val="135"/>
        </w:trPr>
        <w:tc>
          <w:tcPr>
            <w:tcW w:w="280" w:type="pct"/>
            <w:vAlign w:val="center"/>
          </w:tcPr>
          <w:p w:rsidR="005F28CE" w:rsidRPr="00CF0AC1" w:rsidRDefault="005F28CE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5F28CE" w:rsidRPr="00CF0AC1" w:rsidRDefault="005F28CE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5F28CE" w:rsidRPr="00CF0AC1" w:rsidRDefault="005F28CE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5F28CE" w:rsidRPr="00CF0AC1" w:rsidRDefault="005F28CE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5F28CE" w:rsidRPr="00CF0AC1" w:rsidRDefault="005F28CE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5F28CE" w:rsidRPr="00CF0AC1" w:rsidRDefault="005F28CE" w:rsidP="009D3C5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/>
          </w:tcPr>
          <w:p w:rsidR="005F28CE" w:rsidRPr="00CF0AC1" w:rsidRDefault="005F28CE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5F28CE" w:rsidRPr="00334BAD" w:rsidRDefault="005F28CE" w:rsidP="009D3C52">
            <w:pPr>
              <w:jc w:val="center"/>
              <w:rPr>
                <w:sz w:val="28"/>
                <w:szCs w:val="28"/>
              </w:rPr>
            </w:pPr>
          </w:p>
        </w:tc>
      </w:tr>
      <w:tr w:rsidR="005F28CE" w:rsidRPr="00CF0AC1" w:rsidTr="009D3C52">
        <w:trPr>
          <w:cantSplit/>
          <w:trHeight w:val="174"/>
        </w:trPr>
        <w:tc>
          <w:tcPr>
            <w:tcW w:w="280" w:type="pct"/>
            <w:vAlign w:val="center"/>
          </w:tcPr>
          <w:p w:rsidR="005F28CE" w:rsidRPr="00CF0AC1" w:rsidRDefault="005F28CE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5F28CE" w:rsidRPr="00CF0AC1" w:rsidRDefault="005F28CE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5F28CE" w:rsidRPr="00CF0AC1" w:rsidRDefault="005F28CE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5F28CE" w:rsidRPr="00CF0AC1" w:rsidRDefault="005F28CE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5F28CE" w:rsidRPr="00CF0AC1" w:rsidRDefault="005F28CE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5F28CE" w:rsidRPr="00CF0AC1" w:rsidRDefault="005F28CE" w:rsidP="009D3C5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48" w:type="pct"/>
            <w:vMerge/>
          </w:tcPr>
          <w:p w:rsidR="005F28CE" w:rsidRPr="00CF0AC1" w:rsidRDefault="005F28CE" w:rsidP="009D3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5F28CE" w:rsidRPr="00CF0AC1" w:rsidRDefault="005F28CE" w:rsidP="009D3C52">
            <w:pPr>
              <w:jc w:val="both"/>
              <w:rPr>
                <w:sz w:val="20"/>
                <w:szCs w:val="20"/>
              </w:rPr>
            </w:pPr>
          </w:p>
        </w:tc>
      </w:tr>
    </w:tbl>
    <w:p w:rsidR="005F28CE" w:rsidRPr="00CF0AC1" w:rsidRDefault="005F28CE" w:rsidP="005F28CE">
      <w:pPr>
        <w:rPr>
          <w:sz w:val="20"/>
          <w:szCs w:val="20"/>
        </w:rPr>
      </w:pPr>
    </w:p>
    <w:p w:rsidR="005F28CE" w:rsidRDefault="005F28CE">
      <w:pPr>
        <w:rPr>
          <w:sz w:val="20"/>
          <w:szCs w:val="20"/>
        </w:rPr>
      </w:pPr>
    </w:p>
    <w:p w:rsidR="0010053A" w:rsidRDefault="0010053A">
      <w:pPr>
        <w:rPr>
          <w:sz w:val="20"/>
          <w:szCs w:val="20"/>
        </w:rPr>
      </w:pPr>
    </w:p>
    <w:tbl>
      <w:tblPr>
        <w:tblW w:w="5391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0"/>
        <w:gridCol w:w="712"/>
      </w:tblGrid>
      <w:tr w:rsidR="0010053A" w:rsidRPr="00E03BD0" w:rsidTr="009D3C52">
        <w:trPr>
          <w:trHeight w:val="15066"/>
        </w:trPr>
        <w:tc>
          <w:tcPr>
            <w:tcW w:w="5000" w:type="pct"/>
            <w:gridSpan w:val="8"/>
          </w:tcPr>
          <w:p w:rsidR="00E859D4" w:rsidRPr="00752A25" w:rsidRDefault="00E859D4" w:rsidP="00E859D4">
            <w:pPr>
              <w:tabs>
                <w:tab w:val="left" w:pos="1684"/>
              </w:tabs>
              <w:ind w:right="154" w:firstLine="360"/>
              <w:jc w:val="center"/>
              <w:rPr>
                <w:b/>
                <w:bCs/>
                <w:sz w:val="28"/>
                <w:szCs w:val="28"/>
              </w:rPr>
            </w:pPr>
            <w:r w:rsidRPr="00752A25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>5.</w:t>
            </w:r>
            <w:r w:rsidRPr="00752A25">
              <w:rPr>
                <w:sz w:val="28"/>
                <w:szCs w:val="28"/>
              </w:rPr>
              <w:t xml:space="preserve"> </w:t>
            </w:r>
            <w:r w:rsidRPr="00752A25">
              <w:rPr>
                <w:b/>
                <w:bCs/>
                <w:sz w:val="28"/>
                <w:szCs w:val="28"/>
              </w:rPr>
              <w:t>Расчет налогов и отчислений, для включения в стоимость выполненных работ.</w:t>
            </w:r>
          </w:p>
          <w:p w:rsidR="00E859D4" w:rsidRPr="001A74BB" w:rsidRDefault="00E859D4" w:rsidP="00E859D4">
            <w:pPr>
              <w:tabs>
                <w:tab w:val="left" w:pos="1684"/>
              </w:tabs>
              <w:ind w:firstLine="574"/>
              <w:rPr>
                <w:bCs/>
              </w:rPr>
            </w:pPr>
            <w:r w:rsidRPr="001A74BB">
              <w:rPr>
                <w:bCs/>
              </w:rPr>
              <w:t>Ставки налогов и отчислений принимаются в соответствии с налоговым законодательством, действующим по состоянию на 1.01.2009</w:t>
            </w:r>
            <w:r>
              <w:rPr>
                <w:bCs/>
              </w:rPr>
              <w:t xml:space="preserve"> </w:t>
            </w:r>
            <w:r w:rsidRPr="001A74BB">
              <w:rPr>
                <w:bCs/>
              </w:rPr>
              <w:t>г.</w:t>
            </w:r>
          </w:p>
          <w:p w:rsidR="00E859D4" w:rsidRDefault="00E859D4" w:rsidP="00E859D4">
            <w:pPr>
              <w:tabs>
                <w:tab w:val="left" w:pos="1684"/>
                <w:tab w:val="left" w:pos="9135"/>
              </w:tabs>
              <w:ind w:firstLine="574"/>
              <w:rPr>
                <w:bCs/>
              </w:rPr>
            </w:pPr>
            <w:r w:rsidRPr="001A74BB">
              <w:rPr>
                <w:bCs/>
              </w:rPr>
              <w:t>Для расчета налогов использу</w:t>
            </w:r>
            <w:r>
              <w:rPr>
                <w:bCs/>
              </w:rPr>
              <w:t>ем</w:t>
            </w:r>
            <w:r w:rsidRPr="001A74BB">
              <w:rPr>
                <w:bCs/>
              </w:rPr>
              <w:t xml:space="preserve"> показатели, рассчитанные в таблицах 2.2 и 2.3.</w:t>
            </w:r>
            <w:r>
              <w:rPr>
                <w:bCs/>
              </w:rPr>
              <w:tab/>
            </w:r>
          </w:p>
          <w:p w:rsidR="00E859D4" w:rsidRDefault="00E859D4" w:rsidP="00E859D4">
            <w:pPr>
              <w:tabs>
                <w:tab w:val="left" w:pos="1684"/>
              </w:tabs>
              <w:ind w:firstLine="540"/>
              <w:rPr>
                <w:bCs/>
              </w:rPr>
            </w:pPr>
          </w:p>
          <w:tbl>
            <w:tblPr>
              <w:tblW w:w="9860" w:type="dxa"/>
              <w:tblInd w:w="187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020"/>
              <w:gridCol w:w="1140"/>
              <w:gridCol w:w="3171"/>
              <w:gridCol w:w="1069"/>
            </w:tblGrid>
            <w:tr w:rsidR="00E859D4" w:rsidRPr="007D6AF7" w:rsidTr="00E859D4">
              <w:trPr>
                <w:trHeight w:val="300"/>
              </w:trPr>
              <w:tc>
                <w:tcPr>
                  <w:tcW w:w="9860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jc w:val="center"/>
                    <w:rPr>
                      <w:b/>
                      <w:bCs/>
                      <w:color w:val="000000"/>
                      <w:u w:val="single"/>
                    </w:rPr>
                  </w:pPr>
                  <w:r w:rsidRPr="007D6AF7">
                    <w:rPr>
                      <w:b/>
                      <w:bCs/>
                      <w:color w:val="000000"/>
                      <w:u w:val="single"/>
                    </w:rPr>
                    <w:t>РАСЧЕТ НАЛОГОВ И ОТЧИСЛЕНИЙ</w:t>
                  </w:r>
                </w:p>
              </w:tc>
            </w:tr>
            <w:tr w:rsidR="00E859D4" w:rsidRPr="007D6AF7" w:rsidTr="00E859D4">
              <w:trPr>
                <w:trHeight w:val="300"/>
              </w:trPr>
              <w:tc>
                <w:tcPr>
                  <w:tcW w:w="9860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59D4" w:rsidRPr="007D6AF7" w:rsidRDefault="00E859D4" w:rsidP="00E859D4">
                  <w:pPr>
                    <w:rPr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E859D4" w:rsidRPr="007D6AF7" w:rsidTr="00E859D4">
              <w:trPr>
                <w:trHeight w:val="6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Налоги и отчисления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Ставка налога</w:t>
                  </w:r>
                </w:p>
              </w:tc>
              <w:tc>
                <w:tcPr>
                  <w:tcW w:w="3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Формула подсчета налога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Сумма, руб.</w:t>
                  </w:r>
                </w:p>
              </w:tc>
            </w:tr>
            <w:tr w:rsidR="00E859D4" w:rsidRPr="007D6AF7" w:rsidTr="00E859D4">
              <w:trPr>
                <w:trHeight w:val="300"/>
              </w:trPr>
              <w:tc>
                <w:tcPr>
                  <w:tcW w:w="98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E859D4" w:rsidRPr="007D6AF7" w:rsidTr="00E859D4">
              <w:trPr>
                <w:trHeight w:val="9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Обязательное страхование от несчастных случаев на производстве и профессиональных заболеваний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1% от НФЗП</w:t>
                  </w:r>
                </w:p>
              </w:tc>
              <w:tc>
                <w:tcPr>
                  <w:tcW w:w="3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НФЗП х1/100 = 40048407х1/100 = 400484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59D4" w:rsidRPr="007D6AF7" w:rsidRDefault="00E859D4" w:rsidP="00E859D4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D6AF7">
                    <w:rPr>
                      <w:color w:val="000000"/>
                      <w:sz w:val="22"/>
                      <w:szCs w:val="22"/>
                    </w:rPr>
                    <w:t>400484</w:t>
                  </w:r>
                </w:p>
              </w:tc>
            </w:tr>
          </w:tbl>
          <w:p w:rsidR="00E859D4" w:rsidRPr="001A74BB" w:rsidRDefault="00E859D4" w:rsidP="00E859D4">
            <w:pPr>
              <w:tabs>
                <w:tab w:val="left" w:pos="1684"/>
              </w:tabs>
              <w:ind w:firstLine="540"/>
              <w:rPr>
                <w:bCs/>
              </w:rPr>
            </w:pPr>
          </w:p>
          <w:p w:rsidR="008770B6" w:rsidRPr="000B3C19" w:rsidRDefault="008770B6" w:rsidP="00F04AFC">
            <w:pPr>
              <w:ind w:left="290" w:firstLine="142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10053A" w:rsidRPr="00CF0AC1" w:rsidTr="009D3C52">
        <w:trPr>
          <w:cantSplit/>
          <w:trHeight w:val="153"/>
        </w:trPr>
        <w:tc>
          <w:tcPr>
            <w:tcW w:w="280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 w:val="restart"/>
            <w:vAlign w:val="center"/>
          </w:tcPr>
          <w:p w:rsidR="0010053A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3" w:type="pct"/>
            <w:vAlign w:val="center"/>
          </w:tcPr>
          <w:p w:rsidR="0010053A" w:rsidRPr="00CF0AC1" w:rsidRDefault="0010053A" w:rsidP="00EC4D7C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0053A" w:rsidRPr="00F04AFC" w:rsidTr="009D3C52">
        <w:trPr>
          <w:cantSplit/>
          <w:trHeight w:val="135"/>
        </w:trPr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10053A" w:rsidRPr="0010053A" w:rsidRDefault="0010053A" w:rsidP="00EC4D7C">
            <w:pPr>
              <w:jc w:val="center"/>
              <w:rPr>
                <w:sz w:val="28"/>
                <w:szCs w:val="28"/>
              </w:rPr>
            </w:pPr>
          </w:p>
        </w:tc>
      </w:tr>
      <w:tr w:rsidR="0010053A" w:rsidRPr="00CF0AC1" w:rsidTr="009D3C52">
        <w:trPr>
          <w:cantSplit/>
          <w:trHeight w:val="174"/>
        </w:trPr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48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</w:tr>
    </w:tbl>
    <w:p w:rsidR="0010053A" w:rsidRDefault="0010053A">
      <w:pPr>
        <w:rPr>
          <w:sz w:val="20"/>
          <w:szCs w:val="20"/>
        </w:rPr>
      </w:pPr>
    </w:p>
    <w:p w:rsidR="0010053A" w:rsidRDefault="0010053A">
      <w:pPr>
        <w:rPr>
          <w:sz w:val="20"/>
          <w:szCs w:val="20"/>
        </w:rPr>
      </w:pPr>
    </w:p>
    <w:p w:rsidR="0010053A" w:rsidRDefault="0010053A">
      <w:pPr>
        <w:rPr>
          <w:sz w:val="20"/>
          <w:szCs w:val="20"/>
        </w:rPr>
      </w:pPr>
    </w:p>
    <w:tbl>
      <w:tblPr>
        <w:tblW w:w="5391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0"/>
        <w:gridCol w:w="712"/>
      </w:tblGrid>
      <w:tr w:rsidR="0010053A" w:rsidRPr="00E03BD0" w:rsidTr="009D3C52">
        <w:trPr>
          <w:trHeight w:val="15066"/>
        </w:trPr>
        <w:tc>
          <w:tcPr>
            <w:tcW w:w="5000" w:type="pct"/>
            <w:gridSpan w:val="8"/>
          </w:tcPr>
          <w:p w:rsidR="001F26DA" w:rsidRDefault="0010053A" w:rsidP="00EC4D7C">
            <w:pPr>
              <w:ind w:left="360"/>
              <w:jc w:val="both"/>
            </w:pPr>
            <w:r>
              <w:rPr>
                <w:sz w:val="26"/>
                <w:szCs w:val="26"/>
              </w:rPr>
              <w:t xml:space="preserve">  </w:t>
            </w:r>
          </w:p>
          <w:p w:rsidR="00C66278" w:rsidRPr="00C02D19" w:rsidRDefault="00C66278" w:rsidP="00C02D19">
            <w:pPr>
              <w:jc w:val="right"/>
              <w:rPr>
                <w:sz w:val="16"/>
                <w:szCs w:val="16"/>
              </w:rPr>
            </w:pPr>
            <w:r w:rsidRPr="00B23E83">
              <w:rPr>
                <w:sz w:val="14"/>
                <w:szCs w:val="14"/>
              </w:rPr>
              <w:tab/>
            </w:r>
            <w:r w:rsidRPr="00C02D19">
              <w:rPr>
                <w:sz w:val="16"/>
                <w:szCs w:val="16"/>
              </w:rPr>
              <w:tab/>
            </w:r>
            <w:r w:rsidRPr="00C02D19">
              <w:rPr>
                <w:sz w:val="16"/>
                <w:szCs w:val="16"/>
              </w:rPr>
              <w:tab/>
            </w:r>
            <w:r w:rsidRPr="00C02D19">
              <w:rPr>
                <w:sz w:val="16"/>
                <w:szCs w:val="16"/>
              </w:rPr>
              <w:tab/>
            </w:r>
            <w:r w:rsidRPr="00C02D19">
              <w:rPr>
                <w:sz w:val="16"/>
                <w:szCs w:val="16"/>
              </w:rPr>
              <w:tab/>
            </w:r>
            <w:r w:rsidRPr="00C02D19">
              <w:rPr>
                <w:sz w:val="16"/>
                <w:szCs w:val="16"/>
              </w:rPr>
              <w:tab/>
            </w:r>
            <w:r w:rsidRPr="00C02D19">
              <w:rPr>
                <w:sz w:val="16"/>
                <w:szCs w:val="16"/>
              </w:rPr>
              <w:tab/>
            </w:r>
            <w:r w:rsidRPr="00C02D19">
              <w:rPr>
                <w:sz w:val="16"/>
                <w:szCs w:val="16"/>
              </w:rPr>
              <w:tab/>
            </w:r>
            <w:r w:rsidRPr="00C02D19">
              <w:rPr>
                <w:sz w:val="16"/>
                <w:szCs w:val="16"/>
              </w:rPr>
              <w:tab/>
            </w:r>
            <w:r w:rsidRPr="00C02D19">
              <w:rPr>
                <w:sz w:val="16"/>
                <w:szCs w:val="16"/>
              </w:rPr>
              <w:tab/>
              <w:t xml:space="preserve">                                                                      Форма  С-2</w:t>
            </w:r>
          </w:p>
          <w:tbl>
            <w:tblPr>
              <w:tblW w:w="9989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317"/>
              <w:gridCol w:w="4602"/>
              <w:gridCol w:w="642"/>
              <w:gridCol w:w="491"/>
              <w:gridCol w:w="383"/>
              <w:gridCol w:w="567"/>
              <w:gridCol w:w="424"/>
              <w:gridCol w:w="280"/>
              <w:gridCol w:w="288"/>
              <w:gridCol w:w="995"/>
            </w:tblGrid>
            <w:tr w:rsidR="00C66278" w:rsidRPr="00C02D19" w:rsidTr="00C02D19">
              <w:trPr>
                <w:cantSplit/>
                <w:trHeight w:val="135"/>
              </w:trPr>
              <w:tc>
                <w:tcPr>
                  <w:tcW w:w="8994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Коды</w:t>
                  </w:r>
                </w:p>
              </w:tc>
            </w:tr>
            <w:tr w:rsidR="00C66278" w:rsidRPr="00C02D19" w:rsidTr="00C02D19">
              <w:trPr>
                <w:cantSplit/>
                <w:trHeight w:val="137"/>
              </w:trPr>
              <w:tc>
                <w:tcPr>
                  <w:tcW w:w="7435" w:type="dxa"/>
                  <w:gridSpan w:val="5"/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jc w:val="right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Форма по ОКУД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0501030</w:t>
                  </w:r>
                </w:p>
              </w:tc>
            </w:tr>
            <w:tr w:rsidR="00C66278" w:rsidRPr="00C02D19" w:rsidTr="00C02D19">
              <w:trPr>
                <w:cantSplit/>
                <w:trHeight w:val="57"/>
              </w:trPr>
              <w:tc>
                <w:tcPr>
                  <w:tcW w:w="8994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66278" w:rsidRPr="00C02D19" w:rsidTr="00C02D19">
              <w:trPr>
                <w:cantSplit/>
                <w:trHeight w:val="135"/>
              </w:trPr>
              <w:tc>
                <w:tcPr>
                  <w:tcW w:w="1317" w:type="dxa"/>
                </w:tcPr>
                <w:p w:rsidR="00C66278" w:rsidRPr="00C02D19" w:rsidRDefault="00C66278" w:rsidP="00C5587F">
                  <w:pPr>
                    <w:ind w:lef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Источник финансирования</w:t>
                  </w:r>
                </w:p>
              </w:tc>
              <w:tc>
                <w:tcPr>
                  <w:tcW w:w="52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 xml:space="preserve">Бюджетные средства    </w:t>
                  </w:r>
                </w:p>
              </w:tc>
              <w:tc>
                <w:tcPr>
                  <w:tcW w:w="491" w:type="dxa"/>
                </w:tcPr>
                <w:p w:rsidR="00C66278" w:rsidRPr="00C02D19" w:rsidRDefault="00C66278" w:rsidP="00C5587F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УНП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278" w:rsidRPr="00C02D19" w:rsidRDefault="00C66278" w:rsidP="00C5587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66278" w:rsidRPr="00C02D19" w:rsidRDefault="00C66278" w:rsidP="00C5587F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по ОКЮЛП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C02D19" w:rsidTr="00C02D19">
              <w:trPr>
                <w:cantSplit/>
                <w:trHeight w:val="135"/>
              </w:trPr>
              <w:tc>
                <w:tcPr>
                  <w:tcW w:w="1317" w:type="dxa"/>
                  <w:vAlign w:val="center"/>
                </w:tcPr>
                <w:p w:rsidR="00C66278" w:rsidRPr="00C02D19" w:rsidRDefault="00C66278" w:rsidP="00C5587F">
                  <w:pPr>
                    <w:ind w:left="-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66278" w:rsidRPr="00C02D19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(наименование организации,  адрес)</w:t>
                  </w:r>
                </w:p>
              </w:tc>
              <w:tc>
                <w:tcPr>
                  <w:tcW w:w="491" w:type="dxa"/>
                </w:tcPr>
                <w:p w:rsidR="00C66278" w:rsidRPr="00C02D19" w:rsidRDefault="00C66278" w:rsidP="00C5587F">
                  <w:pPr>
                    <w:ind w:left="-57" w:right="-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66278" w:rsidRPr="00C02D19" w:rsidRDefault="00C66278" w:rsidP="00C5587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C02D19" w:rsidTr="00C02D19">
              <w:trPr>
                <w:cantSplit/>
                <w:trHeight w:val="135"/>
              </w:trPr>
              <w:tc>
                <w:tcPr>
                  <w:tcW w:w="1317" w:type="dxa"/>
                </w:tcPr>
                <w:p w:rsidR="00C66278" w:rsidRPr="00C02D19" w:rsidRDefault="00C66278" w:rsidP="00C5587F">
                  <w:pPr>
                    <w:ind w:lef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Заказчик</w:t>
                  </w:r>
                </w:p>
              </w:tc>
              <w:tc>
                <w:tcPr>
                  <w:tcW w:w="52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491" w:type="dxa"/>
                </w:tcPr>
                <w:p w:rsidR="00C66278" w:rsidRPr="00C02D19" w:rsidRDefault="00C66278" w:rsidP="00C5587F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УНП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278" w:rsidRPr="00C02D19" w:rsidRDefault="00C66278" w:rsidP="00C5587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66278" w:rsidRPr="00C02D19" w:rsidRDefault="00C66278" w:rsidP="00C5587F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по ОКЮЛП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C02D19" w:rsidTr="00C02D19">
              <w:trPr>
                <w:cantSplit/>
                <w:trHeight w:val="135"/>
              </w:trPr>
              <w:tc>
                <w:tcPr>
                  <w:tcW w:w="1317" w:type="dxa"/>
                  <w:vAlign w:val="center"/>
                </w:tcPr>
                <w:p w:rsidR="00C66278" w:rsidRPr="00C02D19" w:rsidRDefault="00C66278" w:rsidP="00C5587F">
                  <w:pPr>
                    <w:ind w:left="-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66278" w:rsidRPr="00C02D19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(наименование организации,  адрес)</w:t>
                  </w:r>
                </w:p>
              </w:tc>
              <w:tc>
                <w:tcPr>
                  <w:tcW w:w="491" w:type="dxa"/>
                </w:tcPr>
                <w:p w:rsidR="00C66278" w:rsidRPr="00C02D19" w:rsidRDefault="00C66278" w:rsidP="00C5587F">
                  <w:pPr>
                    <w:ind w:left="-57" w:right="-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66278" w:rsidRPr="00C02D19" w:rsidRDefault="00C66278" w:rsidP="00C5587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C02D19" w:rsidTr="00C02D19">
              <w:trPr>
                <w:cantSplit/>
                <w:trHeight w:val="135"/>
              </w:trPr>
              <w:tc>
                <w:tcPr>
                  <w:tcW w:w="1317" w:type="dxa"/>
                  <w:vMerge w:val="restart"/>
                </w:tcPr>
                <w:p w:rsidR="00C66278" w:rsidRPr="00C02D19" w:rsidRDefault="00C66278" w:rsidP="00C5587F">
                  <w:pPr>
                    <w:ind w:lef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Генподрядчик</w:t>
                  </w:r>
                </w:p>
                <w:p w:rsidR="00C66278" w:rsidRPr="00C02D19" w:rsidRDefault="00C66278" w:rsidP="00C5587F">
                  <w:pPr>
                    <w:ind w:lef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(подрядчик)</w:t>
                  </w:r>
                </w:p>
              </w:tc>
              <w:tc>
                <w:tcPr>
                  <w:tcW w:w="52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491" w:type="dxa"/>
                </w:tcPr>
                <w:p w:rsidR="00C66278" w:rsidRPr="00C02D19" w:rsidRDefault="00C66278" w:rsidP="00C5587F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УНП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278" w:rsidRPr="00C02D19" w:rsidRDefault="00C66278" w:rsidP="00C5587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66278" w:rsidRPr="00C02D19" w:rsidRDefault="00C66278" w:rsidP="00C5587F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по ОКЮЛП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C02D19" w:rsidTr="00C02D19">
              <w:trPr>
                <w:cantSplit/>
                <w:trHeight w:val="135"/>
              </w:trPr>
              <w:tc>
                <w:tcPr>
                  <w:tcW w:w="1317" w:type="dxa"/>
                  <w:vMerge/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66278" w:rsidRPr="00C02D19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(наименование организации,  адрес)</w:t>
                  </w:r>
                </w:p>
              </w:tc>
              <w:tc>
                <w:tcPr>
                  <w:tcW w:w="491" w:type="dxa"/>
                </w:tcPr>
                <w:p w:rsidR="00C66278" w:rsidRPr="00C02D19" w:rsidRDefault="00C66278" w:rsidP="00C5587F">
                  <w:pPr>
                    <w:ind w:left="-57" w:right="-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66278" w:rsidRPr="00C02D19" w:rsidRDefault="00C66278" w:rsidP="00C5587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C02D19" w:rsidTr="00C02D19">
              <w:trPr>
                <w:cantSplit/>
                <w:trHeight w:val="135"/>
              </w:trPr>
              <w:tc>
                <w:tcPr>
                  <w:tcW w:w="1317" w:type="dxa"/>
                </w:tcPr>
                <w:p w:rsidR="00C66278" w:rsidRPr="00C02D19" w:rsidRDefault="00C66278" w:rsidP="00C5587F">
                  <w:pPr>
                    <w:ind w:left="-57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Объект</w:t>
                  </w:r>
                </w:p>
              </w:tc>
              <w:tc>
                <w:tcPr>
                  <w:tcW w:w="738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 xml:space="preserve">  ЖИЛОЙ ДОМ  Г.ЛИДА 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C02D19" w:rsidTr="00C02D19">
              <w:trPr>
                <w:cantSplit/>
                <w:trHeight w:val="135"/>
              </w:trPr>
              <w:tc>
                <w:tcPr>
                  <w:tcW w:w="1317" w:type="dxa"/>
                  <w:vAlign w:val="center"/>
                </w:tcPr>
                <w:p w:rsidR="00C66278" w:rsidRPr="00C02D19" w:rsidRDefault="00C66278" w:rsidP="00C5587F">
                  <w:pPr>
                    <w:ind w:left="-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02" w:type="dxa"/>
                  <w:vAlign w:val="center"/>
                </w:tcPr>
                <w:p w:rsidR="00C66278" w:rsidRPr="00C02D19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(наименование,  адрес)</w:t>
                  </w:r>
                </w:p>
              </w:tc>
              <w:tc>
                <w:tcPr>
                  <w:tcW w:w="3075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C02D19" w:rsidTr="00C02D19">
              <w:trPr>
                <w:cantSplit/>
                <w:trHeight w:val="135"/>
              </w:trPr>
              <w:tc>
                <w:tcPr>
                  <w:tcW w:w="842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66278" w:rsidRPr="00C02D19" w:rsidRDefault="00C66278" w:rsidP="00C5587F">
                  <w:pPr>
                    <w:jc w:val="right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 xml:space="preserve">Договор подряда (субподряда) </w:t>
                  </w:r>
                </w:p>
              </w:tc>
              <w:tc>
                <w:tcPr>
                  <w:tcW w:w="5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C02D19" w:rsidTr="00C02D19">
              <w:trPr>
                <w:cantSplit/>
                <w:trHeight w:val="135"/>
              </w:trPr>
              <w:tc>
                <w:tcPr>
                  <w:tcW w:w="842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ind w:right="-352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C02D19" w:rsidRDefault="00C66278" w:rsidP="00C5587F">
                  <w:pPr>
                    <w:rPr>
                      <w:sz w:val="16"/>
                      <w:szCs w:val="16"/>
                    </w:rPr>
                  </w:pPr>
                  <w:r w:rsidRPr="00C02D19">
                    <w:rPr>
                      <w:sz w:val="16"/>
                      <w:szCs w:val="16"/>
                    </w:rPr>
                    <w:t>.  .</w:t>
                  </w:r>
                </w:p>
              </w:tc>
            </w:tr>
          </w:tbl>
          <w:p w:rsidR="00C66278" w:rsidRPr="00B23E83" w:rsidRDefault="00C66278" w:rsidP="00C66278">
            <w:pPr>
              <w:jc w:val="right"/>
              <w:rPr>
                <w:sz w:val="14"/>
                <w:szCs w:val="14"/>
                <w:lang w:val="en-US"/>
              </w:rPr>
            </w:pPr>
          </w:p>
          <w:p w:rsidR="00C66278" w:rsidRPr="00C02D19" w:rsidRDefault="00C66278" w:rsidP="00C66278">
            <w:pPr>
              <w:jc w:val="center"/>
              <w:rPr>
                <w:sz w:val="18"/>
                <w:szCs w:val="18"/>
              </w:rPr>
            </w:pPr>
            <w:r w:rsidRPr="00C02D19">
              <w:rPr>
                <w:sz w:val="18"/>
                <w:szCs w:val="18"/>
              </w:rPr>
              <w:t>А К Т</w:t>
            </w:r>
          </w:p>
          <w:p w:rsidR="00C66278" w:rsidRPr="00C02D19" w:rsidRDefault="00C66278" w:rsidP="00C66278">
            <w:pPr>
              <w:jc w:val="center"/>
              <w:rPr>
                <w:sz w:val="18"/>
                <w:szCs w:val="18"/>
              </w:rPr>
            </w:pPr>
            <w:r w:rsidRPr="00C02D19">
              <w:rPr>
                <w:sz w:val="18"/>
                <w:szCs w:val="18"/>
              </w:rPr>
              <w:t>сдачи-приемки выполненных строительных и иных специальных монтажных работ № 1</w:t>
            </w:r>
          </w:p>
          <w:p w:rsidR="00C66278" w:rsidRPr="00C02D19" w:rsidRDefault="00C66278" w:rsidP="00C66278">
            <w:pPr>
              <w:jc w:val="center"/>
              <w:rPr>
                <w:sz w:val="18"/>
                <w:szCs w:val="18"/>
              </w:rPr>
            </w:pPr>
            <w:r w:rsidRPr="00C02D19">
              <w:rPr>
                <w:sz w:val="18"/>
                <w:szCs w:val="18"/>
              </w:rPr>
              <w:t>за  СЕHТЯБРЬ 2011 г.</w:t>
            </w:r>
          </w:p>
          <w:p w:rsidR="00C66278" w:rsidRPr="00C02D19" w:rsidRDefault="00C66278" w:rsidP="00C66278">
            <w:pPr>
              <w:jc w:val="right"/>
              <w:rPr>
                <w:sz w:val="18"/>
                <w:szCs w:val="18"/>
              </w:rPr>
            </w:pPr>
            <w:r w:rsidRPr="00C02D19">
              <w:rPr>
                <w:sz w:val="18"/>
                <w:szCs w:val="18"/>
              </w:rPr>
              <w:t xml:space="preserve"> </w:t>
            </w:r>
          </w:p>
          <w:p w:rsidR="00C66278" w:rsidRPr="00C02D19" w:rsidRDefault="00C66278" w:rsidP="00C66278">
            <w:pPr>
              <w:jc w:val="center"/>
              <w:rPr>
                <w:sz w:val="18"/>
                <w:szCs w:val="18"/>
              </w:rPr>
            </w:pPr>
            <w:r w:rsidRPr="00C02D19">
              <w:rPr>
                <w:sz w:val="18"/>
                <w:szCs w:val="18"/>
              </w:rPr>
              <w:t>РАСЧЕТ СТОИМОСТИ РАБОТ В БАЗИСНЫХ ЦЕНАХ</w:t>
            </w:r>
          </w:p>
          <w:p w:rsidR="00C66278" w:rsidRPr="00C66278" w:rsidRDefault="00C66278" w:rsidP="00C66278">
            <w:pPr>
              <w:jc w:val="right"/>
              <w:rPr>
                <w:sz w:val="14"/>
                <w:szCs w:val="14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"/>
              <w:gridCol w:w="338"/>
              <w:gridCol w:w="425"/>
              <w:gridCol w:w="851"/>
              <w:gridCol w:w="2356"/>
              <w:gridCol w:w="709"/>
              <w:gridCol w:w="850"/>
              <w:gridCol w:w="851"/>
              <w:gridCol w:w="708"/>
              <w:gridCol w:w="851"/>
              <w:gridCol w:w="709"/>
              <w:gridCol w:w="850"/>
              <w:gridCol w:w="709"/>
              <w:gridCol w:w="419"/>
            </w:tblGrid>
            <w:tr w:rsidR="00C66278" w:rsidRPr="00B23E83" w:rsidTr="00C66278">
              <w:trPr>
                <w:gridBefore w:val="1"/>
                <w:gridAfter w:val="1"/>
                <w:wBefore w:w="6" w:type="dxa"/>
                <w:wAfter w:w="419" w:type="dxa"/>
                <w:cantSplit/>
                <w:trHeight w:val="235"/>
              </w:trPr>
              <w:tc>
                <w:tcPr>
                  <w:tcW w:w="76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pStyle w:val="4"/>
                    <w:rPr>
                      <w:b w:val="0"/>
                      <w:bCs w:val="0"/>
                      <w:lang w:val="en-US"/>
                    </w:rPr>
                  </w:pPr>
                  <w:r w:rsidRPr="000D4FFC">
                    <w:rPr>
                      <w:b w:val="0"/>
                      <w:bCs w:val="0"/>
                    </w:rPr>
                    <w:t>Номер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Обоснова-</w:t>
                  </w:r>
                </w:p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</w:rPr>
                    <w:t>ние</w:t>
                  </w:r>
                </w:p>
              </w:tc>
              <w:tc>
                <w:tcPr>
                  <w:tcW w:w="23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Наименование видов работ и материальных ресурсов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u w:val="single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</w:rPr>
                    <w:t>Ед.изм</w:t>
                  </w:r>
                </w:p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481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Стоимость ед.изм.  /  Всего,  руб.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Трудо-</w:t>
                  </w:r>
                </w:p>
                <w:p w:rsidR="00C66278" w:rsidRPr="000D4FFC" w:rsidRDefault="00C66278" w:rsidP="00C5587F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затраты,</w:t>
                  </w:r>
                </w:p>
                <w:p w:rsidR="00C66278" w:rsidRPr="000D4FFC" w:rsidRDefault="00C66278" w:rsidP="00C5587F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чел-час </w:t>
                  </w:r>
                </w:p>
              </w:tc>
            </w:tr>
            <w:tr w:rsidR="00C66278" w:rsidRPr="00B23E83" w:rsidTr="00C66278">
              <w:trPr>
                <w:gridBefore w:val="1"/>
                <w:gridAfter w:val="1"/>
                <w:wBefore w:w="6" w:type="dxa"/>
                <w:wAfter w:w="419" w:type="dxa"/>
                <w:cantSplit/>
                <w:trHeight w:val="173"/>
              </w:trPr>
              <w:tc>
                <w:tcPr>
                  <w:tcW w:w="76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Зарплата рабочих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Эксплуатация машин и механизм.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Материальные ресурсы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Общая</w:t>
                  </w:r>
                </w:p>
                <w:p w:rsidR="00C66278" w:rsidRPr="000D4FFC" w:rsidRDefault="00C66278" w:rsidP="00C5587F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стоимость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B23E83" w:rsidTr="00C66278">
              <w:trPr>
                <w:gridBefore w:val="1"/>
                <w:gridAfter w:val="1"/>
                <w:wBefore w:w="6" w:type="dxa"/>
                <w:wAfter w:w="419" w:type="dxa"/>
                <w:cantSplit/>
                <w:trHeight w:val="235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ind w:left="-57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пп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по</w:t>
                  </w:r>
                </w:p>
                <w:p w:rsidR="00C66278" w:rsidRPr="000D4FFC" w:rsidRDefault="00C66278" w:rsidP="00C5587F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смете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в т.ч.</w:t>
                  </w:r>
                </w:p>
                <w:p w:rsidR="00C66278" w:rsidRPr="000D4FFC" w:rsidRDefault="00C66278" w:rsidP="00C5587F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зарплата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в т.ч.</w:t>
                  </w:r>
                </w:p>
                <w:p w:rsidR="00C66278" w:rsidRPr="000D4FFC" w:rsidRDefault="00C66278" w:rsidP="00C5587F">
                  <w:pPr>
                    <w:ind w:left="-113" w:right="-113"/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транспорт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66278" w:rsidRPr="00B23E83" w:rsidTr="00C66278">
              <w:trPr>
                <w:gridBefore w:val="1"/>
                <w:gridAfter w:val="1"/>
                <w:wBefore w:w="6" w:type="dxa"/>
                <w:wAfter w:w="419" w:type="dxa"/>
                <w:cantSplit/>
                <w:trHeight w:val="235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C66278" w:rsidRPr="000D4FFC" w:rsidTr="00C6627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10632" w:type="dxa"/>
                  <w:gridSpan w:val="14"/>
                  <w:vAlign w:val="center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 Общестроительные работы</w:t>
                  </w:r>
                </w:p>
              </w:tc>
            </w:tr>
          </w:tbl>
          <w:p w:rsidR="00C66278" w:rsidRPr="000D4FFC" w:rsidRDefault="00C66278" w:rsidP="00C66278">
            <w:pPr>
              <w:jc w:val="right"/>
              <w:rPr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C66278" w:rsidRPr="000D4FFC" w:rsidTr="00C5587F">
              <w:trPr>
                <w:cantSplit/>
              </w:trPr>
              <w:tc>
                <w:tcPr>
                  <w:tcW w:w="10632" w:type="dxa"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                             </w:t>
                  </w:r>
                </w:p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                            </w:t>
                  </w: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ПОЛЫ  </w:t>
                  </w:r>
                </w:p>
              </w:tc>
            </w:tr>
          </w:tbl>
          <w:p w:rsidR="00C66278" w:rsidRPr="000D4FFC" w:rsidRDefault="00C66278" w:rsidP="00C66278">
            <w:pPr>
              <w:pStyle w:val="ae"/>
              <w:tabs>
                <w:tab w:val="left" w:pos="708"/>
              </w:tabs>
              <w:rPr>
                <w:sz w:val="16"/>
                <w:szCs w:val="16"/>
                <w:lang w:val="en-US"/>
              </w:rPr>
            </w:pPr>
            <w:r w:rsidRPr="000D4FFC">
              <w:rPr>
                <w:sz w:val="16"/>
                <w:szCs w:val="16"/>
                <w:lang w:val="en-US"/>
              </w:rPr>
              <w:t xml:space="preserve"> </w:t>
            </w:r>
          </w:p>
          <w:tbl>
            <w:tblPr>
              <w:tblW w:w="10207" w:type="dxa"/>
              <w:tblInd w:w="6" w:type="dxa"/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338"/>
              <w:gridCol w:w="425"/>
              <w:gridCol w:w="851"/>
              <w:gridCol w:w="2356"/>
              <w:gridCol w:w="709"/>
              <w:gridCol w:w="850"/>
              <w:gridCol w:w="851"/>
              <w:gridCol w:w="708"/>
              <w:gridCol w:w="851"/>
              <w:gridCol w:w="709"/>
              <w:gridCol w:w="850"/>
              <w:gridCol w:w="674"/>
              <w:gridCol w:w="35"/>
            </w:tblGrid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C66278" w:rsidRPr="000D4FFC" w:rsidRDefault="00C66278" w:rsidP="00C66278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ind w:left="0"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97.</w:t>
                  </w:r>
                </w:p>
              </w:tc>
              <w:tc>
                <w:tcPr>
                  <w:tcW w:w="851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Е11-8-1</w:t>
                  </w:r>
                </w:p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УСТРОЙСТВО ТЕПЛО- И ЗВУКОИЗОЛЯЦИИ ЗАСЫПНОЙ ПЕСЧАНОЙ     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М3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10687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2828</w:t>
                  </w:r>
                </w:p>
              </w:tc>
              <w:tc>
                <w:tcPr>
                  <w:tcW w:w="708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1208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29222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18628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42737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4.90</w:t>
                  </w: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21374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5656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2416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58444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37256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85474</w:t>
                  </w:r>
                </w:p>
              </w:tc>
              <w:tc>
                <w:tcPr>
                  <w:tcW w:w="709" w:type="dxa"/>
                  <w:gridSpan w:val="2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C66278" w:rsidRPr="000D4FFC" w:rsidTr="00C66278">
              <w:trPr>
                <w:gridAfter w:val="1"/>
                <w:wAfter w:w="35" w:type="dxa"/>
                <w:cantSplit/>
              </w:trPr>
              <w:tc>
                <w:tcPr>
                  <w:tcW w:w="10172" w:type="dxa"/>
                  <w:gridSpan w:val="12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C66278" w:rsidRPr="000D4FFC" w:rsidRDefault="00C66278" w:rsidP="00C66278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ind w:left="0"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98.</w:t>
                  </w:r>
                </w:p>
              </w:tc>
              <w:tc>
                <w:tcPr>
                  <w:tcW w:w="851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Е11-11-11</w:t>
                  </w:r>
                </w:p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УСТРОЙСТВО ЦЕМЕНТНО-ПЕСЧАНЫХ СТЯЖЕК ТОЛЩИНОЙ 20 ММ ПО БЕТОННОМУ ОСНОВАНИЮ     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100М2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90338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6389</w:t>
                  </w:r>
                </w:p>
              </w:tc>
              <w:tc>
                <w:tcPr>
                  <w:tcW w:w="708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1126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147074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24410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243801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43.41</w:t>
                  </w: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10.78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973844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68873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12138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1585458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263140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2628175</w:t>
                  </w:r>
                </w:p>
              </w:tc>
              <w:tc>
                <w:tcPr>
                  <w:tcW w:w="709" w:type="dxa"/>
                  <w:gridSpan w:val="2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468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C66278" w:rsidRPr="000D4FFC" w:rsidTr="00C66278">
              <w:trPr>
                <w:gridAfter w:val="1"/>
                <w:wAfter w:w="35" w:type="dxa"/>
                <w:cantSplit/>
              </w:trPr>
              <w:tc>
                <w:tcPr>
                  <w:tcW w:w="10172" w:type="dxa"/>
                  <w:gridSpan w:val="12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C66278" w:rsidRPr="000D4FFC" w:rsidRDefault="00C66278" w:rsidP="00C66278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ind w:left="0"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99.</w:t>
                  </w:r>
                </w:p>
              </w:tc>
              <w:tc>
                <w:tcPr>
                  <w:tcW w:w="851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Е11-4-1</w:t>
                  </w:r>
                </w:p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УСТРОЙСТВО ГИДРОИЗОЛЯЦИИ ОКЛЕЕЧНОЙ РУЛОННЫМИ МАТЕРИАЛАМИ (РУБЕРОИДОМ) НА МАСТИКЕ БИТУМИНОЛЬ ПЕРВЫЙ СЛОЙ     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100М2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109171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57070</w:t>
                  </w:r>
                </w:p>
              </w:tc>
              <w:tc>
                <w:tcPr>
                  <w:tcW w:w="708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5345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513008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4654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679249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50.83</w:t>
                  </w: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1.09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118996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62206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5826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559179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5073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740381</w:t>
                  </w:r>
                </w:p>
              </w:tc>
              <w:tc>
                <w:tcPr>
                  <w:tcW w:w="709" w:type="dxa"/>
                  <w:gridSpan w:val="2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55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C66278" w:rsidRPr="000D4FFC" w:rsidTr="00C66278">
              <w:trPr>
                <w:gridAfter w:val="1"/>
                <w:wAfter w:w="35" w:type="dxa"/>
                <w:cantSplit/>
              </w:trPr>
              <w:tc>
                <w:tcPr>
                  <w:tcW w:w="10172" w:type="dxa"/>
                  <w:gridSpan w:val="12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C66278" w:rsidRPr="000D4FFC" w:rsidRDefault="00C66278" w:rsidP="00C66278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ind w:left="0"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100.</w:t>
                  </w:r>
                </w:p>
              </w:tc>
              <w:tc>
                <w:tcPr>
                  <w:tcW w:w="851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Е11-4-5</w:t>
                  </w:r>
                </w:p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УСТРОЙСТВО ГИДРОИЗОЛЯЦИИ ОБМАЗОЧНОЙ В ОДИН СЛОЙ ТОЛЩИНОЙ 2 ММ     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100М2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60796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21441</w:t>
                  </w:r>
                </w:p>
              </w:tc>
              <w:tc>
                <w:tcPr>
                  <w:tcW w:w="708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2724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242964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2151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325201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29.69</w:t>
                  </w: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7.69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467521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164881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20948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1868393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16541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2500795</w:t>
                  </w:r>
                </w:p>
              </w:tc>
              <w:tc>
                <w:tcPr>
                  <w:tcW w:w="709" w:type="dxa"/>
                  <w:gridSpan w:val="2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228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C66278" w:rsidRPr="000D4FFC" w:rsidTr="00C66278">
              <w:trPr>
                <w:gridAfter w:val="1"/>
                <w:wAfter w:w="35" w:type="dxa"/>
                <w:cantSplit/>
              </w:trPr>
              <w:tc>
                <w:tcPr>
                  <w:tcW w:w="10172" w:type="dxa"/>
                  <w:gridSpan w:val="12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C66278" w:rsidRPr="000D4FFC" w:rsidRDefault="00C66278" w:rsidP="00C66278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ind w:left="0"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101.</w:t>
                  </w:r>
                </w:p>
              </w:tc>
              <w:tc>
                <w:tcPr>
                  <w:tcW w:w="851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Е11-52-1</w:t>
                  </w:r>
                </w:p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УСТРОЙСТВО ПОКРЫТИЙ ПОЛА ИЗ ПЛИТКИ КЕРАМИЧЕСКОЙ НА КЛЕЮ ПО ЦЕМЕНТНОЙ СТЯЖКЕ     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100М2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297508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4773</w:t>
                  </w:r>
                </w:p>
              </w:tc>
              <w:tc>
                <w:tcPr>
                  <w:tcW w:w="708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865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160162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2376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462443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124.93</w:t>
                  </w: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3.09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919300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14749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2673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494901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7342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1428950</w:t>
                  </w:r>
                </w:p>
              </w:tc>
              <w:tc>
                <w:tcPr>
                  <w:tcW w:w="709" w:type="dxa"/>
                  <w:gridSpan w:val="2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386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C66278" w:rsidRPr="000D4FFC" w:rsidTr="00C66278">
              <w:trPr>
                <w:gridAfter w:val="1"/>
                <w:wAfter w:w="35" w:type="dxa"/>
                <w:cantSplit/>
              </w:trPr>
              <w:tc>
                <w:tcPr>
                  <w:tcW w:w="10172" w:type="dxa"/>
                  <w:gridSpan w:val="12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C66278" w:rsidRPr="000D4FFC" w:rsidRDefault="00C66278" w:rsidP="00C66278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ind w:left="0"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102.</w:t>
                  </w:r>
                </w:p>
              </w:tc>
              <w:tc>
                <w:tcPr>
                  <w:tcW w:w="851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Е11-49-1</w:t>
                  </w:r>
                </w:p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УКЛАДКА ПЛИНТУСА ИЗ ПЛИТКИ "ГРЕС" НА КЛЕЮ     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100М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121547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222544</w:t>
                  </w:r>
                </w:p>
              </w:tc>
              <w:tc>
                <w:tcPr>
                  <w:tcW w:w="708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90536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17298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257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361389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51.04</w:t>
                  </w: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3.3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401105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734395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298769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57083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848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1192583</w:t>
                  </w:r>
                </w:p>
              </w:tc>
              <w:tc>
                <w:tcPr>
                  <w:tcW w:w="709" w:type="dxa"/>
                  <w:gridSpan w:val="2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168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C66278" w:rsidRPr="000D4FFC" w:rsidTr="00C66278">
              <w:trPr>
                <w:gridAfter w:val="1"/>
                <w:wAfter w:w="35" w:type="dxa"/>
                <w:cantSplit/>
              </w:trPr>
              <w:tc>
                <w:tcPr>
                  <w:tcW w:w="10172" w:type="dxa"/>
                  <w:gridSpan w:val="12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C66278" w:rsidRPr="000D4FFC" w:rsidRDefault="00C66278" w:rsidP="00C66278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ind w:left="0"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103.</w:t>
                  </w:r>
                </w:p>
              </w:tc>
              <w:tc>
                <w:tcPr>
                  <w:tcW w:w="851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Е11-34-1</w:t>
                  </w:r>
                </w:p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</w:rPr>
                    <w:t xml:space="preserve">УСТРОЙСТВО ПОКРЫТИЙ ИЗ ДОСОК ПАРКЕТНЫХ     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100М2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94134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35611</w:t>
                  </w:r>
                </w:p>
              </w:tc>
              <w:tc>
                <w:tcPr>
                  <w:tcW w:w="708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2232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4671628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11737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4801373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38.74</w:t>
                  </w: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847206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320499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20088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42044652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105633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43212357</w:t>
                  </w:r>
                </w:p>
              </w:tc>
              <w:tc>
                <w:tcPr>
                  <w:tcW w:w="709" w:type="dxa"/>
                  <w:gridSpan w:val="2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349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C66278" w:rsidRPr="000D4FFC" w:rsidTr="00C66278">
              <w:trPr>
                <w:gridAfter w:val="1"/>
                <w:wAfter w:w="35" w:type="dxa"/>
                <w:cantSplit/>
              </w:trPr>
              <w:tc>
                <w:tcPr>
                  <w:tcW w:w="10172" w:type="dxa"/>
                  <w:gridSpan w:val="12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C66278" w:rsidRPr="000D4FFC" w:rsidRDefault="00C66278" w:rsidP="00C66278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ind w:left="0"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104.</w:t>
                  </w:r>
                </w:p>
              </w:tc>
              <w:tc>
                <w:tcPr>
                  <w:tcW w:w="851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Е11-39-1</w:t>
                  </w:r>
                </w:p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УСТРОЙСТВО ПЛИНТУСОВ ДЕРЕВЯННЫХ     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100М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20705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431</w:t>
                  </w:r>
                </w:p>
              </w:tc>
              <w:tc>
                <w:tcPr>
                  <w:tcW w:w="708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184</w:t>
                  </w:r>
                </w:p>
              </w:tc>
              <w:tc>
                <w:tcPr>
                  <w:tcW w:w="851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74848</w:t>
                  </w:r>
                </w:p>
              </w:tc>
              <w:tc>
                <w:tcPr>
                  <w:tcW w:w="709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507</w:t>
                  </w:r>
                </w:p>
              </w:tc>
              <w:tc>
                <w:tcPr>
                  <w:tcW w:w="850" w:type="dxa"/>
                  <w:vAlign w:val="bottom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95984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u w:val="single"/>
                      <w:lang w:val="en-US"/>
                    </w:rPr>
                    <w:t>9.35</w:t>
                  </w:r>
                </w:p>
              </w:tc>
            </w:tr>
            <w:tr w:rsidR="00C66278" w:rsidRPr="000D4FFC" w:rsidTr="00C66278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C66278" w:rsidRPr="000D4FFC" w:rsidRDefault="00C66278" w:rsidP="00C5587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10.7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221543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4612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1969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800874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5425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1027029</w:t>
                  </w:r>
                </w:p>
              </w:tc>
              <w:tc>
                <w:tcPr>
                  <w:tcW w:w="709" w:type="dxa"/>
                  <w:gridSpan w:val="2"/>
                </w:tcPr>
                <w:p w:rsidR="00C66278" w:rsidRPr="000D4FFC" w:rsidRDefault="00C66278" w:rsidP="00C5587F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>100</w:t>
                  </w:r>
                </w:p>
                <w:p w:rsidR="00C66278" w:rsidRPr="000D4FFC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0D4FFC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C66278" w:rsidRPr="000D4FFC" w:rsidTr="00C66278">
              <w:trPr>
                <w:gridAfter w:val="1"/>
                <w:wAfter w:w="35" w:type="dxa"/>
                <w:cantSplit/>
              </w:trPr>
              <w:tc>
                <w:tcPr>
                  <w:tcW w:w="10172" w:type="dxa"/>
                  <w:gridSpan w:val="12"/>
                </w:tcPr>
                <w:p w:rsidR="00C66278" w:rsidRPr="000D4FFC" w:rsidRDefault="00C66278" w:rsidP="00C5587F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C66278" w:rsidRPr="000D4FFC" w:rsidRDefault="00C66278" w:rsidP="00C66278">
            <w:pPr>
              <w:rPr>
                <w:sz w:val="16"/>
                <w:szCs w:val="16"/>
              </w:rPr>
            </w:pPr>
          </w:p>
          <w:tbl>
            <w:tblPr>
              <w:tblW w:w="10207" w:type="dxa"/>
              <w:tblInd w:w="6" w:type="dxa"/>
              <w:tblBorders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0"/>
              <w:gridCol w:w="850"/>
              <w:gridCol w:w="851"/>
              <w:gridCol w:w="708"/>
              <w:gridCol w:w="851"/>
              <w:gridCol w:w="670"/>
              <w:gridCol w:w="850"/>
              <w:gridCol w:w="567"/>
            </w:tblGrid>
            <w:tr w:rsidR="00C66278" w:rsidRPr="00AF59DB" w:rsidTr="00AF59DB">
              <w:trPr>
                <w:cantSplit/>
                <w:trHeight w:val="138"/>
              </w:trPr>
              <w:tc>
                <w:tcPr>
                  <w:tcW w:w="48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66278" w:rsidRPr="00AF59DB" w:rsidRDefault="00C66278" w:rsidP="00AF59DB">
                  <w:pPr>
                    <w:rPr>
                      <w:sz w:val="16"/>
                      <w:szCs w:val="16"/>
                    </w:rPr>
                  </w:pPr>
                  <w:r w:rsidRPr="00AF59DB">
                    <w:rPr>
                      <w:sz w:val="16"/>
                      <w:szCs w:val="16"/>
                    </w:rPr>
                    <w:t xml:space="preserve">          ИТОГО прямые затраты по разделу: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66278" w:rsidRPr="00AF59DB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AF59DB">
                    <w:rPr>
                      <w:sz w:val="16"/>
                      <w:szCs w:val="16"/>
                      <w:lang w:val="en-US"/>
                    </w:rPr>
                    <w:t>3970889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66278" w:rsidRPr="00AF59DB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AF59DB">
                    <w:rPr>
                      <w:sz w:val="16"/>
                      <w:szCs w:val="16"/>
                      <w:lang w:val="en-US"/>
                    </w:rPr>
                    <w:t>1375871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66278" w:rsidRPr="00AF59DB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AF59DB">
                    <w:rPr>
                      <w:sz w:val="16"/>
                      <w:szCs w:val="16"/>
                      <w:lang w:val="en-US"/>
                    </w:rPr>
                    <w:t>364827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66278" w:rsidRPr="00AF59DB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AF59DB">
                    <w:rPr>
                      <w:sz w:val="16"/>
                      <w:szCs w:val="16"/>
                      <w:lang w:val="en-US"/>
                    </w:rPr>
                    <w:t>47468984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66278" w:rsidRPr="00AF59DB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AF59DB">
                    <w:rPr>
                      <w:sz w:val="16"/>
                      <w:szCs w:val="16"/>
                      <w:lang w:val="en-US"/>
                    </w:rPr>
                    <w:t>441258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66278" w:rsidRPr="00AF59DB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AF59DB">
                    <w:rPr>
                      <w:sz w:val="16"/>
                      <w:szCs w:val="16"/>
                      <w:lang w:val="en-US"/>
                    </w:rPr>
                    <w:t>52815744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66278" w:rsidRPr="00AF59DB" w:rsidRDefault="00C66278" w:rsidP="00C5587F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AF59DB">
                    <w:rPr>
                      <w:sz w:val="16"/>
                      <w:szCs w:val="16"/>
                      <w:lang w:val="en-US"/>
                    </w:rPr>
                    <w:t>1765</w:t>
                  </w:r>
                </w:p>
              </w:tc>
            </w:tr>
          </w:tbl>
          <w:p w:rsidR="001D008C" w:rsidRPr="00D44C29" w:rsidRDefault="001D008C" w:rsidP="00C66278">
            <w:pPr>
              <w:ind w:left="432"/>
              <w:rPr>
                <w:sz w:val="28"/>
                <w:szCs w:val="28"/>
              </w:rPr>
            </w:pPr>
          </w:p>
        </w:tc>
      </w:tr>
      <w:tr w:rsidR="0010053A" w:rsidRPr="00CF0AC1" w:rsidTr="009D3C52">
        <w:trPr>
          <w:cantSplit/>
          <w:trHeight w:val="153"/>
        </w:trPr>
        <w:tc>
          <w:tcPr>
            <w:tcW w:w="280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 w:val="restart"/>
            <w:vAlign w:val="center"/>
          </w:tcPr>
          <w:p w:rsidR="0010053A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3" w:type="pct"/>
            <w:vAlign w:val="center"/>
          </w:tcPr>
          <w:p w:rsidR="0010053A" w:rsidRPr="00CF0AC1" w:rsidRDefault="0010053A" w:rsidP="00EC4D7C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0053A" w:rsidRPr="0056545E" w:rsidTr="009D3C52">
        <w:trPr>
          <w:cantSplit/>
          <w:trHeight w:val="135"/>
        </w:trPr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10053A" w:rsidRPr="0010053A" w:rsidRDefault="0010053A" w:rsidP="007023C5">
            <w:pPr>
              <w:jc w:val="center"/>
              <w:rPr>
                <w:sz w:val="28"/>
                <w:szCs w:val="28"/>
              </w:rPr>
            </w:pPr>
          </w:p>
        </w:tc>
      </w:tr>
      <w:tr w:rsidR="0010053A" w:rsidRPr="00CF0AC1" w:rsidTr="009D3C52">
        <w:trPr>
          <w:cantSplit/>
          <w:trHeight w:val="174"/>
        </w:trPr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48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</w:tr>
    </w:tbl>
    <w:p w:rsidR="0010053A" w:rsidRDefault="0010053A">
      <w:pPr>
        <w:rPr>
          <w:sz w:val="20"/>
          <w:szCs w:val="20"/>
        </w:rPr>
      </w:pPr>
    </w:p>
    <w:p w:rsidR="0010053A" w:rsidRDefault="0010053A">
      <w:pPr>
        <w:rPr>
          <w:sz w:val="20"/>
          <w:szCs w:val="20"/>
        </w:rPr>
      </w:pPr>
    </w:p>
    <w:p w:rsidR="0010053A" w:rsidRDefault="0010053A">
      <w:pPr>
        <w:rPr>
          <w:sz w:val="20"/>
          <w:szCs w:val="20"/>
        </w:rPr>
      </w:pPr>
    </w:p>
    <w:tbl>
      <w:tblPr>
        <w:tblW w:w="5391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0"/>
        <w:gridCol w:w="712"/>
      </w:tblGrid>
      <w:tr w:rsidR="0010053A" w:rsidRPr="00E03BD0" w:rsidTr="009D3C52">
        <w:trPr>
          <w:trHeight w:val="15066"/>
        </w:trPr>
        <w:tc>
          <w:tcPr>
            <w:tcW w:w="5000" w:type="pct"/>
            <w:gridSpan w:val="8"/>
          </w:tcPr>
          <w:p w:rsidR="004E28D1" w:rsidRPr="00751116" w:rsidRDefault="004E28D1" w:rsidP="00FD3172">
            <w:pPr>
              <w:ind w:left="290" w:firstLine="142"/>
              <w:rPr>
                <w:sz w:val="16"/>
                <w:szCs w:val="16"/>
              </w:rPr>
            </w:pPr>
          </w:p>
          <w:tbl>
            <w:tblPr>
              <w:tblW w:w="10295" w:type="dxa"/>
              <w:tblInd w:w="6" w:type="dxa"/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338"/>
              <w:gridCol w:w="425"/>
              <w:gridCol w:w="851"/>
              <w:gridCol w:w="2356"/>
              <w:gridCol w:w="709"/>
              <w:gridCol w:w="850"/>
              <w:gridCol w:w="851"/>
              <w:gridCol w:w="708"/>
              <w:gridCol w:w="851"/>
              <w:gridCol w:w="709"/>
              <w:gridCol w:w="938"/>
              <w:gridCol w:w="674"/>
              <w:gridCol w:w="35"/>
            </w:tblGrid>
            <w:tr w:rsidR="00596F59" w:rsidRPr="00751116" w:rsidTr="00751116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596F59" w:rsidRPr="00751116" w:rsidRDefault="00596F59" w:rsidP="00596F59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596F59" w:rsidRPr="00751116" w:rsidRDefault="00596F59" w:rsidP="00A508E0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135.</w:t>
                  </w:r>
                </w:p>
              </w:tc>
              <w:tc>
                <w:tcPr>
                  <w:tcW w:w="851" w:type="dxa"/>
                  <w:vMerge w:val="restart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Е11-2-3</w:t>
                  </w:r>
                </w:p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  <w:r w:rsidRPr="00751116">
                    <w:rPr>
                      <w:sz w:val="16"/>
                      <w:szCs w:val="16"/>
                    </w:rPr>
                    <w:t xml:space="preserve">УСТРОЙСТВО УПЛОТНЯЕМЫХ ТРАМБОВКАМИ ПОДСТИЛАЮЩИХ СЛОЕВ ГРАВИЙНЫХ     </w:t>
                  </w:r>
                </w:p>
              </w:tc>
              <w:tc>
                <w:tcPr>
                  <w:tcW w:w="709" w:type="dxa"/>
                  <w:vAlign w:val="bottom"/>
                </w:tcPr>
                <w:p w:rsidR="00596F59" w:rsidRPr="00751116" w:rsidRDefault="00596F59" w:rsidP="00A508E0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М3</w:t>
                  </w:r>
                </w:p>
              </w:tc>
              <w:tc>
                <w:tcPr>
                  <w:tcW w:w="850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7761</w:t>
                  </w:r>
                </w:p>
              </w:tc>
              <w:tc>
                <w:tcPr>
                  <w:tcW w:w="851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708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43758</w:t>
                  </w:r>
                </w:p>
              </w:tc>
              <w:tc>
                <w:tcPr>
                  <w:tcW w:w="709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32485</w:t>
                  </w:r>
                </w:p>
              </w:tc>
              <w:tc>
                <w:tcPr>
                  <w:tcW w:w="938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51519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596F59" w:rsidRPr="00751116" w:rsidRDefault="00596F59" w:rsidP="00A508E0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3.79</w:t>
                  </w:r>
                </w:p>
              </w:tc>
            </w:tr>
            <w:tr w:rsidR="00596F59" w:rsidRPr="00751116" w:rsidTr="00751116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596F59" w:rsidRPr="00751116" w:rsidRDefault="00596F59" w:rsidP="00A508E0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16.8</w:t>
                  </w:r>
                </w:p>
              </w:tc>
              <w:tc>
                <w:tcPr>
                  <w:tcW w:w="850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130385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735134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545748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38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865519</w:t>
                  </w:r>
                </w:p>
              </w:tc>
              <w:tc>
                <w:tcPr>
                  <w:tcW w:w="709" w:type="dxa"/>
                  <w:gridSpan w:val="2"/>
                </w:tcPr>
                <w:p w:rsidR="00596F59" w:rsidRPr="00751116" w:rsidRDefault="00596F59" w:rsidP="00A508E0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64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596F59" w:rsidRPr="00751116" w:rsidTr="00751116">
              <w:trPr>
                <w:gridAfter w:val="1"/>
                <w:wAfter w:w="35" w:type="dxa"/>
                <w:cantSplit/>
              </w:trPr>
              <w:tc>
                <w:tcPr>
                  <w:tcW w:w="10260" w:type="dxa"/>
                  <w:gridSpan w:val="12"/>
                </w:tcPr>
                <w:p w:rsidR="00596F59" w:rsidRPr="00751116" w:rsidRDefault="00596F59" w:rsidP="00A508E0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96F59" w:rsidRPr="00751116" w:rsidTr="00751116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596F59" w:rsidRPr="00751116" w:rsidRDefault="00596F59" w:rsidP="00596F59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ind w:left="0"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596F59" w:rsidRPr="00751116" w:rsidRDefault="00596F59" w:rsidP="00A508E0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136.</w:t>
                  </w:r>
                </w:p>
              </w:tc>
              <w:tc>
                <w:tcPr>
                  <w:tcW w:w="851" w:type="dxa"/>
                  <w:vMerge w:val="restart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Е11-15-1</w:t>
                  </w:r>
                </w:p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  <w:r w:rsidRPr="00751116">
                    <w:rPr>
                      <w:sz w:val="16"/>
                      <w:szCs w:val="16"/>
                    </w:rPr>
                    <w:t xml:space="preserve">УСТРОЙСТВО ПОКРЫТИЙ БЕТОННЫХ ТОЛЩИНОЙ 30 ММ     </w:t>
                  </w:r>
                </w:p>
              </w:tc>
              <w:tc>
                <w:tcPr>
                  <w:tcW w:w="709" w:type="dxa"/>
                  <w:vAlign w:val="bottom"/>
                </w:tcPr>
                <w:p w:rsidR="00596F59" w:rsidRPr="00751116" w:rsidRDefault="00596F59" w:rsidP="00A508E0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100М2</w:t>
                  </w:r>
                </w:p>
              </w:tc>
              <w:tc>
                <w:tcPr>
                  <w:tcW w:w="850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90323</w:t>
                  </w:r>
                </w:p>
              </w:tc>
              <w:tc>
                <w:tcPr>
                  <w:tcW w:w="851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16719</w:t>
                  </w:r>
                </w:p>
              </w:tc>
              <w:tc>
                <w:tcPr>
                  <w:tcW w:w="708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4608</w:t>
                  </w:r>
                </w:p>
              </w:tc>
              <w:tc>
                <w:tcPr>
                  <w:tcW w:w="851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343239</w:t>
                  </w:r>
                </w:p>
              </w:tc>
              <w:tc>
                <w:tcPr>
                  <w:tcW w:w="709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91748</w:t>
                  </w:r>
                </w:p>
              </w:tc>
              <w:tc>
                <w:tcPr>
                  <w:tcW w:w="938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450281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596F59" w:rsidRPr="00751116" w:rsidRDefault="00596F59" w:rsidP="00A508E0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44.11</w:t>
                  </w:r>
                </w:p>
              </w:tc>
            </w:tr>
            <w:tr w:rsidR="00596F59" w:rsidRPr="00751116" w:rsidTr="00751116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596F59" w:rsidRPr="00751116" w:rsidRDefault="00596F59" w:rsidP="00A508E0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0.84</w:t>
                  </w:r>
                </w:p>
              </w:tc>
              <w:tc>
                <w:tcPr>
                  <w:tcW w:w="850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75871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14044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3871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288321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77068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38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378236</w:t>
                  </w:r>
                </w:p>
              </w:tc>
              <w:tc>
                <w:tcPr>
                  <w:tcW w:w="709" w:type="dxa"/>
                  <w:gridSpan w:val="2"/>
                </w:tcPr>
                <w:p w:rsidR="00596F59" w:rsidRPr="00751116" w:rsidRDefault="00596F59" w:rsidP="00A508E0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37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596F59" w:rsidRPr="00751116" w:rsidTr="00751116">
              <w:trPr>
                <w:gridAfter w:val="1"/>
                <w:wAfter w:w="35" w:type="dxa"/>
                <w:cantSplit/>
              </w:trPr>
              <w:tc>
                <w:tcPr>
                  <w:tcW w:w="10260" w:type="dxa"/>
                  <w:gridSpan w:val="12"/>
                </w:tcPr>
                <w:p w:rsidR="00596F59" w:rsidRPr="00751116" w:rsidRDefault="00596F59" w:rsidP="00A508E0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596F59" w:rsidRPr="00751116" w:rsidTr="00751116">
              <w:trPr>
                <w:cantSplit/>
              </w:trPr>
              <w:tc>
                <w:tcPr>
                  <w:tcW w:w="338" w:type="dxa"/>
                  <w:vMerge w:val="restart"/>
                </w:tcPr>
                <w:p w:rsidR="00596F59" w:rsidRPr="00751116" w:rsidRDefault="00596F59" w:rsidP="00596F59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ind w:left="0" w:firstLine="0"/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:rsidR="00596F59" w:rsidRPr="00751116" w:rsidRDefault="00596F59" w:rsidP="00A508E0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137.</w:t>
                  </w:r>
                </w:p>
              </w:tc>
              <w:tc>
                <w:tcPr>
                  <w:tcW w:w="851" w:type="dxa"/>
                  <w:vMerge w:val="restart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Е11-15-2</w:t>
                  </w:r>
                </w:p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 w:val="restart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  <w:r w:rsidRPr="00751116">
                    <w:rPr>
                      <w:sz w:val="16"/>
                      <w:szCs w:val="16"/>
                    </w:rPr>
                    <w:t>УСТРОЙСТВО ПОКРЫТИЙ БЕТОННЫХ: НА КАЖДЫЕ 5 ММ ИЗМЕНЕНИЯ ТОЛЩИНЫ     Кратность К=2</w:t>
                  </w:r>
                </w:p>
              </w:tc>
              <w:tc>
                <w:tcPr>
                  <w:tcW w:w="709" w:type="dxa"/>
                  <w:vAlign w:val="bottom"/>
                </w:tcPr>
                <w:p w:rsidR="00596F59" w:rsidRPr="00751116" w:rsidRDefault="00596F59" w:rsidP="00A508E0">
                  <w:pPr>
                    <w:jc w:val="center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100М2</w:t>
                  </w:r>
                </w:p>
              </w:tc>
              <w:tc>
                <w:tcPr>
                  <w:tcW w:w="850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5202</w:t>
                  </w:r>
                </w:p>
              </w:tc>
              <w:tc>
                <w:tcPr>
                  <w:tcW w:w="851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862</w:t>
                  </w:r>
                </w:p>
              </w:tc>
              <w:tc>
                <w:tcPr>
                  <w:tcW w:w="708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368</w:t>
                  </w:r>
                </w:p>
              </w:tc>
              <w:tc>
                <w:tcPr>
                  <w:tcW w:w="851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85504</w:t>
                  </w:r>
                </w:p>
              </w:tc>
              <w:tc>
                <w:tcPr>
                  <w:tcW w:w="709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13310</w:t>
                  </w:r>
                </w:p>
              </w:tc>
              <w:tc>
                <w:tcPr>
                  <w:tcW w:w="938" w:type="dxa"/>
                  <w:vAlign w:val="bottom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91568</w:t>
                  </w:r>
                </w:p>
              </w:tc>
              <w:tc>
                <w:tcPr>
                  <w:tcW w:w="709" w:type="dxa"/>
                  <w:gridSpan w:val="2"/>
                  <w:vAlign w:val="bottom"/>
                </w:tcPr>
                <w:p w:rsidR="00596F59" w:rsidRPr="00751116" w:rsidRDefault="00596F59" w:rsidP="00A508E0">
                  <w:pPr>
                    <w:ind w:left="-57"/>
                    <w:jc w:val="right"/>
                    <w:rPr>
                      <w:sz w:val="16"/>
                      <w:szCs w:val="16"/>
                      <w:u w:val="single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u w:val="single"/>
                      <w:lang w:val="en-US"/>
                    </w:rPr>
                    <w:t>2.54</w:t>
                  </w:r>
                </w:p>
              </w:tc>
            </w:tr>
            <w:tr w:rsidR="00596F59" w:rsidRPr="00751116" w:rsidTr="00751116">
              <w:trPr>
                <w:cantSplit/>
              </w:trPr>
              <w:tc>
                <w:tcPr>
                  <w:tcW w:w="338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6" w:type="dxa"/>
                  <w:vMerge/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09" w:type="dxa"/>
                </w:tcPr>
                <w:p w:rsidR="00596F59" w:rsidRPr="00751116" w:rsidRDefault="00596F59" w:rsidP="00A508E0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0.84</w:t>
                  </w:r>
                </w:p>
              </w:tc>
              <w:tc>
                <w:tcPr>
                  <w:tcW w:w="850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4370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K2=2</w:t>
                  </w:r>
                </w:p>
              </w:tc>
              <w:tc>
                <w:tcPr>
                  <w:tcW w:w="851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724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K2=2</w:t>
                  </w:r>
                </w:p>
              </w:tc>
              <w:tc>
                <w:tcPr>
                  <w:tcW w:w="708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309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K2=2</w:t>
                  </w:r>
                </w:p>
              </w:tc>
              <w:tc>
                <w:tcPr>
                  <w:tcW w:w="851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71823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K2=2</w:t>
                  </w:r>
                </w:p>
              </w:tc>
              <w:tc>
                <w:tcPr>
                  <w:tcW w:w="709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11180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K2=2</w:t>
                  </w:r>
                </w:p>
              </w:tc>
              <w:tc>
                <w:tcPr>
                  <w:tcW w:w="938" w:type="dxa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76917</w:t>
                  </w:r>
                </w:p>
              </w:tc>
              <w:tc>
                <w:tcPr>
                  <w:tcW w:w="709" w:type="dxa"/>
                  <w:gridSpan w:val="2"/>
                </w:tcPr>
                <w:p w:rsidR="00596F59" w:rsidRPr="00751116" w:rsidRDefault="00596F59" w:rsidP="00A508E0">
                  <w:pPr>
                    <w:ind w:left="-57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2</w:t>
                  </w:r>
                </w:p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 xml:space="preserve"> K2=2</w:t>
                  </w:r>
                </w:p>
              </w:tc>
            </w:tr>
            <w:tr w:rsidR="00596F59" w:rsidRPr="00751116" w:rsidTr="00751116">
              <w:trPr>
                <w:gridAfter w:val="1"/>
                <w:wAfter w:w="35" w:type="dxa"/>
                <w:cantSplit/>
              </w:trPr>
              <w:tc>
                <w:tcPr>
                  <w:tcW w:w="10260" w:type="dxa"/>
                  <w:gridSpan w:val="12"/>
                </w:tcPr>
                <w:p w:rsidR="00596F59" w:rsidRPr="00751116" w:rsidRDefault="00596F59" w:rsidP="00A508E0">
                  <w:pPr>
                    <w:jc w:val="righ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596F59" w:rsidRPr="00751116" w:rsidRDefault="00596F59" w:rsidP="00596F59">
            <w:pPr>
              <w:rPr>
                <w:sz w:val="16"/>
                <w:szCs w:val="16"/>
              </w:rPr>
            </w:pPr>
          </w:p>
          <w:tbl>
            <w:tblPr>
              <w:tblW w:w="10349" w:type="dxa"/>
              <w:tblInd w:w="6" w:type="dxa"/>
              <w:tblBorders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1"/>
              <w:gridCol w:w="850"/>
              <w:gridCol w:w="851"/>
              <w:gridCol w:w="708"/>
              <w:gridCol w:w="851"/>
              <w:gridCol w:w="709"/>
              <w:gridCol w:w="992"/>
              <w:gridCol w:w="567"/>
            </w:tblGrid>
            <w:tr w:rsidR="00596F59" w:rsidRPr="00751116" w:rsidTr="00751116">
              <w:trPr>
                <w:cantSplit/>
                <w:trHeight w:val="138"/>
              </w:trPr>
              <w:tc>
                <w:tcPr>
                  <w:tcW w:w="48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  <w:r w:rsidRPr="00751116">
                    <w:rPr>
                      <w:sz w:val="16"/>
                      <w:szCs w:val="16"/>
                    </w:rPr>
                    <w:t xml:space="preserve">          ИТОГО прямые затраты по разделу: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471499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36312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8090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96F59" w:rsidRPr="00751116" w:rsidRDefault="00751116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596F59" w:rsidRPr="00751116">
                    <w:rPr>
                      <w:sz w:val="16"/>
                      <w:szCs w:val="16"/>
                      <w:lang w:val="en-US"/>
                    </w:rPr>
                    <w:t>1677743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709478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2185554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227</w:t>
                  </w:r>
                </w:p>
              </w:tc>
            </w:tr>
          </w:tbl>
          <w:p w:rsidR="00596F59" w:rsidRPr="00751116" w:rsidRDefault="00596F59" w:rsidP="00596F59">
            <w:pPr>
              <w:jc w:val="right"/>
              <w:rPr>
                <w:sz w:val="16"/>
                <w:szCs w:val="16"/>
              </w:rPr>
            </w:pPr>
          </w:p>
          <w:tbl>
            <w:tblPr>
              <w:tblW w:w="10355" w:type="dxa"/>
              <w:tblBorders>
                <w:bottom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"/>
              <w:gridCol w:w="4962"/>
              <w:gridCol w:w="709"/>
              <w:gridCol w:w="264"/>
              <w:gridCol w:w="587"/>
              <w:gridCol w:w="264"/>
              <w:gridCol w:w="444"/>
              <w:gridCol w:w="851"/>
              <w:gridCol w:w="122"/>
              <w:gridCol w:w="587"/>
              <w:gridCol w:w="939"/>
              <w:gridCol w:w="620"/>
            </w:tblGrid>
            <w:tr w:rsidR="00596F59" w:rsidRPr="00751116" w:rsidTr="00751116">
              <w:trPr>
                <w:gridBefore w:val="1"/>
                <w:wBefore w:w="6" w:type="dxa"/>
                <w:cantSplit/>
                <w:trHeight w:val="138"/>
              </w:trPr>
              <w:tc>
                <w:tcPr>
                  <w:tcW w:w="4962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rPr>
                      <w:sz w:val="16"/>
                      <w:szCs w:val="16"/>
                    </w:rPr>
                  </w:pPr>
                  <w:r w:rsidRPr="00751116">
                    <w:rPr>
                      <w:sz w:val="16"/>
                      <w:szCs w:val="16"/>
                    </w:rPr>
                    <w:t xml:space="preserve">          ВСЕГО прямые затраты по акту: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4442388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1412183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372917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49146727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1150736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55001298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596F59" w:rsidRPr="00751116" w:rsidRDefault="00596F59" w:rsidP="00A508E0">
                  <w:pPr>
                    <w:ind w:left="-11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751116">
                    <w:rPr>
                      <w:sz w:val="16"/>
                      <w:szCs w:val="16"/>
                      <w:lang w:val="en-US"/>
                    </w:rPr>
                    <w:t>1991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Hакладные расходы всего: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6 529 554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HP (Oбщестр.работы)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135,6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6 529 554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Плановые накопления всего: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8 046 375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ПH (Oбщестр.работы)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167,1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8 046 375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B</w:t>
                  </w:r>
                  <w:r w:rsidRPr="00751116">
                    <w:rPr>
                      <w:sz w:val="18"/>
                      <w:szCs w:val="18"/>
                    </w:rPr>
                    <w:t>ременные (титульные) здания и сооружения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10,7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515 238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Зимнее удорожание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</w:rPr>
                  </w:pPr>
                  <w:r w:rsidRPr="00751116">
                    <w:rPr>
                      <w:sz w:val="18"/>
                      <w:szCs w:val="18"/>
                    </w:rPr>
                    <w:t>И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TO</w:t>
                  </w:r>
                  <w:r w:rsidRPr="00751116">
                    <w:rPr>
                      <w:sz w:val="18"/>
                      <w:szCs w:val="18"/>
                    </w:rPr>
                    <w:t>Г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O</w:t>
                  </w:r>
                  <w:r w:rsidRPr="00751116">
                    <w:rPr>
                      <w:sz w:val="18"/>
                      <w:szCs w:val="18"/>
                    </w:rPr>
                    <w:t xml:space="preserve"> строительных и иных специальных монтажных работ: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70 092 465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Hепредвиденные затраты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700 925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BCE</w:t>
                  </w:r>
                  <w:r w:rsidRPr="00751116">
                    <w:rPr>
                      <w:sz w:val="18"/>
                      <w:szCs w:val="18"/>
                    </w:rPr>
                    <w:t>Г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O</w:t>
                  </w:r>
                  <w:r w:rsidRPr="00751116">
                    <w:rPr>
                      <w:sz w:val="18"/>
                      <w:szCs w:val="18"/>
                    </w:rPr>
                    <w:t xml:space="preserve"> строительных и иных специальных монтажных работ: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70 793 390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</w:rPr>
                  </w:pPr>
                  <w:r w:rsidRPr="00751116">
                    <w:rPr>
                      <w:sz w:val="18"/>
                      <w:szCs w:val="18"/>
                    </w:rPr>
                    <w:t xml:space="preserve">Услуги генерального подрядчика (Приказ 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MA</w:t>
                  </w:r>
                  <w:r w:rsidRPr="00751116">
                    <w:rPr>
                      <w:sz w:val="18"/>
                      <w:szCs w:val="18"/>
                    </w:rPr>
                    <w:t>и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C</w:t>
                  </w:r>
                  <w:r w:rsidRPr="00751116">
                    <w:rPr>
                      <w:sz w:val="18"/>
                      <w:szCs w:val="18"/>
                    </w:rPr>
                    <w:t xml:space="preserve"> № 371 от 13.11.2009)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Oтчисления на социальное страхование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34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4 754 008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Bведение прогрессивно возрастающих расценок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481 531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</w:rPr>
                  </w:pPr>
                  <w:r w:rsidRPr="00751116">
                    <w:rPr>
                      <w:sz w:val="18"/>
                      <w:szCs w:val="18"/>
                    </w:rPr>
                    <w:t>Доплаты за работу с вредными и(или) опасными условиями труда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288 918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B</w:t>
                  </w:r>
                  <w:r w:rsidRPr="00751116">
                    <w:rPr>
                      <w:sz w:val="18"/>
                      <w:szCs w:val="18"/>
                    </w:rPr>
                    <w:t>ыплаты стимулирующего характера (Пост.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MA</w:t>
                  </w:r>
                  <w:r w:rsidRPr="00751116">
                    <w:rPr>
                      <w:sz w:val="18"/>
                      <w:szCs w:val="18"/>
                    </w:rPr>
                    <w:t>и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C</w:t>
                  </w:r>
                  <w:r w:rsidRPr="00751116">
                    <w:rPr>
                      <w:sz w:val="18"/>
                      <w:szCs w:val="18"/>
                    </w:rPr>
                    <w:t xml:space="preserve"> №8 от 10.03.09)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5 200 530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B</w:t>
                  </w:r>
                  <w:r w:rsidRPr="00751116">
                    <w:rPr>
                      <w:sz w:val="18"/>
                      <w:szCs w:val="18"/>
                    </w:rPr>
                    <w:t>ыполнение установл. уровня рентабельности (Пост.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MA</w:t>
                  </w:r>
                  <w:r w:rsidRPr="00751116">
                    <w:rPr>
                      <w:sz w:val="18"/>
                      <w:szCs w:val="18"/>
                    </w:rPr>
                    <w:t>и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C</w:t>
                  </w:r>
                  <w:r w:rsidRPr="00751116">
                    <w:rPr>
                      <w:sz w:val="18"/>
                      <w:szCs w:val="18"/>
                    </w:rPr>
                    <w:t xml:space="preserve"> №8 от 10.03.09)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1 300 132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B</w:t>
                  </w:r>
                  <w:r w:rsidRPr="00751116">
                    <w:rPr>
                      <w:sz w:val="18"/>
                      <w:szCs w:val="18"/>
                    </w:rPr>
                    <w:t>ыплаты стимулирующего характера И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TP</w:t>
                  </w:r>
                  <w:r w:rsidRPr="00751116">
                    <w:rPr>
                      <w:sz w:val="18"/>
                      <w:szCs w:val="18"/>
                    </w:rPr>
                    <w:t xml:space="preserve"> (Пост.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MA</w:t>
                  </w:r>
                  <w:r w:rsidRPr="00751116">
                    <w:rPr>
                      <w:sz w:val="18"/>
                      <w:szCs w:val="18"/>
                    </w:rPr>
                    <w:t>и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C</w:t>
                  </w:r>
                  <w:r w:rsidRPr="00751116">
                    <w:rPr>
                      <w:sz w:val="18"/>
                      <w:szCs w:val="18"/>
                    </w:rPr>
                    <w:t xml:space="preserve"> №8 от 10.03.09)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10,6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692 133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</w:rPr>
                  </w:pPr>
                  <w:r w:rsidRPr="00751116">
                    <w:rPr>
                      <w:sz w:val="18"/>
                      <w:szCs w:val="18"/>
                    </w:rPr>
                    <w:t>Повыш.тариф.ставки при переводе на контракт рабочих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1 203 826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Прочие затраты: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13 921 078</w:t>
                  </w:r>
                </w:p>
              </w:tc>
            </w:tr>
            <w:tr w:rsidR="00596F59" w:rsidRPr="00751116" w:rsidTr="00751116">
              <w:tblPrEx>
                <w:tblBorders>
                  <w:bottom w:val="none" w:sz="0" w:space="0" w:color="auto"/>
                </w:tblBorders>
              </w:tblPrEx>
              <w:trPr>
                <w:gridAfter w:val="3"/>
                <w:wAfter w:w="2146" w:type="dxa"/>
                <w:trHeight w:val="20"/>
              </w:trPr>
              <w:tc>
                <w:tcPr>
                  <w:tcW w:w="5941" w:type="dxa"/>
                  <w:gridSpan w:val="4"/>
                  <w:vAlign w:val="center"/>
                </w:tcPr>
                <w:p w:rsidR="00596F59" w:rsidRPr="00751116" w:rsidRDefault="00596F59" w:rsidP="00A508E0">
                  <w:pPr>
                    <w:rPr>
                      <w:sz w:val="18"/>
                      <w:szCs w:val="18"/>
                    </w:rPr>
                  </w:pPr>
                  <w:r w:rsidRPr="00751116">
                    <w:rPr>
                      <w:sz w:val="18"/>
                      <w:szCs w:val="18"/>
                    </w:rPr>
                    <w:t>И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TO</w:t>
                  </w:r>
                  <w:r w:rsidRPr="00751116">
                    <w:rPr>
                      <w:sz w:val="18"/>
                      <w:szCs w:val="18"/>
                    </w:rPr>
                    <w:t>Г</w:t>
                  </w:r>
                  <w:r w:rsidRPr="00751116">
                    <w:rPr>
                      <w:sz w:val="18"/>
                      <w:szCs w:val="18"/>
                      <w:lang w:val="en-US"/>
                    </w:rPr>
                    <w:t>O</w:t>
                  </w:r>
                  <w:r w:rsidRPr="00751116">
                    <w:rPr>
                      <w:sz w:val="18"/>
                      <w:szCs w:val="18"/>
                    </w:rPr>
                    <w:t xml:space="preserve"> стоимость в базисных ценах: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596F59" w:rsidRPr="00751116" w:rsidRDefault="00596F59" w:rsidP="00A508E0">
                  <w:pPr>
                    <w:ind w:left="-108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96F59" w:rsidRPr="00751116" w:rsidRDefault="00596F59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751116">
                    <w:rPr>
                      <w:sz w:val="18"/>
                      <w:szCs w:val="18"/>
                      <w:lang w:val="en-US"/>
                    </w:rPr>
                    <w:t>84 714 468</w:t>
                  </w:r>
                </w:p>
              </w:tc>
            </w:tr>
          </w:tbl>
          <w:p w:rsidR="00596F59" w:rsidRPr="004E28D1" w:rsidRDefault="00596F59" w:rsidP="00596F59">
            <w:pPr>
              <w:ind w:left="148" w:firstLine="142"/>
            </w:pPr>
          </w:p>
        </w:tc>
      </w:tr>
      <w:tr w:rsidR="0010053A" w:rsidRPr="00CF0AC1" w:rsidTr="009D3C52">
        <w:trPr>
          <w:cantSplit/>
          <w:trHeight w:val="153"/>
        </w:trPr>
        <w:tc>
          <w:tcPr>
            <w:tcW w:w="280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 w:val="restart"/>
            <w:vAlign w:val="center"/>
          </w:tcPr>
          <w:p w:rsidR="0010053A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3" w:type="pct"/>
            <w:vAlign w:val="center"/>
          </w:tcPr>
          <w:p w:rsidR="0010053A" w:rsidRPr="00CF0AC1" w:rsidRDefault="0010053A" w:rsidP="00EC4D7C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0053A" w:rsidRPr="00B86E28" w:rsidTr="009D3C52">
        <w:trPr>
          <w:cantSplit/>
          <w:trHeight w:val="135"/>
        </w:trPr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10053A" w:rsidRPr="0010053A" w:rsidRDefault="0010053A" w:rsidP="00EC4D7C">
            <w:pPr>
              <w:jc w:val="center"/>
              <w:rPr>
                <w:sz w:val="28"/>
                <w:szCs w:val="28"/>
              </w:rPr>
            </w:pPr>
          </w:p>
        </w:tc>
      </w:tr>
      <w:tr w:rsidR="0010053A" w:rsidRPr="00CF0AC1" w:rsidTr="009D3C52">
        <w:trPr>
          <w:cantSplit/>
          <w:trHeight w:val="174"/>
        </w:trPr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48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</w:tr>
    </w:tbl>
    <w:p w:rsidR="0010053A" w:rsidRDefault="0010053A">
      <w:pPr>
        <w:rPr>
          <w:sz w:val="20"/>
          <w:szCs w:val="20"/>
        </w:rPr>
      </w:pPr>
    </w:p>
    <w:p w:rsidR="0010053A" w:rsidRDefault="0010053A">
      <w:pPr>
        <w:rPr>
          <w:sz w:val="20"/>
          <w:szCs w:val="20"/>
        </w:rPr>
      </w:pPr>
    </w:p>
    <w:p w:rsidR="0010053A" w:rsidRDefault="0010053A">
      <w:pPr>
        <w:rPr>
          <w:sz w:val="20"/>
          <w:szCs w:val="20"/>
        </w:rPr>
      </w:pPr>
    </w:p>
    <w:tbl>
      <w:tblPr>
        <w:tblW w:w="5391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0"/>
        <w:gridCol w:w="712"/>
      </w:tblGrid>
      <w:tr w:rsidR="0010053A" w:rsidRPr="00E03BD0" w:rsidTr="009D3C52">
        <w:trPr>
          <w:trHeight w:val="15066"/>
        </w:trPr>
        <w:tc>
          <w:tcPr>
            <w:tcW w:w="5000" w:type="pct"/>
            <w:gridSpan w:val="8"/>
          </w:tcPr>
          <w:p w:rsidR="00BF4D0A" w:rsidRDefault="00BF4D0A"/>
          <w:tbl>
            <w:tblPr>
              <w:tblW w:w="1010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265"/>
              <w:gridCol w:w="4602"/>
              <w:gridCol w:w="694"/>
              <w:gridCol w:w="491"/>
              <w:gridCol w:w="383"/>
              <w:gridCol w:w="686"/>
              <w:gridCol w:w="704"/>
              <w:gridCol w:w="288"/>
              <w:gridCol w:w="995"/>
            </w:tblGrid>
            <w:tr w:rsidR="00890E00" w:rsidTr="00890E00">
              <w:trPr>
                <w:cantSplit/>
                <w:trHeight w:val="137"/>
              </w:trPr>
              <w:tc>
                <w:tcPr>
                  <w:tcW w:w="7435" w:type="dxa"/>
                  <w:gridSpan w:val="5"/>
                  <w:vAlign w:val="center"/>
                </w:tcPr>
                <w:p w:rsidR="00890E00" w:rsidRDefault="00890E00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7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Форма</w:t>
                  </w:r>
                  <w:r w:rsidRPr="00890E00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по ОКУД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jc w:val="center"/>
                    <w:rPr>
                      <w:b/>
                      <w:bCs/>
                      <w:sz w:val="8"/>
                      <w:szCs w:val="8"/>
                    </w:rPr>
                  </w:pPr>
                </w:p>
              </w:tc>
            </w:tr>
            <w:tr w:rsidR="00890E00" w:rsidTr="00890E00">
              <w:trPr>
                <w:cantSplit/>
                <w:trHeight w:val="57"/>
              </w:trPr>
              <w:tc>
                <w:tcPr>
                  <w:tcW w:w="9113" w:type="dxa"/>
                  <w:gridSpan w:val="8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rPr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890E00" w:rsidTr="00890E00">
              <w:trPr>
                <w:cantSplit/>
                <w:trHeight w:val="135"/>
              </w:trPr>
              <w:tc>
                <w:tcPr>
                  <w:tcW w:w="1265" w:type="dxa"/>
                </w:tcPr>
                <w:p w:rsidR="00890E00" w:rsidRDefault="00890E00" w:rsidP="00A508E0">
                  <w:pPr>
                    <w:ind w:left="-57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Заказчик</w:t>
                  </w:r>
                </w:p>
              </w:tc>
              <w:tc>
                <w:tcPr>
                  <w:tcW w:w="5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0E00" w:rsidRDefault="00890E00" w:rsidP="00A508E0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491" w:type="dxa"/>
                </w:tcPr>
                <w:p w:rsidR="00890E00" w:rsidRDefault="00890E00" w:rsidP="00A508E0">
                  <w:pPr>
                    <w:ind w:left="-57" w:right="-5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УНП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0E00" w:rsidRDefault="00890E00" w:rsidP="00A508E0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0E00" w:rsidRDefault="00890E00" w:rsidP="00A508E0">
                  <w:pPr>
                    <w:ind w:left="-57" w:right="-5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 ОКЮЛП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E00" w:rsidRDefault="00890E00" w:rsidP="00A508E0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90E00" w:rsidTr="00890E00">
              <w:trPr>
                <w:cantSplit/>
                <w:trHeight w:val="135"/>
              </w:trPr>
              <w:tc>
                <w:tcPr>
                  <w:tcW w:w="1265" w:type="dxa"/>
                  <w:vMerge w:val="restart"/>
                </w:tcPr>
                <w:p w:rsidR="00890E00" w:rsidRDefault="00890E00" w:rsidP="00A508E0">
                  <w:pPr>
                    <w:ind w:left="-57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Генподрядчик</w:t>
                  </w:r>
                </w:p>
                <w:p w:rsidR="00890E00" w:rsidRDefault="00890E00" w:rsidP="00A508E0">
                  <w:pPr>
                    <w:ind w:left="-57"/>
                    <w:jc w:val="right"/>
                    <w:rPr>
                      <w:sz w:val="16"/>
                      <w:szCs w:val="16"/>
                    </w:rPr>
                  </w:pPr>
                  <w:r w:rsidRPr="00890E00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подрядчик</w:t>
                  </w:r>
                  <w:r w:rsidRPr="00890E0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0E00" w:rsidRDefault="00890E00" w:rsidP="00A508E0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491" w:type="dxa"/>
                </w:tcPr>
                <w:p w:rsidR="00890E00" w:rsidRDefault="00890E00" w:rsidP="00A508E0">
                  <w:pPr>
                    <w:ind w:left="-57" w:right="-5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УНП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0E00" w:rsidRDefault="00890E00" w:rsidP="00A508E0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0E00" w:rsidRDefault="00890E00" w:rsidP="00A508E0">
                  <w:pPr>
                    <w:ind w:left="-57" w:right="-5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 ОКЮЛП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E00" w:rsidRDefault="00890E00" w:rsidP="00A508E0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90E00" w:rsidTr="00890E00">
              <w:trPr>
                <w:cantSplit/>
                <w:trHeight w:val="135"/>
              </w:trPr>
              <w:tc>
                <w:tcPr>
                  <w:tcW w:w="1265" w:type="dxa"/>
                  <w:vMerge/>
                  <w:vAlign w:val="center"/>
                </w:tcPr>
                <w:p w:rsidR="00890E00" w:rsidRDefault="00890E00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90E00" w:rsidRDefault="00890E00" w:rsidP="00A508E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(наименование организации,  адрес)</w:t>
                  </w:r>
                </w:p>
              </w:tc>
              <w:tc>
                <w:tcPr>
                  <w:tcW w:w="491" w:type="dxa"/>
                </w:tcPr>
                <w:p w:rsidR="00890E00" w:rsidRDefault="00890E00" w:rsidP="00A508E0">
                  <w:pPr>
                    <w:ind w:left="-57" w:right="-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90E00" w:rsidRDefault="00890E00" w:rsidP="00A508E0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90E00" w:rsidTr="00890E00">
              <w:trPr>
                <w:cantSplit/>
                <w:trHeight w:val="135"/>
              </w:trPr>
              <w:tc>
                <w:tcPr>
                  <w:tcW w:w="1265" w:type="dxa"/>
                </w:tcPr>
                <w:p w:rsidR="00890E00" w:rsidRDefault="00890E00" w:rsidP="00A508E0">
                  <w:pPr>
                    <w:ind w:left="-57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Объект</w:t>
                  </w:r>
                </w:p>
              </w:tc>
              <w:tc>
                <w:tcPr>
                  <w:tcW w:w="756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0E00" w:rsidRDefault="00890E00" w:rsidP="00A508E0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ЖИЛОЙ ДОМ  Г.ЛИДА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0E00" w:rsidRDefault="00890E00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90E00" w:rsidTr="00890E00">
              <w:trPr>
                <w:cantSplit/>
                <w:trHeight w:val="135"/>
              </w:trPr>
              <w:tc>
                <w:tcPr>
                  <w:tcW w:w="1265" w:type="dxa"/>
                  <w:vAlign w:val="center"/>
                </w:tcPr>
                <w:p w:rsidR="00890E00" w:rsidRDefault="00890E00" w:rsidP="00A508E0">
                  <w:pPr>
                    <w:ind w:left="-57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02" w:type="dxa"/>
                  <w:vAlign w:val="center"/>
                </w:tcPr>
                <w:p w:rsidR="00890E00" w:rsidRDefault="00890E00" w:rsidP="00A508E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(наименование)</w:t>
                  </w:r>
                </w:p>
              </w:tc>
              <w:tc>
                <w:tcPr>
                  <w:tcW w:w="3246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90E00" w:rsidTr="00890E00">
              <w:trPr>
                <w:cantSplit/>
                <w:trHeight w:val="135"/>
              </w:trPr>
              <w:tc>
                <w:tcPr>
                  <w:tcW w:w="1265" w:type="dxa"/>
                  <w:vAlign w:val="center"/>
                </w:tcPr>
                <w:p w:rsidR="00890E00" w:rsidRDefault="00890E00" w:rsidP="00A508E0">
                  <w:pPr>
                    <w:ind w:left="-57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02" w:type="dxa"/>
                  <w:vAlign w:val="center"/>
                </w:tcPr>
                <w:p w:rsidR="00890E00" w:rsidRDefault="00890E00" w:rsidP="00A508E0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246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Default="00890E00" w:rsidP="00A508E0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890E00" w:rsidRPr="00890E00" w:rsidRDefault="0010053A" w:rsidP="00890E00">
            <w:pPr>
              <w:ind w:right="4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890E00" w:rsidRPr="00890E00">
              <w:rPr>
                <w:b/>
                <w:bCs/>
                <w:sz w:val="20"/>
                <w:szCs w:val="20"/>
              </w:rPr>
              <w:t>РАСЧЕТ СТОИМОСТИ ВЫПОЛНЕННЫХ РАБОТ В ТЕКУЩИХ ЦЕНАХ</w:t>
            </w:r>
          </w:p>
          <w:p w:rsidR="00890E00" w:rsidRPr="00890E00" w:rsidRDefault="00890E00" w:rsidP="00890E00">
            <w:pPr>
              <w:jc w:val="center"/>
              <w:rPr>
                <w:b/>
                <w:bCs/>
                <w:sz w:val="20"/>
                <w:szCs w:val="20"/>
              </w:rPr>
            </w:pPr>
            <w:r w:rsidRPr="00890E00">
              <w:rPr>
                <w:b/>
                <w:bCs/>
                <w:sz w:val="20"/>
                <w:szCs w:val="20"/>
              </w:rPr>
              <w:t>к акту № 1 за СЕHТЯБРЬ 2011 г.</w:t>
            </w:r>
          </w:p>
          <w:p w:rsidR="00890E00" w:rsidRPr="009E042D" w:rsidRDefault="00890E00" w:rsidP="00890E00">
            <w:pPr>
              <w:jc w:val="center"/>
              <w:rPr>
                <w:b/>
                <w:bCs/>
              </w:rPr>
            </w:pPr>
          </w:p>
          <w:tbl>
            <w:tblPr>
              <w:tblW w:w="1010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"/>
              <w:gridCol w:w="5286"/>
              <w:gridCol w:w="603"/>
              <w:gridCol w:w="1260"/>
              <w:gridCol w:w="1040"/>
              <w:gridCol w:w="1390"/>
            </w:tblGrid>
            <w:tr w:rsidR="00890E00" w:rsidRPr="00C21689" w:rsidTr="00890E00">
              <w:trPr>
                <w:cantSplit/>
              </w:trPr>
              <w:tc>
                <w:tcPr>
                  <w:tcW w:w="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</w:rPr>
                    <w:t>№ пп</w:t>
                  </w:r>
                </w:p>
              </w:tc>
              <w:tc>
                <w:tcPr>
                  <w:tcW w:w="588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rPr>
                      <w:sz w:val="18"/>
                      <w:szCs w:val="18"/>
                    </w:rPr>
                  </w:pPr>
                  <w:r w:rsidRPr="00C21689">
                    <w:rPr>
                      <w:sz w:val="18"/>
                      <w:szCs w:val="18"/>
                    </w:rPr>
                    <w:t>Наименование затрат</w:t>
                  </w:r>
                </w:p>
              </w:tc>
              <w:tc>
                <w:tcPr>
                  <w:tcW w:w="36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</w:rPr>
                    <w:t>Стоимость выполненных работ и затрат, руб.</w:t>
                  </w:r>
                </w:p>
              </w:tc>
            </w:tr>
            <w:tr w:rsidR="00890E00" w:rsidRPr="00C21689" w:rsidTr="00890E00">
              <w:trPr>
                <w:cantSplit/>
              </w:trPr>
              <w:tc>
                <w:tcPr>
                  <w:tcW w:w="5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</w:rPr>
                    <w:t xml:space="preserve">в базисных ценах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</w:rPr>
                    <w:t xml:space="preserve">Индекс за </w:t>
                  </w:r>
                  <w:r w:rsidRPr="00C21689">
                    <w:rPr>
                      <w:b/>
                      <w:bCs/>
                      <w:sz w:val="18"/>
                      <w:szCs w:val="18"/>
                      <w:lang w:val="en-US"/>
                    </w:rPr>
                    <w:t>СЕHТЯБРЬ 2011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</w:rPr>
                    <w:t xml:space="preserve">в текущих ценах </w:t>
                  </w:r>
                </w:p>
                <w:p w:rsidR="00890E00" w:rsidRPr="00C21689" w:rsidRDefault="00890E00" w:rsidP="00A508E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</w:rPr>
                    <w:t>(гр.3 х гр.4)</w:t>
                  </w:r>
                </w:p>
              </w:tc>
            </w:tr>
            <w:tr w:rsidR="00890E00" w:rsidRPr="00C21689" w:rsidTr="00890E00">
              <w:trPr>
                <w:cantSplit/>
                <w:trHeight w:val="25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5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BCEГO трудозатрат. чел-час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2 152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Заработная плата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4 442 388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2,0632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9 165 535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Эксплуатация машин и механизмов всего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1 412 183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2,7314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3 857 237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-     в т.ч. заработная плата машинистов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372 917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2,0632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769 402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Mатериалы  -  всего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47 995 991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3,2446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159 298 971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 том числе: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г)  Заготовительно-складские расходы - всего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3 571 179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Tранспорт  -  всего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1 150 736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3 699 846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.    в т.ч.  мат-лов по 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CC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Ц (части 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I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. 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II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. 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III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. 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V)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1 150 736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3,2152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3 699 846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Hакладные расходы всего: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6 529 554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2,2146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14 460 350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HP (Oбщестр.работы)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135,6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6 529 554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Плановые накопления всего: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8 046 375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1,647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13 252 380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ПH (Oбщестр.работы)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167,1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8 046 375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ременные (титульные) здания и сооружения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10,7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515 238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3,0763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1 585 027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И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TO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Г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строительных и иных специальных монтажных работ: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70 092 465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205 319 346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Hепредвиденные затраты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700 925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2,929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2 053 009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BCE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Г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строительных и иных специальных монтажных работ: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70 793 390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207 372 355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=== PACЧET ПPOЧИX ЗATPAT ===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Oтчисления на социальное страхование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34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4 754 008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2,0632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9 808 469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Bведение прогрессивно возрастающих расценок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481 531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2,0632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993 495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Доплаты за работу с вредными и опасными условиями труда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288 918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2,0632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596 096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ыплаты стимулирующего характера (Пост.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MA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и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C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№8 от 10.03.09)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5 200 530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2,0632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10 729 733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ыполнение установл. уровня рентабельности (Пост.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MA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и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C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№8 от 10.03.09)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1 300 132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2,0632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2 682 432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ыплаты стимулирующего характера И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TP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(Пост.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MA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и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C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№8 от 10.03.09)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10,6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692 133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2,0632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1 428 009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Повыш.тариф.ставки при переводе на контракт рабочих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1 203 826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2,0632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2 483 734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Прочие затраты: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13 921 078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28 721 968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И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TO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Г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стоимость в базисных ценах: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84 714 468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236 094 323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озврат стоимости мат-лов от стоим.времен.(титул.) зданий 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-77 286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3,0763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- 237 755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BCE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Г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стоимость в текущих ценах: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84 714 468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236 094 323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=== PACЧET HAЛOГOB И OTЧИCЛEHИЙ  ===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ФЗП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40 048 407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Затраты по обязательному страхованию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  <w:r w:rsidRPr="00C21689">
                    <w:rPr>
                      <w:sz w:val="18"/>
                      <w:szCs w:val="18"/>
                    </w:rPr>
                    <w:t>400484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H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алоги. отчисл. платежи. относимые на себест-ть подряд.работ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</w:rPr>
                    <w:t>400484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бъем работ для статотчетности подрядной организации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  <w:r w:rsidRPr="00C21689">
                    <w:rPr>
                      <w:sz w:val="18"/>
                      <w:szCs w:val="18"/>
                    </w:rPr>
                    <w:t>236494807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Oбъем работ для налогообложения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  <w:r w:rsidRPr="00C21689">
                    <w:rPr>
                      <w:sz w:val="18"/>
                      <w:szCs w:val="18"/>
                    </w:rPr>
                    <w:t>236257052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BCEГO налогов и отчислений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</w:rPr>
                    <w:t>400484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И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TO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Г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с налогами и отчислениями от выручки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</w:rPr>
                    <w:t>236257052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HДC. ставка. %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И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TO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Г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стоимость стр-ва с 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H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Д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C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  <w:r w:rsidRPr="00C21689">
                    <w:rPr>
                      <w:sz w:val="18"/>
                      <w:szCs w:val="18"/>
                    </w:rPr>
                    <w:t>236257052</w:t>
                  </w:r>
                </w:p>
              </w:tc>
            </w:tr>
            <w:tr w:rsidR="00890E00" w:rsidRPr="00C21689" w:rsidTr="00890E00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5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left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BCE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>Г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O</w:t>
                  </w:r>
                  <w:r w:rsidRPr="00C21689">
                    <w:rPr>
                      <w:b w:val="0"/>
                      <w:bCs w:val="0"/>
                      <w:sz w:val="18"/>
                      <w:szCs w:val="18"/>
                    </w:rPr>
                    <w:t xml:space="preserve"> выполнено работ в текущих ценах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pStyle w:val="4"/>
                    <w:jc w:val="right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  <w:r w:rsidRPr="00C21689">
                    <w:rPr>
                      <w:sz w:val="18"/>
                      <w:szCs w:val="18"/>
                    </w:rPr>
                    <w:t>236257052</w:t>
                  </w:r>
                </w:p>
              </w:tc>
            </w:tr>
          </w:tbl>
          <w:p w:rsidR="00890E00" w:rsidRDefault="00890E00" w:rsidP="00890E00">
            <w:pPr>
              <w:ind w:left="148"/>
              <w:jc w:val="both"/>
              <w:rPr>
                <w:rFonts w:ascii="Cambria" w:hAnsi="Cambria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"/>
              <w:gridCol w:w="1620"/>
              <w:gridCol w:w="7954"/>
            </w:tblGrid>
            <w:tr w:rsidR="00890E00" w:rsidRPr="00C21689" w:rsidTr="00BF4D0A">
              <w:trPr>
                <w:cantSplit/>
                <w:trHeight w:val="20"/>
              </w:trPr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ind w:left="72"/>
                    <w:rPr>
                      <w:sz w:val="18"/>
                      <w:szCs w:val="18"/>
                      <w:lang w:val="en-US"/>
                    </w:rPr>
                  </w:pPr>
                  <w:r w:rsidRPr="00C21689">
                    <w:rPr>
                      <w:sz w:val="18"/>
                      <w:szCs w:val="18"/>
                    </w:rPr>
                    <w:t>3</w:t>
                  </w:r>
                  <w:r w:rsidRPr="00C21689"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  <w:r w:rsidRPr="00C21689">
                    <w:rPr>
                      <w:sz w:val="18"/>
                      <w:szCs w:val="18"/>
                    </w:rPr>
                    <w:t>Сумма прописью</w:t>
                  </w:r>
                </w:p>
              </w:tc>
              <w:tc>
                <w:tcPr>
                  <w:tcW w:w="7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E00" w:rsidRPr="00C21689" w:rsidRDefault="00890E00" w:rsidP="00A508E0">
                  <w:pPr>
                    <w:jc w:val="right"/>
                    <w:rPr>
                      <w:sz w:val="18"/>
                      <w:szCs w:val="18"/>
                    </w:rPr>
                  </w:pPr>
                  <w:r w:rsidRPr="00C21689">
                    <w:rPr>
                      <w:b/>
                      <w:bCs/>
                      <w:sz w:val="18"/>
                      <w:szCs w:val="18"/>
                    </w:rPr>
                    <w:t>Двести тридцать шесть миллионов двести пятьдесят сем тысяч пятьдесят два  белорусских рубля</w:t>
                  </w:r>
                </w:p>
              </w:tc>
            </w:tr>
          </w:tbl>
          <w:p w:rsidR="00890E00" w:rsidRPr="003D4AB8" w:rsidRDefault="00890E00" w:rsidP="0089107B">
            <w:pPr>
              <w:ind w:left="360"/>
              <w:jc w:val="both"/>
              <w:rPr>
                <w:rFonts w:ascii="Cambria" w:hAnsi="Cambria"/>
              </w:rPr>
            </w:pPr>
          </w:p>
        </w:tc>
      </w:tr>
      <w:tr w:rsidR="0010053A" w:rsidRPr="00CF0AC1" w:rsidTr="009D3C52">
        <w:trPr>
          <w:cantSplit/>
          <w:trHeight w:val="153"/>
        </w:trPr>
        <w:tc>
          <w:tcPr>
            <w:tcW w:w="280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 w:val="restart"/>
            <w:vAlign w:val="center"/>
          </w:tcPr>
          <w:p w:rsidR="0010053A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3" w:type="pct"/>
            <w:vAlign w:val="center"/>
          </w:tcPr>
          <w:p w:rsidR="0010053A" w:rsidRPr="00CF0AC1" w:rsidRDefault="0010053A" w:rsidP="00EC4D7C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0053A" w:rsidRPr="003D4AB8" w:rsidTr="009D3C52">
        <w:trPr>
          <w:cantSplit/>
          <w:trHeight w:val="135"/>
        </w:trPr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10053A" w:rsidRPr="00CF0AC1" w:rsidRDefault="0010053A" w:rsidP="00EC4D7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vAlign w:val="center"/>
          </w:tcPr>
          <w:p w:rsidR="0010053A" w:rsidRPr="0010053A" w:rsidRDefault="0010053A" w:rsidP="00BC7A3E">
            <w:pPr>
              <w:jc w:val="center"/>
              <w:rPr>
                <w:sz w:val="28"/>
                <w:szCs w:val="28"/>
              </w:rPr>
            </w:pPr>
          </w:p>
        </w:tc>
      </w:tr>
      <w:tr w:rsidR="0010053A" w:rsidRPr="00CF0AC1" w:rsidTr="009D3C52">
        <w:trPr>
          <w:cantSplit/>
          <w:trHeight w:val="174"/>
        </w:trPr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10053A" w:rsidRPr="00CF0AC1" w:rsidRDefault="0010053A" w:rsidP="00EC4D7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48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10053A" w:rsidRPr="00CF0AC1" w:rsidRDefault="0010053A" w:rsidP="00EC4D7C">
            <w:pPr>
              <w:jc w:val="both"/>
              <w:rPr>
                <w:sz w:val="20"/>
                <w:szCs w:val="20"/>
              </w:rPr>
            </w:pPr>
          </w:p>
        </w:tc>
      </w:tr>
    </w:tbl>
    <w:p w:rsidR="0010053A" w:rsidRDefault="0010053A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541"/>
        <w:tblW w:w="539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91"/>
        <w:gridCol w:w="578"/>
        <w:gridCol w:w="776"/>
        <w:gridCol w:w="1047"/>
        <w:gridCol w:w="580"/>
        <w:gridCol w:w="5260"/>
        <w:gridCol w:w="712"/>
      </w:tblGrid>
      <w:tr w:rsidR="002D2A6C" w:rsidRPr="00E03BD0" w:rsidTr="002D2A6C">
        <w:trPr>
          <w:trHeight w:val="15066"/>
        </w:trPr>
        <w:tc>
          <w:tcPr>
            <w:tcW w:w="5000" w:type="pct"/>
            <w:gridSpan w:val="8"/>
          </w:tcPr>
          <w:p w:rsidR="002D2A6C" w:rsidRDefault="002D2A6C" w:rsidP="002D2A6C">
            <w:pPr>
              <w:tabs>
                <w:tab w:val="left" w:pos="10071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</w:p>
          <w:p w:rsidR="002D2A6C" w:rsidRPr="002D2A6C" w:rsidRDefault="002D2A6C" w:rsidP="002D2A6C">
            <w:pPr>
              <w:tabs>
                <w:tab w:val="left" w:pos="10071"/>
              </w:tabs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47358E">
              <w:rPr>
                <w:b/>
                <w:bCs/>
                <w:sz w:val="28"/>
                <w:szCs w:val="28"/>
              </w:rPr>
              <w:t>1. Составл</w:t>
            </w:r>
            <w:r>
              <w:rPr>
                <w:b/>
                <w:bCs/>
                <w:sz w:val="28"/>
                <w:szCs w:val="28"/>
              </w:rPr>
              <w:t>ение смет</w:t>
            </w:r>
            <w:r>
              <w:rPr>
                <w:b/>
                <w:bCs/>
                <w:sz w:val="28"/>
                <w:szCs w:val="28"/>
                <w:lang w:val="be-BY"/>
              </w:rPr>
              <w:t>ной документац</w:t>
            </w:r>
            <w:r>
              <w:rPr>
                <w:b/>
                <w:bCs/>
                <w:sz w:val="28"/>
                <w:szCs w:val="28"/>
              </w:rPr>
              <w:t>ии.</w:t>
            </w:r>
          </w:p>
          <w:p w:rsidR="002D2A6C" w:rsidRPr="00A735AD" w:rsidRDefault="002D2A6C" w:rsidP="002D2A6C">
            <w:pPr>
              <w:tabs>
                <w:tab w:val="left" w:pos="10071"/>
              </w:tabs>
              <w:ind w:right="34" w:firstLine="360"/>
              <w:jc w:val="both"/>
            </w:pPr>
          </w:p>
          <w:p w:rsidR="002D2A6C" w:rsidRPr="00A735AD" w:rsidRDefault="002D2A6C" w:rsidP="002D2A6C">
            <w:pPr>
              <w:tabs>
                <w:tab w:val="left" w:pos="10071"/>
              </w:tabs>
              <w:ind w:left="148" w:right="34" w:firstLine="426"/>
              <w:jc w:val="both"/>
            </w:pPr>
            <w:r w:rsidRPr="00A735AD">
              <w:t>Сметная документация, разрабатываемая в курсовом проекте, составляется обязательно с использованием сметно-ресурсных норм (РСН), введенных в действие с 1.01.2008г. Основным документом, которым необходимо руководствоваться при составлении сметной документации является «Инструкция по определению стоимости строительства предприятий, зданий и сооружений, и составлению сметной документации» [1].</w:t>
            </w:r>
          </w:p>
          <w:p w:rsidR="002D2A6C" w:rsidRPr="0047358E" w:rsidRDefault="002D2A6C" w:rsidP="002D2A6C">
            <w:pPr>
              <w:tabs>
                <w:tab w:val="left" w:pos="10071"/>
              </w:tabs>
              <w:ind w:right="34" w:firstLine="360"/>
              <w:jc w:val="both"/>
              <w:rPr>
                <w:sz w:val="28"/>
                <w:szCs w:val="28"/>
              </w:rPr>
            </w:pPr>
          </w:p>
          <w:p w:rsidR="002D2A6C" w:rsidRPr="0047358E" w:rsidRDefault="002D2A6C" w:rsidP="002D2A6C">
            <w:pPr>
              <w:numPr>
                <w:ilvl w:val="1"/>
                <w:numId w:val="15"/>
              </w:numPr>
              <w:tabs>
                <w:tab w:val="left" w:pos="10071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47358E">
              <w:rPr>
                <w:b/>
                <w:sz w:val="28"/>
                <w:szCs w:val="28"/>
              </w:rPr>
              <w:t>Пояснительная записка.</w:t>
            </w:r>
          </w:p>
          <w:p w:rsidR="002D2A6C" w:rsidRPr="0047358E" w:rsidRDefault="002D2A6C" w:rsidP="002D2A6C">
            <w:pPr>
              <w:tabs>
                <w:tab w:val="left" w:pos="10071"/>
              </w:tabs>
              <w:ind w:left="360" w:right="34"/>
              <w:jc w:val="center"/>
              <w:rPr>
                <w:b/>
                <w:sz w:val="28"/>
                <w:szCs w:val="28"/>
              </w:rPr>
            </w:pPr>
          </w:p>
          <w:p w:rsidR="002D2A6C" w:rsidRPr="00A735AD" w:rsidRDefault="002D2A6C" w:rsidP="002D2A6C">
            <w:pPr>
              <w:tabs>
                <w:tab w:val="left" w:pos="10071"/>
              </w:tabs>
              <w:ind w:left="148" w:right="34" w:firstLine="426"/>
              <w:jc w:val="both"/>
            </w:pPr>
            <w:r w:rsidRPr="00A735AD">
              <w:t>Сметная документация на строительство разработана на основании рабочих чертежей  в соответствии с Инструкцией по определению сметной стоимости строительства и составлению сметной документации, утвержденной постановлением Министерства архитектуры и строительства республики Беларусь  №25 от 03.12.2007г.</w:t>
            </w:r>
          </w:p>
          <w:p w:rsidR="002D2A6C" w:rsidRPr="00A735AD" w:rsidRDefault="002D2A6C" w:rsidP="002D2A6C">
            <w:pPr>
              <w:tabs>
                <w:tab w:val="left" w:pos="10071"/>
              </w:tabs>
              <w:ind w:left="148" w:right="34" w:firstLine="426"/>
              <w:jc w:val="both"/>
            </w:pPr>
            <w:r w:rsidRPr="00A735AD">
              <w:t>Сметная документация составлена на основании ресурсно-сметных норм РСН-2007 для строительства в г. Лида Гродненской области в базисном уровне цен 2006 года.</w:t>
            </w:r>
          </w:p>
          <w:p w:rsidR="002D2A6C" w:rsidRPr="00A735AD" w:rsidRDefault="002D2A6C" w:rsidP="002D2A6C">
            <w:pPr>
              <w:tabs>
                <w:tab w:val="left" w:pos="10071"/>
              </w:tabs>
              <w:ind w:left="148" w:right="34" w:firstLine="426"/>
              <w:jc w:val="both"/>
            </w:pPr>
            <w:r w:rsidRPr="00A735AD">
              <w:t>Накладные расходы и плановые накопления приняты согласно постановления Министерства архитектуры и строительства  Республики Беларусь №1 от 16.01.2008г. «Об утверждении норм накладных расходов и плановых накоплений» в процентах:</w:t>
            </w:r>
          </w:p>
          <w:p w:rsidR="002D2A6C" w:rsidRPr="00A735AD" w:rsidRDefault="002D2A6C" w:rsidP="002D2A6C">
            <w:pPr>
              <w:tabs>
                <w:tab w:val="left" w:pos="10071"/>
              </w:tabs>
              <w:ind w:left="148" w:right="34" w:firstLine="426"/>
              <w:jc w:val="both"/>
            </w:pPr>
            <w:r>
              <w:t>1.Н</w:t>
            </w:r>
            <w:r w:rsidRPr="00A735AD">
              <w:t>акладные расходы: общестроительные работы</w:t>
            </w:r>
            <w:r>
              <w:t xml:space="preserve"> </w:t>
            </w:r>
            <w:r w:rsidRPr="00A735AD">
              <w:t>-</w:t>
            </w:r>
            <w:r>
              <w:t xml:space="preserve"> </w:t>
            </w:r>
            <w:r w:rsidRPr="00A735AD">
              <w:t>135,6%</w:t>
            </w:r>
          </w:p>
          <w:p w:rsidR="002D2A6C" w:rsidRPr="00A735AD" w:rsidRDefault="002D2A6C" w:rsidP="002D2A6C">
            <w:pPr>
              <w:tabs>
                <w:tab w:val="left" w:pos="10071"/>
              </w:tabs>
              <w:ind w:left="148" w:right="34" w:firstLine="426"/>
              <w:jc w:val="both"/>
            </w:pPr>
            <w:r>
              <w:t>2.</w:t>
            </w:r>
            <w:r w:rsidRPr="00A735AD">
              <w:t>Плановые накопления: общестроительные работы</w:t>
            </w:r>
            <w:r>
              <w:t xml:space="preserve"> </w:t>
            </w:r>
            <w:r w:rsidRPr="00A735AD">
              <w:t>-</w:t>
            </w:r>
            <w:r>
              <w:t xml:space="preserve"> </w:t>
            </w:r>
            <w:r w:rsidRPr="00A735AD">
              <w:t>167,1%</w:t>
            </w:r>
          </w:p>
          <w:p w:rsidR="002D2A6C" w:rsidRPr="00A735AD" w:rsidRDefault="002D2A6C" w:rsidP="002D2A6C">
            <w:pPr>
              <w:tabs>
                <w:tab w:val="left" w:pos="10071"/>
              </w:tabs>
              <w:ind w:left="148" w:right="34" w:firstLine="426"/>
              <w:jc w:val="both"/>
            </w:pPr>
            <w:r>
              <w:t>3.</w:t>
            </w:r>
            <w:r w:rsidRPr="00A735AD">
              <w:t>Зона строительства:1</w:t>
            </w:r>
            <w:r>
              <w:t xml:space="preserve"> </w:t>
            </w:r>
          </w:p>
          <w:p w:rsidR="002D2A6C" w:rsidRPr="003D4AB8" w:rsidRDefault="002D2A6C" w:rsidP="002D2A6C">
            <w:pPr>
              <w:ind w:left="360"/>
              <w:jc w:val="both"/>
              <w:rPr>
                <w:rFonts w:ascii="Cambria" w:hAnsi="Cambria"/>
              </w:rPr>
            </w:pPr>
          </w:p>
        </w:tc>
      </w:tr>
      <w:tr w:rsidR="002D2A6C" w:rsidRPr="00CF0AC1" w:rsidTr="002D2A6C">
        <w:trPr>
          <w:cantSplit/>
          <w:trHeight w:val="153"/>
        </w:trPr>
        <w:tc>
          <w:tcPr>
            <w:tcW w:w="280" w:type="pct"/>
          </w:tcPr>
          <w:p w:rsidR="002D2A6C" w:rsidRPr="00CF0AC1" w:rsidRDefault="002D2A6C" w:rsidP="002D2A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2D2A6C" w:rsidRPr="00CF0AC1" w:rsidRDefault="002D2A6C" w:rsidP="002D2A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2D2A6C" w:rsidRPr="00CF0AC1" w:rsidRDefault="002D2A6C" w:rsidP="002D2A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</w:tcPr>
          <w:p w:rsidR="002D2A6C" w:rsidRPr="00CF0AC1" w:rsidRDefault="002D2A6C" w:rsidP="002D2A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2D2A6C" w:rsidRPr="00CF0AC1" w:rsidRDefault="002D2A6C" w:rsidP="002D2A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</w:tcPr>
          <w:p w:rsidR="002D2A6C" w:rsidRPr="00CF0AC1" w:rsidRDefault="002D2A6C" w:rsidP="002D2A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 w:val="restart"/>
            <w:vAlign w:val="center"/>
          </w:tcPr>
          <w:p w:rsidR="002D2A6C" w:rsidRPr="00E03BD0" w:rsidRDefault="002D2A6C" w:rsidP="002D2A6C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2D2A6C" w:rsidRPr="00CF0AC1" w:rsidRDefault="002D2A6C" w:rsidP="002D2A6C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2D2A6C" w:rsidRPr="003D4AB8" w:rsidTr="002D2A6C">
        <w:trPr>
          <w:cantSplit/>
          <w:trHeight w:val="135"/>
        </w:trPr>
        <w:tc>
          <w:tcPr>
            <w:tcW w:w="280" w:type="pct"/>
            <w:vAlign w:val="center"/>
          </w:tcPr>
          <w:p w:rsidR="002D2A6C" w:rsidRPr="00CF0AC1" w:rsidRDefault="002D2A6C" w:rsidP="002D2A6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2D2A6C" w:rsidRPr="00CF0AC1" w:rsidRDefault="002D2A6C" w:rsidP="002D2A6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2D2A6C" w:rsidRPr="00CF0AC1" w:rsidRDefault="002D2A6C" w:rsidP="002D2A6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:rsidR="002D2A6C" w:rsidRPr="00CF0AC1" w:rsidRDefault="002D2A6C" w:rsidP="002D2A6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:rsidR="002D2A6C" w:rsidRPr="00CF0AC1" w:rsidRDefault="002D2A6C" w:rsidP="002D2A6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2D2A6C" w:rsidRPr="00CF0AC1" w:rsidRDefault="002D2A6C" w:rsidP="002D2A6C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pct"/>
            <w:vMerge/>
          </w:tcPr>
          <w:p w:rsidR="002D2A6C" w:rsidRPr="00CF0AC1" w:rsidRDefault="002D2A6C" w:rsidP="002D2A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2D2A6C" w:rsidRPr="0010053A" w:rsidRDefault="002D2A6C" w:rsidP="002D2A6C">
            <w:pPr>
              <w:jc w:val="center"/>
              <w:rPr>
                <w:sz w:val="28"/>
                <w:szCs w:val="28"/>
              </w:rPr>
            </w:pPr>
          </w:p>
        </w:tc>
      </w:tr>
      <w:tr w:rsidR="002D2A6C" w:rsidRPr="00CF0AC1" w:rsidTr="002D2A6C">
        <w:trPr>
          <w:cantSplit/>
          <w:trHeight w:val="174"/>
        </w:trPr>
        <w:tc>
          <w:tcPr>
            <w:tcW w:w="280" w:type="pct"/>
            <w:vAlign w:val="center"/>
          </w:tcPr>
          <w:p w:rsidR="002D2A6C" w:rsidRPr="00CF0AC1" w:rsidRDefault="002D2A6C" w:rsidP="002D2A6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83" w:type="pct"/>
            <w:vAlign w:val="center"/>
          </w:tcPr>
          <w:p w:rsidR="002D2A6C" w:rsidRPr="00CF0AC1" w:rsidRDefault="002D2A6C" w:rsidP="002D2A6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80" w:type="pct"/>
            <w:vAlign w:val="center"/>
          </w:tcPr>
          <w:p w:rsidR="002D2A6C" w:rsidRPr="00CF0AC1" w:rsidRDefault="002D2A6C" w:rsidP="002D2A6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6" w:type="pct"/>
            <w:vAlign w:val="center"/>
          </w:tcPr>
          <w:p w:rsidR="002D2A6C" w:rsidRPr="00CF0AC1" w:rsidRDefault="002D2A6C" w:rsidP="002D2A6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7" w:type="pct"/>
            <w:vAlign w:val="center"/>
          </w:tcPr>
          <w:p w:rsidR="002D2A6C" w:rsidRPr="00CF0AC1" w:rsidRDefault="002D2A6C" w:rsidP="002D2A6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1" w:type="pct"/>
            <w:vAlign w:val="center"/>
          </w:tcPr>
          <w:p w:rsidR="002D2A6C" w:rsidRPr="00CF0AC1" w:rsidRDefault="002D2A6C" w:rsidP="002D2A6C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48" w:type="pct"/>
            <w:vMerge/>
          </w:tcPr>
          <w:p w:rsidR="002D2A6C" w:rsidRPr="00CF0AC1" w:rsidRDefault="002D2A6C" w:rsidP="002D2A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2D2A6C" w:rsidRPr="00CF0AC1" w:rsidRDefault="002D2A6C" w:rsidP="002D2A6C">
            <w:pPr>
              <w:jc w:val="both"/>
              <w:rPr>
                <w:sz w:val="20"/>
                <w:szCs w:val="20"/>
              </w:rPr>
            </w:pPr>
          </w:p>
        </w:tc>
      </w:tr>
    </w:tbl>
    <w:p w:rsidR="0010053A" w:rsidRDefault="0010053A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172202" w:rsidRPr="00E03BD0" w:rsidTr="00172202">
        <w:trPr>
          <w:trHeight w:val="15066"/>
        </w:trPr>
        <w:tc>
          <w:tcPr>
            <w:tcW w:w="5000" w:type="pct"/>
            <w:gridSpan w:val="8"/>
          </w:tcPr>
          <w:p w:rsidR="00172202" w:rsidRDefault="00172202" w:rsidP="00172202">
            <w:pPr>
              <w:ind w:left="360"/>
              <w:jc w:val="both"/>
              <w:rPr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  <w:p w:rsidR="00A219F5" w:rsidRPr="00A219F5" w:rsidRDefault="00A219F5" w:rsidP="00123423">
            <w:pPr>
              <w:ind w:left="360"/>
              <w:rPr>
                <w:rFonts w:ascii="Cambria" w:hAnsi="Cambria"/>
                <w:sz w:val="28"/>
              </w:rPr>
            </w:pPr>
          </w:p>
        </w:tc>
      </w:tr>
      <w:tr w:rsidR="00172202" w:rsidRPr="00CF0AC1" w:rsidTr="00172202">
        <w:trPr>
          <w:cantSplit/>
          <w:trHeight w:val="153"/>
        </w:trPr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172202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172202" w:rsidRPr="00CF0AC1" w:rsidRDefault="00172202" w:rsidP="00172202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72202" w:rsidRPr="003D4AB8" w:rsidTr="00172202">
        <w:trPr>
          <w:cantSplit/>
          <w:trHeight w:val="135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172202" w:rsidRPr="0010053A" w:rsidRDefault="00172202" w:rsidP="00BC7A3E">
            <w:pPr>
              <w:jc w:val="center"/>
              <w:rPr>
                <w:sz w:val="28"/>
                <w:szCs w:val="28"/>
              </w:rPr>
            </w:pPr>
          </w:p>
        </w:tc>
      </w:tr>
      <w:tr w:rsidR="00172202" w:rsidRPr="00CF0AC1" w:rsidTr="00172202">
        <w:trPr>
          <w:cantSplit/>
          <w:trHeight w:val="174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</w:tr>
    </w:tbl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tbl>
      <w:tblPr>
        <w:tblpPr w:leftFromText="180" w:rightFromText="180" w:horzAnchor="page" w:tblpX="1063" w:tblpY="240"/>
        <w:tblW w:w="54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172202" w:rsidRPr="00E03BD0" w:rsidTr="00EE5DB0">
        <w:trPr>
          <w:trHeight w:val="15066"/>
        </w:trPr>
        <w:tc>
          <w:tcPr>
            <w:tcW w:w="5000" w:type="pct"/>
            <w:gridSpan w:val="8"/>
          </w:tcPr>
          <w:p w:rsidR="00172202" w:rsidRDefault="00172202" w:rsidP="00EE5DB0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  <w:p w:rsidR="0063463A" w:rsidRPr="003D4AB8" w:rsidRDefault="0063463A" w:rsidP="00EE5DB0">
            <w:pPr>
              <w:ind w:left="360"/>
              <w:jc w:val="both"/>
              <w:rPr>
                <w:rFonts w:ascii="Cambria" w:hAnsi="Cambria"/>
              </w:rPr>
            </w:pPr>
          </w:p>
        </w:tc>
      </w:tr>
      <w:tr w:rsidR="00172202" w:rsidRPr="00CF0AC1" w:rsidTr="00EE5DB0">
        <w:trPr>
          <w:cantSplit/>
          <w:trHeight w:val="153"/>
        </w:trPr>
        <w:tc>
          <w:tcPr>
            <w:tcW w:w="277" w:type="pct"/>
          </w:tcPr>
          <w:p w:rsidR="00172202" w:rsidRPr="00CF0AC1" w:rsidRDefault="00172202" w:rsidP="00EE5D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172202" w:rsidRPr="00CF0AC1" w:rsidRDefault="00172202" w:rsidP="00EE5D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172202" w:rsidRPr="00CF0AC1" w:rsidRDefault="00172202" w:rsidP="00EE5D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72202" w:rsidRPr="00CF0AC1" w:rsidRDefault="00172202" w:rsidP="00EE5D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172202" w:rsidRPr="00CF0AC1" w:rsidRDefault="00172202" w:rsidP="00EE5D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172202" w:rsidRPr="00CF0AC1" w:rsidRDefault="00172202" w:rsidP="00EE5D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172202" w:rsidRPr="00E03BD0" w:rsidRDefault="00D06E74" w:rsidP="00EE5DB0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172202" w:rsidRPr="00CF0AC1" w:rsidRDefault="00172202" w:rsidP="00EE5D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72202" w:rsidRPr="003D4AB8" w:rsidTr="00EE5DB0">
        <w:trPr>
          <w:cantSplit/>
          <w:trHeight w:val="135"/>
        </w:trPr>
        <w:tc>
          <w:tcPr>
            <w:tcW w:w="277" w:type="pct"/>
            <w:vAlign w:val="center"/>
          </w:tcPr>
          <w:p w:rsidR="00172202" w:rsidRPr="00CF0AC1" w:rsidRDefault="00172202" w:rsidP="00EE5D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172202" w:rsidRPr="00CF0AC1" w:rsidRDefault="00172202" w:rsidP="00EE5D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72202" w:rsidRPr="00CF0AC1" w:rsidRDefault="00172202" w:rsidP="00EE5D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72202" w:rsidRPr="00CF0AC1" w:rsidRDefault="00172202" w:rsidP="00EE5D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172202" w:rsidRPr="00CF0AC1" w:rsidRDefault="00172202" w:rsidP="00EE5D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172202" w:rsidRPr="00CF0AC1" w:rsidRDefault="00172202" w:rsidP="00EE5D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172202" w:rsidRPr="00CF0AC1" w:rsidRDefault="00172202" w:rsidP="00EE5D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172202" w:rsidRPr="0010053A" w:rsidRDefault="00172202" w:rsidP="00EE5DB0">
            <w:pPr>
              <w:jc w:val="center"/>
              <w:rPr>
                <w:sz w:val="28"/>
                <w:szCs w:val="28"/>
              </w:rPr>
            </w:pPr>
          </w:p>
        </w:tc>
      </w:tr>
      <w:tr w:rsidR="00172202" w:rsidRPr="00CF0AC1" w:rsidTr="00EE5DB0">
        <w:trPr>
          <w:cantSplit/>
          <w:trHeight w:val="174"/>
        </w:trPr>
        <w:tc>
          <w:tcPr>
            <w:tcW w:w="277" w:type="pct"/>
            <w:vAlign w:val="center"/>
          </w:tcPr>
          <w:p w:rsidR="00172202" w:rsidRPr="00CF0AC1" w:rsidRDefault="00172202" w:rsidP="00EE5D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172202" w:rsidRPr="00CF0AC1" w:rsidRDefault="00172202" w:rsidP="00EE5D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172202" w:rsidRPr="00CF0AC1" w:rsidRDefault="00172202" w:rsidP="00EE5D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172202" w:rsidRPr="00CF0AC1" w:rsidRDefault="00172202" w:rsidP="00EE5D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172202" w:rsidRPr="00CF0AC1" w:rsidRDefault="00172202" w:rsidP="00EE5D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172202" w:rsidRPr="00CF0AC1" w:rsidRDefault="00172202" w:rsidP="00EE5D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172202" w:rsidRPr="00CF0AC1" w:rsidRDefault="00172202" w:rsidP="00EE5D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172202" w:rsidRPr="00CF0AC1" w:rsidRDefault="00172202" w:rsidP="00EE5DB0">
            <w:pPr>
              <w:jc w:val="both"/>
              <w:rPr>
                <w:sz w:val="20"/>
                <w:szCs w:val="20"/>
              </w:rPr>
            </w:pPr>
          </w:p>
        </w:tc>
      </w:tr>
    </w:tbl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172202" w:rsidRPr="00E03BD0" w:rsidTr="00172202">
        <w:trPr>
          <w:trHeight w:val="15066"/>
        </w:trPr>
        <w:tc>
          <w:tcPr>
            <w:tcW w:w="5000" w:type="pct"/>
            <w:gridSpan w:val="8"/>
          </w:tcPr>
          <w:p w:rsidR="00435CC6" w:rsidRPr="003D4AB8" w:rsidRDefault="00435CC6" w:rsidP="00435CC6">
            <w:pPr>
              <w:ind w:left="360"/>
              <w:jc w:val="both"/>
              <w:rPr>
                <w:rFonts w:ascii="Cambria" w:hAnsi="Cambria"/>
              </w:rPr>
            </w:pPr>
          </w:p>
        </w:tc>
      </w:tr>
      <w:tr w:rsidR="00172202" w:rsidRPr="00CF0AC1" w:rsidTr="00172202">
        <w:trPr>
          <w:cantSplit/>
          <w:trHeight w:val="153"/>
        </w:trPr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172202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172202" w:rsidRPr="00CF0AC1" w:rsidRDefault="00172202" w:rsidP="00172202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72202" w:rsidRPr="003D4AB8" w:rsidTr="00172202">
        <w:trPr>
          <w:cantSplit/>
          <w:trHeight w:val="135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172202" w:rsidRPr="0010053A" w:rsidRDefault="00172202" w:rsidP="007023C5">
            <w:pPr>
              <w:jc w:val="center"/>
              <w:rPr>
                <w:sz w:val="28"/>
                <w:szCs w:val="28"/>
              </w:rPr>
            </w:pPr>
          </w:p>
        </w:tc>
      </w:tr>
      <w:tr w:rsidR="00172202" w:rsidRPr="00CF0AC1" w:rsidTr="00172202">
        <w:trPr>
          <w:cantSplit/>
          <w:trHeight w:val="174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</w:tr>
    </w:tbl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p w:rsidR="002E4B4E" w:rsidRDefault="002E4B4E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172202" w:rsidRPr="00E03BD0" w:rsidTr="00172202">
        <w:trPr>
          <w:trHeight w:val="15066"/>
        </w:trPr>
        <w:tc>
          <w:tcPr>
            <w:tcW w:w="5000" w:type="pct"/>
            <w:gridSpan w:val="8"/>
          </w:tcPr>
          <w:p w:rsidR="00172202" w:rsidRPr="003D4AB8" w:rsidRDefault="00172202" w:rsidP="00172202">
            <w:pPr>
              <w:ind w:left="360"/>
              <w:jc w:val="both"/>
              <w:rPr>
                <w:rFonts w:ascii="Cambria" w:hAnsi="Cambria"/>
              </w:rPr>
            </w:pPr>
          </w:p>
        </w:tc>
      </w:tr>
      <w:tr w:rsidR="00172202" w:rsidRPr="00CF0AC1" w:rsidTr="00172202">
        <w:trPr>
          <w:cantSplit/>
          <w:trHeight w:val="153"/>
        </w:trPr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172202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172202" w:rsidRPr="00CF0AC1" w:rsidRDefault="00172202" w:rsidP="00172202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72202" w:rsidRPr="003D4AB8" w:rsidTr="00172202">
        <w:trPr>
          <w:cantSplit/>
          <w:trHeight w:val="135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172202" w:rsidRPr="0010053A" w:rsidRDefault="00172202" w:rsidP="00123423">
            <w:pPr>
              <w:jc w:val="center"/>
              <w:rPr>
                <w:sz w:val="28"/>
                <w:szCs w:val="28"/>
              </w:rPr>
            </w:pPr>
          </w:p>
        </w:tc>
      </w:tr>
      <w:tr w:rsidR="00172202" w:rsidRPr="00CF0AC1" w:rsidTr="00172202">
        <w:trPr>
          <w:cantSplit/>
          <w:trHeight w:val="174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</w:tr>
    </w:tbl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172202" w:rsidRPr="00E03BD0" w:rsidTr="00172202">
        <w:trPr>
          <w:trHeight w:val="15066"/>
        </w:trPr>
        <w:tc>
          <w:tcPr>
            <w:tcW w:w="5000" w:type="pct"/>
            <w:gridSpan w:val="8"/>
          </w:tcPr>
          <w:p w:rsidR="00F63FC2" w:rsidRDefault="00F63FC2" w:rsidP="00F63FC2">
            <w:pPr>
              <w:ind w:left="360"/>
              <w:jc w:val="both"/>
              <w:rPr>
                <w:sz w:val="28"/>
                <w:szCs w:val="20"/>
              </w:rPr>
            </w:pPr>
          </w:p>
          <w:p w:rsidR="00172202" w:rsidRPr="003D4AB8" w:rsidRDefault="00172202" w:rsidP="00172202">
            <w:pPr>
              <w:ind w:left="360"/>
              <w:jc w:val="both"/>
              <w:rPr>
                <w:rFonts w:ascii="Cambria" w:hAnsi="Cambria"/>
              </w:rPr>
            </w:pPr>
          </w:p>
        </w:tc>
      </w:tr>
      <w:tr w:rsidR="00172202" w:rsidRPr="00CF0AC1" w:rsidTr="00172202">
        <w:trPr>
          <w:cantSplit/>
          <w:trHeight w:val="153"/>
        </w:trPr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172202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172202" w:rsidRPr="00CF0AC1" w:rsidRDefault="00172202" w:rsidP="00172202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72202" w:rsidRPr="003D4AB8" w:rsidTr="00172202">
        <w:trPr>
          <w:cantSplit/>
          <w:trHeight w:val="135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172202" w:rsidRPr="0010053A" w:rsidRDefault="00172202" w:rsidP="00172202">
            <w:pPr>
              <w:jc w:val="center"/>
              <w:rPr>
                <w:sz w:val="28"/>
                <w:szCs w:val="28"/>
              </w:rPr>
            </w:pPr>
          </w:p>
        </w:tc>
      </w:tr>
      <w:tr w:rsidR="00172202" w:rsidRPr="00CF0AC1" w:rsidTr="00172202">
        <w:trPr>
          <w:cantSplit/>
          <w:trHeight w:val="174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</w:tr>
    </w:tbl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172202" w:rsidRPr="00E03BD0" w:rsidTr="00172202">
        <w:trPr>
          <w:trHeight w:val="15066"/>
        </w:trPr>
        <w:tc>
          <w:tcPr>
            <w:tcW w:w="5000" w:type="pct"/>
            <w:gridSpan w:val="8"/>
          </w:tcPr>
          <w:p w:rsidR="00DC5A9C" w:rsidRPr="00352362" w:rsidRDefault="00DC5A9C" w:rsidP="003151E8">
            <w:pPr>
              <w:ind w:left="360"/>
              <w:jc w:val="center"/>
              <w:rPr>
                <w:szCs w:val="32"/>
              </w:rPr>
            </w:pPr>
          </w:p>
        </w:tc>
      </w:tr>
      <w:tr w:rsidR="00172202" w:rsidRPr="00CF0AC1" w:rsidTr="00172202">
        <w:trPr>
          <w:cantSplit/>
          <w:trHeight w:val="153"/>
        </w:trPr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172202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172202" w:rsidRPr="00CF0AC1" w:rsidRDefault="00172202" w:rsidP="00172202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72202" w:rsidRPr="003D4AB8" w:rsidTr="00172202">
        <w:trPr>
          <w:cantSplit/>
          <w:trHeight w:val="135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172202" w:rsidRPr="0010053A" w:rsidRDefault="00172202" w:rsidP="00123423">
            <w:pPr>
              <w:jc w:val="center"/>
              <w:rPr>
                <w:sz w:val="28"/>
                <w:szCs w:val="28"/>
              </w:rPr>
            </w:pPr>
          </w:p>
        </w:tc>
      </w:tr>
      <w:tr w:rsidR="00172202" w:rsidRPr="00CF0AC1" w:rsidTr="00172202">
        <w:trPr>
          <w:cantSplit/>
          <w:trHeight w:val="174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</w:tr>
    </w:tbl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172202" w:rsidRPr="00E03BD0" w:rsidTr="00172202">
        <w:trPr>
          <w:trHeight w:val="15066"/>
        </w:trPr>
        <w:tc>
          <w:tcPr>
            <w:tcW w:w="5000" w:type="pct"/>
            <w:gridSpan w:val="8"/>
          </w:tcPr>
          <w:p w:rsidR="00172202" w:rsidRPr="003D4AB8" w:rsidRDefault="00172202" w:rsidP="00172202">
            <w:pPr>
              <w:ind w:left="360"/>
              <w:jc w:val="both"/>
              <w:rPr>
                <w:rFonts w:ascii="Cambria" w:hAnsi="Cambria"/>
              </w:rPr>
            </w:pPr>
          </w:p>
        </w:tc>
      </w:tr>
      <w:tr w:rsidR="00172202" w:rsidRPr="00CF0AC1" w:rsidTr="00172202">
        <w:trPr>
          <w:cantSplit/>
          <w:trHeight w:val="153"/>
        </w:trPr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172202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172202" w:rsidRPr="00CF0AC1" w:rsidRDefault="00172202" w:rsidP="00172202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72202" w:rsidRPr="003D4AB8" w:rsidTr="00172202">
        <w:trPr>
          <w:cantSplit/>
          <w:trHeight w:val="135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172202" w:rsidRPr="0010053A" w:rsidRDefault="00172202" w:rsidP="00123423">
            <w:pPr>
              <w:jc w:val="center"/>
              <w:rPr>
                <w:sz w:val="28"/>
                <w:szCs w:val="28"/>
              </w:rPr>
            </w:pPr>
          </w:p>
        </w:tc>
      </w:tr>
      <w:tr w:rsidR="00172202" w:rsidRPr="00CF0AC1" w:rsidTr="00172202">
        <w:trPr>
          <w:cantSplit/>
          <w:trHeight w:val="174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</w:tr>
    </w:tbl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172202" w:rsidRPr="00E03BD0" w:rsidTr="00172202">
        <w:trPr>
          <w:trHeight w:val="15066"/>
        </w:trPr>
        <w:tc>
          <w:tcPr>
            <w:tcW w:w="5000" w:type="pct"/>
            <w:gridSpan w:val="8"/>
          </w:tcPr>
          <w:p w:rsidR="00123423" w:rsidRDefault="00172202" w:rsidP="00123423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172202" w:rsidRPr="003D4AB8" w:rsidRDefault="00172202" w:rsidP="00A80699">
            <w:pPr>
              <w:ind w:left="360"/>
              <w:rPr>
                <w:rFonts w:ascii="Cambria" w:hAnsi="Cambria"/>
              </w:rPr>
            </w:pPr>
          </w:p>
        </w:tc>
      </w:tr>
      <w:tr w:rsidR="00172202" w:rsidRPr="00CF0AC1" w:rsidTr="00172202">
        <w:trPr>
          <w:cantSplit/>
          <w:trHeight w:val="153"/>
        </w:trPr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172202" w:rsidRPr="00E03BD0" w:rsidRDefault="00123423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172202" w:rsidRPr="00CF0AC1" w:rsidRDefault="00172202" w:rsidP="00172202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72202" w:rsidRPr="003D4AB8" w:rsidTr="00172202">
        <w:trPr>
          <w:cantSplit/>
          <w:trHeight w:val="135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172202" w:rsidRPr="0010053A" w:rsidRDefault="00172202" w:rsidP="00172202">
            <w:pPr>
              <w:jc w:val="center"/>
              <w:rPr>
                <w:sz w:val="28"/>
                <w:szCs w:val="28"/>
              </w:rPr>
            </w:pPr>
          </w:p>
        </w:tc>
      </w:tr>
      <w:tr w:rsidR="00172202" w:rsidRPr="00CF0AC1" w:rsidTr="00172202">
        <w:trPr>
          <w:cantSplit/>
          <w:trHeight w:val="174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</w:tr>
    </w:tbl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p w:rsidR="00172202" w:rsidRDefault="00172202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172202" w:rsidRPr="00E03BD0" w:rsidTr="00172202">
        <w:trPr>
          <w:trHeight w:val="15066"/>
        </w:trPr>
        <w:tc>
          <w:tcPr>
            <w:tcW w:w="5000" w:type="pct"/>
            <w:gridSpan w:val="8"/>
          </w:tcPr>
          <w:p w:rsidR="00A810E0" w:rsidRDefault="00172202" w:rsidP="00172202">
            <w:p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  <w:p w:rsidR="000F1C14" w:rsidRPr="005B1821" w:rsidRDefault="000F1C14" w:rsidP="005B1821">
            <w:pPr>
              <w:pStyle w:val="Style1"/>
              <w:widowControl/>
              <w:spacing w:line="0" w:lineRule="atLeast"/>
              <w:ind w:left="290" w:right="294" w:firstLine="284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</w:tr>
      <w:tr w:rsidR="00172202" w:rsidRPr="00CF0AC1" w:rsidTr="00172202">
        <w:trPr>
          <w:cantSplit/>
          <w:trHeight w:val="153"/>
        </w:trPr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172202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172202" w:rsidRPr="00CF0AC1" w:rsidRDefault="00172202" w:rsidP="00172202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172202" w:rsidRPr="003D4AB8" w:rsidTr="00172202">
        <w:trPr>
          <w:cantSplit/>
          <w:trHeight w:val="135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172202" w:rsidRPr="0010053A" w:rsidRDefault="00172202" w:rsidP="00172202">
            <w:pPr>
              <w:jc w:val="center"/>
              <w:rPr>
                <w:sz w:val="28"/>
                <w:szCs w:val="28"/>
              </w:rPr>
            </w:pPr>
          </w:p>
        </w:tc>
      </w:tr>
      <w:tr w:rsidR="00172202" w:rsidRPr="00CF0AC1" w:rsidTr="00172202">
        <w:trPr>
          <w:cantSplit/>
          <w:trHeight w:val="174"/>
        </w:trPr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172202" w:rsidRPr="00CF0AC1" w:rsidRDefault="00172202" w:rsidP="00172202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172202" w:rsidRPr="00CF0AC1" w:rsidRDefault="00172202" w:rsidP="00172202">
            <w:pPr>
              <w:jc w:val="both"/>
              <w:rPr>
                <w:sz w:val="20"/>
                <w:szCs w:val="20"/>
              </w:rPr>
            </w:pPr>
          </w:p>
        </w:tc>
      </w:tr>
    </w:tbl>
    <w:p w:rsidR="00172202" w:rsidRDefault="00172202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ED52B0" w:rsidRDefault="00346241" w:rsidP="00346241">
            <w:pPr>
              <w:ind w:left="290" w:right="294"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  <w:p w:rsidR="00EA4611" w:rsidRPr="009840F2" w:rsidRDefault="00EA4611" w:rsidP="00A80699">
            <w:pPr>
              <w:ind w:left="290" w:right="294" w:firstLine="284"/>
              <w:rPr>
                <w:sz w:val="28"/>
                <w:szCs w:val="26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346241" w:rsidP="00BC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C7A3E">
              <w:rPr>
                <w:sz w:val="28"/>
                <w:szCs w:val="28"/>
              </w:rPr>
              <w:t>5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616CAA" w:rsidRDefault="00616CAA" w:rsidP="00ED52B0">
            <w:pPr>
              <w:ind w:left="290" w:right="294" w:firstLine="284"/>
              <w:jc w:val="both"/>
              <w:rPr>
                <w:sz w:val="26"/>
                <w:szCs w:val="26"/>
              </w:rPr>
            </w:pPr>
          </w:p>
          <w:p w:rsidR="00FA288F" w:rsidRPr="00DD3989" w:rsidRDefault="00FA288F" w:rsidP="00DB5DC3">
            <w:pPr>
              <w:ind w:left="290" w:right="294"/>
              <w:rPr>
                <w:sz w:val="20"/>
                <w:szCs w:val="28"/>
              </w:rPr>
            </w:pPr>
            <w:r w:rsidRPr="00DD4423">
              <w:rPr>
                <w:sz w:val="28"/>
                <w:szCs w:val="28"/>
              </w:rPr>
              <w:t xml:space="preserve"> </w:t>
            </w:r>
          </w:p>
        </w:tc>
      </w:tr>
      <w:tr w:rsidR="00DB5DC3" w:rsidRPr="00E03BD0" w:rsidTr="00ED52B0">
        <w:trPr>
          <w:trHeight w:val="15066"/>
        </w:trPr>
        <w:tc>
          <w:tcPr>
            <w:tcW w:w="5000" w:type="pct"/>
            <w:gridSpan w:val="8"/>
          </w:tcPr>
          <w:p w:rsidR="00DB5DC3" w:rsidRDefault="00DB5DC3" w:rsidP="00ED52B0">
            <w:pPr>
              <w:ind w:left="290" w:right="294" w:firstLine="284"/>
              <w:jc w:val="both"/>
              <w:rPr>
                <w:sz w:val="26"/>
                <w:szCs w:val="26"/>
              </w:rPr>
            </w:pPr>
          </w:p>
        </w:tc>
      </w:tr>
      <w:tr w:rsidR="00DA5B6F" w:rsidRPr="00E03BD0" w:rsidTr="00ED52B0">
        <w:trPr>
          <w:trHeight w:val="15066"/>
        </w:trPr>
        <w:tc>
          <w:tcPr>
            <w:tcW w:w="5000" w:type="pct"/>
            <w:gridSpan w:val="8"/>
          </w:tcPr>
          <w:p w:rsidR="007023C5" w:rsidRDefault="007023C5" w:rsidP="007023C5">
            <w:pPr>
              <w:ind w:left="290" w:right="294" w:firstLine="284"/>
              <w:jc w:val="center"/>
              <w:rPr>
                <w:b/>
                <w:sz w:val="28"/>
                <w:szCs w:val="28"/>
              </w:rPr>
            </w:pPr>
          </w:p>
          <w:p w:rsidR="00DA5B6F" w:rsidRDefault="00DA5B6F" w:rsidP="007023C5">
            <w:pPr>
              <w:ind w:left="290" w:right="294"/>
              <w:jc w:val="both"/>
              <w:rPr>
                <w:sz w:val="26"/>
                <w:szCs w:val="26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346241" w:rsidP="00BC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C7A3E">
              <w:rPr>
                <w:sz w:val="28"/>
                <w:szCs w:val="28"/>
              </w:rPr>
              <w:t>6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346241" w:rsidRDefault="00346241" w:rsidP="00ED52B0">
            <w:pPr>
              <w:ind w:left="290" w:right="294"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  <w:p w:rsidR="00BA0AB9" w:rsidRPr="009426CB" w:rsidRDefault="00BA0AB9" w:rsidP="00A80699">
            <w:pPr>
              <w:ind w:left="574"/>
              <w:rPr>
                <w:sz w:val="28"/>
                <w:szCs w:val="26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346241" w:rsidP="00BC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C7A3E">
              <w:rPr>
                <w:sz w:val="28"/>
                <w:szCs w:val="28"/>
              </w:rPr>
              <w:t>7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346241" w:rsidRDefault="00346241" w:rsidP="00ED52B0">
            <w:pPr>
              <w:ind w:left="290" w:right="294"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  <w:p w:rsidR="0056384A" w:rsidRPr="00346241" w:rsidRDefault="0056384A" w:rsidP="00A80699">
            <w:pPr>
              <w:ind w:left="290" w:right="294" w:firstLine="284"/>
              <w:rPr>
                <w:sz w:val="26"/>
                <w:szCs w:val="26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346241" w:rsidP="00BC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C7A3E">
              <w:rPr>
                <w:sz w:val="28"/>
                <w:szCs w:val="28"/>
              </w:rPr>
              <w:t>8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346241" w:rsidRDefault="00346241" w:rsidP="00ED52B0">
            <w:pPr>
              <w:ind w:left="290" w:right="294" w:firstLine="284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  <w:p w:rsidR="00D839E3" w:rsidRPr="00F105D0" w:rsidRDefault="00D839E3" w:rsidP="00A02663">
            <w:pPr>
              <w:pStyle w:val="Style4"/>
              <w:widowControl/>
              <w:spacing w:line="0" w:lineRule="atLeast"/>
              <w:ind w:left="290" w:right="153" w:firstLine="284"/>
              <w:jc w:val="both"/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7023C5" w:rsidP="00ED5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C7A3E">
              <w:rPr>
                <w:sz w:val="28"/>
                <w:szCs w:val="28"/>
              </w:rPr>
              <w:t>9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900063" w:rsidRPr="00F105D0" w:rsidRDefault="00900063" w:rsidP="00900063">
            <w:pPr>
              <w:pStyle w:val="Style4"/>
              <w:widowControl/>
              <w:spacing w:line="0" w:lineRule="atLeast"/>
              <w:ind w:left="290" w:right="294" w:firstLine="284"/>
              <w:jc w:val="both"/>
              <w:rPr>
                <w:rStyle w:val="FontStyle55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46241" w:rsidRPr="00346241" w:rsidRDefault="00346241" w:rsidP="00A80699">
            <w:pPr>
              <w:pStyle w:val="Style26"/>
              <w:widowControl/>
              <w:spacing w:line="0" w:lineRule="atLeast"/>
              <w:ind w:left="290" w:right="153" w:firstLine="284"/>
              <w:rPr>
                <w:sz w:val="26"/>
                <w:szCs w:val="26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7023C5" w:rsidP="00ED5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C7A3E">
              <w:rPr>
                <w:sz w:val="28"/>
                <w:szCs w:val="28"/>
              </w:rPr>
              <w:t>0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DD04CE" w:rsidRPr="00F105D0" w:rsidRDefault="00DD04CE" w:rsidP="00DD04CE">
            <w:pPr>
              <w:pStyle w:val="Style24"/>
              <w:widowControl/>
              <w:spacing w:line="0" w:lineRule="atLeast"/>
              <w:ind w:left="148" w:right="153" w:firstLine="142"/>
              <w:jc w:val="both"/>
              <w:rPr>
                <w:rStyle w:val="FontStyle75"/>
                <w:rFonts w:ascii="Times New Roman" w:hAnsi="Times New Roman" w:cs="Times New Roman"/>
                <w:b w:val="0"/>
                <w:i w:val="0"/>
                <w:sz w:val="24"/>
                <w:szCs w:val="28"/>
              </w:rPr>
            </w:pPr>
          </w:p>
          <w:p w:rsidR="00346241" w:rsidRPr="00346241" w:rsidRDefault="00346241" w:rsidP="00397FA6">
            <w:pPr>
              <w:ind w:left="290" w:right="153" w:firstLine="284"/>
              <w:jc w:val="both"/>
              <w:rPr>
                <w:sz w:val="26"/>
                <w:szCs w:val="26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BC7A3E" w:rsidP="00BC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437703" w:rsidRDefault="00437703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4F7980" w:rsidRPr="00F105D0" w:rsidRDefault="00346241" w:rsidP="00A80699">
            <w:pPr>
              <w:ind w:left="290" w:right="294" w:firstLine="284"/>
              <w:jc w:val="both"/>
              <w:rPr>
                <w:rStyle w:val="FontStyle7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  <w:p w:rsidR="0067566D" w:rsidRPr="00F105D0" w:rsidRDefault="0067566D" w:rsidP="0067566D">
            <w:pPr>
              <w:pStyle w:val="Style25"/>
              <w:widowControl/>
              <w:tabs>
                <w:tab w:val="left" w:pos="1653"/>
              </w:tabs>
              <w:spacing w:line="0" w:lineRule="atLeast"/>
              <w:ind w:left="148" w:right="153" w:firstLine="142"/>
              <w:jc w:val="both"/>
              <w:rPr>
                <w:rStyle w:val="FontStyle7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437703" w:rsidRPr="00F105D0" w:rsidRDefault="00437703" w:rsidP="00190A50">
            <w:pPr>
              <w:pStyle w:val="Style24"/>
              <w:widowControl/>
              <w:spacing w:line="0" w:lineRule="atLeast"/>
              <w:ind w:left="290" w:right="294" w:firstLine="284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BC7A3E" w:rsidP="00ED5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346241" w:rsidRPr="00346241" w:rsidRDefault="00346241" w:rsidP="00A80699">
            <w:pPr>
              <w:pStyle w:val="Style6"/>
              <w:widowControl/>
              <w:spacing w:line="0" w:lineRule="atLeast"/>
              <w:ind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BC7A3E" w:rsidP="00ED5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346241" w:rsidRDefault="00346241" w:rsidP="00ED52B0">
            <w:pPr>
              <w:ind w:left="290" w:right="294"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  <w:p w:rsidR="00F604D3" w:rsidRPr="00F105D0" w:rsidRDefault="00F604D3" w:rsidP="00A80699">
            <w:pPr>
              <w:pStyle w:val="Style24"/>
              <w:widowControl/>
              <w:spacing w:line="0" w:lineRule="atLeast"/>
              <w:ind w:left="290" w:right="153" w:firstLine="142"/>
              <w:jc w:val="both"/>
              <w:rPr>
                <w:rFonts w:ascii="Times New Roman" w:hAnsi="Times New Roman" w:cs="Times New Roman"/>
                <w:bCs/>
                <w:iCs/>
                <w:spacing w:val="-10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BC7A3E" w:rsidP="00ED5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89489A" w:rsidRPr="002504D2" w:rsidRDefault="00346241" w:rsidP="00397FA6">
            <w:pPr>
              <w:pStyle w:val="Style6"/>
              <w:widowControl/>
              <w:spacing w:line="0" w:lineRule="atLeast"/>
              <w:ind w:left="290" w:firstLine="284"/>
              <w:rPr>
                <w:rStyle w:val="FontStyle7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                 </w:t>
            </w:r>
          </w:p>
          <w:p w:rsidR="00346241" w:rsidRPr="00F105D0" w:rsidRDefault="00346241" w:rsidP="00397FA6">
            <w:pPr>
              <w:pStyle w:val="Style40"/>
              <w:widowControl/>
              <w:spacing w:line="0" w:lineRule="atLeast"/>
              <w:ind w:left="290" w:right="153" w:firstLine="142"/>
              <w:jc w:val="both"/>
              <w:rPr>
                <w:rFonts w:ascii="Times New Roman" w:hAnsi="Times New Roman" w:cs="Times New Roman"/>
                <w:bCs/>
                <w:iCs/>
                <w:spacing w:val="-20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346241" w:rsidP="00BC7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C7A3E">
              <w:rPr>
                <w:sz w:val="28"/>
                <w:szCs w:val="28"/>
              </w:rPr>
              <w:t>5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604415" w:rsidRPr="00F105D0" w:rsidRDefault="00346241" w:rsidP="004425BD">
            <w:pPr>
              <w:pStyle w:val="Style40"/>
              <w:widowControl/>
              <w:spacing w:line="0" w:lineRule="atLeast"/>
              <w:ind w:firstLine="284"/>
              <w:rPr>
                <w:sz w:val="26"/>
                <w:szCs w:val="26"/>
              </w:rPr>
            </w:pPr>
            <w:r w:rsidRPr="00F105D0">
              <w:rPr>
                <w:sz w:val="26"/>
                <w:szCs w:val="26"/>
              </w:rPr>
              <w:t xml:space="preserve">                     </w:t>
            </w:r>
          </w:p>
          <w:p w:rsidR="00346241" w:rsidRPr="00346241" w:rsidRDefault="00346241" w:rsidP="00A80699">
            <w:pPr>
              <w:pStyle w:val="Style40"/>
              <w:widowControl/>
              <w:spacing w:line="0" w:lineRule="atLeast"/>
              <w:ind w:left="290" w:right="153" w:firstLine="284"/>
              <w:jc w:val="both"/>
              <w:rPr>
                <w:sz w:val="26"/>
                <w:szCs w:val="26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346241" w:rsidP="00702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C7A3E">
              <w:rPr>
                <w:sz w:val="28"/>
                <w:szCs w:val="28"/>
              </w:rPr>
              <w:t>6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346241" w:rsidRDefault="00346241" w:rsidP="00ED52B0">
            <w:pPr>
              <w:ind w:left="290" w:right="294" w:firstLine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  <w:p w:rsidR="00952586" w:rsidRPr="00346241" w:rsidRDefault="00952586" w:rsidP="00A80699">
            <w:pPr>
              <w:pStyle w:val="Style4"/>
              <w:widowControl/>
              <w:spacing w:line="0" w:lineRule="atLeast"/>
              <w:ind w:left="290" w:right="153" w:firstLine="142"/>
              <w:jc w:val="both"/>
              <w:rPr>
                <w:sz w:val="26"/>
                <w:szCs w:val="26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346241" w:rsidP="00702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C7A3E">
              <w:rPr>
                <w:sz w:val="28"/>
                <w:szCs w:val="28"/>
              </w:rPr>
              <w:t>7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775E58" w:rsidRPr="00F105D0" w:rsidRDefault="00346241" w:rsidP="00775E58">
            <w:pPr>
              <w:pStyle w:val="Style21"/>
              <w:widowControl/>
              <w:spacing w:line="0" w:lineRule="atLeast"/>
              <w:ind w:firstLine="284"/>
              <w:rPr>
                <w:sz w:val="26"/>
                <w:szCs w:val="26"/>
              </w:rPr>
            </w:pPr>
            <w:r w:rsidRPr="00F105D0">
              <w:rPr>
                <w:sz w:val="26"/>
                <w:szCs w:val="26"/>
              </w:rPr>
              <w:t xml:space="preserve">                    </w:t>
            </w:r>
          </w:p>
          <w:p w:rsidR="00346241" w:rsidRPr="00775E58" w:rsidRDefault="00346241" w:rsidP="00A80699">
            <w:pPr>
              <w:pStyle w:val="Style39"/>
              <w:widowControl/>
              <w:spacing w:line="0" w:lineRule="atLeast"/>
              <w:ind w:firstLine="284"/>
              <w:jc w:val="both"/>
              <w:rPr>
                <w:b/>
                <w:sz w:val="26"/>
                <w:szCs w:val="26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346241" w:rsidP="00702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C7A3E">
              <w:rPr>
                <w:sz w:val="28"/>
                <w:szCs w:val="28"/>
              </w:rPr>
              <w:t>8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p w:rsidR="00346241" w:rsidRDefault="00346241">
      <w:pPr>
        <w:rPr>
          <w:sz w:val="20"/>
          <w:szCs w:val="20"/>
        </w:rPr>
      </w:pPr>
    </w:p>
    <w:tbl>
      <w:tblPr>
        <w:tblW w:w="5454" w:type="pct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791"/>
        <w:gridCol w:w="578"/>
        <w:gridCol w:w="777"/>
        <w:gridCol w:w="1046"/>
        <w:gridCol w:w="581"/>
        <w:gridCol w:w="5369"/>
        <w:gridCol w:w="720"/>
      </w:tblGrid>
      <w:tr w:rsidR="00346241" w:rsidRPr="00E03BD0" w:rsidTr="00ED52B0">
        <w:trPr>
          <w:trHeight w:val="15066"/>
        </w:trPr>
        <w:tc>
          <w:tcPr>
            <w:tcW w:w="5000" w:type="pct"/>
            <w:gridSpan w:val="8"/>
          </w:tcPr>
          <w:p w:rsidR="00F105D0" w:rsidRPr="00F105D0" w:rsidRDefault="00346241" w:rsidP="00F105D0">
            <w:pPr>
              <w:pStyle w:val="Style18"/>
              <w:widowControl/>
              <w:spacing w:line="0" w:lineRule="atLeast"/>
              <w:ind w:firstLine="284"/>
              <w:jc w:val="center"/>
              <w:rPr>
                <w:sz w:val="26"/>
                <w:szCs w:val="26"/>
              </w:rPr>
            </w:pPr>
            <w:r w:rsidRPr="00F105D0">
              <w:rPr>
                <w:sz w:val="26"/>
                <w:szCs w:val="26"/>
              </w:rPr>
              <w:t xml:space="preserve">                     </w:t>
            </w:r>
          </w:p>
          <w:p w:rsidR="00346241" w:rsidRPr="00346241" w:rsidRDefault="00346241" w:rsidP="00A80699">
            <w:pPr>
              <w:pStyle w:val="Style32"/>
              <w:widowControl/>
              <w:tabs>
                <w:tab w:val="left" w:pos="432"/>
              </w:tabs>
              <w:spacing w:line="0" w:lineRule="atLeast"/>
              <w:ind w:left="716" w:right="294" w:firstLine="0"/>
              <w:rPr>
                <w:sz w:val="26"/>
                <w:szCs w:val="26"/>
              </w:rPr>
            </w:pPr>
          </w:p>
        </w:tc>
      </w:tr>
      <w:tr w:rsidR="00346241" w:rsidRPr="00CF0AC1" w:rsidTr="00ED52B0">
        <w:trPr>
          <w:cantSplit/>
          <w:trHeight w:val="153"/>
        </w:trPr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 w:val="restart"/>
            <w:vAlign w:val="center"/>
          </w:tcPr>
          <w:p w:rsidR="00346241" w:rsidRPr="00E03BD0" w:rsidRDefault="00D06E74" w:rsidP="00EA576F">
            <w:pPr>
              <w:jc w:val="center"/>
              <w:rPr>
                <w:sz w:val="28"/>
                <w:szCs w:val="28"/>
              </w:rPr>
            </w:pPr>
            <w:r w:rsidRPr="004075B0">
              <w:rPr>
                <w:rFonts w:ascii="Cambria" w:hAnsi="Cambria"/>
                <w:sz w:val="28"/>
                <w:szCs w:val="28"/>
              </w:rPr>
              <w:t xml:space="preserve">КП </w:t>
            </w:r>
            <w:r>
              <w:rPr>
                <w:rFonts w:ascii="Cambria" w:hAnsi="Cambria"/>
                <w:sz w:val="28"/>
                <w:szCs w:val="28"/>
              </w:rPr>
              <w:t xml:space="preserve">2-70.02.01.004.000 </w:t>
            </w:r>
            <w:r w:rsidRPr="004075B0">
              <w:rPr>
                <w:rFonts w:ascii="Cambria" w:hAnsi="Cambria"/>
                <w:sz w:val="28"/>
                <w:szCs w:val="28"/>
              </w:rPr>
              <w:t>ПЗ</w:t>
            </w:r>
          </w:p>
        </w:tc>
        <w:tc>
          <w:tcPr>
            <w:tcW w:w="345" w:type="pct"/>
            <w:vAlign w:val="center"/>
          </w:tcPr>
          <w:p w:rsidR="00346241" w:rsidRPr="00CF0AC1" w:rsidRDefault="00346241" w:rsidP="00ED52B0">
            <w:pPr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</w:tr>
      <w:tr w:rsidR="00346241" w:rsidRPr="003D4AB8" w:rsidTr="00ED52B0">
        <w:trPr>
          <w:cantSplit/>
          <w:trHeight w:val="135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right="-59"/>
              <w:jc w:val="both"/>
              <w:rPr>
                <w:sz w:val="20"/>
                <w:szCs w:val="20"/>
              </w:rPr>
            </w:pP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6241" w:rsidRPr="0010053A" w:rsidRDefault="007023C5" w:rsidP="00ED5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C7A3E">
              <w:rPr>
                <w:sz w:val="28"/>
                <w:szCs w:val="28"/>
              </w:rPr>
              <w:t>9</w:t>
            </w:r>
          </w:p>
        </w:tc>
      </w:tr>
      <w:tr w:rsidR="00346241" w:rsidRPr="00CF0AC1" w:rsidTr="00ED52B0">
        <w:trPr>
          <w:cantSplit/>
          <w:trHeight w:val="174"/>
        </w:trPr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Изм.</w:t>
            </w:r>
          </w:p>
        </w:tc>
        <w:tc>
          <w:tcPr>
            <w:tcW w:w="379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Колич.</w:t>
            </w:r>
          </w:p>
        </w:tc>
        <w:tc>
          <w:tcPr>
            <w:tcW w:w="277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Лист</w:t>
            </w:r>
          </w:p>
        </w:tc>
        <w:tc>
          <w:tcPr>
            <w:tcW w:w="372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№ док.</w:t>
            </w:r>
          </w:p>
        </w:tc>
        <w:tc>
          <w:tcPr>
            <w:tcW w:w="501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78" w:type="pct"/>
            <w:vAlign w:val="center"/>
          </w:tcPr>
          <w:p w:rsidR="00346241" w:rsidRPr="00CF0AC1" w:rsidRDefault="00346241" w:rsidP="00ED52B0">
            <w:pPr>
              <w:ind w:left="-180" w:right="-124"/>
              <w:jc w:val="center"/>
              <w:rPr>
                <w:i/>
                <w:sz w:val="20"/>
                <w:szCs w:val="20"/>
              </w:rPr>
            </w:pPr>
            <w:r w:rsidRPr="00CF0AC1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571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346241" w:rsidRPr="00CF0AC1" w:rsidRDefault="00346241" w:rsidP="00ED52B0">
            <w:pPr>
              <w:jc w:val="both"/>
              <w:rPr>
                <w:sz w:val="20"/>
                <w:szCs w:val="20"/>
              </w:rPr>
            </w:pPr>
          </w:p>
        </w:tc>
      </w:tr>
    </w:tbl>
    <w:p w:rsidR="00346241" w:rsidRDefault="00346241">
      <w:pPr>
        <w:rPr>
          <w:sz w:val="20"/>
          <w:szCs w:val="20"/>
        </w:rPr>
      </w:pPr>
      <w:bookmarkStart w:id="28" w:name="_GoBack"/>
      <w:bookmarkEnd w:id="28"/>
    </w:p>
    <w:sectPr w:rsidR="00346241" w:rsidSect="00322671">
      <w:pgSz w:w="11906" w:h="16838"/>
      <w:pgMar w:top="180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7888DE4"/>
    <w:lvl w:ilvl="0">
      <w:numFmt w:val="bullet"/>
      <w:lvlText w:val="*"/>
      <w:lvlJc w:val="left"/>
    </w:lvl>
  </w:abstractNum>
  <w:abstractNum w:abstractNumId="1">
    <w:nsid w:val="1288179B"/>
    <w:multiLevelType w:val="multilevel"/>
    <w:tmpl w:val="D3FE4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83729B8"/>
    <w:multiLevelType w:val="hybridMultilevel"/>
    <w:tmpl w:val="140EBAA6"/>
    <w:lvl w:ilvl="0" w:tplc="E788D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C6A9B6">
      <w:numFmt w:val="none"/>
      <w:lvlText w:val=""/>
      <w:lvlJc w:val="left"/>
      <w:pPr>
        <w:tabs>
          <w:tab w:val="num" w:pos="360"/>
        </w:tabs>
      </w:pPr>
    </w:lvl>
    <w:lvl w:ilvl="2" w:tplc="5C22F34A">
      <w:numFmt w:val="none"/>
      <w:lvlText w:val=""/>
      <w:lvlJc w:val="left"/>
      <w:pPr>
        <w:tabs>
          <w:tab w:val="num" w:pos="360"/>
        </w:tabs>
      </w:pPr>
    </w:lvl>
    <w:lvl w:ilvl="3" w:tplc="070EEFEC">
      <w:numFmt w:val="none"/>
      <w:lvlText w:val=""/>
      <w:lvlJc w:val="left"/>
      <w:pPr>
        <w:tabs>
          <w:tab w:val="num" w:pos="360"/>
        </w:tabs>
      </w:pPr>
    </w:lvl>
    <w:lvl w:ilvl="4" w:tplc="AEE28582">
      <w:numFmt w:val="none"/>
      <w:lvlText w:val=""/>
      <w:lvlJc w:val="left"/>
      <w:pPr>
        <w:tabs>
          <w:tab w:val="num" w:pos="360"/>
        </w:tabs>
      </w:pPr>
    </w:lvl>
    <w:lvl w:ilvl="5" w:tplc="642C8C0C">
      <w:numFmt w:val="none"/>
      <w:lvlText w:val=""/>
      <w:lvlJc w:val="left"/>
      <w:pPr>
        <w:tabs>
          <w:tab w:val="num" w:pos="360"/>
        </w:tabs>
      </w:pPr>
    </w:lvl>
    <w:lvl w:ilvl="6" w:tplc="50AC6270">
      <w:numFmt w:val="none"/>
      <w:lvlText w:val=""/>
      <w:lvlJc w:val="left"/>
      <w:pPr>
        <w:tabs>
          <w:tab w:val="num" w:pos="360"/>
        </w:tabs>
      </w:pPr>
    </w:lvl>
    <w:lvl w:ilvl="7" w:tplc="D0DE4EEE">
      <w:numFmt w:val="none"/>
      <w:lvlText w:val=""/>
      <w:lvlJc w:val="left"/>
      <w:pPr>
        <w:tabs>
          <w:tab w:val="num" w:pos="360"/>
        </w:tabs>
      </w:pPr>
    </w:lvl>
    <w:lvl w:ilvl="8" w:tplc="84042BD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BF71212"/>
    <w:multiLevelType w:val="multilevel"/>
    <w:tmpl w:val="00FAB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C8B15D6"/>
    <w:multiLevelType w:val="hybridMultilevel"/>
    <w:tmpl w:val="CD327F22"/>
    <w:lvl w:ilvl="0" w:tplc="F9224F34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5">
    <w:nsid w:val="2F935982"/>
    <w:multiLevelType w:val="hybridMultilevel"/>
    <w:tmpl w:val="2ADCC898"/>
    <w:lvl w:ilvl="0" w:tplc="5910408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03D5537"/>
    <w:multiLevelType w:val="hybridMultilevel"/>
    <w:tmpl w:val="BB949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D86A84"/>
    <w:multiLevelType w:val="hybridMultilevel"/>
    <w:tmpl w:val="17C684AE"/>
    <w:lvl w:ilvl="0" w:tplc="0419000B">
      <w:start w:val="1"/>
      <w:numFmt w:val="bullet"/>
      <w:lvlText w:val=""/>
      <w:lvlJc w:val="left"/>
      <w:pPr>
        <w:ind w:left="1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>
    <w:nsid w:val="385427FA"/>
    <w:multiLevelType w:val="hybridMultilevel"/>
    <w:tmpl w:val="C71E6962"/>
    <w:lvl w:ilvl="0" w:tplc="F55C8E94">
      <w:start w:val="1"/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9">
    <w:nsid w:val="3A7732CB"/>
    <w:multiLevelType w:val="hybridMultilevel"/>
    <w:tmpl w:val="F1503596"/>
    <w:lvl w:ilvl="0" w:tplc="0419000B">
      <w:start w:val="1"/>
      <w:numFmt w:val="bullet"/>
      <w:lvlText w:val=""/>
      <w:lvlJc w:val="left"/>
      <w:pPr>
        <w:ind w:left="-2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</w:abstractNum>
  <w:abstractNum w:abstractNumId="10">
    <w:nsid w:val="42D40087"/>
    <w:multiLevelType w:val="hybridMultilevel"/>
    <w:tmpl w:val="E416C5BE"/>
    <w:lvl w:ilvl="0" w:tplc="0419000B">
      <w:start w:val="1"/>
      <w:numFmt w:val="bullet"/>
      <w:lvlText w:val=""/>
      <w:lvlJc w:val="left"/>
      <w:pPr>
        <w:ind w:left="1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">
    <w:nsid w:val="45290854"/>
    <w:multiLevelType w:val="hybridMultilevel"/>
    <w:tmpl w:val="BB949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AB32CF"/>
    <w:multiLevelType w:val="hybridMultilevel"/>
    <w:tmpl w:val="EB72F6BC"/>
    <w:lvl w:ilvl="0" w:tplc="875670FC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4D5E4A06"/>
    <w:multiLevelType w:val="hybridMultilevel"/>
    <w:tmpl w:val="1A5A2EE6"/>
    <w:lvl w:ilvl="0" w:tplc="47F0128C">
      <w:start w:val="1"/>
      <w:numFmt w:val="decimal"/>
      <w:lvlText w:val="%1."/>
      <w:lvlJc w:val="left"/>
      <w:pPr>
        <w:ind w:left="12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4">
    <w:nsid w:val="57D02055"/>
    <w:multiLevelType w:val="hybridMultilevel"/>
    <w:tmpl w:val="3CCE0510"/>
    <w:lvl w:ilvl="0" w:tplc="47F0128C">
      <w:start w:val="1"/>
      <w:numFmt w:val="decimal"/>
      <w:lvlText w:val="%1."/>
      <w:lvlJc w:val="left"/>
      <w:pPr>
        <w:ind w:left="12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5">
    <w:nsid w:val="61C33328"/>
    <w:multiLevelType w:val="hybridMultilevel"/>
    <w:tmpl w:val="EFAA01DC"/>
    <w:lvl w:ilvl="0" w:tplc="47F0128C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>
    <w:nsid w:val="65717354"/>
    <w:multiLevelType w:val="hybridMultilevel"/>
    <w:tmpl w:val="1400C080"/>
    <w:lvl w:ilvl="0" w:tplc="72186C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926CE8">
      <w:numFmt w:val="none"/>
      <w:lvlText w:val=""/>
      <w:lvlJc w:val="left"/>
      <w:pPr>
        <w:tabs>
          <w:tab w:val="num" w:pos="360"/>
        </w:tabs>
      </w:pPr>
    </w:lvl>
    <w:lvl w:ilvl="2" w:tplc="7F7671B0">
      <w:numFmt w:val="none"/>
      <w:lvlText w:val=""/>
      <w:lvlJc w:val="left"/>
      <w:pPr>
        <w:tabs>
          <w:tab w:val="num" w:pos="360"/>
        </w:tabs>
      </w:pPr>
    </w:lvl>
    <w:lvl w:ilvl="3" w:tplc="FB36ECC6">
      <w:numFmt w:val="none"/>
      <w:lvlText w:val=""/>
      <w:lvlJc w:val="left"/>
      <w:pPr>
        <w:tabs>
          <w:tab w:val="num" w:pos="360"/>
        </w:tabs>
      </w:pPr>
    </w:lvl>
    <w:lvl w:ilvl="4" w:tplc="F5044036">
      <w:numFmt w:val="none"/>
      <w:lvlText w:val=""/>
      <w:lvlJc w:val="left"/>
      <w:pPr>
        <w:tabs>
          <w:tab w:val="num" w:pos="360"/>
        </w:tabs>
      </w:pPr>
    </w:lvl>
    <w:lvl w:ilvl="5" w:tplc="E398E7DE">
      <w:numFmt w:val="none"/>
      <w:lvlText w:val=""/>
      <w:lvlJc w:val="left"/>
      <w:pPr>
        <w:tabs>
          <w:tab w:val="num" w:pos="360"/>
        </w:tabs>
      </w:pPr>
    </w:lvl>
    <w:lvl w:ilvl="6" w:tplc="BBE6EF70">
      <w:numFmt w:val="none"/>
      <w:lvlText w:val=""/>
      <w:lvlJc w:val="left"/>
      <w:pPr>
        <w:tabs>
          <w:tab w:val="num" w:pos="360"/>
        </w:tabs>
      </w:pPr>
    </w:lvl>
    <w:lvl w:ilvl="7" w:tplc="2DE4D832">
      <w:numFmt w:val="none"/>
      <w:lvlText w:val=""/>
      <w:lvlJc w:val="left"/>
      <w:pPr>
        <w:tabs>
          <w:tab w:val="num" w:pos="360"/>
        </w:tabs>
      </w:pPr>
    </w:lvl>
    <w:lvl w:ilvl="8" w:tplc="8FE6E31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2CC4047"/>
    <w:multiLevelType w:val="multilevel"/>
    <w:tmpl w:val="A22861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49006FE"/>
    <w:multiLevelType w:val="hybridMultilevel"/>
    <w:tmpl w:val="373C4138"/>
    <w:lvl w:ilvl="0" w:tplc="04190001">
      <w:start w:val="1"/>
      <w:numFmt w:val="bullet"/>
      <w:lvlText w:val=""/>
      <w:lvlJc w:val="left"/>
      <w:pPr>
        <w:ind w:left="3490" w:hanging="3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7" w:hanging="360"/>
      </w:pPr>
      <w:rPr>
        <w:rFonts w:ascii="Wingdings" w:hAnsi="Wingdings" w:hint="default"/>
      </w:rPr>
    </w:lvl>
  </w:abstractNum>
  <w:abstractNum w:abstractNumId="19">
    <w:nsid w:val="7BA70068"/>
    <w:multiLevelType w:val="singleLevel"/>
    <w:tmpl w:val="BB846940"/>
    <w:lvl w:ilvl="0">
      <w:start w:val="1"/>
      <w:numFmt w:val="decimal"/>
      <w:lvlText w:val="%1)"/>
      <w:legacy w:legacy="1" w:legacySpace="0" w:legacyIndent="376"/>
      <w:lvlJc w:val="left"/>
      <w:rPr>
        <w:rFonts w:ascii="Times New Roman" w:eastAsia="Times New Roman" w:hAnsi="Times New Roman" w:cs="Times New Roman"/>
      </w:r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401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07"/>
        <w:lvlJc w:val="left"/>
        <w:rPr>
          <w:rFonts w:ascii="Arial" w:hAnsi="Arial" w:cs="Arial" w:hint="default"/>
        </w:rPr>
      </w:lvl>
    </w:lvlOverride>
  </w:num>
  <w:num w:numId="10">
    <w:abstractNumId w:val="19"/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438"/>
        <w:lvlJc w:val="left"/>
        <w:rPr>
          <w:rFonts w:ascii="Arial" w:hAnsi="Arial" w:cs="Arial" w:hint="default"/>
        </w:rPr>
      </w:lvl>
    </w:lvlOverride>
  </w:num>
  <w:num w:numId="12">
    <w:abstractNumId w:val="12"/>
  </w:num>
  <w:num w:numId="13">
    <w:abstractNumId w:val="2"/>
  </w:num>
  <w:num w:numId="14">
    <w:abstractNumId w:val="5"/>
  </w:num>
  <w:num w:numId="15">
    <w:abstractNumId w:val="17"/>
  </w:num>
  <w:num w:numId="16">
    <w:abstractNumId w:val="8"/>
  </w:num>
  <w:num w:numId="17">
    <w:abstractNumId w:val="16"/>
  </w:num>
  <w:num w:numId="18">
    <w:abstractNumId w:val="4"/>
  </w:num>
  <w:num w:numId="19">
    <w:abstractNumId w:val="15"/>
  </w:num>
  <w:num w:numId="20">
    <w:abstractNumId w:val="14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250"/>
    <w:rsid w:val="0000082A"/>
    <w:rsid w:val="00000882"/>
    <w:rsid w:val="00005C94"/>
    <w:rsid w:val="00016F96"/>
    <w:rsid w:val="00017462"/>
    <w:rsid w:val="00023091"/>
    <w:rsid w:val="000242F6"/>
    <w:rsid w:val="00024B0C"/>
    <w:rsid w:val="000305C0"/>
    <w:rsid w:val="00033E09"/>
    <w:rsid w:val="000342C0"/>
    <w:rsid w:val="0003473E"/>
    <w:rsid w:val="00034EC3"/>
    <w:rsid w:val="00035FAA"/>
    <w:rsid w:val="000369E2"/>
    <w:rsid w:val="00036ECC"/>
    <w:rsid w:val="00037CF0"/>
    <w:rsid w:val="000409F4"/>
    <w:rsid w:val="0004430F"/>
    <w:rsid w:val="00053DEC"/>
    <w:rsid w:val="000546CA"/>
    <w:rsid w:val="00054AC1"/>
    <w:rsid w:val="00055DD9"/>
    <w:rsid w:val="0005624A"/>
    <w:rsid w:val="000571A9"/>
    <w:rsid w:val="00057201"/>
    <w:rsid w:val="0005796E"/>
    <w:rsid w:val="000602F7"/>
    <w:rsid w:val="0006276A"/>
    <w:rsid w:val="000634ED"/>
    <w:rsid w:val="00063EC6"/>
    <w:rsid w:val="00077A11"/>
    <w:rsid w:val="00083283"/>
    <w:rsid w:val="00083A39"/>
    <w:rsid w:val="000843CA"/>
    <w:rsid w:val="00084752"/>
    <w:rsid w:val="00084BF0"/>
    <w:rsid w:val="00092134"/>
    <w:rsid w:val="0009471D"/>
    <w:rsid w:val="000A3AED"/>
    <w:rsid w:val="000B177E"/>
    <w:rsid w:val="000B1C8B"/>
    <w:rsid w:val="000B3C19"/>
    <w:rsid w:val="000C01C8"/>
    <w:rsid w:val="000C0B7A"/>
    <w:rsid w:val="000C1D80"/>
    <w:rsid w:val="000C39BD"/>
    <w:rsid w:val="000D01DE"/>
    <w:rsid w:val="000D4FFC"/>
    <w:rsid w:val="000E1C3F"/>
    <w:rsid w:val="000E2D6E"/>
    <w:rsid w:val="000E5250"/>
    <w:rsid w:val="000F04B8"/>
    <w:rsid w:val="000F1C14"/>
    <w:rsid w:val="000F5B03"/>
    <w:rsid w:val="000F691B"/>
    <w:rsid w:val="000F6E2F"/>
    <w:rsid w:val="000F6ED3"/>
    <w:rsid w:val="0010053A"/>
    <w:rsid w:val="00100961"/>
    <w:rsid w:val="00103700"/>
    <w:rsid w:val="00104A09"/>
    <w:rsid w:val="00113141"/>
    <w:rsid w:val="001132C1"/>
    <w:rsid w:val="00123423"/>
    <w:rsid w:val="00126A4B"/>
    <w:rsid w:val="001275D1"/>
    <w:rsid w:val="00132244"/>
    <w:rsid w:val="00134CCA"/>
    <w:rsid w:val="00134F38"/>
    <w:rsid w:val="001374D0"/>
    <w:rsid w:val="00141B57"/>
    <w:rsid w:val="00142D47"/>
    <w:rsid w:val="0014303F"/>
    <w:rsid w:val="001437CA"/>
    <w:rsid w:val="00146D59"/>
    <w:rsid w:val="001558E5"/>
    <w:rsid w:val="00157C5C"/>
    <w:rsid w:val="00165BA5"/>
    <w:rsid w:val="001671D6"/>
    <w:rsid w:val="00172202"/>
    <w:rsid w:val="00172C7F"/>
    <w:rsid w:val="00173A76"/>
    <w:rsid w:val="001831CB"/>
    <w:rsid w:val="0018328F"/>
    <w:rsid w:val="001840F2"/>
    <w:rsid w:val="001841CA"/>
    <w:rsid w:val="00185FF6"/>
    <w:rsid w:val="00186A6C"/>
    <w:rsid w:val="00187055"/>
    <w:rsid w:val="00190A50"/>
    <w:rsid w:val="00191B7E"/>
    <w:rsid w:val="00192F4C"/>
    <w:rsid w:val="00193B9D"/>
    <w:rsid w:val="00196930"/>
    <w:rsid w:val="001A313D"/>
    <w:rsid w:val="001A40F0"/>
    <w:rsid w:val="001B128D"/>
    <w:rsid w:val="001B459C"/>
    <w:rsid w:val="001B45FB"/>
    <w:rsid w:val="001C1C3E"/>
    <w:rsid w:val="001C1E3A"/>
    <w:rsid w:val="001C2739"/>
    <w:rsid w:val="001C3576"/>
    <w:rsid w:val="001C36EB"/>
    <w:rsid w:val="001C7C8F"/>
    <w:rsid w:val="001D008C"/>
    <w:rsid w:val="001D0210"/>
    <w:rsid w:val="001E6D08"/>
    <w:rsid w:val="001F26DA"/>
    <w:rsid w:val="001F5052"/>
    <w:rsid w:val="001F5975"/>
    <w:rsid w:val="001F5A8A"/>
    <w:rsid w:val="001F5ADB"/>
    <w:rsid w:val="001F7D95"/>
    <w:rsid w:val="00200D33"/>
    <w:rsid w:val="00203261"/>
    <w:rsid w:val="00204ABE"/>
    <w:rsid w:val="00204B29"/>
    <w:rsid w:val="00205E26"/>
    <w:rsid w:val="00206551"/>
    <w:rsid w:val="00211E62"/>
    <w:rsid w:val="00212F4F"/>
    <w:rsid w:val="0021534F"/>
    <w:rsid w:val="00217861"/>
    <w:rsid w:val="00217BA3"/>
    <w:rsid w:val="00221772"/>
    <w:rsid w:val="0022209E"/>
    <w:rsid w:val="00222447"/>
    <w:rsid w:val="00225A2E"/>
    <w:rsid w:val="00225E26"/>
    <w:rsid w:val="00230E44"/>
    <w:rsid w:val="00234819"/>
    <w:rsid w:val="002451B6"/>
    <w:rsid w:val="00246626"/>
    <w:rsid w:val="00254617"/>
    <w:rsid w:val="0025525A"/>
    <w:rsid w:val="002637CB"/>
    <w:rsid w:val="00263F98"/>
    <w:rsid w:val="00265C13"/>
    <w:rsid w:val="00276A18"/>
    <w:rsid w:val="00276F37"/>
    <w:rsid w:val="00282D77"/>
    <w:rsid w:val="002854A8"/>
    <w:rsid w:val="00286308"/>
    <w:rsid w:val="002921A9"/>
    <w:rsid w:val="00297BE5"/>
    <w:rsid w:val="002A4169"/>
    <w:rsid w:val="002A4985"/>
    <w:rsid w:val="002A53BF"/>
    <w:rsid w:val="002A745A"/>
    <w:rsid w:val="002B5D91"/>
    <w:rsid w:val="002C1888"/>
    <w:rsid w:val="002C2358"/>
    <w:rsid w:val="002C2458"/>
    <w:rsid w:val="002C35DE"/>
    <w:rsid w:val="002C7188"/>
    <w:rsid w:val="002C7586"/>
    <w:rsid w:val="002D0D9C"/>
    <w:rsid w:val="002D13E4"/>
    <w:rsid w:val="002D18C0"/>
    <w:rsid w:val="002D1DD2"/>
    <w:rsid w:val="002D2A6C"/>
    <w:rsid w:val="002D38C8"/>
    <w:rsid w:val="002E13CB"/>
    <w:rsid w:val="002E1F69"/>
    <w:rsid w:val="002E45E7"/>
    <w:rsid w:val="002E4B4E"/>
    <w:rsid w:val="002E5576"/>
    <w:rsid w:val="002E68CD"/>
    <w:rsid w:val="002F292C"/>
    <w:rsid w:val="002F3A2B"/>
    <w:rsid w:val="002F7C55"/>
    <w:rsid w:val="003031D4"/>
    <w:rsid w:val="003054FB"/>
    <w:rsid w:val="00307B46"/>
    <w:rsid w:val="00314B6F"/>
    <w:rsid w:val="003151E8"/>
    <w:rsid w:val="00315E9A"/>
    <w:rsid w:val="00322671"/>
    <w:rsid w:val="00322D2A"/>
    <w:rsid w:val="003233A5"/>
    <w:rsid w:val="0032566A"/>
    <w:rsid w:val="00326BEB"/>
    <w:rsid w:val="00326BF3"/>
    <w:rsid w:val="00332233"/>
    <w:rsid w:val="0033392D"/>
    <w:rsid w:val="0033488C"/>
    <w:rsid w:val="00334BAD"/>
    <w:rsid w:val="00334C2C"/>
    <w:rsid w:val="0034011C"/>
    <w:rsid w:val="003405C4"/>
    <w:rsid w:val="00343A44"/>
    <w:rsid w:val="00346241"/>
    <w:rsid w:val="00346B15"/>
    <w:rsid w:val="00347D6A"/>
    <w:rsid w:val="00352140"/>
    <w:rsid w:val="00352362"/>
    <w:rsid w:val="00354C21"/>
    <w:rsid w:val="0035577A"/>
    <w:rsid w:val="00362663"/>
    <w:rsid w:val="0036335C"/>
    <w:rsid w:val="003706B4"/>
    <w:rsid w:val="00374587"/>
    <w:rsid w:val="003804B3"/>
    <w:rsid w:val="00381402"/>
    <w:rsid w:val="00383CA5"/>
    <w:rsid w:val="00384284"/>
    <w:rsid w:val="00387158"/>
    <w:rsid w:val="0039223A"/>
    <w:rsid w:val="003971C8"/>
    <w:rsid w:val="00397FA6"/>
    <w:rsid w:val="003A6027"/>
    <w:rsid w:val="003A7794"/>
    <w:rsid w:val="003B0663"/>
    <w:rsid w:val="003B0BF1"/>
    <w:rsid w:val="003C292F"/>
    <w:rsid w:val="003D0964"/>
    <w:rsid w:val="003D0EEC"/>
    <w:rsid w:val="003D27C5"/>
    <w:rsid w:val="003D4AB8"/>
    <w:rsid w:val="003D4AE1"/>
    <w:rsid w:val="003D5683"/>
    <w:rsid w:val="003E3533"/>
    <w:rsid w:val="003E3977"/>
    <w:rsid w:val="003E708E"/>
    <w:rsid w:val="003F160F"/>
    <w:rsid w:val="003F45C5"/>
    <w:rsid w:val="003F70AB"/>
    <w:rsid w:val="003F770F"/>
    <w:rsid w:val="0040177A"/>
    <w:rsid w:val="00402F2A"/>
    <w:rsid w:val="004174FA"/>
    <w:rsid w:val="00420867"/>
    <w:rsid w:val="004221F3"/>
    <w:rsid w:val="004263D2"/>
    <w:rsid w:val="00426821"/>
    <w:rsid w:val="00433634"/>
    <w:rsid w:val="00435CC6"/>
    <w:rsid w:val="004366F9"/>
    <w:rsid w:val="00437703"/>
    <w:rsid w:val="00442085"/>
    <w:rsid w:val="004425BD"/>
    <w:rsid w:val="0044261A"/>
    <w:rsid w:val="004430E1"/>
    <w:rsid w:val="00443112"/>
    <w:rsid w:val="00443C9D"/>
    <w:rsid w:val="0044576F"/>
    <w:rsid w:val="0045064D"/>
    <w:rsid w:val="004509D4"/>
    <w:rsid w:val="00451A87"/>
    <w:rsid w:val="004526D6"/>
    <w:rsid w:val="004537F8"/>
    <w:rsid w:val="00457348"/>
    <w:rsid w:val="0046599D"/>
    <w:rsid w:val="004669F4"/>
    <w:rsid w:val="0046727C"/>
    <w:rsid w:val="0047358E"/>
    <w:rsid w:val="00474A6A"/>
    <w:rsid w:val="00484355"/>
    <w:rsid w:val="00485326"/>
    <w:rsid w:val="004878F9"/>
    <w:rsid w:val="00493B7F"/>
    <w:rsid w:val="004A7EE7"/>
    <w:rsid w:val="004B174A"/>
    <w:rsid w:val="004B28C3"/>
    <w:rsid w:val="004B72FF"/>
    <w:rsid w:val="004B7536"/>
    <w:rsid w:val="004C7F70"/>
    <w:rsid w:val="004D4559"/>
    <w:rsid w:val="004E0703"/>
    <w:rsid w:val="004E0A47"/>
    <w:rsid w:val="004E25BC"/>
    <w:rsid w:val="004E28D1"/>
    <w:rsid w:val="004E4920"/>
    <w:rsid w:val="004F4845"/>
    <w:rsid w:val="004F5166"/>
    <w:rsid w:val="004F5FAF"/>
    <w:rsid w:val="004F7980"/>
    <w:rsid w:val="00502A48"/>
    <w:rsid w:val="00505920"/>
    <w:rsid w:val="00507312"/>
    <w:rsid w:val="005073B5"/>
    <w:rsid w:val="00513623"/>
    <w:rsid w:val="005174AA"/>
    <w:rsid w:val="00524352"/>
    <w:rsid w:val="00526E71"/>
    <w:rsid w:val="005278CA"/>
    <w:rsid w:val="00527B36"/>
    <w:rsid w:val="005305CE"/>
    <w:rsid w:val="00544FE4"/>
    <w:rsid w:val="0054554B"/>
    <w:rsid w:val="00550AE3"/>
    <w:rsid w:val="00553ECE"/>
    <w:rsid w:val="00553F2C"/>
    <w:rsid w:val="005557A6"/>
    <w:rsid w:val="0056384A"/>
    <w:rsid w:val="00563D56"/>
    <w:rsid w:val="00564254"/>
    <w:rsid w:val="0056545E"/>
    <w:rsid w:val="00565D65"/>
    <w:rsid w:val="00577CCB"/>
    <w:rsid w:val="005808EE"/>
    <w:rsid w:val="00582A69"/>
    <w:rsid w:val="00585CD4"/>
    <w:rsid w:val="00587DE1"/>
    <w:rsid w:val="00587E29"/>
    <w:rsid w:val="005900FD"/>
    <w:rsid w:val="00593729"/>
    <w:rsid w:val="00596193"/>
    <w:rsid w:val="00596F59"/>
    <w:rsid w:val="005A2529"/>
    <w:rsid w:val="005A5AE7"/>
    <w:rsid w:val="005B1821"/>
    <w:rsid w:val="005B2FC0"/>
    <w:rsid w:val="005C0A67"/>
    <w:rsid w:val="005C431E"/>
    <w:rsid w:val="005C5B86"/>
    <w:rsid w:val="005D1905"/>
    <w:rsid w:val="005D2322"/>
    <w:rsid w:val="005D24BB"/>
    <w:rsid w:val="005D47E3"/>
    <w:rsid w:val="005D57F9"/>
    <w:rsid w:val="005E0A7E"/>
    <w:rsid w:val="005E2A04"/>
    <w:rsid w:val="005E4105"/>
    <w:rsid w:val="005E74F2"/>
    <w:rsid w:val="005F1CE3"/>
    <w:rsid w:val="005F28CE"/>
    <w:rsid w:val="005F31D6"/>
    <w:rsid w:val="005F4CDA"/>
    <w:rsid w:val="00600F0C"/>
    <w:rsid w:val="00603770"/>
    <w:rsid w:val="00604415"/>
    <w:rsid w:val="00605766"/>
    <w:rsid w:val="006165DC"/>
    <w:rsid w:val="006167A1"/>
    <w:rsid w:val="00616CAA"/>
    <w:rsid w:val="00620483"/>
    <w:rsid w:val="00622BE4"/>
    <w:rsid w:val="0063018F"/>
    <w:rsid w:val="006304CF"/>
    <w:rsid w:val="00630C8F"/>
    <w:rsid w:val="00632676"/>
    <w:rsid w:val="0063463A"/>
    <w:rsid w:val="006371C1"/>
    <w:rsid w:val="00644387"/>
    <w:rsid w:val="006508CB"/>
    <w:rsid w:val="00652CF9"/>
    <w:rsid w:val="006550A0"/>
    <w:rsid w:val="00656008"/>
    <w:rsid w:val="006579CD"/>
    <w:rsid w:val="00661A30"/>
    <w:rsid w:val="00661DA4"/>
    <w:rsid w:val="00662AA3"/>
    <w:rsid w:val="0066661B"/>
    <w:rsid w:val="00674410"/>
    <w:rsid w:val="0067566D"/>
    <w:rsid w:val="00680F79"/>
    <w:rsid w:val="00681EF7"/>
    <w:rsid w:val="006824D1"/>
    <w:rsid w:val="00682FFF"/>
    <w:rsid w:val="00684B72"/>
    <w:rsid w:val="00686928"/>
    <w:rsid w:val="006908C1"/>
    <w:rsid w:val="0069245A"/>
    <w:rsid w:val="00697221"/>
    <w:rsid w:val="006A0645"/>
    <w:rsid w:val="006A2114"/>
    <w:rsid w:val="006A2971"/>
    <w:rsid w:val="006A48F8"/>
    <w:rsid w:val="006A51E4"/>
    <w:rsid w:val="006A622E"/>
    <w:rsid w:val="006B13A8"/>
    <w:rsid w:val="006B7C02"/>
    <w:rsid w:val="006C1DEF"/>
    <w:rsid w:val="006C5077"/>
    <w:rsid w:val="006C552A"/>
    <w:rsid w:val="006D1740"/>
    <w:rsid w:val="006D26B9"/>
    <w:rsid w:val="006D277F"/>
    <w:rsid w:val="006D577C"/>
    <w:rsid w:val="006D5E35"/>
    <w:rsid w:val="006E2034"/>
    <w:rsid w:val="006E2B59"/>
    <w:rsid w:val="007023C5"/>
    <w:rsid w:val="00707A81"/>
    <w:rsid w:val="00713A5F"/>
    <w:rsid w:val="00714BFC"/>
    <w:rsid w:val="00714D2A"/>
    <w:rsid w:val="007178C8"/>
    <w:rsid w:val="00717A1C"/>
    <w:rsid w:val="00720F07"/>
    <w:rsid w:val="0072185D"/>
    <w:rsid w:val="007228A6"/>
    <w:rsid w:val="00723206"/>
    <w:rsid w:val="00725F98"/>
    <w:rsid w:val="0073538D"/>
    <w:rsid w:val="00736669"/>
    <w:rsid w:val="007375F5"/>
    <w:rsid w:val="0074327F"/>
    <w:rsid w:val="007436FA"/>
    <w:rsid w:val="007446D2"/>
    <w:rsid w:val="00746DC2"/>
    <w:rsid w:val="00751116"/>
    <w:rsid w:val="00752A25"/>
    <w:rsid w:val="007603F0"/>
    <w:rsid w:val="00762E45"/>
    <w:rsid w:val="007665CE"/>
    <w:rsid w:val="00766D90"/>
    <w:rsid w:val="007701C5"/>
    <w:rsid w:val="00774C1E"/>
    <w:rsid w:val="00775E58"/>
    <w:rsid w:val="00776D48"/>
    <w:rsid w:val="0077787A"/>
    <w:rsid w:val="007834F8"/>
    <w:rsid w:val="007851A8"/>
    <w:rsid w:val="007859B8"/>
    <w:rsid w:val="00791082"/>
    <w:rsid w:val="007937BE"/>
    <w:rsid w:val="007A2673"/>
    <w:rsid w:val="007B06F5"/>
    <w:rsid w:val="007B1836"/>
    <w:rsid w:val="007B52AC"/>
    <w:rsid w:val="007C2321"/>
    <w:rsid w:val="007D1329"/>
    <w:rsid w:val="007D6AF7"/>
    <w:rsid w:val="007E2066"/>
    <w:rsid w:val="007F3451"/>
    <w:rsid w:val="007F4993"/>
    <w:rsid w:val="008002C4"/>
    <w:rsid w:val="008003A6"/>
    <w:rsid w:val="00800424"/>
    <w:rsid w:val="008013C8"/>
    <w:rsid w:val="00803A68"/>
    <w:rsid w:val="0080610B"/>
    <w:rsid w:val="0080787D"/>
    <w:rsid w:val="00810197"/>
    <w:rsid w:val="008128CF"/>
    <w:rsid w:val="00826504"/>
    <w:rsid w:val="00827324"/>
    <w:rsid w:val="008305BC"/>
    <w:rsid w:val="00830B9D"/>
    <w:rsid w:val="00830BAF"/>
    <w:rsid w:val="00832007"/>
    <w:rsid w:val="00833004"/>
    <w:rsid w:val="00833242"/>
    <w:rsid w:val="008350E4"/>
    <w:rsid w:val="00836BA4"/>
    <w:rsid w:val="008412B7"/>
    <w:rsid w:val="00844AB8"/>
    <w:rsid w:val="00847D91"/>
    <w:rsid w:val="0085140F"/>
    <w:rsid w:val="008551D2"/>
    <w:rsid w:val="008604D0"/>
    <w:rsid w:val="00860EE1"/>
    <w:rsid w:val="00863EE7"/>
    <w:rsid w:val="00865000"/>
    <w:rsid w:val="00871302"/>
    <w:rsid w:val="0087638E"/>
    <w:rsid w:val="008770B6"/>
    <w:rsid w:val="00877A49"/>
    <w:rsid w:val="0088206A"/>
    <w:rsid w:val="008854EA"/>
    <w:rsid w:val="008856D4"/>
    <w:rsid w:val="00886256"/>
    <w:rsid w:val="00890E00"/>
    <w:rsid w:val="0089107B"/>
    <w:rsid w:val="00893432"/>
    <w:rsid w:val="0089489A"/>
    <w:rsid w:val="00896BF7"/>
    <w:rsid w:val="008A0331"/>
    <w:rsid w:val="008A091F"/>
    <w:rsid w:val="008A3719"/>
    <w:rsid w:val="008A387B"/>
    <w:rsid w:val="008A55B9"/>
    <w:rsid w:val="008A6DB7"/>
    <w:rsid w:val="008B07A9"/>
    <w:rsid w:val="008B120B"/>
    <w:rsid w:val="008B223A"/>
    <w:rsid w:val="008B3582"/>
    <w:rsid w:val="008B4270"/>
    <w:rsid w:val="008B582C"/>
    <w:rsid w:val="008C1116"/>
    <w:rsid w:val="008C4994"/>
    <w:rsid w:val="008C5417"/>
    <w:rsid w:val="008C60D4"/>
    <w:rsid w:val="008D111C"/>
    <w:rsid w:val="008D230C"/>
    <w:rsid w:val="008D575B"/>
    <w:rsid w:val="008D705D"/>
    <w:rsid w:val="008D7C5E"/>
    <w:rsid w:val="008E19BD"/>
    <w:rsid w:val="008E2125"/>
    <w:rsid w:val="008E368E"/>
    <w:rsid w:val="008E39E8"/>
    <w:rsid w:val="008E3AEC"/>
    <w:rsid w:val="008E3C4A"/>
    <w:rsid w:val="008F0AAA"/>
    <w:rsid w:val="008F1EE1"/>
    <w:rsid w:val="008F5096"/>
    <w:rsid w:val="00900063"/>
    <w:rsid w:val="00905CB3"/>
    <w:rsid w:val="00906188"/>
    <w:rsid w:val="00913929"/>
    <w:rsid w:val="00914B44"/>
    <w:rsid w:val="00920CBE"/>
    <w:rsid w:val="00930CA1"/>
    <w:rsid w:val="00931F7E"/>
    <w:rsid w:val="0094196B"/>
    <w:rsid w:val="009426CB"/>
    <w:rsid w:val="00952586"/>
    <w:rsid w:val="009530B3"/>
    <w:rsid w:val="0095336D"/>
    <w:rsid w:val="00953D8F"/>
    <w:rsid w:val="0095627F"/>
    <w:rsid w:val="009570CF"/>
    <w:rsid w:val="0095775B"/>
    <w:rsid w:val="009632AB"/>
    <w:rsid w:val="0096745C"/>
    <w:rsid w:val="0097422C"/>
    <w:rsid w:val="00975540"/>
    <w:rsid w:val="00977156"/>
    <w:rsid w:val="009840F2"/>
    <w:rsid w:val="00985E2A"/>
    <w:rsid w:val="0099046A"/>
    <w:rsid w:val="00994F32"/>
    <w:rsid w:val="00995DC0"/>
    <w:rsid w:val="00995FBB"/>
    <w:rsid w:val="009A2D43"/>
    <w:rsid w:val="009A5A39"/>
    <w:rsid w:val="009A6EA6"/>
    <w:rsid w:val="009B10A3"/>
    <w:rsid w:val="009B30F1"/>
    <w:rsid w:val="009B5219"/>
    <w:rsid w:val="009B601A"/>
    <w:rsid w:val="009B6E65"/>
    <w:rsid w:val="009B76B2"/>
    <w:rsid w:val="009C4D5A"/>
    <w:rsid w:val="009C5A51"/>
    <w:rsid w:val="009D30AE"/>
    <w:rsid w:val="009D3C52"/>
    <w:rsid w:val="009D593A"/>
    <w:rsid w:val="009D7FB2"/>
    <w:rsid w:val="009E554C"/>
    <w:rsid w:val="009F326B"/>
    <w:rsid w:val="009F3A73"/>
    <w:rsid w:val="009F4328"/>
    <w:rsid w:val="009F50FE"/>
    <w:rsid w:val="009F5AC0"/>
    <w:rsid w:val="00A00D3E"/>
    <w:rsid w:val="00A01D11"/>
    <w:rsid w:val="00A02663"/>
    <w:rsid w:val="00A03790"/>
    <w:rsid w:val="00A04C4F"/>
    <w:rsid w:val="00A10FC5"/>
    <w:rsid w:val="00A155EE"/>
    <w:rsid w:val="00A16367"/>
    <w:rsid w:val="00A219F5"/>
    <w:rsid w:val="00A27431"/>
    <w:rsid w:val="00A27598"/>
    <w:rsid w:val="00A30060"/>
    <w:rsid w:val="00A33698"/>
    <w:rsid w:val="00A363E3"/>
    <w:rsid w:val="00A377A8"/>
    <w:rsid w:val="00A40FDB"/>
    <w:rsid w:val="00A412AE"/>
    <w:rsid w:val="00A4394A"/>
    <w:rsid w:val="00A43D23"/>
    <w:rsid w:val="00A508E0"/>
    <w:rsid w:val="00A56D76"/>
    <w:rsid w:val="00A604D9"/>
    <w:rsid w:val="00A62AB0"/>
    <w:rsid w:val="00A65A53"/>
    <w:rsid w:val="00A726CF"/>
    <w:rsid w:val="00A7295F"/>
    <w:rsid w:val="00A735AD"/>
    <w:rsid w:val="00A74144"/>
    <w:rsid w:val="00A7608C"/>
    <w:rsid w:val="00A777E0"/>
    <w:rsid w:val="00A80699"/>
    <w:rsid w:val="00A810E0"/>
    <w:rsid w:val="00A8795A"/>
    <w:rsid w:val="00A92207"/>
    <w:rsid w:val="00A93E15"/>
    <w:rsid w:val="00A95388"/>
    <w:rsid w:val="00A9701A"/>
    <w:rsid w:val="00AA15E9"/>
    <w:rsid w:val="00AA501C"/>
    <w:rsid w:val="00AB23DD"/>
    <w:rsid w:val="00AB26B6"/>
    <w:rsid w:val="00AB7566"/>
    <w:rsid w:val="00AC3537"/>
    <w:rsid w:val="00AC3F0D"/>
    <w:rsid w:val="00AC7C52"/>
    <w:rsid w:val="00AD1C25"/>
    <w:rsid w:val="00AD6372"/>
    <w:rsid w:val="00AE277F"/>
    <w:rsid w:val="00AE2A28"/>
    <w:rsid w:val="00AE2D87"/>
    <w:rsid w:val="00AE6562"/>
    <w:rsid w:val="00AF59DB"/>
    <w:rsid w:val="00B00EC8"/>
    <w:rsid w:val="00B0136C"/>
    <w:rsid w:val="00B05317"/>
    <w:rsid w:val="00B057B3"/>
    <w:rsid w:val="00B064AD"/>
    <w:rsid w:val="00B07AD4"/>
    <w:rsid w:val="00B1481E"/>
    <w:rsid w:val="00B16171"/>
    <w:rsid w:val="00B17120"/>
    <w:rsid w:val="00B27DD3"/>
    <w:rsid w:val="00B33459"/>
    <w:rsid w:val="00B34510"/>
    <w:rsid w:val="00B349B2"/>
    <w:rsid w:val="00B355DA"/>
    <w:rsid w:val="00B37247"/>
    <w:rsid w:val="00B44839"/>
    <w:rsid w:val="00B47302"/>
    <w:rsid w:val="00B47323"/>
    <w:rsid w:val="00B475FF"/>
    <w:rsid w:val="00B47AFA"/>
    <w:rsid w:val="00B47EDD"/>
    <w:rsid w:val="00B51100"/>
    <w:rsid w:val="00B52F32"/>
    <w:rsid w:val="00B54939"/>
    <w:rsid w:val="00B55DB2"/>
    <w:rsid w:val="00B60763"/>
    <w:rsid w:val="00B61315"/>
    <w:rsid w:val="00B616D0"/>
    <w:rsid w:val="00B62209"/>
    <w:rsid w:val="00B654B0"/>
    <w:rsid w:val="00B657A3"/>
    <w:rsid w:val="00B66D2A"/>
    <w:rsid w:val="00B83DDB"/>
    <w:rsid w:val="00B842EE"/>
    <w:rsid w:val="00B86E28"/>
    <w:rsid w:val="00B92FFD"/>
    <w:rsid w:val="00B96F6C"/>
    <w:rsid w:val="00BA0AB9"/>
    <w:rsid w:val="00BA0DE9"/>
    <w:rsid w:val="00BA712E"/>
    <w:rsid w:val="00BB4BE7"/>
    <w:rsid w:val="00BC7A3E"/>
    <w:rsid w:val="00BD0A73"/>
    <w:rsid w:val="00BD122E"/>
    <w:rsid w:val="00BD43B2"/>
    <w:rsid w:val="00BD5721"/>
    <w:rsid w:val="00BE395F"/>
    <w:rsid w:val="00BE6A82"/>
    <w:rsid w:val="00BE7355"/>
    <w:rsid w:val="00BF044A"/>
    <w:rsid w:val="00BF14FC"/>
    <w:rsid w:val="00BF25D4"/>
    <w:rsid w:val="00BF346D"/>
    <w:rsid w:val="00BF4D0A"/>
    <w:rsid w:val="00BF73F4"/>
    <w:rsid w:val="00BF7495"/>
    <w:rsid w:val="00C00D46"/>
    <w:rsid w:val="00C02D19"/>
    <w:rsid w:val="00C05C99"/>
    <w:rsid w:val="00C06B22"/>
    <w:rsid w:val="00C173A0"/>
    <w:rsid w:val="00C2043E"/>
    <w:rsid w:val="00C22494"/>
    <w:rsid w:val="00C22D75"/>
    <w:rsid w:val="00C25686"/>
    <w:rsid w:val="00C27587"/>
    <w:rsid w:val="00C27C3D"/>
    <w:rsid w:val="00C30B56"/>
    <w:rsid w:val="00C312F4"/>
    <w:rsid w:val="00C3233B"/>
    <w:rsid w:val="00C3454D"/>
    <w:rsid w:val="00C347E9"/>
    <w:rsid w:val="00C36B68"/>
    <w:rsid w:val="00C37BA2"/>
    <w:rsid w:val="00C4144F"/>
    <w:rsid w:val="00C41794"/>
    <w:rsid w:val="00C50E73"/>
    <w:rsid w:val="00C5135E"/>
    <w:rsid w:val="00C5587F"/>
    <w:rsid w:val="00C60430"/>
    <w:rsid w:val="00C61A0B"/>
    <w:rsid w:val="00C64154"/>
    <w:rsid w:val="00C66278"/>
    <w:rsid w:val="00C679D4"/>
    <w:rsid w:val="00C67BE9"/>
    <w:rsid w:val="00C72882"/>
    <w:rsid w:val="00C75F52"/>
    <w:rsid w:val="00C772E7"/>
    <w:rsid w:val="00C8041D"/>
    <w:rsid w:val="00C81FC0"/>
    <w:rsid w:val="00C846A7"/>
    <w:rsid w:val="00C87E8F"/>
    <w:rsid w:val="00C952C8"/>
    <w:rsid w:val="00C95382"/>
    <w:rsid w:val="00CB3CF9"/>
    <w:rsid w:val="00CB4D7D"/>
    <w:rsid w:val="00CC1BC0"/>
    <w:rsid w:val="00CC60A0"/>
    <w:rsid w:val="00CD1B69"/>
    <w:rsid w:val="00CD2592"/>
    <w:rsid w:val="00CD403B"/>
    <w:rsid w:val="00CE2F85"/>
    <w:rsid w:val="00CE30C9"/>
    <w:rsid w:val="00CE42DD"/>
    <w:rsid w:val="00CE7F10"/>
    <w:rsid w:val="00CF0526"/>
    <w:rsid w:val="00CF0AC1"/>
    <w:rsid w:val="00CF0AF3"/>
    <w:rsid w:val="00CF1D90"/>
    <w:rsid w:val="00CF4754"/>
    <w:rsid w:val="00CF4D0B"/>
    <w:rsid w:val="00CF7921"/>
    <w:rsid w:val="00CF7CA9"/>
    <w:rsid w:val="00D02A13"/>
    <w:rsid w:val="00D06E74"/>
    <w:rsid w:val="00D1749D"/>
    <w:rsid w:val="00D17996"/>
    <w:rsid w:val="00D22E13"/>
    <w:rsid w:val="00D2385C"/>
    <w:rsid w:val="00D2712E"/>
    <w:rsid w:val="00D32711"/>
    <w:rsid w:val="00D32D7C"/>
    <w:rsid w:val="00D336E1"/>
    <w:rsid w:val="00D349E6"/>
    <w:rsid w:val="00D44C29"/>
    <w:rsid w:val="00D454E3"/>
    <w:rsid w:val="00D53889"/>
    <w:rsid w:val="00D53DB8"/>
    <w:rsid w:val="00D54FD9"/>
    <w:rsid w:val="00D6353F"/>
    <w:rsid w:val="00D637CB"/>
    <w:rsid w:val="00D63F4C"/>
    <w:rsid w:val="00D6561B"/>
    <w:rsid w:val="00D80046"/>
    <w:rsid w:val="00D839E3"/>
    <w:rsid w:val="00D87155"/>
    <w:rsid w:val="00DA5B6F"/>
    <w:rsid w:val="00DA7C68"/>
    <w:rsid w:val="00DB0F93"/>
    <w:rsid w:val="00DB43FD"/>
    <w:rsid w:val="00DB5DC3"/>
    <w:rsid w:val="00DB70D8"/>
    <w:rsid w:val="00DC1255"/>
    <w:rsid w:val="00DC1810"/>
    <w:rsid w:val="00DC4985"/>
    <w:rsid w:val="00DC5A9C"/>
    <w:rsid w:val="00DD04CE"/>
    <w:rsid w:val="00DD3989"/>
    <w:rsid w:val="00DD4423"/>
    <w:rsid w:val="00DE0DEE"/>
    <w:rsid w:val="00DF3BC3"/>
    <w:rsid w:val="00DF44B1"/>
    <w:rsid w:val="00DF4E06"/>
    <w:rsid w:val="00DF4FDB"/>
    <w:rsid w:val="00E03BD0"/>
    <w:rsid w:val="00E04D47"/>
    <w:rsid w:val="00E05196"/>
    <w:rsid w:val="00E22415"/>
    <w:rsid w:val="00E23E9E"/>
    <w:rsid w:val="00E30A30"/>
    <w:rsid w:val="00E31C3F"/>
    <w:rsid w:val="00E37DF0"/>
    <w:rsid w:val="00E40C28"/>
    <w:rsid w:val="00E428CE"/>
    <w:rsid w:val="00E450E3"/>
    <w:rsid w:val="00E474E6"/>
    <w:rsid w:val="00E5031D"/>
    <w:rsid w:val="00E53C17"/>
    <w:rsid w:val="00E53D9A"/>
    <w:rsid w:val="00E5447A"/>
    <w:rsid w:val="00E60690"/>
    <w:rsid w:val="00E629EC"/>
    <w:rsid w:val="00E63617"/>
    <w:rsid w:val="00E67078"/>
    <w:rsid w:val="00E7046C"/>
    <w:rsid w:val="00E71944"/>
    <w:rsid w:val="00E7553A"/>
    <w:rsid w:val="00E75D3A"/>
    <w:rsid w:val="00E765F1"/>
    <w:rsid w:val="00E8446F"/>
    <w:rsid w:val="00E859D4"/>
    <w:rsid w:val="00E86692"/>
    <w:rsid w:val="00E91359"/>
    <w:rsid w:val="00E94A8F"/>
    <w:rsid w:val="00E97558"/>
    <w:rsid w:val="00EA0352"/>
    <w:rsid w:val="00EA15B2"/>
    <w:rsid w:val="00EA23E0"/>
    <w:rsid w:val="00EA3350"/>
    <w:rsid w:val="00EA4611"/>
    <w:rsid w:val="00EA576F"/>
    <w:rsid w:val="00EA6BDA"/>
    <w:rsid w:val="00EB1094"/>
    <w:rsid w:val="00EB1946"/>
    <w:rsid w:val="00EC299C"/>
    <w:rsid w:val="00EC4D7C"/>
    <w:rsid w:val="00EC74B3"/>
    <w:rsid w:val="00ED24C2"/>
    <w:rsid w:val="00ED2AEC"/>
    <w:rsid w:val="00ED41D3"/>
    <w:rsid w:val="00ED4A97"/>
    <w:rsid w:val="00ED4F34"/>
    <w:rsid w:val="00ED52B0"/>
    <w:rsid w:val="00ED5B8E"/>
    <w:rsid w:val="00ED7240"/>
    <w:rsid w:val="00EE0623"/>
    <w:rsid w:val="00EE1570"/>
    <w:rsid w:val="00EE32C1"/>
    <w:rsid w:val="00EE35F9"/>
    <w:rsid w:val="00EE4308"/>
    <w:rsid w:val="00EE561C"/>
    <w:rsid w:val="00EE5DB0"/>
    <w:rsid w:val="00EF027D"/>
    <w:rsid w:val="00EF2972"/>
    <w:rsid w:val="00EF3246"/>
    <w:rsid w:val="00F04435"/>
    <w:rsid w:val="00F04AFC"/>
    <w:rsid w:val="00F07CAA"/>
    <w:rsid w:val="00F105D0"/>
    <w:rsid w:val="00F117BA"/>
    <w:rsid w:val="00F12363"/>
    <w:rsid w:val="00F13819"/>
    <w:rsid w:val="00F17F01"/>
    <w:rsid w:val="00F20631"/>
    <w:rsid w:val="00F225AC"/>
    <w:rsid w:val="00F231F6"/>
    <w:rsid w:val="00F240D8"/>
    <w:rsid w:val="00F26C41"/>
    <w:rsid w:val="00F2724C"/>
    <w:rsid w:val="00F31184"/>
    <w:rsid w:val="00F35039"/>
    <w:rsid w:val="00F40242"/>
    <w:rsid w:val="00F435D7"/>
    <w:rsid w:val="00F4438B"/>
    <w:rsid w:val="00F4509F"/>
    <w:rsid w:val="00F53430"/>
    <w:rsid w:val="00F604D3"/>
    <w:rsid w:val="00F606DD"/>
    <w:rsid w:val="00F62B38"/>
    <w:rsid w:val="00F63FC2"/>
    <w:rsid w:val="00F66D2C"/>
    <w:rsid w:val="00F672D1"/>
    <w:rsid w:val="00F75696"/>
    <w:rsid w:val="00F75870"/>
    <w:rsid w:val="00F84FC2"/>
    <w:rsid w:val="00F87B5A"/>
    <w:rsid w:val="00F90932"/>
    <w:rsid w:val="00F94108"/>
    <w:rsid w:val="00FA288F"/>
    <w:rsid w:val="00FA365B"/>
    <w:rsid w:val="00FB1E65"/>
    <w:rsid w:val="00FB410C"/>
    <w:rsid w:val="00FB7152"/>
    <w:rsid w:val="00FB73BA"/>
    <w:rsid w:val="00FC10E4"/>
    <w:rsid w:val="00FC27D9"/>
    <w:rsid w:val="00FC2B5D"/>
    <w:rsid w:val="00FC2CA2"/>
    <w:rsid w:val="00FC6498"/>
    <w:rsid w:val="00FD10E4"/>
    <w:rsid w:val="00FD3172"/>
    <w:rsid w:val="00FD46D3"/>
    <w:rsid w:val="00FE15DB"/>
    <w:rsid w:val="00FF11E4"/>
    <w:rsid w:val="00FF129B"/>
    <w:rsid w:val="00FF1B04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17D08D-DD65-4030-8CDC-75B623B4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5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66278"/>
    <w:pPr>
      <w:keepNext/>
      <w:autoSpaceDE w:val="0"/>
      <w:autoSpaceDN w:val="0"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C552A"/>
    <w:pPr>
      <w:suppressAutoHyphens/>
      <w:spacing w:line="360" w:lineRule="auto"/>
      <w:ind w:right="-81" w:firstLine="540"/>
    </w:pPr>
    <w:rPr>
      <w:sz w:val="28"/>
    </w:rPr>
  </w:style>
  <w:style w:type="table" w:styleId="a4">
    <w:name w:val="Table Grid"/>
    <w:basedOn w:val="a1"/>
    <w:rsid w:val="002C7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46D59"/>
    <w:pPr>
      <w:spacing w:after="120"/>
    </w:pPr>
  </w:style>
  <w:style w:type="paragraph" w:customStyle="1" w:styleId="Style3">
    <w:name w:val="Style3"/>
    <w:basedOn w:val="a"/>
    <w:uiPriority w:val="99"/>
    <w:rsid w:val="00BF25D4"/>
    <w:pPr>
      <w:widowControl w:val="0"/>
      <w:autoSpaceDE w:val="0"/>
      <w:autoSpaceDN w:val="0"/>
      <w:adjustRightInd w:val="0"/>
      <w:spacing w:line="256" w:lineRule="exact"/>
      <w:ind w:firstLine="316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BF25D4"/>
    <w:rPr>
      <w:rFonts w:ascii="Arial" w:hAnsi="Arial" w:cs="Arial"/>
      <w:sz w:val="16"/>
      <w:szCs w:val="16"/>
    </w:rPr>
  </w:style>
  <w:style w:type="paragraph" w:customStyle="1" w:styleId="Style2">
    <w:name w:val="Style2"/>
    <w:basedOn w:val="a"/>
    <w:uiPriority w:val="99"/>
    <w:rsid w:val="00BF25D4"/>
    <w:pPr>
      <w:widowControl w:val="0"/>
      <w:autoSpaceDE w:val="0"/>
      <w:autoSpaceDN w:val="0"/>
      <w:adjustRightInd w:val="0"/>
      <w:spacing w:line="239" w:lineRule="exact"/>
      <w:ind w:firstLine="316"/>
      <w:jc w:val="both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BF25D4"/>
    <w:pPr>
      <w:widowControl w:val="0"/>
      <w:autoSpaceDE w:val="0"/>
      <w:autoSpaceDN w:val="0"/>
      <w:adjustRightInd w:val="0"/>
      <w:spacing w:line="267" w:lineRule="exact"/>
      <w:ind w:firstLine="337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BF25D4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uiPriority w:val="99"/>
    <w:rsid w:val="00BF25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BF25D4"/>
    <w:rPr>
      <w:rFonts w:ascii="Arial" w:hAnsi="Arial" w:cs="Arial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B47AF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47AFA"/>
    <w:pPr>
      <w:widowControl w:val="0"/>
      <w:autoSpaceDE w:val="0"/>
      <w:autoSpaceDN w:val="0"/>
      <w:adjustRightInd w:val="0"/>
      <w:spacing w:line="228" w:lineRule="exact"/>
      <w:ind w:firstLine="557"/>
      <w:jc w:val="both"/>
    </w:pPr>
  </w:style>
  <w:style w:type="character" w:customStyle="1" w:styleId="FontStyle17">
    <w:name w:val="Font Style17"/>
    <w:basedOn w:val="a0"/>
    <w:uiPriority w:val="99"/>
    <w:rsid w:val="00B47AF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B47AF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9">
    <w:name w:val="Font Style19"/>
    <w:basedOn w:val="a0"/>
    <w:uiPriority w:val="99"/>
    <w:rsid w:val="00B47AFA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uiPriority w:val="99"/>
    <w:rsid w:val="00F75696"/>
    <w:pPr>
      <w:widowControl w:val="0"/>
      <w:autoSpaceDE w:val="0"/>
      <w:autoSpaceDN w:val="0"/>
      <w:adjustRightInd w:val="0"/>
      <w:spacing w:line="233" w:lineRule="exact"/>
      <w:ind w:firstLine="269"/>
      <w:jc w:val="both"/>
    </w:pPr>
  </w:style>
  <w:style w:type="character" w:customStyle="1" w:styleId="FontStyle118">
    <w:name w:val="Font Style118"/>
    <w:basedOn w:val="a0"/>
    <w:uiPriority w:val="99"/>
    <w:rsid w:val="00F75696"/>
    <w:rPr>
      <w:rFonts w:ascii="Times New Roman" w:hAnsi="Times New Roman" w:cs="Times New Roman"/>
      <w:sz w:val="20"/>
      <w:szCs w:val="20"/>
    </w:rPr>
  </w:style>
  <w:style w:type="paragraph" w:customStyle="1" w:styleId="Style37">
    <w:name w:val="Style37"/>
    <w:basedOn w:val="a"/>
    <w:uiPriority w:val="99"/>
    <w:rsid w:val="00F75696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21">
    <w:name w:val="Font Style121"/>
    <w:basedOn w:val="a0"/>
    <w:uiPriority w:val="99"/>
    <w:rsid w:val="00F75696"/>
    <w:rPr>
      <w:rFonts w:ascii="Microsoft Sans Serif" w:hAnsi="Microsoft Sans Serif" w:cs="Microsoft Sans Serif"/>
      <w:sz w:val="18"/>
      <w:szCs w:val="18"/>
    </w:rPr>
  </w:style>
  <w:style w:type="character" w:customStyle="1" w:styleId="FontStyle125">
    <w:name w:val="Font Style125"/>
    <w:basedOn w:val="a0"/>
    <w:uiPriority w:val="99"/>
    <w:rsid w:val="00F75696"/>
    <w:rPr>
      <w:rFonts w:ascii="Verdana" w:hAnsi="Verdana" w:cs="Verdana"/>
      <w:i/>
      <w:iCs/>
      <w:sz w:val="12"/>
      <w:szCs w:val="12"/>
    </w:rPr>
  </w:style>
  <w:style w:type="character" w:customStyle="1" w:styleId="FontStyle149">
    <w:name w:val="Font Style149"/>
    <w:basedOn w:val="a0"/>
    <w:uiPriority w:val="99"/>
    <w:rsid w:val="00F75696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styleId="a6">
    <w:name w:val="Balloon Text"/>
    <w:basedOn w:val="a"/>
    <w:link w:val="a7"/>
    <w:rsid w:val="002C718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2C718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47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2">
    <w:name w:val="Style32"/>
    <w:basedOn w:val="a"/>
    <w:uiPriority w:val="99"/>
    <w:rsid w:val="00B27DD3"/>
    <w:pPr>
      <w:widowControl w:val="0"/>
      <w:autoSpaceDE w:val="0"/>
      <w:autoSpaceDN w:val="0"/>
      <w:adjustRightInd w:val="0"/>
      <w:spacing w:line="216" w:lineRule="exact"/>
      <w:ind w:firstLine="295"/>
      <w:jc w:val="both"/>
    </w:pPr>
  </w:style>
  <w:style w:type="paragraph" w:customStyle="1" w:styleId="Style35">
    <w:name w:val="Style35"/>
    <w:basedOn w:val="a"/>
    <w:uiPriority w:val="99"/>
    <w:rsid w:val="00B27DD3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basedOn w:val="a0"/>
    <w:uiPriority w:val="99"/>
    <w:rsid w:val="00B27DD3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a0"/>
    <w:uiPriority w:val="99"/>
    <w:rsid w:val="005174AA"/>
    <w:rPr>
      <w:rFonts w:ascii="Times New Roman" w:hAnsi="Times New Roman" w:cs="Times New Roman"/>
      <w:b/>
      <w:bCs/>
      <w:i/>
      <w:iCs/>
      <w:spacing w:val="40"/>
      <w:sz w:val="18"/>
      <w:szCs w:val="18"/>
    </w:rPr>
  </w:style>
  <w:style w:type="paragraph" w:customStyle="1" w:styleId="Style39">
    <w:name w:val="Style39"/>
    <w:basedOn w:val="a"/>
    <w:uiPriority w:val="99"/>
    <w:rsid w:val="005174AA"/>
    <w:pPr>
      <w:widowControl w:val="0"/>
      <w:autoSpaceDE w:val="0"/>
      <w:autoSpaceDN w:val="0"/>
      <w:adjustRightInd w:val="0"/>
      <w:spacing w:line="238" w:lineRule="exact"/>
      <w:ind w:hanging="576"/>
    </w:pPr>
  </w:style>
  <w:style w:type="character" w:customStyle="1" w:styleId="FontStyle54">
    <w:name w:val="Font Style54"/>
    <w:basedOn w:val="a0"/>
    <w:uiPriority w:val="99"/>
    <w:rsid w:val="00FB1E65"/>
    <w:rPr>
      <w:rFonts w:ascii="Times New Roman" w:hAnsi="Times New Roman" w:cs="Times New Roman"/>
      <w:b/>
      <w:bCs/>
      <w:i/>
      <w:iCs/>
      <w:smallCaps/>
      <w:spacing w:val="10"/>
      <w:sz w:val="18"/>
      <w:szCs w:val="18"/>
    </w:rPr>
  </w:style>
  <w:style w:type="character" w:customStyle="1" w:styleId="FontStyle62">
    <w:name w:val="Font Style62"/>
    <w:basedOn w:val="a0"/>
    <w:uiPriority w:val="99"/>
    <w:rsid w:val="00FB1E65"/>
    <w:rPr>
      <w:rFonts w:ascii="Times New Roman" w:hAnsi="Times New Roman" w:cs="Times New Roman"/>
      <w:sz w:val="22"/>
      <w:szCs w:val="22"/>
    </w:rPr>
  </w:style>
  <w:style w:type="paragraph" w:customStyle="1" w:styleId="Style36">
    <w:name w:val="Style36"/>
    <w:basedOn w:val="a"/>
    <w:uiPriority w:val="99"/>
    <w:rsid w:val="00FB1E65"/>
    <w:pPr>
      <w:widowControl w:val="0"/>
      <w:autoSpaceDE w:val="0"/>
      <w:autoSpaceDN w:val="0"/>
      <w:adjustRightInd w:val="0"/>
    </w:pPr>
  </w:style>
  <w:style w:type="table" w:styleId="-1">
    <w:name w:val="Table Web 1"/>
    <w:basedOn w:val="a1"/>
    <w:rsid w:val="00DD39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72">
    <w:name w:val="Font Style72"/>
    <w:basedOn w:val="a0"/>
    <w:uiPriority w:val="99"/>
    <w:rsid w:val="0085140F"/>
    <w:rPr>
      <w:rFonts w:ascii="Arial" w:hAnsi="Arial" w:cs="Arial"/>
      <w:b/>
      <w:bCs/>
      <w:i/>
      <w:iCs/>
      <w:spacing w:val="-20"/>
      <w:sz w:val="36"/>
      <w:szCs w:val="36"/>
    </w:rPr>
  </w:style>
  <w:style w:type="paragraph" w:customStyle="1" w:styleId="Style4">
    <w:name w:val="Style4"/>
    <w:basedOn w:val="a"/>
    <w:uiPriority w:val="99"/>
    <w:rsid w:val="0099046A"/>
    <w:pPr>
      <w:widowControl w:val="0"/>
      <w:autoSpaceDE w:val="0"/>
      <w:autoSpaceDN w:val="0"/>
      <w:adjustRightInd w:val="0"/>
      <w:spacing w:line="319" w:lineRule="exact"/>
      <w:ind w:firstLine="532"/>
    </w:pPr>
    <w:rPr>
      <w:rFonts w:ascii="Arial" w:hAnsi="Arial" w:cs="Arial"/>
    </w:rPr>
  </w:style>
  <w:style w:type="paragraph" w:customStyle="1" w:styleId="Style15">
    <w:name w:val="Style15"/>
    <w:basedOn w:val="a"/>
    <w:uiPriority w:val="99"/>
    <w:rsid w:val="0099046A"/>
    <w:pPr>
      <w:widowControl w:val="0"/>
      <w:autoSpaceDE w:val="0"/>
      <w:autoSpaceDN w:val="0"/>
      <w:adjustRightInd w:val="0"/>
      <w:spacing w:line="382" w:lineRule="exact"/>
      <w:ind w:hanging="457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99046A"/>
    <w:pPr>
      <w:widowControl w:val="0"/>
      <w:autoSpaceDE w:val="0"/>
      <w:autoSpaceDN w:val="0"/>
      <w:adjustRightInd w:val="0"/>
      <w:spacing w:line="369" w:lineRule="exact"/>
      <w:ind w:firstLine="438"/>
    </w:pPr>
    <w:rPr>
      <w:rFonts w:ascii="Arial" w:hAnsi="Arial" w:cs="Arial"/>
    </w:rPr>
  </w:style>
  <w:style w:type="character" w:customStyle="1" w:styleId="FontStyle42">
    <w:name w:val="Font Style42"/>
    <w:basedOn w:val="a0"/>
    <w:uiPriority w:val="99"/>
    <w:rsid w:val="0099046A"/>
    <w:rPr>
      <w:rFonts w:ascii="Constantia" w:hAnsi="Constantia" w:cs="Constantia"/>
      <w:sz w:val="64"/>
      <w:szCs w:val="64"/>
    </w:rPr>
  </w:style>
  <w:style w:type="character" w:customStyle="1" w:styleId="FontStyle43">
    <w:name w:val="Font Style43"/>
    <w:basedOn w:val="a0"/>
    <w:uiPriority w:val="99"/>
    <w:rsid w:val="0099046A"/>
    <w:rPr>
      <w:rFonts w:ascii="Constantia" w:hAnsi="Constantia" w:cs="Constantia"/>
      <w:sz w:val="62"/>
      <w:szCs w:val="62"/>
    </w:rPr>
  </w:style>
  <w:style w:type="character" w:customStyle="1" w:styleId="FontStyle44">
    <w:name w:val="Font Style44"/>
    <w:basedOn w:val="a0"/>
    <w:uiPriority w:val="99"/>
    <w:rsid w:val="0099046A"/>
    <w:rPr>
      <w:rFonts w:ascii="Book Antiqua" w:hAnsi="Book Antiqua" w:cs="Book Antiqua"/>
      <w:sz w:val="60"/>
      <w:szCs w:val="60"/>
    </w:rPr>
  </w:style>
  <w:style w:type="character" w:customStyle="1" w:styleId="FontStyle45">
    <w:name w:val="Font Style45"/>
    <w:basedOn w:val="a0"/>
    <w:uiPriority w:val="99"/>
    <w:rsid w:val="0099046A"/>
    <w:rPr>
      <w:rFonts w:ascii="Arial" w:hAnsi="Arial" w:cs="Arial"/>
      <w:sz w:val="68"/>
      <w:szCs w:val="68"/>
    </w:rPr>
  </w:style>
  <w:style w:type="character" w:customStyle="1" w:styleId="FontStyle46">
    <w:name w:val="Font Style46"/>
    <w:basedOn w:val="a0"/>
    <w:uiPriority w:val="99"/>
    <w:rsid w:val="0099046A"/>
    <w:rPr>
      <w:rFonts w:ascii="Constantia" w:hAnsi="Constantia" w:cs="Constantia"/>
      <w:sz w:val="60"/>
      <w:szCs w:val="60"/>
    </w:rPr>
  </w:style>
  <w:style w:type="character" w:customStyle="1" w:styleId="FontStyle47">
    <w:name w:val="Font Style47"/>
    <w:basedOn w:val="a0"/>
    <w:uiPriority w:val="99"/>
    <w:rsid w:val="0099046A"/>
    <w:rPr>
      <w:rFonts w:ascii="Arial" w:hAnsi="Arial" w:cs="Arial"/>
      <w:spacing w:val="-10"/>
      <w:sz w:val="32"/>
      <w:szCs w:val="32"/>
    </w:rPr>
  </w:style>
  <w:style w:type="character" w:customStyle="1" w:styleId="FontStyle55">
    <w:name w:val="Font Style55"/>
    <w:basedOn w:val="a0"/>
    <w:uiPriority w:val="99"/>
    <w:rsid w:val="0099046A"/>
    <w:rPr>
      <w:rFonts w:ascii="Arial" w:hAnsi="Arial" w:cs="Arial"/>
      <w:i/>
      <w:iCs/>
      <w:spacing w:val="-10"/>
      <w:sz w:val="32"/>
      <w:szCs w:val="32"/>
    </w:rPr>
  </w:style>
  <w:style w:type="character" w:customStyle="1" w:styleId="FontStyle74">
    <w:name w:val="Font Style74"/>
    <w:basedOn w:val="a0"/>
    <w:uiPriority w:val="99"/>
    <w:rsid w:val="0099046A"/>
    <w:rPr>
      <w:rFonts w:ascii="Arial" w:hAnsi="Arial" w:cs="Arial"/>
      <w:b/>
      <w:bCs/>
      <w:i/>
      <w:iCs/>
      <w:spacing w:val="-10"/>
      <w:sz w:val="36"/>
      <w:szCs w:val="36"/>
    </w:rPr>
  </w:style>
  <w:style w:type="character" w:customStyle="1" w:styleId="FontStyle75">
    <w:name w:val="Font Style75"/>
    <w:basedOn w:val="a0"/>
    <w:uiPriority w:val="99"/>
    <w:rsid w:val="0099046A"/>
    <w:rPr>
      <w:rFonts w:ascii="Arial" w:hAnsi="Arial" w:cs="Arial"/>
      <w:b/>
      <w:bCs/>
      <w:i/>
      <w:iCs/>
      <w:spacing w:val="-10"/>
      <w:sz w:val="32"/>
      <w:szCs w:val="32"/>
    </w:rPr>
  </w:style>
  <w:style w:type="paragraph" w:customStyle="1" w:styleId="Style13">
    <w:name w:val="Style13"/>
    <w:basedOn w:val="a"/>
    <w:uiPriority w:val="99"/>
    <w:rsid w:val="00EF2972"/>
    <w:pPr>
      <w:widowControl w:val="0"/>
      <w:autoSpaceDE w:val="0"/>
      <w:autoSpaceDN w:val="0"/>
      <w:adjustRightInd w:val="0"/>
      <w:spacing w:line="359" w:lineRule="exact"/>
      <w:ind w:firstLine="538"/>
      <w:jc w:val="both"/>
    </w:pPr>
    <w:rPr>
      <w:rFonts w:ascii="Arial" w:hAnsi="Arial" w:cs="Arial"/>
    </w:rPr>
  </w:style>
  <w:style w:type="character" w:customStyle="1" w:styleId="FontStyle48">
    <w:name w:val="Font Style48"/>
    <w:basedOn w:val="a0"/>
    <w:uiPriority w:val="99"/>
    <w:rsid w:val="00EF2972"/>
    <w:rPr>
      <w:rFonts w:ascii="Arial" w:hAnsi="Arial" w:cs="Arial"/>
      <w:b/>
      <w:bCs/>
      <w:i/>
      <w:iCs/>
      <w:sz w:val="32"/>
      <w:szCs w:val="32"/>
    </w:rPr>
  </w:style>
  <w:style w:type="paragraph" w:customStyle="1" w:styleId="Style23">
    <w:name w:val="Style23"/>
    <w:basedOn w:val="a"/>
    <w:uiPriority w:val="99"/>
    <w:rsid w:val="00437703"/>
    <w:pPr>
      <w:widowControl w:val="0"/>
      <w:autoSpaceDE w:val="0"/>
      <w:autoSpaceDN w:val="0"/>
      <w:adjustRightInd w:val="0"/>
      <w:spacing w:line="332" w:lineRule="exact"/>
    </w:pPr>
    <w:rPr>
      <w:rFonts w:ascii="Arial" w:hAnsi="Arial" w:cs="Arial"/>
    </w:rPr>
  </w:style>
  <w:style w:type="paragraph" w:customStyle="1" w:styleId="Style24">
    <w:name w:val="Style24"/>
    <w:basedOn w:val="a"/>
    <w:uiPriority w:val="99"/>
    <w:rsid w:val="00437703"/>
    <w:pPr>
      <w:widowControl w:val="0"/>
      <w:autoSpaceDE w:val="0"/>
      <w:autoSpaceDN w:val="0"/>
      <w:adjustRightInd w:val="0"/>
      <w:spacing w:line="373" w:lineRule="exact"/>
      <w:ind w:firstLine="557"/>
    </w:pPr>
    <w:rPr>
      <w:rFonts w:ascii="Arial" w:hAnsi="Arial" w:cs="Arial"/>
    </w:rPr>
  </w:style>
  <w:style w:type="paragraph" w:customStyle="1" w:styleId="Style26">
    <w:name w:val="Style26"/>
    <w:basedOn w:val="a"/>
    <w:uiPriority w:val="99"/>
    <w:rsid w:val="00437703"/>
    <w:pPr>
      <w:widowControl w:val="0"/>
      <w:autoSpaceDE w:val="0"/>
      <w:autoSpaceDN w:val="0"/>
      <w:adjustRightInd w:val="0"/>
      <w:spacing w:line="395" w:lineRule="exact"/>
      <w:ind w:firstLine="576"/>
      <w:jc w:val="both"/>
    </w:pPr>
    <w:rPr>
      <w:rFonts w:ascii="Arial" w:hAnsi="Arial" w:cs="Arial"/>
    </w:rPr>
  </w:style>
  <w:style w:type="character" w:customStyle="1" w:styleId="FontStyle63">
    <w:name w:val="Font Style63"/>
    <w:basedOn w:val="a0"/>
    <w:uiPriority w:val="99"/>
    <w:rsid w:val="00190A50"/>
    <w:rPr>
      <w:rFonts w:ascii="Arial" w:hAnsi="Arial" w:cs="Arial"/>
      <w:sz w:val="32"/>
      <w:szCs w:val="32"/>
    </w:rPr>
  </w:style>
  <w:style w:type="paragraph" w:customStyle="1" w:styleId="Style25">
    <w:name w:val="Style25"/>
    <w:basedOn w:val="a"/>
    <w:uiPriority w:val="99"/>
    <w:rsid w:val="00DD04CE"/>
    <w:pPr>
      <w:widowControl w:val="0"/>
      <w:autoSpaceDE w:val="0"/>
      <w:autoSpaceDN w:val="0"/>
      <w:adjustRightInd w:val="0"/>
      <w:spacing w:line="394" w:lineRule="exact"/>
      <w:ind w:hanging="507"/>
    </w:pPr>
    <w:rPr>
      <w:rFonts w:ascii="Arial" w:hAnsi="Arial" w:cs="Arial"/>
    </w:rPr>
  </w:style>
  <w:style w:type="character" w:customStyle="1" w:styleId="FontStyle67">
    <w:name w:val="Font Style67"/>
    <w:basedOn w:val="a0"/>
    <w:uiPriority w:val="99"/>
    <w:rsid w:val="00DD04CE"/>
    <w:rPr>
      <w:rFonts w:ascii="Arial" w:hAnsi="Arial" w:cs="Arial"/>
      <w:b/>
      <w:bCs/>
      <w:i/>
      <w:iCs/>
      <w:sz w:val="34"/>
      <w:szCs w:val="34"/>
    </w:rPr>
  </w:style>
  <w:style w:type="character" w:customStyle="1" w:styleId="FontStyle69">
    <w:name w:val="Font Style69"/>
    <w:basedOn w:val="a0"/>
    <w:uiPriority w:val="99"/>
    <w:rsid w:val="00DD04CE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70">
    <w:name w:val="Font Style70"/>
    <w:basedOn w:val="a0"/>
    <w:uiPriority w:val="99"/>
    <w:rsid w:val="0067566D"/>
    <w:rPr>
      <w:rFonts w:ascii="Arial" w:hAnsi="Arial" w:cs="Arial"/>
      <w:i/>
      <w:iCs/>
      <w:spacing w:val="-20"/>
      <w:sz w:val="32"/>
      <w:szCs w:val="32"/>
    </w:rPr>
  </w:style>
  <w:style w:type="character" w:customStyle="1" w:styleId="FontStyle71">
    <w:name w:val="Font Style71"/>
    <w:basedOn w:val="a0"/>
    <w:uiPriority w:val="99"/>
    <w:rsid w:val="00553ECE"/>
    <w:rPr>
      <w:rFonts w:ascii="Arial" w:hAnsi="Arial" w:cs="Arial"/>
      <w:b/>
      <w:bCs/>
      <w:sz w:val="36"/>
      <w:szCs w:val="36"/>
    </w:rPr>
  </w:style>
  <w:style w:type="paragraph" w:customStyle="1" w:styleId="Style40">
    <w:name w:val="Style40"/>
    <w:basedOn w:val="a"/>
    <w:uiPriority w:val="99"/>
    <w:rsid w:val="004F7980"/>
    <w:pPr>
      <w:widowControl w:val="0"/>
      <w:autoSpaceDE w:val="0"/>
      <w:autoSpaceDN w:val="0"/>
      <w:adjustRightInd w:val="0"/>
      <w:spacing w:line="406" w:lineRule="exact"/>
      <w:ind w:firstLine="628"/>
    </w:pPr>
    <w:rPr>
      <w:rFonts w:ascii="Arial" w:hAnsi="Arial" w:cs="Arial"/>
    </w:rPr>
  </w:style>
  <w:style w:type="paragraph" w:customStyle="1" w:styleId="Style34">
    <w:name w:val="Style34"/>
    <w:basedOn w:val="a"/>
    <w:uiPriority w:val="99"/>
    <w:rsid w:val="00F604D3"/>
    <w:pPr>
      <w:widowControl w:val="0"/>
      <w:autoSpaceDE w:val="0"/>
      <w:autoSpaceDN w:val="0"/>
      <w:adjustRightInd w:val="0"/>
      <w:spacing w:line="382" w:lineRule="exact"/>
      <w:ind w:firstLine="607"/>
    </w:pPr>
    <w:rPr>
      <w:rFonts w:ascii="Arial" w:hAnsi="Arial" w:cs="Arial"/>
    </w:rPr>
  </w:style>
  <w:style w:type="character" w:customStyle="1" w:styleId="FontStyle76">
    <w:name w:val="Font Style76"/>
    <w:basedOn w:val="a0"/>
    <w:uiPriority w:val="99"/>
    <w:rsid w:val="00F604D3"/>
    <w:rPr>
      <w:rFonts w:ascii="Arial" w:hAnsi="Arial" w:cs="Arial"/>
      <w:spacing w:val="-20"/>
      <w:sz w:val="36"/>
      <w:szCs w:val="36"/>
    </w:rPr>
  </w:style>
  <w:style w:type="character" w:customStyle="1" w:styleId="FontStyle77">
    <w:name w:val="Font Style77"/>
    <w:basedOn w:val="a0"/>
    <w:uiPriority w:val="99"/>
    <w:rsid w:val="00F604D3"/>
    <w:rPr>
      <w:rFonts w:ascii="Arial" w:hAnsi="Arial" w:cs="Arial"/>
      <w:i/>
      <w:iCs/>
      <w:sz w:val="36"/>
      <w:szCs w:val="36"/>
    </w:rPr>
  </w:style>
  <w:style w:type="character" w:customStyle="1" w:styleId="FontStyle78">
    <w:name w:val="Font Style78"/>
    <w:basedOn w:val="a0"/>
    <w:uiPriority w:val="99"/>
    <w:rsid w:val="00F604D3"/>
    <w:rPr>
      <w:rFonts w:ascii="Arial" w:hAnsi="Arial" w:cs="Arial"/>
      <w:spacing w:val="-20"/>
      <w:sz w:val="32"/>
      <w:szCs w:val="32"/>
    </w:rPr>
  </w:style>
  <w:style w:type="character" w:customStyle="1" w:styleId="FontStyle79">
    <w:name w:val="Font Style79"/>
    <w:basedOn w:val="a0"/>
    <w:uiPriority w:val="99"/>
    <w:rsid w:val="0089489A"/>
    <w:rPr>
      <w:rFonts w:ascii="Arial" w:hAnsi="Arial" w:cs="Arial"/>
      <w:b/>
      <w:bCs/>
      <w:i/>
      <w:iCs/>
      <w:spacing w:val="-30"/>
      <w:sz w:val="32"/>
      <w:szCs w:val="32"/>
    </w:rPr>
  </w:style>
  <w:style w:type="paragraph" w:customStyle="1" w:styleId="Style18">
    <w:name w:val="Style18"/>
    <w:basedOn w:val="a"/>
    <w:uiPriority w:val="99"/>
    <w:rsid w:val="004425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5">
    <w:name w:val="Font Style85"/>
    <w:basedOn w:val="a0"/>
    <w:uiPriority w:val="99"/>
    <w:rsid w:val="004425BD"/>
    <w:rPr>
      <w:rFonts w:ascii="Arial" w:hAnsi="Arial" w:cs="Arial"/>
      <w:b/>
      <w:bCs/>
      <w:i/>
      <w:iCs/>
      <w:spacing w:val="-10"/>
      <w:sz w:val="42"/>
      <w:szCs w:val="42"/>
    </w:rPr>
  </w:style>
  <w:style w:type="character" w:customStyle="1" w:styleId="FontStyle82">
    <w:name w:val="Font Style82"/>
    <w:basedOn w:val="a0"/>
    <w:uiPriority w:val="99"/>
    <w:rsid w:val="00952586"/>
    <w:rPr>
      <w:rFonts w:ascii="Lucida Sans Unicode" w:hAnsi="Lucida Sans Unicode" w:cs="Lucida Sans Unicode"/>
      <w:i/>
      <w:iCs/>
      <w:spacing w:val="-20"/>
      <w:sz w:val="32"/>
      <w:szCs w:val="32"/>
    </w:rPr>
  </w:style>
  <w:style w:type="paragraph" w:customStyle="1" w:styleId="Style21">
    <w:name w:val="Style21"/>
    <w:basedOn w:val="a"/>
    <w:uiPriority w:val="99"/>
    <w:rsid w:val="00775E58"/>
    <w:pPr>
      <w:widowControl w:val="0"/>
      <w:autoSpaceDE w:val="0"/>
      <w:autoSpaceDN w:val="0"/>
      <w:adjustRightInd w:val="0"/>
      <w:spacing w:line="482" w:lineRule="exact"/>
      <w:ind w:hanging="666"/>
    </w:pPr>
    <w:rPr>
      <w:rFonts w:ascii="Arial" w:hAnsi="Arial" w:cs="Arial"/>
    </w:rPr>
  </w:style>
  <w:style w:type="character" w:customStyle="1" w:styleId="FontStyle83">
    <w:name w:val="Font Style83"/>
    <w:basedOn w:val="a0"/>
    <w:uiPriority w:val="99"/>
    <w:rsid w:val="00775E58"/>
    <w:rPr>
      <w:rFonts w:ascii="Arial" w:hAnsi="Arial" w:cs="Arial"/>
      <w:b/>
      <w:bCs/>
      <w:spacing w:val="-40"/>
      <w:sz w:val="42"/>
      <w:szCs w:val="42"/>
    </w:rPr>
  </w:style>
  <w:style w:type="character" w:customStyle="1" w:styleId="FontStyle84">
    <w:name w:val="Font Style84"/>
    <w:basedOn w:val="a0"/>
    <w:uiPriority w:val="99"/>
    <w:rsid w:val="00775E58"/>
    <w:rPr>
      <w:rFonts w:ascii="Arial" w:hAnsi="Arial" w:cs="Arial"/>
      <w:i/>
      <w:iCs/>
      <w:spacing w:val="-20"/>
      <w:sz w:val="34"/>
      <w:szCs w:val="34"/>
    </w:rPr>
  </w:style>
  <w:style w:type="paragraph" w:customStyle="1" w:styleId="Style27">
    <w:name w:val="Style27"/>
    <w:basedOn w:val="a"/>
    <w:uiPriority w:val="99"/>
    <w:rsid w:val="00F105D0"/>
    <w:pPr>
      <w:widowControl w:val="0"/>
      <w:autoSpaceDE w:val="0"/>
      <w:autoSpaceDN w:val="0"/>
      <w:adjustRightInd w:val="0"/>
      <w:spacing w:line="770" w:lineRule="exact"/>
      <w:ind w:hanging="1190"/>
    </w:pPr>
    <w:rPr>
      <w:rFonts w:ascii="Arial" w:hAnsi="Arial" w:cs="Arial"/>
    </w:rPr>
  </w:style>
  <w:style w:type="character" w:styleId="a9">
    <w:name w:val="Placeholder Text"/>
    <w:basedOn w:val="a0"/>
    <w:uiPriority w:val="99"/>
    <w:semiHidden/>
    <w:rsid w:val="00ED4F34"/>
    <w:rPr>
      <w:color w:val="808080"/>
    </w:rPr>
  </w:style>
  <w:style w:type="paragraph" w:styleId="3">
    <w:name w:val="Body Text Indent 3"/>
    <w:basedOn w:val="a"/>
    <w:link w:val="30"/>
    <w:rsid w:val="00A735AD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A735AD"/>
    <w:rPr>
      <w:sz w:val="16"/>
      <w:szCs w:val="16"/>
    </w:rPr>
  </w:style>
  <w:style w:type="paragraph" w:styleId="2">
    <w:name w:val="Body Text Indent 2"/>
    <w:basedOn w:val="a"/>
    <w:link w:val="20"/>
    <w:rsid w:val="00A735A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A735AD"/>
    <w:rPr>
      <w:sz w:val="24"/>
      <w:szCs w:val="24"/>
    </w:rPr>
  </w:style>
  <w:style w:type="paragraph" w:styleId="aa">
    <w:name w:val="Block Text"/>
    <w:basedOn w:val="a"/>
    <w:rsid w:val="00A735AD"/>
    <w:pPr>
      <w:ind w:left="900" w:right="2056" w:firstLine="360"/>
      <w:jc w:val="center"/>
    </w:pPr>
    <w:rPr>
      <w:sz w:val="28"/>
      <w:u w:val="single"/>
    </w:rPr>
  </w:style>
  <w:style w:type="character" w:styleId="ab">
    <w:name w:val="Hyperlink"/>
    <w:rsid w:val="00A735AD"/>
    <w:rPr>
      <w:color w:val="0000FF"/>
      <w:u w:val="single"/>
    </w:rPr>
  </w:style>
  <w:style w:type="paragraph" w:customStyle="1" w:styleId="point">
    <w:name w:val="point"/>
    <w:basedOn w:val="a"/>
    <w:rsid w:val="00A735AD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A735AD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A735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rsid w:val="00B92FFD"/>
    <w:rPr>
      <w:sz w:val="20"/>
      <w:szCs w:val="20"/>
      <w:lang w:val="be-BY"/>
    </w:rPr>
  </w:style>
  <w:style w:type="character" w:customStyle="1" w:styleId="ad">
    <w:name w:val="Текст виноски Знак"/>
    <w:basedOn w:val="a0"/>
    <w:link w:val="ac"/>
    <w:rsid w:val="00B92FFD"/>
    <w:rPr>
      <w:lang w:val="be-BY"/>
    </w:rPr>
  </w:style>
  <w:style w:type="paragraph" w:styleId="21">
    <w:name w:val="Body Text 2"/>
    <w:basedOn w:val="a"/>
    <w:link w:val="22"/>
    <w:rsid w:val="00B92FFD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B92FFD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C66278"/>
    <w:rPr>
      <w:b/>
      <w:bCs/>
      <w:sz w:val="16"/>
      <w:szCs w:val="16"/>
    </w:rPr>
  </w:style>
  <w:style w:type="paragraph" w:styleId="ae">
    <w:name w:val="header"/>
    <w:basedOn w:val="a"/>
    <w:link w:val="af"/>
    <w:rsid w:val="00C6627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">
    <w:name w:val="Верхній колонтитул Знак"/>
    <w:basedOn w:val="a0"/>
    <w:link w:val="ae"/>
    <w:rsid w:val="00C66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203E1-564D-43CD-AA08-5FA119A2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6217</Words>
  <Characters>35439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41573</CharactersWithSpaces>
  <SharedDoc>false</SharedDoc>
  <HLinks>
    <vt:vector size="60" baseType="variant">
      <vt:variant>
        <vt:i4>1376368</vt:i4>
      </vt:variant>
      <vt:variant>
        <vt:i4>30</vt:i4>
      </vt:variant>
      <vt:variant>
        <vt:i4>0</vt:i4>
      </vt:variant>
      <vt:variant>
        <vt:i4>5</vt:i4>
      </vt:variant>
      <vt:variant>
        <vt:lpwstr>C:\Gbinfo_u\USER\Temp\113090.htm</vt:lpwstr>
      </vt:variant>
      <vt:variant>
        <vt:lpwstr>a48</vt:lpwstr>
      </vt:variant>
      <vt:variant>
        <vt:i4>7995467</vt:i4>
      </vt:variant>
      <vt:variant>
        <vt:i4>27</vt:i4>
      </vt:variant>
      <vt:variant>
        <vt:i4>0</vt:i4>
      </vt:variant>
      <vt:variant>
        <vt:i4>5</vt:i4>
      </vt:variant>
      <vt:variant>
        <vt:lpwstr>C:\Gbinfo_u\USER\Temp\24909.htm</vt:lpwstr>
      </vt:variant>
      <vt:variant>
        <vt:lpwstr>a15</vt:lpwstr>
      </vt:variant>
      <vt:variant>
        <vt:i4>1114236</vt:i4>
      </vt:variant>
      <vt:variant>
        <vt:i4>24</vt:i4>
      </vt:variant>
      <vt:variant>
        <vt:i4>0</vt:i4>
      </vt:variant>
      <vt:variant>
        <vt:i4>5</vt:i4>
      </vt:variant>
      <vt:variant>
        <vt:lpwstr>C:\Gbinfo_u\USER\Temp\116507.htm</vt:lpwstr>
      </vt:variant>
      <vt:variant>
        <vt:lpwstr>a2</vt:lpwstr>
      </vt:variant>
      <vt:variant>
        <vt:i4>2162752</vt:i4>
      </vt:variant>
      <vt:variant>
        <vt:i4>21</vt:i4>
      </vt:variant>
      <vt:variant>
        <vt:i4>0</vt:i4>
      </vt:variant>
      <vt:variant>
        <vt:i4>5</vt:i4>
      </vt:variant>
      <vt:variant>
        <vt:lpwstr>C:\Gbinfo_u\USER\Temp\113090.htm</vt:lpwstr>
      </vt:variant>
      <vt:variant>
        <vt:lpwstr>a101</vt:lpwstr>
      </vt:variant>
      <vt:variant>
        <vt:i4>1179760</vt:i4>
      </vt:variant>
      <vt:variant>
        <vt:i4>18</vt:i4>
      </vt:variant>
      <vt:variant>
        <vt:i4>0</vt:i4>
      </vt:variant>
      <vt:variant>
        <vt:i4>5</vt:i4>
      </vt:variant>
      <vt:variant>
        <vt:lpwstr>C:\Gbinfo_u\USER\Temp\113090.htm</vt:lpwstr>
      </vt:variant>
      <vt:variant>
        <vt:lpwstr>a33</vt:lpwstr>
      </vt:variant>
      <vt:variant>
        <vt:i4>1179760</vt:i4>
      </vt:variant>
      <vt:variant>
        <vt:i4>12</vt:i4>
      </vt:variant>
      <vt:variant>
        <vt:i4>0</vt:i4>
      </vt:variant>
      <vt:variant>
        <vt:i4>5</vt:i4>
      </vt:variant>
      <vt:variant>
        <vt:lpwstr>C:\Gbinfo_u\USER\Temp\113090.htm</vt:lpwstr>
      </vt:variant>
      <vt:variant>
        <vt:lpwstr>a33</vt:lpwstr>
      </vt:variant>
      <vt:variant>
        <vt:i4>1900658</vt:i4>
      </vt:variant>
      <vt:variant>
        <vt:i4>9</vt:i4>
      </vt:variant>
      <vt:variant>
        <vt:i4>0</vt:i4>
      </vt:variant>
      <vt:variant>
        <vt:i4>5</vt:i4>
      </vt:variant>
      <vt:variant>
        <vt:lpwstr>C:\Gbinfo_u\USER\Temp\151498.htm</vt:lpwstr>
      </vt:variant>
      <vt:variant>
        <vt:lpwstr>a4</vt:lpwstr>
      </vt:variant>
      <vt:variant>
        <vt:i4>1704050</vt:i4>
      </vt:variant>
      <vt:variant>
        <vt:i4>6</vt:i4>
      </vt:variant>
      <vt:variant>
        <vt:i4>0</vt:i4>
      </vt:variant>
      <vt:variant>
        <vt:i4>5</vt:i4>
      </vt:variant>
      <vt:variant>
        <vt:lpwstr>C:\Gbinfo_u\USER\Temp\151498.htm</vt:lpwstr>
      </vt:variant>
      <vt:variant>
        <vt:lpwstr>a3</vt:lpwstr>
      </vt:variant>
      <vt:variant>
        <vt:i4>4980860</vt:i4>
      </vt:variant>
      <vt:variant>
        <vt:i4>3</vt:i4>
      </vt:variant>
      <vt:variant>
        <vt:i4>0</vt:i4>
      </vt:variant>
      <vt:variant>
        <vt:i4>5</vt:i4>
      </vt:variant>
      <vt:variant>
        <vt:lpwstr>C:\Gbinfo_u\USER\Temp\20395.htm</vt:lpwstr>
      </vt:variant>
      <vt:variant>
        <vt:lpwstr>a218</vt:lpwstr>
      </vt:variant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C:\Gbinfo_u\USER\Temp\15836.htm</vt:lpwstr>
      </vt:variant>
      <vt:variant>
        <vt:lpwstr>a29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Андрей</dc:creator>
  <cp:keywords/>
  <dc:description/>
  <cp:lastModifiedBy>Irina</cp:lastModifiedBy>
  <cp:revision>2</cp:revision>
  <cp:lastPrinted>2010-11-14T20:03:00Z</cp:lastPrinted>
  <dcterms:created xsi:type="dcterms:W3CDTF">2014-09-18T07:22:00Z</dcterms:created>
  <dcterms:modified xsi:type="dcterms:W3CDTF">2014-09-18T07:22:00Z</dcterms:modified>
</cp:coreProperties>
</file>