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26280" w:rsidRDefault="006D18D2">
      <w:pPr>
        <w:pStyle w:val="1"/>
        <w:jc w:val="center"/>
      </w:pPr>
      <w:r>
        <w:t>Сочинения на свободную тему - Поэзия и живопись слились. картина ю. м. непринцева отдых после боя</w:t>
      </w:r>
    </w:p>
    <w:p w:rsidR="00B26280" w:rsidRPr="006D18D2" w:rsidRDefault="006D18D2">
      <w:pPr>
        <w:pStyle w:val="a3"/>
      </w:pPr>
      <w:r>
        <w:t>В искусстве часто бывает, что темы, взятые в основу произведений разными авторами, пересекаются, взаимно обогащаются, создавая в синтезе новое прекрасное творение. Так произошло со стихотворением Н. За&amp;олоцкого «Портрет» («Люби-те живопись, поэты») и с живописным полотном Рокотова «Портрет Струйской», оперой Дмитрия Дмитриевича Шостаковича «Катерина Измайлова», написанной по повести Лескова «Леди Макбет Мценского уезда», картиной Непринцева «Отдых после боя», перекликающейся с поэмой «Василий Теркин» А. Т. Твардовского. Привалясь к стволу сосны, Не щадя махорки, На войне насчет войны Вел беседу Теркин. Центр картины, занятый бойцами, выделяет ярко-красный кисет в руках рассказчика. Боец что-то весело говорит присутствующим. Вспоминаются «политбеседы» Теркина-«не унывай», когда он балагурил, поднимая дух бойцов. Серьезный рассказчик веселит окружающих шуткой. Это прекрасно видно на картине Непринцева. Вероятно, солдаты только что вышли из боя: один проголодался и что-то ест, другие курят или просто молча слушают, думая о своем. Война - страшная вещь, но постоянно горевать нельзя и на фронте, слишком тяжело на сердце. Драматичные события, ежедневные потери трудно переживались людьми. И когда выпадали недолгие минуты отдыха, люди могли успокоиться, порадоваться тому, что остались живы, вернули очередную пядь своей земли. Окружающие остановились на мгновение, передохнут и двинутся дальше. Они спешат на запад отвоевывать отданное с кровью и так же трудно отбиваемое обратно. Впрочем, что там думать, братцы, Надо немца бить спешить. Вот и все, что Теркин вкратце Вам имеет доложить... То серьезный, то потешный, Нипочем, что дождь, что снег, - В бой, вперед, в огонь кромешный Он идет, святой и грешный. Русский чудо-человек. По духу картины, по настрою бойцов видно, что это время стремительного наступления Красной Армии. Сложно терять друзей и близких, но в людях было страстное желание скорее освободить родную землю от врагов, бесцеремонно вторгшихся в Россию. Непринцев сумел создать художественное произведение, отражающее оптимизм и патриотический подъем защитников Родины, хотя время и было тяжелое. Сейчас это полотно имеет познавательное, историческое значение: открытые лица бойцов ъ недолгие минуты отдыха, умение радоваться и той малой радостью, которая выпала на их долю.</w:t>
      </w:r>
      <w:bookmarkStart w:id="0" w:name="_GoBack"/>
      <w:bookmarkEnd w:id="0"/>
    </w:p>
    <w:sectPr w:rsidR="00B26280" w:rsidRPr="006D18D2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noPunctuationKerning/>
  <w:characterSpacingControl w:val="doNotCompress"/>
  <w:compat>
    <w:doNotSnapToGridInCell/>
    <w:doNotWrapTextWithPunct/>
    <w:doNotUseEastAsianBreak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6D18D2"/>
    <w:rsid w:val="006D18D2"/>
    <w:rsid w:val="00B26280"/>
    <w:rsid w:val="00CF40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2FDC3E7-7685-46F5-BE4E-6B7ED2E4BE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  <w:ind w:firstLine="480"/>
      <w:jc w:val="both"/>
    </w:pPr>
  </w:style>
  <w:style w:type="character" w:customStyle="1" w:styleId="10">
    <w:name w:val="Заголовок 1 Знак"/>
    <w:link w:val="1"/>
    <w:uiPriority w:val="9"/>
    <w:rPr>
      <w:rFonts w:ascii="Calibri Light" w:eastAsia="Times New Roman" w:hAnsi="Calibri Light" w:cs="Times New Roman"/>
      <w:color w:val="2E74B5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358</Words>
  <Characters>2046</Characters>
  <Application>Microsoft Office Word</Application>
  <DocSecurity>0</DocSecurity>
  <Lines>17</Lines>
  <Paragraphs>4</Paragraphs>
  <ScaleCrop>false</ScaleCrop>
  <Company/>
  <LinksUpToDate>false</LinksUpToDate>
  <CharactersWithSpaces>2400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Сочинения на свободную тему - Поэзия и живопись слились. картина ю. м. непринцева отдых после боя</dc:title>
  <dc:subject/>
  <dc:creator>admin</dc:creator>
  <cp:keywords/>
  <dc:description/>
  <cp:lastModifiedBy>admin</cp:lastModifiedBy>
  <cp:revision>2</cp:revision>
  <dcterms:created xsi:type="dcterms:W3CDTF">2014-07-12T01:47:00Z</dcterms:created>
  <dcterms:modified xsi:type="dcterms:W3CDTF">2014-07-12T01:47:00Z</dcterms:modified>
</cp:coreProperties>
</file>