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952" w:rsidRDefault="001D33FB">
      <w:pPr>
        <w:pStyle w:val="1"/>
        <w:jc w:val="center"/>
      </w:pPr>
      <w:r>
        <w:t>Образы футлярных людей в рассказах Антона Чехова</w:t>
      </w:r>
    </w:p>
    <w:p w:rsidR="00662952" w:rsidRDefault="001D33FB">
      <w:pPr>
        <w:spacing w:after="240"/>
      </w:pPr>
      <w:r>
        <w:t>В своих рассказах А. П. Чехов постоянно обращается к теме «маленького человека». Персонажи Чехова – духовные рабы общества, лишенного высших ценностей и смысла жизни. Томительная, будничная, серая действительность окружает этих людей. Они замкнулись в мирке, который сами себе создали.</w:t>
      </w:r>
      <w:r>
        <w:br/>
      </w:r>
      <w:r>
        <w:br/>
        <w:t>Эта тема объединяет так называемую маленькую трилогию, написанную Чеховым в конце 1890</w:t>
      </w:r>
      <w:r>
        <w:noBreakHyphen/>
        <w:t>х гг. и состоящую из трех рассказов: «Человек в футляре», «Крыжовник», «О любви».</w:t>
      </w:r>
      <w:r>
        <w:br/>
      </w:r>
      <w:r>
        <w:br/>
        <w:t>Герой первого рассказа – учитель греческого языка Беликов. Это закрытый в своем «футляре» человек с мелочными, ничтожными стремлениями. Он боится жизни и стремится спрятаться от нее в свой закрытый от постороннего глаза мирок. Он прячет в футляр не только свои вещи, но и самого себя, свои мысли и чувства, постоянно повторяя: «Как бы чего не вышло». Беликов никак не пытается изменить ход своей жизни, потому что в любой возможности многообразия, чего</w:t>
      </w:r>
      <w:r>
        <w:noBreakHyphen/>
        <w:t>то нового и не ограниченного жесткими рамками, скрывалась для него неопределенность. Это вызывало у него непреодолимое желание окружить себя «оболочкой», «футляром», чтобы защититься от окружающего его мира. Всю свою жизнь Беликов чего</w:t>
      </w:r>
      <w:r>
        <w:noBreakHyphen/>
        <w:t>то опасался сам и наводил страх на окружающих, под его влиянием замерла жизнь в городе. Поэтому только после смерти его лицо приняло простое, приятное, кроткое выражение: наконец</w:t>
      </w:r>
      <w:r>
        <w:noBreakHyphen/>
        <w:t>то он обрел вечный футляр, из которого больше не надо выходить. Смерть примиряет его с окружающей действительностью, но уже не может избавить город от беликовщины. «Беликова похоронили, а сколько еще таких человеков в футляре осталось, сколько их еще будет!» – пишет Чехов.</w:t>
      </w:r>
      <w:r>
        <w:br/>
      </w:r>
      <w:r>
        <w:br/>
        <w:t>Образ человека в футляре дан Чеховым в гротескной форме. Имя Беликова стало нарицательным, под ним подразумевается ничтожество души и разума, страх перед новым и смелым, подавление всего человеческого.</w:t>
      </w:r>
      <w:r>
        <w:br/>
      </w:r>
      <w:r>
        <w:br/>
        <w:t>Та же тема пошлости и духовной нищеты звучит в рассказе «Крыжовник». Его герой, Николай Иванович Чимша</w:t>
      </w:r>
      <w:r>
        <w:noBreakHyphen/>
        <w:t>Гималайский, все понятия о счастье свел к одному – собственному именьицу с кустами крыжовника, и на достижение этой единственной цели он потратил все свои силы, всю жизнь. Всю жизнь он копил, во всем себе отказывал, его жизнь была просто унизительной и жалкой. Он мог унижаться из</w:t>
      </w:r>
      <w:r>
        <w:noBreakHyphen/>
        <w:t>за каждой копейки, но вот, наконец, мечта его осуществилась – он ел свои, на собственной усадьбе собранные ягоды, он был счастлив. «Но разве это счастье?» – восклицаем мы вместе с автором. Разве для этого живет человек? Крыжовник в этом рассказе становится таким же символом уродливой жизни, подчиненной мелкой, нелепой цели, как и калоши и зонтик Беликова в рассказе «Человек в футляре».</w:t>
      </w:r>
      <w:r>
        <w:br/>
      </w:r>
      <w:r>
        <w:br/>
        <w:t>Последний рассказ трилогии – «О любви» – повествует о том, как помещик Алехин и его любимая женщина не решились пойти навстречу своей любви, отступились от нее. Это тоже своего рода проявление «футлярной» жизни: страх перед неизвестным, боязнь собственных предрассудков. И здесь Чехов вскрывает еще одну причину, порождающую пошлость и бездуховность общества – неумение чувствовать, любить. Любовь призвана возвышать и облагораживать душу человека, и отказываясь от нее, люди собственноручно губят все доброе и светлое, что заложено в них природой.</w:t>
      </w:r>
      <w:r>
        <w:br/>
      </w:r>
      <w:r>
        <w:br/>
        <w:t>Тема «маленького человека» наиболее остро звучит в ту эпоху, когда жизнь утратила смысл, в обществе растет чувство незащищенности перед властью, происходит распространение обывательщины, мещанства. Поэтому рассказы Чехова так актуальны в наши дни.</w:t>
      </w:r>
      <w:bookmarkStart w:id="0" w:name="_GoBack"/>
      <w:bookmarkEnd w:id="0"/>
    </w:p>
    <w:sectPr w:rsidR="006629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33FB"/>
    <w:rsid w:val="001D33FB"/>
    <w:rsid w:val="00662952"/>
    <w:rsid w:val="006A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8E4867-76F4-45AC-B115-7FAD5A6D3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511</Words>
  <Characters>2913</Characters>
  <Application>Microsoft Office Word</Application>
  <DocSecurity>0</DocSecurity>
  <Lines>24</Lines>
  <Paragraphs>6</Paragraphs>
  <ScaleCrop>false</ScaleCrop>
  <Company>diakov.net</Company>
  <LinksUpToDate>false</LinksUpToDate>
  <CharactersWithSpaces>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Образы футлярных людей в рассказах Антона Чехова</dc:title>
  <dc:subject/>
  <dc:creator>Irina</dc:creator>
  <cp:keywords/>
  <dc:description/>
  <cp:lastModifiedBy>Irina</cp:lastModifiedBy>
  <cp:revision>2</cp:revision>
  <dcterms:created xsi:type="dcterms:W3CDTF">2014-09-17T17:45:00Z</dcterms:created>
  <dcterms:modified xsi:type="dcterms:W3CDTF">2014-09-17T17:45:00Z</dcterms:modified>
</cp:coreProperties>
</file>