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31" w:rsidRDefault="0094341C">
      <w:pPr>
        <w:pStyle w:val="1"/>
        <w:jc w:val="center"/>
      </w:pPr>
      <w:r>
        <w:t>Ахматова а. - Стихотворение а. ахматовой заплаканная осень как вдова. ..</w:t>
      </w:r>
    </w:p>
    <w:p w:rsidR="00EC7E31" w:rsidRPr="0094341C" w:rsidRDefault="0094341C">
      <w:pPr>
        <w:pStyle w:val="a3"/>
      </w:pPr>
      <w:r>
        <w:t xml:space="preserve">Почти все поэты в своем творчестве широко используют пейзаж, описания природы. У Анны Ахматовой пейзаж сопрягается с душевным переживанием, а душевное переживание становится частью деревенской жизни. Скупо отобранные детали сельского пейзажа незаметно и ненавязчиво присоединяются к характеристике внутреннего состояния человека. "Заплаканная осень, как вдова в одеждах черных, все сердца туманит..." Однако это состояние не результат примет деревенского быта, оно не итог рассказанного. Тоска предстает здесь столь же вещной, реальной подробностью окружающего мира: "И будет так, пока тишайший снег не сжалится над скорбной и усталой..." Сочетание конкретных пейзажных зарисовок и абстрактного понятия "тоска", выражающего душевное томление, переводит всю картину в психологический план. И тогда для раскрытия внутреннего мира человека становятся необходимыми другие слова: "Есть в близости людей заветная черта, ее не перейти влюбленности и страсти..." Манера таких стихов сближает Ахматову с Чеховым: "Пейзажем Чехов пишет жизнь своего героя, облаками рассказывает его прошлое, дождем изображает его слезы, квартирой доказывает, что бессмертие души не существует". </w:t>
      </w:r>
      <w:r>
        <w:br/>
        <w:t xml:space="preserve">Тревога и тоска из жизни проникали в литературу, переходили от одного поэта к другому, становились историческим знаком эпохи. Вековая, безбрежная, могучая тоска Блока и тоска Ахматовой, несмотря на различие их поэтических систем, передавали одно мироощущение, восходили к одному источнику - российской действительности, свидетельствовали о неблагополучии мира. Социальные противоречия эпохи по-разному проявлялись в тонких психологических пейзажах и любовной лирике: </w:t>
      </w:r>
      <w:r>
        <w:br/>
        <w:t xml:space="preserve">Есть в близости людей заветная черта, </w:t>
      </w:r>
      <w:r>
        <w:br/>
        <w:t xml:space="preserve">Ее не перейти влюбленности и страсти, - </w:t>
      </w:r>
      <w:r>
        <w:br/>
        <w:t xml:space="preserve">Пусть в жуткой тишине сливаются уста, </w:t>
      </w:r>
      <w:r>
        <w:br/>
        <w:t xml:space="preserve">И сердце рвется от любви на части. </w:t>
      </w:r>
      <w:r>
        <w:br/>
        <w:t xml:space="preserve">И дружба здесь бессильна, и года </w:t>
      </w:r>
      <w:r>
        <w:br/>
        <w:t xml:space="preserve">Высокого и огненного счастья, </w:t>
      </w:r>
      <w:r>
        <w:br/>
        <w:t xml:space="preserve">Когда душа свободна и чужда </w:t>
      </w:r>
      <w:r>
        <w:br/>
        <w:t xml:space="preserve">Медлительной истоме сладострастья. </w:t>
      </w:r>
      <w:r>
        <w:br/>
        <w:t xml:space="preserve">Когда Ахматова впервые встретилась с русской природой, в стихах ее начали прорастать зерна историзма, здесь она осознала себя национальным поэтом: </w:t>
      </w:r>
      <w:r>
        <w:br/>
        <w:t xml:space="preserve">Спокойной и уверенной любови </w:t>
      </w:r>
      <w:r>
        <w:br/>
        <w:t xml:space="preserve">Не превозмочь мне к этой стороне: </w:t>
      </w:r>
      <w:r>
        <w:br/>
        <w:t xml:space="preserve">Ведь капелька новогородской крови </w:t>
      </w:r>
      <w:r>
        <w:br/>
        <w:t xml:space="preserve">Во мне - как льдинка в пенистом вине. </w:t>
      </w:r>
      <w:r>
        <w:br/>
        <w:t xml:space="preserve">В краю, который некогда входил в состав древнего Новгородского княжества, появляются у Ахматовой впервые столь важные и значимые для каждого человека слова: родина, моя страна, наша страна, рождается чувство причастности к жизни народа. Оттого среди разудалого хора псевдопатриотических стихов, сопровождавших начало первой мировой войны, голос Ахматовой звучал трагически одиноко: </w:t>
      </w:r>
      <w:r>
        <w:br/>
        <w:t xml:space="preserve">...Стремящиеся к ней безумны, а ее </w:t>
      </w:r>
      <w:r>
        <w:br/>
        <w:t xml:space="preserve">Достигшие - поражены тоскою... </w:t>
      </w:r>
      <w:r>
        <w:br/>
        <w:t xml:space="preserve">Теперь ты понял, отчего мое </w:t>
      </w:r>
      <w:r>
        <w:br/>
        <w:t xml:space="preserve">Не бьется сердце под твоей рукою?.. </w:t>
      </w:r>
      <w:r>
        <w:br/>
        <w:t>Автор пока еще сторонний наблюдатель, хотя голос уже идет из сердца, сердца живого и трепетного.</w:t>
      </w:r>
      <w:bookmarkStart w:id="0" w:name="_GoBack"/>
      <w:bookmarkEnd w:id="0"/>
    </w:p>
    <w:sectPr w:rsidR="00EC7E31" w:rsidRPr="00943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41C"/>
    <w:rsid w:val="0094341C"/>
    <w:rsid w:val="00B46F2B"/>
    <w:rsid w:val="00E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FBAB6-A4F0-4750-83BC-518FB51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>diakov.net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Стихотворение а. ахматовой заплаканная осень как вдова. ..</dc:title>
  <dc:subject/>
  <dc:creator>Irina</dc:creator>
  <cp:keywords/>
  <dc:description/>
  <cp:lastModifiedBy>Irina</cp:lastModifiedBy>
  <cp:revision>2</cp:revision>
  <dcterms:created xsi:type="dcterms:W3CDTF">2014-08-29T11:26:00Z</dcterms:created>
  <dcterms:modified xsi:type="dcterms:W3CDTF">2014-08-29T11:26:00Z</dcterms:modified>
</cp:coreProperties>
</file>