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C19" w:rsidRDefault="00FE3C19" w:rsidP="00B31FCE">
      <w:pPr>
        <w:jc w:val="center"/>
        <w:rPr>
          <w:rFonts w:ascii="Arial" w:hAnsi="Arial" w:cs="Arial"/>
          <w:b/>
          <w:sz w:val="52"/>
          <w:szCs w:val="52"/>
        </w:rPr>
      </w:pPr>
    </w:p>
    <w:p w:rsidR="005E6E25" w:rsidRPr="006B12DB" w:rsidRDefault="005E6E25" w:rsidP="00B31FCE">
      <w:pPr>
        <w:jc w:val="center"/>
        <w:rPr>
          <w:rFonts w:ascii="Arial" w:hAnsi="Arial" w:cs="Arial"/>
          <w:b/>
          <w:sz w:val="52"/>
          <w:szCs w:val="52"/>
        </w:rPr>
      </w:pPr>
      <w:r w:rsidRPr="006B12DB">
        <w:rPr>
          <w:rFonts w:ascii="Arial" w:hAnsi="Arial" w:cs="Arial"/>
          <w:b/>
          <w:sz w:val="52"/>
          <w:szCs w:val="52"/>
        </w:rPr>
        <w:t>Информационное общество в России.</w:t>
      </w:r>
    </w:p>
    <w:p w:rsidR="005E6E25" w:rsidRPr="006B12DB" w:rsidRDefault="005E6E25" w:rsidP="0017450F">
      <w:pPr>
        <w:rPr>
          <w:rFonts w:ascii="Arial" w:hAnsi="Arial" w:cs="Arial"/>
          <w:sz w:val="24"/>
          <w:szCs w:val="24"/>
        </w:rPr>
      </w:pPr>
      <w:r w:rsidRPr="006B12DB">
        <w:rPr>
          <w:rFonts w:ascii="Arial" w:hAnsi="Arial" w:cs="Arial"/>
          <w:b/>
          <w:sz w:val="24"/>
          <w:szCs w:val="24"/>
        </w:rPr>
        <w:t>Информационное общество</w:t>
      </w:r>
      <w:r w:rsidRPr="006B12DB">
        <w:rPr>
          <w:rFonts w:ascii="Arial" w:hAnsi="Arial" w:cs="Arial"/>
          <w:sz w:val="24"/>
          <w:szCs w:val="24"/>
        </w:rPr>
        <w:t xml:space="preserve"> - историческая фаза развития постиндустриального общества, в которой главными продуктами производства становятся информация и знания.</w:t>
      </w:r>
    </w:p>
    <w:p w:rsidR="005E6E25" w:rsidRPr="006B12DB" w:rsidRDefault="005E6E25" w:rsidP="0017450F">
      <w:pPr>
        <w:rPr>
          <w:rFonts w:ascii="Arial" w:hAnsi="Arial" w:cs="Arial"/>
          <w:b/>
          <w:sz w:val="36"/>
          <w:szCs w:val="36"/>
        </w:rPr>
      </w:pPr>
      <w:r w:rsidRPr="006B12DB">
        <w:rPr>
          <w:rFonts w:ascii="Arial" w:hAnsi="Arial" w:cs="Arial"/>
          <w:b/>
          <w:sz w:val="36"/>
          <w:szCs w:val="36"/>
        </w:rPr>
        <w:t>Отличительные черты:</w:t>
      </w:r>
    </w:p>
    <w:p w:rsidR="005E6E25" w:rsidRPr="006B12DB" w:rsidRDefault="005E6E25" w:rsidP="0017450F">
      <w:pPr>
        <w:pStyle w:val="1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B12DB">
        <w:rPr>
          <w:rFonts w:ascii="Arial" w:hAnsi="Arial" w:cs="Arial"/>
          <w:sz w:val="24"/>
          <w:szCs w:val="24"/>
        </w:rPr>
        <w:t>увеличение роли информации, знаний и информационных технологий в жизни общества.</w:t>
      </w:r>
    </w:p>
    <w:p w:rsidR="005E6E25" w:rsidRPr="006B12DB" w:rsidRDefault="005E6E25" w:rsidP="0017450F">
      <w:pPr>
        <w:pStyle w:val="1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B12DB">
        <w:rPr>
          <w:rFonts w:ascii="Arial" w:hAnsi="Arial" w:cs="Arial"/>
          <w:sz w:val="24"/>
          <w:szCs w:val="24"/>
        </w:rPr>
        <w:t>увеличение числа людей, занятых в сфере информационных технологий, телекоммуникаций и производстве информационных продуктов и услуг.</w:t>
      </w:r>
    </w:p>
    <w:p w:rsidR="005E6E25" w:rsidRPr="006B12DB" w:rsidRDefault="005E6E25" w:rsidP="0017450F">
      <w:pPr>
        <w:pStyle w:val="1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B12DB">
        <w:rPr>
          <w:rFonts w:ascii="Arial" w:hAnsi="Arial" w:cs="Arial"/>
          <w:sz w:val="24"/>
          <w:szCs w:val="24"/>
        </w:rPr>
        <w:t>увеличение доли ИКТ - отрасли в структуре ВВП.</w:t>
      </w:r>
    </w:p>
    <w:p w:rsidR="005E6E25" w:rsidRPr="006B12DB" w:rsidRDefault="005E6E25" w:rsidP="002D2975">
      <w:pPr>
        <w:pStyle w:val="1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B12DB">
        <w:rPr>
          <w:rFonts w:ascii="Arial" w:hAnsi="Arial" w:cs="Arial"/>
          <w:sz w:val="24"/>
          <w:szCs w:val="24"/>
        </w:rPr>
        <w:t>нарастающая информатизация общества с использованием телефонии, радио, телевидения, сети Интернет, а также традиционных и электронных СМИ</w:t>
      </w:r>
    </w:p>
    <w:p w:rsidR="005E6E25" w:rsidRPr="006B12DB" w:rsidRDefault="005E6E25" w:rsidP="0017450F">
      <w:pPr>
        <w:pStyle w:val="1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B12DB">
        <w:rPr>
          <w:rFonts w:ascii="Arial" w:hAnsi="Arial" w:cs="Arial"/>
          <w:sz w:val="24"/>
          <w:szCs w:val="24"/>
        </w:rPr>
        <w:t xml:space="preserve">создание глобального информационного пространства, обеспечивающего: </w:t>
      </w:r>
    </w:p>
    <w:p w:rsidR="005E6E25" w:rsidRPr="006B12DB" w:rsidRDefault="005E6E25" w:rsidP="0017450F">
      <w:pPr>
        <w:rPr>
          <w:rFonts w:ascii="Arial" w:hAnsi="Arial" w:cs="Arial"/>
          <w:sz w:val="24"/>
          <w:szCs w:val="24"/>
        </w:rPr>
      </w:pPr>
      <w:r w:rsidRPr="006B12DB">
        <w:rPr>
          <w:rFonts w:ascii="Arial" w:hAnsi="Arial" w:cs="Arial"/>
          <w:sz w:val="24"/>
          <w:szCs w:val="24"/>
        </w:rPr>
        <w:t xml:space="preserve">             а) эффективное информационное взаимодействие людей;</w:t>
      </w:r>
    </w:p>
    <w:p w:rsidR="005E6E25" w:rsidRPr="006B12DB" w:rsidRDefault="005E6E25" w:rsidP="0017450F">
      <w:pPr>
        <w:rPr>
          <w:rFonts w:ascii="Arial" w:hAnsi="Arial" w:cs="Arial"/>
          <w:sz w:val="24"/>
          <w:szCs w:val="24"/>
        </w:rPr>
      </w:pPr>
      <w:r w:rsidRPr="006B12DB">
        <w:rPr>
          <w:rFonts w:ascii="Arial" w:hAnsi="Arial" w:cs="Arial"/>
          <w:sz w:val="24"/>
          <w:szCs w:val="24"/>
        </w:rPr>
        <w:t xml:space="preserve">             б) их доступ к мировым информационным ресурсам;</w:t>
      </w:r>
    </w:p>
    <w:p w:rsidR="005E6E25" w:rsidRPr="006B12DB" w:rsidRDefault="005E6E25" w:rsidP="0017450F">
      <w:pPr>
        <w:rPr>
          <w:rFonts w:ascii="Arial" w:hAnsi="Arial" w:cs="Arial"/>
          <w:sz w:val="24"/>
          <w:szCs w:val="24"/>
        </w:rPr>
      </w:pPr>
      <w:r w:rsidRPr="006B12DB">
        <w:rPr>
          <w:rFonts w:ascii="Arial" w:hAnsi="Arial" w:cs="Arial"/>
          <w:sz w:val="24"/>
          <w:szCs w:val="24"/>
        </w:rPr>
        <w:t xml:space="preserve">             в) удовлетворение их потребностей в информационных продуктах и услугах;</w:t>
      </w:r>
    </w:p>
    <w:p w:rsidR="005E6E25" w:rsidRPr="006B12DB" w:rsidRDefault="005E6E25" w:rsidP="0044630E">
      <w:pPr>
        <w:jc w:val="center"/>
        <w:rPr>
          <w:rFonts w:ascii="Arial" w:hAnsi="Arial" w:cs="Arial"/>
          <w:b/>
          <w:sz w:val="36"/>
          <w:szCs w:val="36"/>
        </w:rPr>
      </w:pPr>
      <w:r w:rsidRPr="006B12DB">
        <w:rPr>
          <w:rFonts w:ascii="Arial" w:hAnsi="Arial" w:cs="Arial"/>
          <w:b/>
          <w:sz w:val="36"/>
          <w:szCs w:val="36"/>
        </w:rPr>
        <w:t>Программа «Информационное общество 2011-2018 годы»</w:t>
      </w:r>
    </w:p>
    <w:p w:rsidR="005E6E25" w:rsidRPr="006B12DB" w:rsidRDefault="005E6E25" w:rsidP="00156848">
      <w:pPr>
        <w:rPr>
          <w:rFonts w:ascii="Arial" w:hAnsi="Arial" w:cs="Arial"/>
          <w:sz w:val="24"/>
          <w:szCs w:val="24"/>
        </w:rPr>
      </w:pPr>
      <w:r w:rsidRPr="006B12DB">
        <w:rPr>
          <w:rFonts w:ascii="Arial" w:hAnsi="Arial" w:cs="Arial"/>
          <w:b/>
          <w:bCs/>
          <w:sz w:val="24"/>
          <w:szCs w:val="24"/>
        </w:rPr>
        <w:t xml:space="preserve">Миссия Программы: </w:t>
      </w:r>
      <w:r w:rsidRPr="006B12DB">
        <w:rPr>
          <w:rFonts w:ascii="Arial" w:hAnsi="Arial" w:cs="Arial"/>
          <w:sz w:val="24"/>
          <w:szCs w:val="24"/>
        </w:rPr>
        <w:t xml:space="preserve">Получение преимуществ от использования </w:t>
      </w:r>
      <w:hyperlink r:id="rId5" w:tgtFrame="_blank" w:history="1">
        <w:r w:rsidRPr="00C818C9">
          <w:rPr>
            <w:rStyle w:val="a3"/>
            <w:rFonts w:ascii="Arial" w:hAnsi="Arial" w:cs="Arial"/>
            <w:bCs/>
            <w:iCs w:val="0"/>
          </w:rPr>
          <w:t xml:space="preserve">Информационно-коммуникационные технологий </w:t>
        </w:r>
        <w:r w:rsidRPr="006B12DB">
          <w:rPr>
            <w:rStyle w:val="a3"/>
            <w:rFonts w:ascii="Arial" w:hAnsi="Arial" w:cs="Arial"/>
            <w:bCs/>
            <w:i w:val="0"/>
            <w:iCs w:val="0"/>
            <w:sz w:val="20"/>
            <w:szCs w:val="20"/>
          </w:rPr>
          <w:t>(</w:t>
        </w:r>
      </w:hyperlink>
      <w:r w:rsidRPr="006B12DB">
        <w:rPr>
          <w:rFonts w:ascii="Arial" w:hAnsi="Arial" w:cs="Arial"/>
          <w:sz w:val="24"/>
          <w:szCs w:val="24"/>
        </w:rPr>
        <w:t>ИКТ) во всех сферах жизни.</w:t>
      </w:r>
    </w:p>
    <w:tbl>
      <w:tblPr>
        <w:tblW w:w="10981" w:type="dxa"/>
        <w:tblLook w:val="00A0" w:firstRow="1" w:lastRow="0" w:firstColumn="1" w:lastColumn="0" w:noHBand="0" w:noVBand="0"/>
      </w:tblPr>
      <w:tblGrid>
        <w:gridCol w:w="659"/>
        <w:gridCol w:w="2052"/>
        <w:gridCol w:w="2988"/>
        <w:gridCol w:w="2650"/>
        <w:gridCol w:w="2632"/>
      </w:tblGrid>
      <w:tr w:rsidR="005E6E25" w:rsidRPr="0001448B" w:rsidTr="00D60DF8">
        <w:trPr>
          <w:trHeight w:val="299"/>
        </w:trPr>
        <w:tc>
          <w:tcPr>
            <w:tcW w:w="6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6E25" w:rsidRPr="006B12DB" w:rsidRDefault="005E6E25" w:rsidP="00D60DF8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6B12DB">
              <w:rPr>
                <w:rFonts w:ascii="Arial" w:hAnsi="Arial" w:cs="Arial"/>
                <w:b/>
                <w:lang w:eastAsia="ru-RU"/>
              </w:rPr>
              <w:t>Субъекты</w:t>
            </w:r>
          </w:p>
        </w:tc>
        <w:tc>
          <w:tcPr>
            <w:tcW w:w="20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6B12DB">
              <w:rPr>
                <w:rFonts w:ascii="Arial" w:hAnsi="Arial" w:cs="Arial"/>
                <w:b/>
                <w:lang w:eastAsia="ru-RU"/>
              </w:rPr>
              <w:t>Граждане</w:t>
            </w:r>
          </w:p>
        </w:tc>
        <w:tc>
          <w:tcPr>
            <w:tcW w:w="29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6B12DB">
              <w:rPr>
                <w:rFonts w:ascii="Arial" w:hAnsi="Arial" w:cs="Arial"/>
                <w:b/>
                <w:lang w:eastAsia="ru-RU"/>
              </w:rPr>
              <w:t>Бизнес</w:t>
            </w:r>
          </w:p>
        </w:tc>
        <w:tc>
          <w:tcPr>
            <w:tcW w:w="26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6B12DB">
              <w:rPr>
                <w:rFonts w:ascii="Arial" w:hAnsi="Arial" w:cs="Arial"/>
                <w:b/>
                <w:lang w:eastAsia="ru-RU"/>
              </w:rPr>
              <w:t>Государство</w:t>
            </w:r>
          </w:p>
        </w:tc>
        <w:tc>
          <w:tcPr>
            <w:tcW w:w="263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6B12DB">
              <w:rPr>
                <w:rFonts w:ascii="Arial" w:hAnsi="Arial" w:cs="Arial"/>
                <w:b/>
                <w:lang w:eastAsia="ru-RU"/>
              </w:rPr>
              <w:t>Международное сообщество</w:t>
            </w:r>
          </w:p>
        </w:tc>
      </w:tr>
      <w:tr w:rsidR="005E6E25" w:rsidRPr="0001448B" w:rsidTr="00D60DF8">
        <w:trPr>
          <w:trHeight w:val="299"/>
        </w:trPr>
        <w:tc>
          <w:tcPr>
            <w:tcW w:w="6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5E6E25" w:rsidRPr="0001448B" w:rsidTr="00D60DF8">
        <w:trPr>
          <w:trHeight w:val="299"/>
        </w:trPr>
        <w:tc>
          <w:tcPr>
            <w:tcW w:w="6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5E6E25" w:rsidRPr="0001448B" w:rsidTr="00D60DF8">
        <w:trPr>
          <w:trHeight w:val="269"/>
        </w:trPr>
        <w:tc>
          <w:tcPr>
            <w:tcW w:w="6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5E6E25" w:rsidRPr="0001448B" w:rsidTr="00D60DF8">
        <w:trPr>
          <w:trHeight w:val="299"/>
        </w:trPr>
        <w:tc>
          <w:tcPr>
            <w:tcW w:w="6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6E25" w:rsidRPr="006B12DB" w:rsidRDefault="005E6E25" w:rsidP="00D60DF8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6B12DB">
              <w:rPr>
                <w:rFonts w:ascii="Arial" w:hAnsi="Arial" w:cs="Arial"/>
                <w:b/>
                <w:lang w:eastAsia="ru-RU"/>
              </w:rPr>
              <w:t>Особенности       ИКТ - технологий</w:t>
            </w:r>
          </w:p>
        </w:tc>
        <w:tc>
          <w:tcPr>
            <w:tcW w:w="103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B12DB">
              <w:rPr>
                <w:rFonts w:ascii="Arial" w:hAnsi="Arial" w:cs="Arial"/>
                <w:lang w:eastAsia="ru-RU"/>
              </w:rPr>
              <w:t>Компоненты ИКТ и барьеры использования ИКТ</w:t>
            </w:r>
          </w:p>
        </w:tc>
      </w:tr>
      <w:tr w:rsidR="005E6E25" w:rsidRPr="0001448B" w:rsidTr="00D60DF8">
        <w:trPr>
          <w:trHeight w:val="299"/>
        </w:trPr>
        <w:tc>
          <w:tcPr>
            <w:tcW w:w="6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3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5E6E25" w:rsidRPr="0001448B" w:rsidTr="00D60DF8">
        <w:trPr>
          <w:trHeight w:val="299"/>
        </w:trPr>
        <w:tc>
          <w:tcPr>
            <w:tcW w:w="6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B12DB">
              <w:rPr>
                <w:rFonts w:ascii="Arial" w:hAnsi="Arial" w:cs="Arial"/>
                <w:lang w:eastAsia="ru-RU"/>
              </w:rPr>
              <w:t>Цифровой контент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B12DB">
              <w:rPr>
                <w:rFonts w:ascii="Arial" w:hAnsi="Arial" w:cs="Arial"/>
                <w:lang w:eastAsia="ru-RU"/>
              </w:rPr>
              <w:t>Сервисы для потребителей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B12DB">
              <w:rPr>
                <w:rFonts w:ascii="Arial" w:hAnsi="Arial" w:cs="Arial"/>
                <w:lang w:eastAsia="ru-RU"/>
              </w:rPr>
              <w:t>Инфраструктура информационного общества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B12DB">
              <w:rPr>
                <w:rFonts w:ascii="Arial" w:hAnsi="Arial" w:cs="Arial"/>
                <w:lang w:eastAsia="ru-RU"/>
              </w:rPr>
              <w:t>Преодоление цифровых барьеров</w:t>
            </w:r>
          </w:p>
        </w:tc>
      </w:tr>
      <w:tr w:rsidR="005E6E25" w:rsidRPr="0001448B" w:rsidTr="00D60DF8">
        <w:trPr>
          <w:trHeight w:val="299"/>
        </w:trPr>
        <w:tc>
          <w:tcPr>
            <w:tcW w:w="6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5E6E25" w:rsidRPr="0001448B" w:rsidTr="00D60DF8">
        <w:trPr>
          <w:trHeight w:val="299"/>
        </w:trPr>
        <w:tc>
          <w:tcPr>
            <w:tcW w:w="6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5E6E25" w:rsidRPr="0001448B" w:rsidTr="00D60DF8">
        <w:trPr>
          <w:trHeight w:val="353"/>
        </w:trPr>
        <w:tc>
          <w:tcPr>
            <w:tcW w:w="6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5E6E25" w:rsidRPr="0001448B" w:rsidTr="00D60DF8">
        <w:trPr>
          <w:trHeight w:val="299"/>
        </w:trPr>
        <w:tc>
          <w:tcPr>
            <w:tcW w:w="6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6E25" w:rsidRPr="006B12DB" w:rsidRDefault="005E6E25" w:rsidP="00D60DF8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6B12DB">
              <w:rPr>
                <w:rFonts w:ascii="Arial" w:hAnsi="Arial" w:cs="Arial"/>
                <w:b/>
                <w:lang w:eastAsia="ru-RU"/>
              </w:rPr>
              <w:t>Возможности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B12DB">
              <w:rPr>
                <w:rFonts w:ascii="Arial" w:hAnsi="Arial" w:cs="Arial"/>
                <w:lang w:eastAsia="ru-RU"/>
              </w:rPr>
              <w:t>Повышение качества жизни.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B12DB">
              <w:rPr>
                <w:rFonts w:ascii="Arial" w:hAnsi="Arial" w:cs="Arial"/>
                <w:lang w:eastAsia="ru-RU"/>
              </w:rPr>
              <w:t>Цифровая экономика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B12DB">
              <w:rPr>
                <w:rFonts w:ascii="Arial" w:hAnsi="Arial" w:cs="Arial"/>
                <w:lang w:eastAsia="ru-RU"/>
              </w:rPr>
              <w:t>Электронное государство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B12DB">
              <w:rPr>
                <w:rFonts w:ascii="Arial" w:hAnsi="Arial" w:cs="Arial"/>
                <w:lang w:eastAsia="ru-RU"/>
              </w:rPr>
              <w:t>Безопасность в информационном обществе</w:t>
            </w:r>
          </w:p>
        </w:tc>
      </w:tr>
      <w:tr w:rsidR="005E6E25" w:rsidRPr="0001448B" w:rsidTr="00D60DF8">
        <w:trPr>
          <w:trHeight w:val="299"/>
        </w:trPr>
        <w:tc>
          <w:tcPr>
            <w:tcW w:w="6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5E6E25" w:rsidRPr="0001448B" w:rsidTr="00D60DF8">
        <w:trPr>
          <w:trHeight w:val="299"/>
        </w:trPr>
        <w:tc>
          <w:tcPr>
            <w:tcW w:w="6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5E6E25" w:rsidRPr="0001448B" w:rsidTr="00D60DF8">
        <w:trPr>
          <w:trHeight w:val="299"/>
        </w:trPr>
        <w:tc>
          <w:tcPr>
            <w:tcW w:w="6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B12DB">
              <w:rPr>
                <w:rFonts w:ascii="Arial" w:hAnsi="Arial" w:cs="Arial"/>
                <w:lang w:eastAsia="ru-RU"/>
              </w:rPr>
              <w:t>Развитие                                                ИТ-отросли</w:t>
            </w: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5E6E25" w:rsidRPr="0001448B" w:rsidTr="00D60DF8">
        <w:trPr>
          <w:trHeight w:val="299"/>
        </w:trPr>
        <w:tc>
          <w:tcPr>
            <w:tcW w:w="6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5E6E25" w:rsidRPr="0001448B" w:rsidTr="00D60DF8">
        <w:trPr>
          <w:trHeight w:val="269"/>
        </w:trPr>
        <w:tc>
          <w:tcPr>
            <w:tcW w:w="6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5E6E25" w:rsidRPr="0001448B" w:rsidTr="00D60DF8">
        <w:trPr>
          <w:trHeight w:val="299"/>
        </w:trPr>
        <w:tc>
          <w:tcPr>
            <w:tcW w:w="6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5E6E25" w:rsidRPr="006B12DB" w:rsidRDefault="005E6E25" w:rsidP="00D60DF8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6B12DB">
              <w:rPr>
                <w:rFonts w:ascii="Arial" w:hAnsi="Arial" w:cs="Arial"/>
                <w:b/>
                <w:lang w:eastAsia="ru-RU"/>
              </w:rPr>
              <w:t>Результаты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B12DB">
              <w:rPr>
                <w:rFonts w:ascii="Arial" w:hAnsi="Arial" w:cs="Arial"/>
                <w:lang w:eastAsia="ru-RU"/>
              </w:rPr>
              <w:t>Удобство         Мобильность          Новые возможности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B12DB">
              <w:rPr>
                <w:rFonts w:ascii="Arial" w:hAnsi="Arial" w:cs="Arial"/>
                <w:lang w:eastAsia="ru-RU"/>
              </w:rPr>
              <w:t xml:space="preserve">Производительность труд    </w:t>
            </w:r>
            <w:r w:rsidRPr="006B12DB">
              <w:rPr>
                <w:rFonts w:ascii="Arial" w:hAnsi="Arial" w:cs="Arial"/>
                <w:lang w:eastAsia="ru-RU"/>
              </w:rPr>
              <w:br/>
              <w:t xml:space="preserve">Инновационность    </w:t>
            </w:r>
            <w:r w:rsidRPr="006B12DB">
              <w:rPr>
                <w:rFonts w:ascii="Arial" w:hAnsi="Arial" w:cs="Arial"/>
                <w:lang w:eastAsia="ru-RU"/>
              </w:rPr>
              <w:br/>
              <w:t>Конкурентоспособность</w:t>
            </w:r>
            <w:r w:rsidRPr="006B12DB">
              <w:rPr>
                <w:rFonts w:ascii="Arial" w:hAnsi="Arial" w:cs="Arial"/>
                <w:lang w:eastAsia="ru-RU"/>
              </w:rPr>
              <w:br/>
              <w:t xml:space="preserve">Новые возможности   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B12DB">
              <w:rPr>
                <w:rFonts w:ascii="Arial" w:hAnsi="Arial" w:cs="Arial"/>
                <w:lang w:eastAsia="ru-RU"/>
              </w:rPr>
              <w:t>Прозрачность</w:t>
            </w:r>
            <w:r w:rsidRPr="006B12DB">
              <w:rPr>
                <w:rFonts w:ascii="Arial" w:hAnsi="Arial" w:cs="Arial"/>
                <w:lang w:eastAsia="ru-RU"/>
              </w:rPr>
              <w:br/>
              <w:t xml:space="preserve">Эффективность и </w:t>
            </w:r>
            <w:r w:rsidRPr="006B12DB">
              <w:rPr>
                <w:rFonts w:ascii="Arial" w:hAnsi="Arial" w:cs="Arial"/>
                <w:lang w:eastAsia="ru-RU"/>
              </w:rPr>
              <w:br/>
              <w:t>управляемость</w:t>
            </w:r>
            <w:r w:rsidRPr="006B12DB">
              <w:rPr>
                <w:rFonts w:ascii="Arial" w:hAnsi="Arial" w:cs="Arial"/>
                <w:lang w:eastAsia="ru-RU"/>
              </w:rPr>
              <w:br/>
              <w:t xml:space="preserve">Устойчивость и </w:t>
            </w:r>
            <w:r w:rsidRPr="006B12DB">
              <w:rPr>
                <w:rFonts w:ascii="Arial" w:hAnsi="Arial" w:cs="Arial"/>
                <w:lang w:eastAsia="ru-RU"/>
              </w:rPr>
              <w:br/>
              <w:t xml:space="preserve">конкурентоспособность </w:t>
            </w:r>
            <w:r w:rsidRPr="006B12DB">
              <w:rPr>
                <w:rFonts w:ascii="Arial" w:hAnsi="Arial" w:cs="Arial"/>
                <w:lang w:eastAsia="ru-RU"/>
              </w:rPr>
              <w:br/>
              <w:t>экономики страны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B12DB">
              <w:rPr>
                <w:rFonts w:ascii="Arial" w:hAnsi="Arial" w:cs="Arial"/>
                <w:lang w:eastAsia="ru-RU"/>
              </w:rPr>
              <w:t xml:space="preserve">Место России в мировых </w:t>
            </w:r>
            <w:r w:rsidRPr="006B12DB">
              <w:rPr>
                <w:rFonts w:ascii="Arial" w:hAnsi="Arial" w:cs="Arial"/>
                <w:lang w:eastAsia="ru-RU"/>
              </w:rPr>
              <w:br/>
              <w:t>рейтингах</w:t>
            </w:r>
            <w:r w:rsidRPr="006B12DB">
              <w:rPr>
                <w:rFonts w:ascii="Arial" w:hAnsi="Arial" w:cs="Arial"/>
                <w:lang w:eastAsia="ru-RU"/>
              </w:rPr>
              <w:br/>
              <w:t>Цифровая независимость</w:t>
            </w:r>
            <w:r w:rsidRPr="006B12DB">
              <w:rPr>
                <w:rFonts w:ascii="Arial" w:hAnsi="Arial" w:cs="Arial"/>
                <w:lang w:eastAsia="ru-RU"/>
              </w:rPr>
              <w:br/>
              <w:t xml:space="preserve">Инвестиционная </w:t>
            </w:r>
            <w:r w:rsidRPr="006B12DB">
              <w:rPr>
                <w:rFonts w:ascii="Arial" w:hAnsi="Arial" w:cs="Arial"/>
                <w:lang w:eastAsia="ru-RU"/>
              </w:rPr>
              <w:br/>
              <w:t>привлекательность</w:t>
            </w:r>
          </w:p>
        </w:tc>
      </w:tr>
      <w:tr w:rsidR="005E6E25" w:rsidRPr="0001448B" w:rsidTr="00D60DF8">
        <w:trPr>
          <w:trHeight w:val="299"/>
        </w:trPr>
        <w:tc>
          <w:tcPr>
            <w:tcW w:w="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5E6E25" w:rsidRPr="0001448B" w:rsidTr="00D60DF8">
        <w:trPr>
          <w:trHeight w:val="299"/>
        </w:trPr>
        <w:tc>
          <w:tcPr>
            <w:tcW w:w="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5E6E25" w:rsidRPr="0001448B" w:rsidTr="00D60DF8">
        <w:trPr>
          <w:trHeight w:val="299"/>
        </w:trPr>
        <w:tc>
          <w:tcPr>
            <w:tcW w:w="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5E6E25" w:rsidRPr="0001448B" w:rsidTr="00D60DF8">
        <w:trPr>
          <w:trHeight w:val="299"/>
        </w:trPr>
        <w:tc>
          <w:tcPr>
            <w:tcW w:w="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5E6E25" w:rsidRPr="0001448B" w:rsidTr="00D60DF8">
        <w:trPr>
          <w:trHeight w:val="314"/>
        </w:trPr>
        <w:tc>
          <w:tcPr>
            <w:tcW w:w="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E6E25" w:rsidRPr="006B12DB" w:rsidRDefault="005E6E25" w:rsidP="00D60DF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</w:tbl>
    <w:p w:rsidR="005E6E25" w:rsidRPr="006B12DB" w:rsidRDefault="005E6E25" w:rsidP="00156848">
      <w:pPr>
        <w:rPr>
          <w:rFonts w:ascii="Arial" w:hAnsi="Arial" w:cs="Arial"/>
          <w:b/>
          <w:sz w:val="28"/>
          <w:szCs w:val="28"/>
        </w:rPr>
      </w:pPr>
      <w:r w:rsidRPr="006B12DB">
        <w:rPr>
          <w:rFonts w:ascii="Arial" w:hAnsi="Arial" w:cs="Arial"/>
          <w:b/>
          <w:sz w:val="28"/>
          <w:szCs w:val="28"/>
        </w:rPr>
        <w:t>Направления государственной программы:</w:t>
      </w:r>
    </w:p>
    <w:p w:rsidR="005E6E25" w:rsidRPr="006B12DB" w:rsidRDefault="005E6E25" w:rsidP="004034C7">
      <w:pPr>
        <w:spacing w:line="240" w:lineRule="auto"/>
        <w:rPr>
          <w:rFonts w:ascii="Arial" w:hAnsi="Arial" w:cs="Arial"/>
        </w:rPr>
      </w:pPr>
      <w:r w:rsidRPr="006B12DB">
        <w:rPr>
          <w:rFonts w:ascii="Arial" w:hAnsi="Arial" w:cs="Arial"/>
        </w:rPr>
        <w:t xml:space="preserve">1. Повышение качества жизни граждан и улучшение условий развития бизнеса.                           </w:t>
      </w:r>
    </w:p>
    <w:p w:rsidR="005E6E25" w:rsidRPr="006B12DB" w:rsidRDefault="005E6E25" w:rsidP="004034C7">
      <w:pPr>
        <w:spacing w:line="240" w:lineRule="auto"/>
        <w:rPr>
          <w:rFonts w:ascii="Arial" w:hAnsi="Arial" w:cs="Arial"/>
        </w:rPr>
      </w:pPr>
      <w:r w:rsidRPr="006B12DB">
        <w:rPr>
          <w:rFonts w:ascii="Arial" w:hAnsi="Arial" w:cs="Arial"/>
        </w:rPr>
        <w:t>2. Электронное государство. Повышение эффективности государственного управления.</w:t>
      </w:r>
    </w:p>
    <w:p w:rsidR="005E6E25" w:rsidRPr="006B12DB" w:rsidRDefault="005E6E25" w:rsidP="004034C7">
      <w:pPr>
        <w:spacing w:line="240" w:lineRule="auto"/>
        <w:rPr>
          <w:rFonts w:ascii="Arial" w:hAnsi="Arial" w:cs="Arial"/>
        </w:rPr>
      </w:pPr>
      <w:r w:rsidRPr="006B12DB">
        <w:rPr>
          <w:rFonts w:ascii="Arial" w:hAnsi="Arial" w:cs="Arial"/>
        </w:rPr>
        <w:t>3. Развитие российского рынка ИКТ и российских технологий. Обеспечение перехода к цифровой экономике.</w:t>
      </w:r>
    </w:p>
    <w:p w:rsidR="005E6E25" w:rsidRPr="006B12DB" w:rsidRDefault="005E6E25" w:rsidP="004034C7">
      <w:pPr>
        <w:spacing w:line="240" w:lineRule="auto"/>
        <w:rPr>
          <w:rFonts w:ascii="Arial" w:hAnsi="Arial" w:cs="Arial"/>
        </w:rPr>
      </w:pPr>
      <w:r w:rsidRPr="006B12DB">
        <w:rPr>
          <w:rFonts w:ascii="Arial" w:hAnsi="Arial" w:cs="Arial"/>
        </w:rPr>
        <w:t>4. Преодоление цифрового неравенства и создание базовой инфраструктуры информационного общества.</w:t>
      </w:r>
    </w:p>
    <w:p w:rsidR="005E6E25" w:rsidRPr="006B12DB" w:rsidRDefault="005E6E25" w:rsidP="004034C7">
      <w:pPr>
        <w:spacing w:line="240" w:lineRule="auto"/>
        <w:rPr>
          <w:rFonts w:ascii="Arial" w:hAnsi="Arial" w:cs="Arial"/>
        </w:rPr>
      </w:pPr>
      <w:r w:rsidRPr="006B12DB">
        <w:rPr>
          <w:rFonts w:ascii="Arial" w:hAnsi="Arial" w:cs="Arial"/>
        </w:rPr>
        <w:t>5. Обеспечение безопасности в информационном обществе.</w:t>
      </w:r>
    </w:p>
    <w:p w:rsidR="005E6E25" w:rsidRPr="006B12DB" w:rsidRDefault="005E6E25" w:rsidP="004034C7">
      <w:pPr>
        <w:spacing w:line="240" w:lineRule="auto"/>
        <w:rPr>
          <w:rFonts w:ascii="Arial" w:hAnsi="Arial" w:cs="Arial"/>
        </w:rPr>
      </w:pPr>
      <w:r w:rsidRPr="006B12DB">
        <w:rPr>
          <w:rFonts w:ascii="Arial" w:hAnsi="Arial" w:cs="Arial"/>
        </w:rPr>
        <w:t>6. Развитие цифрового контента. Перевод контента в электронный вид.</w:t>
      </w:r>
    </w:p>
    <w:p w:rsidR="005E6E25" w:rsidRPr="006B12DB" w:rsidRDefault="005E6E25" w:rsidP="00E02DDD">
      <w:pPr>
        <w:pStyle w:val="a5"/>
        <w:spacing w:before="0" w:beforeAutospacing="0" w:line="312" w:lineRule="atLeast"/>
        <w:rPr>
          <w:rFonts w:ascii="Arial" w:hAnsi="Arial" w:cs="Arial"/>
          <w:sz w:val="22"/>
          <w:szCs w:val="22"/>
        </w:rPr>
      </w:pPr>
      <w:r w:rsidRPr="006B12DB">
        <w:rPr>
          <w:rFonts w:ascii="Arial" w:hAnsi="Arial" w:cs="Arial"/>
          <w:b/>
          <w:sz w:val="28"/>
          <w:szCs w:val="22"/>
        </w:rPr>
        <w:t>Что же происходит в России с развитием информационного общества?</w:t>
      </w:r>
      <w:r w:rsidRPr="006B12DB">
        <w:rPr>
          <w:rFonts w:ascii="Arial" w:hAnsi="Arial" w:cs="Arial"/>
          <w:sz w:val="28"/>
          <w:szCs w:val="22"/>
        </w:rPr>
        <w:t xml:space="preserve"> </w:t>
      </w:r>
      <w:r w:rsidRPr="006B12DB">
        <w:rPr>
          <w:rFonts w:ascii="Arial" w:hAnsi="Arial" w:cs="Arial"/>
          <w:sz w:val="22"/>
          <w:szCs w:val="22"/>
        </w:rPr>
        <w:t>Принятая в 2008 году Стратегия развития информационного общества получила свой план реализации, утвержденный Советом при президенте по развитию информационного общества в декабре 2009 года. В соответствии с утвержденными показателями Стратегии к 2015 году Россия должна войти в двадцатку стран-лидеров и преодолеть информационное (цифровое) неравенство между ее регионами. Каковы же позиции, с которых мы стартуем? Как показало обсуждение проекта новой десятилетней государственной программы "Информационное общество (2011-2020 годы)" и системы мониторинга развития информационного общества в России, которое состоялось в конце сентября на заседании президиума Совета при президенте по развитию информационного общества, наши места в ведущих мировых рейтингах - от 50 до 80.</w:t>
      </w:r>
    </w:p>
    <w:p w:rsidR="005E6E25" w:rsidRPr="006B12DB" w:rsidRDefault="005E6E25" w:rsidP="00E02DDD">
      <w:pPr>
        <w:pStyle w:val="a5"/>
        <w:spacing w:before="0" w:beforeAutospacing="0" w:line="312" w:lineRule="atLeast"/>
        <w:rPr>
          <w:rFonts w:ascii="Arial" w:hAnsi="Arial" w:cs="Arial"/>
          <w:sz w:val="22"/>
          <w:szCs w:val="22"/>
        </w:rPr>
      </w:pPr>
      <w:r w:rsidRPr="006B12DB">
        <w:rPr>
          <w:rFonts w:ascii="Arial" w:hAnsi="Arial" w:cs="Arial"/>
          <w:sz w:val="22"/>
          <w:szCs w:val="22"/>
        </w:rPr>
        <w:t>В чем же причина, где эти зоны отставания? Анализ показывает, что хуже всего дело обстоит с факторами, которые способствуют развитию информационного общества: преодоление административных барьеров, независимость судебной системы, эффективность правовой защиты бизнеса в спорах с государством и многое другое. Низкие значения демонстрирует Россия и с точки зрения показателей реализации государственных программ по использованию ИКТ, в особенности для повышения эффективности государственных услуг, особенно в социально значимых сферах (образование, здравоохранение, культура).</w:t>
      </w:r>
    </w:p>
    <w:p w:rsidR="005E6E25" w:rsidRPr="006B12DB" w:rsidRDefault="005E6E25" w:rsidP="00E02DDD">
      <w:pPr>
        <w:pStyle w:val="a5"/>
        <w:spacing w:before="0" w:beforeAutospacing="0" w:line="312" w:lineRule="atLeast"/>
        <w:rPr>
          <w:rFonts w:ascii="Arial" w:hAnsi="Arial" w:cs="Arial"/>
          <w:sz w:val="22"/>
          <w:szCs w:val="22"/>
        </w:rPr>
      </w:pPr>
      <w:r w:rsidRPr="006B12DB">
        <w:rPr>
          <w:rFonts w:ascii="Arial" w:hAnsi="Arial" w:cs="Arial"/>
          <w:sz w:val="22"/>
          <w:szCs w:val="22"/>
        </w:rPr>
        <w:t>Легче всего попытаться оправдать эту ситуацию неадекватностью, предвзятостью или необъективностью проводимых замеров развития информационного общества в России. Но то, что во всех без исключения рейтингах последнее десятилетие мы топчемся на одних и тех же (неподобающих для России) местах, никаким вселенским или экспертным заговором не объяснишь. Тем более что во всех рейтингах, системы показателей которых открыты и прозрачны, видно, что если есть в России сильные стороны, например, человеческий потенциал, то нам здесь честно ставят высокие места.</w:t>
      </w:r>
    </w:p>
    <w:p w:rsidR="005E6E25" w:rsidRPr="006B12DB" w:rsidRDefault="005E6E25" w:rsidP="00E02DDD">
      <w:pPr>
        <w:pStyle w:val="a5"/>
        <w:spacing w:before="0" w:beforeAutospacing="0" w:line="312" w:lineRule="atLeast"/>
        <w:rPr>
          <w:rFonts w:ascii="Arial" w:hAnsi="Arial" w:cs="Arial"/>
          <w:sz w:val="22"/>
          <w:szCs w:val="22"/>
        </w:rPr>
      </w:pPr>
      <w:r w:rsidRPr="006B12DB">
        <w:rPr>
          <w:rFonts w:ascii="Arial" w:hAnsi="Arial" w:cs="Arial"/>
          <w:sz w:val="22"/>
          <w:szCs w:val="22"/>
        </w:rPr>
        <w:t>Чтобы достичь амбициозных целей, поставленных в национальной Стратегии, нужно очень постараться - ведь другие страны тоже не стоят на месте, понимая, что идет борьба за будущее место в глобальном информационном обществе, где главными факторами развития и благосостояния становятся информация и знания. Насколько же усилия, которые предпринимаются на федеральном и региональном уровнях, позволят преодолеть наше серьезное отставание?</w:t>
      </w:r>
    </w:p>
    <w:p w:rsidR="005E6E25" w:rsidRPr="006B12DB" w:rsidRDefault="005E6E25" w:rsidP="0063139E">
      <w:pPr>
        <w:pStyle w:val="a5"/>
        <w:spacing w:before="0" w:beforeAutospacing="0" w:line="312" w:lineRule="atLeast"/>
        <w:rPr>
          <w:rFonts w:ascii="Arial" w:hAnsi="Arial" w:cs="Arial"/>
          <w:sz w:val="22"/>
          <w:szCs w:val="22"/>
        </w:rPr>
      </w:pPr>
      <w:r w:rsidRPr="006B12DB">
        <w:rPr>
          <w:rFonts w:ascii="Arial" w:hAnsi="Arial" w:cs="Arial"/>
          <w:sz w:val="22"/>
          <w:szCs w:val="22"/>
        </w:rPr>
        <w:t>В этом году завершается ФЦП "Электронная Россия", и ей на смену приходит программа "Информационное общество". Подводя итоги реализации "Электронной России", можно сказать, что за восемь лет ее реализации позиции Россия в рейтингах никак не изменились. Мы если и двигались по пути развития информационного общества, то отнюдь не быстрее других стран - никакого опережающего развития не было.</w:t>
      </w:r>
    </w:p>
    <w:p w:rsidR="005E6E25" w:rsidRPr="006B12DB" w:rsidRDefault="005E6E25" w:rsidP="0063139E">
      <w:pPr>
        <w:pStyle w:val="a5"/>
        <w:spacing w:before="0" w:beforeAutospacing="0" w:line="312" w:lineRule="atLeast"/>
        <w:rPr>
          <w:b/>
          <w:sz w:val="28"/>
          <w:szCs w:val="28"/>
        </w:rPr>
      </w:pPr>
      <w:r w:rsidRPr="006B12DB">
        <w:rPr>
          <w:rFonts w:ascii="Arial" w:hAnsi="Arial" w:cs="Arial"/>
          <w:b/>
          <w:sz w:val="28"/>
          <w:szCs w:val="28"/>
        </w:rPr>
        <w:t xml:space="preserve">Проект: </w:t>
      </w:r>
      <w:r w:rsidRPr="006B12DB">
        <w:rPr>
          <w:b/>
          <w:sz w:val="28"/>
          <w:szCs w:val="28"/>
        </w:rPr>
        <w:t>«Социальная  розетка»</w:t>
      </w:r>
    </w:p>
    <w:p w:rsidR="005E6E25" w:rsidRPr="006B12DB" w:rsidRDefault="005E6E25" w:rsidP="00462CFF">
      <w:pPr>
        <w:spacing w:after="0"/>
        <w:ind w:firstLine="567"/>
        <w:jc w:val="both"/>
        <w:rPr>
          <w:rFonts w:ascii="Times New Roman" w:hAnsi="Times New Roman"/>
        </w:rPr>
      </w:pPr>
      <w:r w:rsidRPr="006B12DB">
        <w:rPr>
          <w:rFonts w:ascii="Times New Roman" w:hAnsi="Times New Roman"/>
        </w:rPr>
        <w:t>В период 2010-2015 годов в России планируется осуществить новый социально-технологический проект «Социальная розетка». Суть его состоит в том, чтобы в каждой квартире  39 городов России появилось устройство, которое будет обеспечивать следующие информационные возможности: бесплатное подключение к сети Интернет; 8 основных каналов телевидения; 9 каналов проводного радиовещания с возможностью оповещения населения о чрезвычайных ситуациях; прямая связь с экстренными службами (так называемая «тревожная кнопка»). Технологическая особенность этого проекта состоит в том, что для его реализации используются средства уже существующей городской радиотрансляционной сети, которая создавалась с учетом требований военного времени и поэтому является энергонезависимой и имеет многократное резервирование по оборудованию. Поэтому она может функционировать даже при аварийных перерывах в электроснабжении.</w:t>
      </w:r>
    </w:p>
    <w:p w:rsidR="005E6E25" w:rsidRPr="006B12DB" w:rsidRDefault="005E6E25" w:rsidP="00462CFF">
      <w:pPr>
        <w:pStyle w:val="a5"/>
        <w:spacing w:before="0" w:beforeAutospacing="0" w:line="312" w:lineRule="atLeast"/>
        <w:rPr>
          <w:rFonts w:ascii="Arial" w:hAnsi="Arial" w:cs="Arial"/>
          <w:sz w:val="22"/>
          <w:szCs w:val="22"/>
        </w:rPr>
      </w:pPr>
      <w:r w:rsidRPr="006B12DB">
        <w:rPr>
          <w:sz w:val="22"/>
          <w:szCs w:val="22"/>
        </w:rPr>
        <w:t>Предполагается, что установка «социальных розеток» в квартирах будет производиться за счет средств городского бюджета, а пользование ею будет стоить столько же, сколько сегодня жители платят за обычную радиоточку.</w:t>
      </w:r>
    </w:p>
    <w:p w:rsidR="005E6E25" w:rsidRPr="006B12DB" w:rsidRDefault="005E6E25" w:rsidP="0063139E">
      <w:pPr>
        <w:pStyle w:val="a5"/>
        <w:spacing w:before="0" w:beforeAutospacing="0" w:line="312" w:lineRule="atLeast"/>
        <w:rPr>
          <w:rFonts w:ascii="Arial" w:hAnsi="Arial" w:cs="Arial"/>
          <w:b/>
          <w:sz w:val="32"/>
          <w:szCs w:val="32"/>
        </w:rPr>
      </w:pPr>
    </w:p>
    <w:p w:rsidR="005E6E25" w:rsidRPr="006B12DB" w:rsidRDefault="005E6E25" w:rsidP="00E02DDD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B12DB">
        <w:rPr>
          <w:rFonts w:ascii="Arial" w:hAnsi="Arial" w:cs="Arial"/>
          <w:b/>
          <w:sz w:val="32"/>
          <w:szCs w:val="32"/>
        </w:rPr>
        <w:t>Литература:</w:t>
      </w:r>
    </w:p>
    <w:p w:rsidR="005E6E25" w:rsidRPr="006B12DB" w:rsidRDefault="005E6E25" w:rsidP="00E02DDD">
      <w:pPr>
        <w:spacing w:line="240" w:lineRule="auto"/>
        <w:rPr>
          <w:rFonts w:ascii="Arial" w:hAnsi="Arial" w:cs="Arial"/>
        </w:rPr>
      </w:pPr>
      <w:r w:rsidRPr="006B12DB">
        <w:rPr>
          <w:rFonts w:ascii="Arial" w:hAnsi="Arial" w:cs="Arial"/>
        </w:rPr>
        <w:t xml:space="preserve">1. </w:t>
      </w:r>
      <w:hyperlink r:id="rId6" w:history="1">
        <w:r w:rsidRPr="006B12DB">
          <w:rPr>
            <w:rStyle w:val="a4"/>
            <w:rFonts w:ascii="Arial" w:hAnsi="Arial" w:cs="Arial"/>
            <w:color w:val="auto"/>
            <w:u w:val="none"/>
          </w:rPr>
          <w:t>http://www.infosovet.ru/files/Schegolev_2010-04-16.pdf</w:t>
        </w:r>
      </w:hyperlink>
    </w:p>
    <w:p w:rsidR="005E6E25" w:rsidRPr="006B12DB" w:rsidRDefault="005E6E25" w:rsidP="00E02DDD">
      <w:pPr>
        <w:spacing w:line="240" w:lineRule="auto"/>
        <w:rPr>
          <w:rFonts w:ascii="Arial" w:hAnsi="Arial" w:cs="Arial"/>
        </w:rPr>
      </w:pPr>
      <w:r w:rsidRPr="006B12DB">
        <w:rPr>
          <w:rFonts w:ascii="Arial" w:hAnsi="Arial" w:cs="Arial"/>
        </w:rPr>
        <w:t xml:space="preserve">2. </w:t>
      </w:r>
      <w:hyperlink r:id="rId7" w:history="1">
        <w:r w:rsidRPr="006B12DB">
          <w:rPr>
            <w:rStyle w:val="a4"/>
            <w:rFonts w:ascii="Arial" w:hAnsi="Arial" w:cs="Arial"/>
            <w:color w:val="auto"/>
            <w:u w:val="none"/>
          </w:rPr>
          <w:t>http://press.khstu.ru/president/2010/07/09/vystuplenie-prezidenta-rossii-na-zasedanii-soveta-/</w:t>
        </w:r>
      </w:hyperlink>
    </w:p>
    <w:p w:rsidR="005E6E25" w:rsidRPr="006B12DB" w:rsidRDefault="005E6E25" w:rsidP="00E02DDD">
      <w:pPr>
        <w:spacing w:line="240" w:lineRule="auto"/>
        <w:rPr>
          <w:rFonts w:ascii="Arial" w:hAnsi="Arial" w:cs="Arial"/>
        </w:rPr>
      </w:pPr>
      <w:r w:rsidRPr="006B12DB">
        <w:rPr>
          <w:rFonts w:ascii="Arial" w:hAnsi="Arial" w:cs="Arial"/>
        </w:rPr>
        <w:t>3.</w:t>
      </w:r>
      <w:r w:rsidRPr="006B12DB">
        <w:t xml:space="preserve"> </w:t>
      </w:r>
      <w:hyperlink r:id="rId8" w:history="1">
        <w:r w:rsidRPr="006B12DB">
          <w:rPr>
            <w:rStyle w:val="a4"/>
            <w:color w:val="auto"/>
            <w:u w:val="none"/>
          </w:rPr>
          <w:t>http://www.minpromtorg.gov.ru/special/expo/021</w:t>
        </w:r>
      </w:hyperlink>
    </w:p>
    <w:p w:rsidR="005E6E25" w:rsidRPr="006B12DB" w:rsidRDefault="005E6E25" w:rsidP="00E02DDD">
      <w:pPr>
        <w:spacing w:line="240" w:lineRule="auto"/>
        <w:rPr>
          <w:rFonts w:ascii="Arial" w:hAnsi="Arial" w:cs="Arial"/>
        </w:rPr>
      </w:pPr>
      <w:r w:rsidRPr="006B12DB">
        <w:rPr>
          <w:rFonts w:ascii="Arial" w:hAnsi="Arial" w:cs="Arial"/>
        </w:rPr>
        <w:t xml:space="preserve">4. </w:t>
      </w:r>
      <w:hyperlink r:id="rId9" w:history="1">
        <w:r w:rsidRPr="006B12DB">
          <w:rPr>
            <w:rStyle w:val="a4"/>
            <w:rFonts w:ascii="Arial" w:hAnsi="Arial" w:cs="Arial"/>
            <w:color w:val="auto"/>
            <w:u w:val="none"/>
          </w:rPr>
          <w:t>http://www.rg.ru/2010/11/01/tehnologii.html</w:t>
        </w:r>
      </w:hyperlink>
    </w:p>
    <w:p w:rsidR="005E6E25" w:rsidRPr="006B12DB" w:rsidRDefault="005E6E25" w:rsidP="00E02DDD">
      <w:pPr>
        <w:spacing w:line="240" w:lineRule="auto"/>
        <w:rPr>
          <w:rStyle w:val="a4"/>
          <w:color w:val="auto"/>
          <w:u w:val="none"/>
        </w:rPr>
      </w:pPr>
      <w:r w:rsidRPr="006B12DB">
        <w:rPr>
          <w:rFonts w:ascii="Arial" w:hAnsi="Arial" w:cs="Arial"/>
        </w:rPr>
        <w:t>5.</w:t>
      </w:r>
      <w:r w:rsidRPr="006B12DB">
        <w:t xml:space="preserve"> </w:t>
      </w:r>
      <w:hyperlink r:id="rId10" w:history="1">
        <w:r w:rsidRPr="006B12DB">
          <w:rPr>
            <w:rStyle w:val="a4"/>
            <w:color w:val="auto"/>
            <w:u w:val="none"/>
          </w:rPr>
          <w:t>http://depprint.donland.ru/Default.aspx?pageid=56201</w:t>
        </w:r>
      </w:hyperlink>
    </w:p>
    <w:p w:rsidR="005E6E25" w:rsidRPr="006B12DB" w:rsidRDefault="005E6E25" w:rsidP="006B12DB">
      <w:pPr>
        <w:spacing w:line="240" w:lineRule="auto"/>
        <w:rPr>
          <w:rStyle w:val="a4"/>
          <w:rFonts w:ascii="Arial" w:hAnsi="Arial" w:cs="Arial"/>
          <w:color w:val="auto"/>
          <w:u w:val="none"/>
        </w:rPr>
      </w:pPr>
      <w:r w:rsidRPr="006B12DB">
        <w:rPr>
          <w:rStyle w:val="a4"/>
          <w:color w:val="auto"/>
          <w:u w:val="none"/>
        </w:rPr>
        <w:t>6.</w:t>
      </w:r>
      <w:r w:rsidRPr="006B12DB">
        <w:t xml:space="preserve"> </w:t>
      </w:r>
      <w:hyperlink r:id="rId11" w:history="1">
        <w:r w:rsidRPr="006B12DB">
          <w:rPr>
            <w:rStyle w:val="a4"/>
            <w:rFonts w:ascii="Arial" w:hAnsi="Arial" w:cs="Arial"/>
            <w:color w:val="auto"/>
            <w:u w:val="none"/>
          </w:rPr>
          <w:t>http://press.khstu.ru/zasedanie-soveta-po-razvitiyu-informacionnogo-obsh/</w:t>
        </w:r>
      </w:hyperlink>
    </w:p>
    <w:p w:rsidR="005E6E25" w:rsidRDefault="005E6E25" w:rsidP="006B12DB">
      <w:pPr>
        <w:spacing w:line="240" w:lineRule="auto"/>
      </w:pPr>
      <w:r w:rsidRPr="006B12DB">
        <w:rPr>
          <w:rStyle w:val="a4"/>
          <w:rFonts w:ascii="Arial" w:hAnsi="Arial" w:cs="Arial"/>
          <w:color w:val="auto"/>
          <w:u w:val="none"/>
        </w:rPr>
        <w:t>7.</w:t>
      </w:r>
      <w:r w:rsidRPr="006B12DB">
        <w:t xml:space="preserve"> </w:t>
      </w:r>
      <w:hyperlink r:id="rId12" w:history="1">
        <w:r w:rsidRPr="006B12DB">
          <w:rPr>
            <w:rStyle w:val="a4"/>
            <w:color w:val="auto"/>
            <w:u w:val="none"/>
          </w:rPr>
          <w:t>http://bda-expert.com/2010/08/perechen-poruchenij-prezidenta-po-razvitiyu-informacionnogo-obshhestva/</w:t>
        </w:r>
      </w:hyperlink>
    </w:p>
    <w:p w:rsidR="005E6E25" w:rsidRPr="00C818C9" w:rsidRDefault="005E6E25" w:rsidP="006B12DB">
      <w:pPr>
        <w:spacing w:line="240" w:lineRule="auto"/>
      </w:pPr>
      <w:r>
        <w:t>8.</w:t>
      </w:r>
      <w:r w:rsidRPr="00C818C9">
        <w:t xml:space="preserve"> </w:t>
      </w:r>
      <w:hyperlink r:id="rId13" w:history="1">
        <w:r w:rsidRPr="00C818C9">
          <w:rPr>
            <w:rStyle w:val="a4"/>
            <w:color w:val="auto"/>
            <w:u w:val="none"/>
          </w:rPr>
          <w:t>http://minkomsvjaz.ru/news/xPages/entry.10713.html</w:t>
        </w:r>
      </w:hyperlink>
    </w:p>
    <w:p w:rsidR="005E6E25" w:rsidRDefault="005E6E25" w:rsidP="006B12DB">
      <w:pPr>
        <w:spacing w:line="240" w:lineRule="auto"/>
      </w:pPr>
      <w:r w:rsidRPr="00C818C9">
        <w:t xml:space="preserve">9. </w:t>
      </w:r>
      <w:hyperlink r:id="rId14" w:history="1">
        <w:r w:rsidRPr="00C818C9">
          <w:rPr>
            <w:rStyle w:val="a4"/>
            <w:color w:val="auto"/>
            <w:u w:val="none"/>
          </w:rPr>
          <w:t>http://www.polit.nnov.ru/2005/06/23/knowledge/</w:t>
        </w:r>
      </w:hyperlink>
    </w:p>
    <w:p w:rsidR="005E6E25" w:rsidRPr="00C818C9" w:rsidRDefault="005E6E25" w:rsidP="006B12DB">
      <w:pPr>
        <w:spacing w:line="240" w:lineRule="auto"/>
        <w:rPr>
          <w:rFonts w:ascii="Arial" w:hAnsi="Arial" w:cs="Arial"/>
        </w:rPr>
      </w:pPr>
      <w:r>
        <w:t>10.</w:t>
      </w:r>
      <w:r w:rsidRPr="00C818C9">
        <w:t xml:space="preserve"> </w:t>
      </w:r>
      <w:hyperlink r:id="rId15" w:history="1">
        <w:r w:rsidRPr="00C818C9">
          <w:rPr>
            <w:rStyle w:val="a4"/>
            <w:color w:val="auto"/>
            <w:u w:val="none"/>
          </w:rPr>
          <w:t>http://www.npstoik.ru/vio/inside.php?ind=news2&amp;key_news=1968</w:t>
        </w:r>
      </w:hyperlink>
    </w:p>
    <w:p w:rsidR="005E6E25" w:rsidRPr="006B12DB" w:rsidRDefault="005E6E25" w:rsidP="00E02DDD">
      <w:pPr>
        <w:spacing w:line="240" w:lineRule="auto"/>
        <w:rPr>
          <w:rFonts w:ascii="Arial" w:hAnsi="Arial" w:cs="Arial"/>
        </w:rPr>
      </w:pPr>
    </w:p>
    <w:p w:rsidR="005E6E25" w:rsidRPr="006B12DB" w:rsidRDefault="005E6E25" w:rsidP="00E02DDD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sectPr w:rsidR="005E6E25" w:rsidRPr="006B12DB" w:rsidSect="00B31F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71CDC"/>
    <w:multiLevelType w:val="hybridMultilevel"/>
    <w:tmpl w:val="5D90B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B4594"/>
    <w:multiLevelType w:val="hybridMultilevel"/>
    <w:tmpl w:val="29FAD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354902"/>
    <w:multiLevelType w:val="hybridMultilevel"/>
    <w:tmpl w:val="132E4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61E0"/>
    <w:rsid w:val="0001448B"/>
    <w:rsid w:val="00151F74"/>
    <w:rsid w:val="00156848"/>
    <w:rsid w:val="0017450F"/>
    <w:rsid w:val="00203021"/>
    <w:rsid w:val="002761E0"/>
    <w:rsid w:val="002D2975"/>
    <w:rsid w:val="004034C7"/>
    <w:rsid w:val="0044630E"/>
    <w:rsid w:val="00462CFF"/>
    <w:rsid w:val="004F3AB7"/>
    <w:rsid w:val="004F74E1"/>
    <w:rsid w:val="005E6E25"/>
    <w:rsid w:val="0063139E"/>
    <w:rsid w:val="006B12DB"/>
    <w:rsid w:val="006E444C"/>
    <w:rsid w:val="007C6DC8"/>
    <w:rsid w:val="00B31FCE"/>
    <w:rsid w:val="00C6768E"/>
    <w:rsid w:val="00C818C9"/>
    <w:rsid w:val="00D0499F"/>
    <w:rsid w:val="00D60DF8"/>
    <w:rsid w:val="00E02DDD"/>
    <w:rsid w:val="00E33532"/>
    <w:rsid w:val="00EB6822"/>
    <w:rsid w:val="00FE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ABC8B-6CD7-433F-ABEF-09230636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68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7450F"/>
    <w:pPr>
      <w:ind w:left="720"/>
      <w:contextualSpacing/>
    </w:pPr>
  </w:style>
  <w:style w:type="character" w:customStyle="1" w:styleId="apple-style-span">
    <w:name w:val="apple-style-span"/>
    <w:basedOn w:val="a0"/>
    <w:rsid w:val="002D2975"/>
    <w:rPr>
      <w:rFonts w:cs="Times New Roman"/>
    </w:rPr>
  </w:style>
  <w:style w:type="character" w:styleId="a3">
    <w:name w:val="Emphasis"/>
    <w:basedOn w:val="a0"/>
    <w:qFormat/>
    <w:rsid w:val="002D2975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2D2975"/>
    <w:rPr>
      <w:rFonts w:cs="Times New Roman"/>
    </w:rPr>
  </w:style>
  <w:style w:type="character" w:styleId="a4">
    <w:name w:val="Hyperlink"/>
    <w:basedOn w:val="a0"/>
    <w:semiHidden/>
    <w:rsid w:val="00E02DDD"/>
    <w:rPr>
      <w:rFonts w:cs="Times New Roman"/>
      <w:color w:val="0000FF"/>
      <w:u w:val="single"/>
    </w:rPr>
  </w:style>
  <w:style w:type="paragraph" w:styleId="a5">
    <w:name w:val="Normal (Web)"/>
    <w:basedOn w:val="a"/>
    <w:rsid w:val="00E02D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romtorg.gov.ru/special/expo/021" TargetMode="External"/><Relationship Id="rId13" Type="http://schemas.openxmlformats.org/officeDocument/2006/relationships/hyperlink" Target="http://minkomsvjaz.ru/news/xPages/entry.1071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ess.khstu.ru/president/2010/07/09/vystuplenie-prezidenta-rossii-na-zasedanii-soveta-/" TargetMode="External"/><Relationship Id="rId12" Type="http://schemas.openxmlformats.org/officeDocument/2006/relationships/hyperlink" Target="http://bda-expert.com/2010/08/perechen-poruchenij-prezidenta-po-razvitiyu-informacionnogo-obshhestv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infosovet.ru/files/Schegolev_2010-04-16.pdf" TargetMode="External"/><Relationship Id="rId11" Type="http://schemas.openxmlformats.org/officeDocument/2006/relationships/hyperlink" Target="http://press.khstu.ru/zasedanie-soveta-po-razvitiyu-informacionnogo-obsh/" TargetMode="External"/><Relationship Id="rId5" Type="http://schemas.openxmlformats.org/officeDocument/2006/relationships/hyperlink" Target="http://www.ict.edu.ru/" TargetMode="External"/><Relationship Id="rId15" Type="http://schemas.openxmlformats.org/officeDocument/2006/relationships/hyperlink" Target="http://www.npstoik.ru/vio/inside.php?ind=news2&amp;key_news=1968" TargetMode="External"/><Relationship Id="rId10" Type="http://schemas.openxmlformats.org/officeDocument/2006/relationships/hyperlink" Target="http://depprint.donland.ru/Default.aspx?pageid=562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g.ru/2010/11/01/tehnologii.html" TargetMode="External"/><Relationship Id="rId14" Type="http://schemas.openxmlformats.org/officeDocument/2006/relationships/hyperlink" Target="http://www.polit.nnov.ru/2005/06/23/knowledg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общество в России</vt:lpstr>
    </vt:vector>
  </TitlesOfParts>
  <Company/>
  <LinksUpToDate>false</LinksUpToDate>
  <CharactersWithSpaces>7944</CharactersWithSpaces>
  <SharedDoc>false</SharedDoc>
  <HLinks>
    <vt:vector size="66" baseType="variant">
      <vt:variant>
        <vt:i4>5898288</vt:i4>
      </vt:variant>
      <vt:variant>
        <vt:i4>30</vt:i4>
      </vt:variant>
      <vt:variant>
        <vt:i4>0</vt:i4>
      </vt:variant>
      <vt:variant>
        <vt:i4>5</vt:i4>
      </vt:variant>
      <vt:variant>
        <vt:lpwstr>http://www.npstoik.ru/vio/inside.php?ind=news2&amp;key_news=1968</vt:lpwstr>
      </vt:variant>
      <vt:variant>
        <vt:lpwstr/>
      </vt:variant>
      <vt:variant>
        <vt:i4>2818173</vt:i4>
      </vt:variant>
      <vt:variant>
        <vt:i4>27</vt:i4>
      </vt:variant>
      <vt:variant>
        <vt:i4>0</vt:i4>
      </vt:variant>
      <vt:variant>
        <vt:i4>5</vt:i4>
      </vt:variant>
      <vt:variant>
        <vt:lpwstr>http://www.polit.nnov.ru/2005/06/23/knowledge/</vt:lpwstr>
      </vt:variant>
      <vt:variant>
        <vt:lpwstr/>
      </vt:variant>
      <vt:variant>
        <vt:i4>3735584</vt:i4>
      </vt:variant>
      <vt:variant>
        <vt:i4>24</vt:i4>
      </vt:variant>
      <vt:variant>
        <vt:i4>0</vt:i4>
      </vt:variant>
      <vt:variant>
        <vt:i4>5</vt:i4>
      </vt:variant>
      <vt:variant>
        <vt:lpwstr>http://minkomsvjaz.ru/news/xPages/entry.10713.html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http://bda-expert.com/2010/08/perechen-poruchenij-prezidenta-po-razvitiyu-informacionnogo-obshhestva/</vt:lpwstr>
      </vt:variant>
      <vt:variant>
        <vt:lpwstr/>
      </vt:variant>
      <vt:variant>
        <vt:i4>1245262</vt:i4>
      </vt:variant>
      <vt:variant>
        <vt:i4>18</vt:i4>
      </vt:variant>
      <vt:variant>
        <vt:i4>0</vt:i4>
      </vt:variant>
      <vt:variant>
        <vt:i4>5</vt:i4>
      </vt:variant>
      <vt:variant>
        <vt:lpwstr>http://press.khstu.ru/zasedanie-soveta-po-razvitiyu-informacionnogo-obsh/</vt:lpwstr>
      </vt:variant>
      <vt:variant>
        <vt:lpwstr/>
      </vt:variant>
      <vt:variant>
        <vt:i4>4194395</vt:i4>
      </vt:variant>
      <vt:variant>
        <vt:i4>15</vt:i4>
      </vt:variant>
      <vt:variant>
        <vt:i4>0</vt:i4>
      </vt:variant>
      <vt:variant>
        <vt:i4>5</vt:i4>
      </vt:variant>
      <vt:variant>
        <vt:lpwstr>http://depprint.donland.ru/Default.aspx?pageid=56201</vt:lpwstr>
      </vt:variant>
      <vt:variant>
        <vt:lpwstr/>
      </vt:variant>
      <vt:variant>
        <vt:i4>7077994</vt:i4>
      </vt:variant>
      <vt:variant>
        <vt:i4>12</vt:i4>
      </vt:variant>
      <vt:variant>
        <vt:i4>0</vt:i4>
      </vt:variant>
      <vt:variant>
        <vt:i4>5</vt:i4>
      </vt:variant>
      <vt:variant>
        <vt:lpwstr>http://www.rg.ru/2010/11/01/tehnologii.html</vt:lpwstr>
      </vt:variant>
      <vt:variant>
        <vt:lpwstr/>
      </vt:variant>
      <vt:variant>
        <vt:i4>3670049</vt:i4>
      </vt:variant>
      <vt:variant>
        <vt:i4>9</vt:i4>
      </vt:variant>
      <vt:variant>
        <vt:i4>0</vt:i4>
      </vt:variant>
      <vt:variant>
        <vt:i4>5</vt:i4>
      </vt:variant>
      <vt:variant>
        <vt:lpwstr>http://www.minpromtorg.gov.ru/special/expo/021</vt:lpwstr>
      </vt:variant>
      <vt:variant>
        <vt:lpwstr/>
      </vt:variant>
      <vt:variant>
        <vt:i4>8060965</vt:i4>
      </vt:variant>
      <vt:variant>
        <vt:i4>6</vt:i4>
      </vt:variant>
      <vt:variant>
        <vt:i4>0</vt:i4>
      </vt:variant>
      <vt:variant>
        <vt:i4>5</vt:i4>
      </vt:variant>
      <vt:variant>
        <vt:lpwstr>http://press.khstu.ru/president/2010/07/09/vystuplenie-prezidenta-rossii-na-zasedanii-soveta-/</vt:lpwstr>
      </vt:variant>
      <vt:variant>
        <vt:lpwstr/>
      </vt:variant>
      <vt:variant>
        <vt:i4>4522110</vt:i4>
      </vt:variant>
      <vt:variant>
        <vt:i4>3</vt:i4>
      </vt:variant>
      <vt:variant>
        <vt:i4>0</vt:i4>
      </vt:variant>
      <vt:variant>
        <vt:i4>5</vt:i4>
      </vt:variant>
      <vt:variant>
        <vt:lpwstr>http://www.infosovet.ru/files/Schegolev_2010-04-16.pdf</vt:lpwstr>
      </vt:variant>
      <vt:variant>
        <vt:lpwstr/>
      </vt:variant>
      <vt:variant>
        <vt:i4>8060962</vt:i4>
      </vt:variant>
      <vt:variant>
        <vt:i4>0</vt:i4>
      </vt:variant>
      <vt:variant>
        <vt:i4>0</vt:i4>
      </vt:variant>
      <vt:variant>
        <vt:i4>5</vt:i4>
      </vt:variant>
      <vt:variant>
        <vt:lpwstr>http://www.ict.edu.ru/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общество в России</dc:title>
  <dc:subject/>
  <dc:creator>Евгений</dc:creator>
  <cp:keywords/>
  <dc:description/>
  <cp:lastModifiedBy>admin</cp:lastModifiedBy>
  <cp:revision>2</cp:revision>
  <dcterms:created xsi:type="dcterms:W3CDTF">2014-04-23T06:57:00Z</dcterms:created>
  <dcterms:modified xsi:type="dcterms:W3CDTF">2014-04-23T06:57:00Z</dcterms:modified>
</cp:coreProperties>
</file>