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AE" w:rsidRDefault="00EE1AAE" w:rsidP="004D1EC6">
      <w:pPr>
        <w:jc w:val="center"/>
        <w:rPr>
          <w:rFonts w:ascii="Century Gothic" w:hAnsi="Century Gothic"/>
          <w:sz w:val="36"/>
          <w:szCs w:val="36"/>
        </w:rPr>
      </w:pPr>
    </w:p>
    <w:p w:rsidR="00CC2102" w:rsidRPr="00991F1F" w:rsidRDefault="00CC2102" w:rsidP="004D1EC6">
      <w:pPr>
        <w:jc w:val="center"/>
        <w:rPr>
          <w:rFonts w:ascii="Century Gothic" w:hAnsi="Century Gothic"/>
          <w:sz w:val="36"/>
          <w:szCs w:val="36"/>
        </w:rPr>
      </w:pPr>
      <w:r w:rsidRPr="00991F1F">
        <w:rPr>
          <w:rFonts w:ascii="Century Gothic" w:hAnsi="Century Gothic"/>
          <w:sz w:val="36"/>
          <w:szCs w:val="36"/>
        </w:rPr>
        <w:t>МИНИСТЕРСТВО ОБРАЗОВАНИЯ И НАУКИ РЕСПУБЛИКИ КАЗАХСТАН</w:t>
      </w: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jc w:val="center"/>
        <w:rPr>
          <w:rFonts w:ascii="Century Gothic" w:hAnsi="Century Gothic"/>
          <w:sz w:val="72"/>
          <w:szCs w:val="72"/>
        </w:rPr>
      </w:pPr>
      <w:r w:rsidRPr="00991F1F">
        <w:rPr>
          <w:rFonts w:ascii="Century Gothic" w:hAnsi="Century Gothic"/>
          <w:sz w:val="72"/>
          <w:szCs w:val="72"/>
        </w:rPr>
        <w:t>Курсовая работа</w:t>
      </w:r>
    </w:p>
    <w:p w:rsidR="00CC2102" w:rsidRPr="00991F1F" w:rsidRDefault="00CC2102" w:rsidP="004D1EC6">
      <w:pPr>
        <w:jc w:val="center"/>
        <w:rPr>
          <w:rFonts w:ascii="Century Gothic" w:hAnsi="Century Gothic"/>
          <w:sz w:val="36"/>
          <w:szCs w:val="36"/>
        </w:rPr>
      </w:pPr>
      <w:r w:rsidRPr="00991F1F">
        <w:rPr>
          <w:rFonts w:ascii="Century Gothic" w:hAnsi="Century Gothic"/>
          <w:sz w:val="36"/>
          <w:szCs w:val="36"/>
        </w:rPr>
        <w:t>по дисциплине:</w:t>
      </w:r>
    </w:p>
    <w:p w:rsidR="00CC2102" w:rsidRPr="00991F1F" w:rsidRDefault="00CC2102" w:rsidP="004D1EC6">
      <w:pPr>
        <w:jc w:val="center"/>
        <w:rPr>
          <w:rFonts w:ascii="Century Gothic" w:hAnsi="Century Gothic"/>
          <w:sz w:val="36"/>
          <w:szCs w:val="36"/>
        </w:rPr>
      </w:pPr>
    </w:p>
    <w:p w:rsidR="00CC2102" w:rsidRPr="00991F1F" w:rsidRDefault="00CC2102" w:rsidP="004D1EC6">
      <w:pPr>
        <w:jc w:val="center"/>
        <w:rPr>
          <w:rFonts w:ascii="Century Gothic" w:hAnsi="Century Gothic"/>
          <w:sz w:val="36"/>
          <w:szCs w:val="36"/>
        </w:rPr>
      </w:pPr>
      <w:r w:rsidRPr="00991F1F">
        <w:rPr>
          <w:rFonts w:ascii="Century Gothic" w:hAnsi="Century Gothic"/>
          <w:sz w:val="36"/>
          <w:szCs w:val="36"/>
        </w:rPr>
        <w:t>на тему:</w:t>
      </w: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132F52" w:rsidP="004D1EC6">
      <w:pPr>
        <w:rPr>
          <w:rFonts w:ascii="Century Gothic" w:hAnsi="Century Gothic"/>
          <w:sz w:val="36"/>
          <w:szCs w:val="36"/>
        </w:rPr>
      </w:pPr>
      <w:r w:rsidRPr="00991F1F">
        <w:rPr>
          <w:rFonts w:ascii="Century Gothic" w:hAnsi="Century Gothic"/>
          <w:sz w:val="36"/>
          <w:szCs w:val="36"/>
        </w:rPr>
        <w:t>Экономическая эффективность деятельности предприятия и перспективы его развития на примере</w:t>
      </w:r>
      <w:r w:rsidRPr="00991F1F">
        <w:rPr>
          <w:sz w:val="28"/>
          <w:szCs w:val="28"/>
        </w:rPr>
        <w:t xml:space="preserve"> </w:t>
      </w:r>
      <w:r w:rsidR="007E4BA2" w:rsidRPr="00991F1F">
        <w:rPr>
          <w:sz w:val="28"/>
          <w:szCs w:val="28"/>
        </w:rPr>
        <w:t>АО «Байтерек А»</w:t>
      </w: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ind w:left="3960"/>
        <w:rPr>
          <w:rFonts w:ascii="Century Gothic" w:hAnsi="Century Gothic"/>
          <w:sz w:val="36"/>
          <w:szCs w:val="36"/>
        </w:rPr>
      </w:pPr>
      <w:r w:rsidRPr="00991F1F">
        <w:rPr>
          <w:rFonts w:ascii="Century Gothic" w:hAnsi="Century Gothic"/>
          <w:sz w:val="36"/>
          <w:szCs w:val="36"/>
        </w:rPr>
        <w:t>Подготовил(а):____________________________________________</w:t>
      </w:r>
    </w:p>
    <w:p w:rsidR="00CC2102" w:rsidRPr="00991F1F" w:rsidRDefault="00CC2102" w:rsidP="004D1EC6">
      <w:pPr>
        <w:ind w:left="3960"/>
        <w:rPr>
          <w:rFonts w:ascii="Century Gothic" w:hAnsi="Century Gothic"/>
          <w:sz w:val="36"/>
          <w:szCs w:val="36"/>
        </w:rPr>
      </w:pPr>
      <w:r w:rsidRPr="00991F1F">
        <w:rPr>
          <w:rFonts w:ascii="Century Gothic" w:hAnsi="Century Gothic"/>
          <w:sz w:val="36"/>
          <w:szCs w:val="36"/>
        </w:rPr>
        <w:t>Проверил(а):_____________________________________________</w:t>
      </w: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rPr>
          <w:rFonts w:ascii="Century Gothic" w:hAnsi="Century Gothic"/>
          <w:sz w:val="36"/>
          <w:szCs w:val="36"/>
        </w:rPr>
      </w:pPr>
    </w:p>
    <w:p w:rsidR="00CC2102" w:rsidRPr="00991F1F" w:rsidRDefault="00CC2102" w:rsidP="004D1EC6">
      <w:pPr>
        <w:jc w:val="center"/>
        <w:rPr>
          <w:rFonts w:ascii="Century Gothic" w:hAnsi="Century Gothic"/>
          <w:sz w:val="36"/>
          <w:szCs w:val="36"/>
        </w:rPr>
      </w:pPr>
      <w:r w:rsidRPr="00991F1F">
        <w:rPr>
          <w:rFonts w:ascii="Century Gothic" w:hAnsi="Century Gothic"/>
          <w:sz w:val="36"/>
          <w:szCs w:val="36"/>
        </w:rPr>
        <w:t>АСТАНА 2005</w:t>
      </w:r>
    </w:p>
    <w:p w:rsidR="00CC2102" w:rsidRPr="00991F1F" w:rsidRDefault="00CC2102" w:rsidP="004D1EC6">
      <w:pPr>
        <w:jc w:val="center"/>
        <w:rPr>
          <w:sz w:val="28"/>
          <w:szCs w:val="28"/>
        </w:rPr>
      </w:pPr>
      <w:r w:rsidRPr="00991F1F">
        <w:rPr>
          <w:rFonts w:ascii="Century Gothic" w:hAnsi="Century Gothic"/>
          <w:sz w:val="36"/>
          <w:szCs w:val="36"/>
        </w:rPr>
        <w:br w:type="page"/>
      </w:r>
      <w:r w:rsidR="00D445E2" w:rsidRPr="00991F1F">
        <w:rPr>
          <w:sz w:val="28"/>
          <w:szCs w:val="28"/>
        </w:rPr>
        <w:lastRenderedPageBreak/>
        <w:t>СОДЕРЖАНИЕ</w:t>
      </w:r>
    </w:p>
    <w:p w:rsidR="00B03DBF" w:rsidRPr="00991F1F" w:rsidRDefault="00B03DBF" w:rsidP="004D1EC6">
      <w:pPr>
        <w:jc w:val="center"/>
        <w:rPr>
          <w:sz w:val="28"/>
          <w:szCs w:val="28"/>
        </w:rPr>
      </w:pPr>
    </w:p>
    <w:p w:rsidR="00D445E2" w:rsidRPr="00991F1F" w:rsidRDefault="00D445E2" w:rsidP="004D1EC6">
      <w:pPr>
        <w:jc w:val="center"/>
        <w:rPr>
          <w:sz w:val="28"/>
          <w:szCs w:val="28"/>
        </w:rPr>
      </w:pPr>
    </w:p>
    <w:p w:rsidR="009D2E59" w:rsidRPr="00991F1F" w:rsidRDefault="009D23E0" w:rsidP="009D2E59">
      <w:pPr>
        <w:pStyle w:val="10"/>
        <w:tabs>
          <w:tab w:val="right" w:leader="dot" w:pos="9628"/>
        </w:tabs>
        <w:spacing w:line="360" w:lineRule="auto"/>
        <w:rPr>
          <w:noProof/>
          <w:sz w:val="28"/>
          <w:szCs w:val="28"/>
        </w:rPr>
      </w:pPr>
      <w:r w:rsidRPr="00991F1F">
        <w:rPr>
          <w:sz w:val="28"/>
          <w:szCs w:val="28"/>
        </w:rPr>
        <w:fldChar w:fldCharType="begin"/>
      </w:r>
      <w:r w:rsidRPr="00991F1F">
        <w:rPr>
          <w:sz w:val="28"/>
          <w:szCs w:val="28"/>
        </w:rPr>
        <w:instrText xml:space="preserve"> TOC \o "1-3" \h \z \u </w:instrText>
      </w:r>
      <w:r w:rsidRPr="00991F1F">
        <w:rPr>
          <w:sz w:val="28"/>
          <w:szCs w:val="28"/>
        </w:rPr>
        <w:fldChar w:fldCharType="separate"/>
      </w:r>
      <w:hyperlink w:anchor="_Toc232257045" w:history="1">
        <w:r w:rsidR="009D2E59" w:rsidRPr="00991F1F">
          <w:rPr>
            <w:rStyle w:val="a3"/>
            <w:noProof/>
            <w:sz w:val="28"/>
            <w:szCs w:val="28"/>
          </w:rPr>
          <w:t>ВВЕДЕНИЕ</w:t>
        </w:r>
        <w:r w:rsidR="009D2E59" w:rsidRPr="00991F1F">
          <w:rPr>
            <w:noProof/>
            <w:webHidden/>
            <w:sz w:val="28"/>
            <w:szCs w:val="28"/>
          </w:rPr>
          <w:tab/>
        </w:r>
        <w:r w:rsidR="009D2E59" w:rsidRPr="00991F1F">
          <w:rPr>
            <w:noProof/>
            <w:webHidden/>
            <w:sz w:val="28"/>
            <w:szCs w:val="28"/>
          </w:rPr>
          <w:fldChar w:fldCharType="begin"/>
        </w:r>
        <w:r w:rsidR="009D2E59" w:rsidRPr="00991F1F">
          <w:rPr>
            <w:noProof/>
            <w:webHidden/>
            <w:sz w:val="28"/>
            <w:szCs w:val="28"/>
          </w:rPr>
          <w:instrText xml:space="preserve"> PAGEREF _Toc232257045 \h </w:instrText>
        </w:r>
        <w:r w:rsidR="009D2E59" w:rsidRPr="00991F1F">
          <w:rPr>
            <w:noProof/>
            <w:webHidden/>
            <w:sz w:val="28"/>
            <w:szCs w:val="28"/>
          </w:rPr>
        </w:r>
        <w:r w:rsidR="009D2E59" w:rsidRPr="00991F1F">
          <w:rPr>
            <w:noProof/>
            <w:webHidden/>
            <w:sz w:val="28"/>
            <w:szCs w:val="28"/>
          </w:rPr>
          <w:fldChar w:fldCharType="separate"/>
        </w:r>
        <w:r w:rsidR="00672F65">
          <w:rPr>
            <w:noProof/>
            <w:webHidden/>
            <w:sz w:val="28"/>
            <w:szCs w:val="28"/>
          </w:rPr>
          <w:t>3</w:t>
        </w:r>
        <w:r w:rsidR="009D2E59" w:rsidRPr="00991F1F">
          <w:rPr>
            <w:noProof/>
            <w:webHidden/>
            <w:sz w:val="28"/>
            <w:szCs w:val="28"/>
          </w:rPr>
          <w:fldChar w:fldCharType="end"/>
        </w:r>
      </w:hyperlink>
    </w:p>
    <w:p w:rsidR="009D2E59" w:rsidRPr="00991F1F" w:rsidRDefault="00FD583E" w:rsidP="009D2E59">
      <w:pPr>
        <w:pStyle w:val="20"/>
        <w:tabs>
          <w:tab w:val="right" w:leader="dot" w:pos="9628"/>
        </w:tabs>
        <w:spacing w:line="360" w:lineRule="auto"/>
        <w:rPr>
          <w:noProof/>
          <w:sz w:val="28"/>
          <w:szCs w:val="28"/>
        </w:rPr>
      </w:pPr>
      <w:hyperlink w:anchor="_Toc232257046" w:history="1">
        <w:r w:rsidR="009D2E59" w:rsidRPr="00991F1F">
          <w:rPr>
            <w:rStyle w:val="a3"/>
            <w:noProof/>
            <w:sz w:val="28"/>
            <w:szCs w:val="28"/>
          </w:rPr>
          <w:t>1 ТЕОРЕТИЧЕСКИЕ АСПЕКТЫ ЭФФЕКТИВНОСТИ ДЕЯТЕЛЬНОСТИ ПРЕДПРИЯТИЯ В СОВРЕМЕННЫХ УСЛОВИЯХ</w:t>
        </w:r>
        <w:r w:rsidR="009D2E59" w:rsidRPr="00991F1F">
          <w:rPr>
            <w:noProof/>
            <w:webHidden/>
            <w:sz w:val="28"/>
            <w:szCs w:val="28"/>
          </w:rPr>
          <w:tab/>
        </w:r>
        <w:r w:rsidR="009D2E59" w:rsidRPr="00991F1F">
          <w:rPr>
            <w:noProof/>
            <w:webHidden/>
            <w:sz w:val="28"/>
            <w:szCs w:val="28"/>
          </w:rPr>
          <w:fldChar w:fldCharType="begin"/>
        </w:r>
        <w:r w:rsidR="009D2E59" w:rsidRPr="00991F1F">
          <w:rPr>
            <w:noProof/>
            <w:webHidden/>
            <w:sz w:val="28"/>
            <w:szCs w:val="28"/>
          </w:rPr>
          <w:instrText xml:space="preserve"> PAGEREF _Toc232257046 \h </w:instrText>
        </w:r>
        <w:r w:rsidR="009D2E59" w:rsidRPr="00991F1F">
          <w:rPr>
            <w:noProof/>
            <w:webHidden/>
            <w:sz w:val="28"/>
            <w:szCs w:val="28"/>
          </w:rPr>
        </w:r>
        <w:r w:rsidR="009D2E59" w:rsidRPr="00991F1F">
          <w:rPr>
            <w:noProof/>
            <w:webHidden/>
            <w:sz w:val="28"/>
            <w:szCs w:val="28"/>
          </w:rPr>
          <w:fldChar w:fldCharType="separate"/>
        </w:r>
        <w:r w:rsidR="00672F65">
          <w:rPr>
            <w:noProof/>
            <w:webHidden/>
            <w:sz w:val="28"/>
            <w:szCs w:val="28"/>
          </w:rPr>
          <w:t>5</w:t>
        </w:r>
        <w:r w:rsidR="009D2E59" w:rsidRPr="00991F1F">
          <w:rPr>
            <w:noProof/>
            <w:webHidden/>
            <w:sz w:val="28"/>
            <w:szCs w:val="28"/>
          </w:rPr>
          <w:fldChar w:fldCharType="end"/>
        </w:r>
      </w:hyperlink>
    </w:p>
    <w:p w:rsidR="009D2E59" w:rsidRPr="00991F1F" w:rsidRDefault="00FD583E" w:rsidP="009D2E59">
      <w:pPr>
        <w:pStyle w:val="30"/>
      </w:pPr>
      <w:hyperlink w:anchor="_Toc232257047" w:history="1">
        <w:r w:rsidR="009D2E59" w:rsidRPr="00991F1F">
          <w:rPr>
            <w:rStyle w:val="a3"/>
          </w:rPr>
          <w:t>1.1 Сущность и критерии экономической эффективности</w:t>
        </w:r>
        <w:r w:rsidR="00991F1F">
          <w:rPr>
            <w:rStyle w:val="a3"/>
          </w:rPr>
          <w:t xml:space="preserve"> деятельности предприятия</w:t>
        </w:r>
        <w:r w:rsidR="009D2E59" w:rsidRPr="00991F1F">
          <w:rPr>
            <w:webHidden/>
          </w:rPr>
          <w:tab/>
        </w:r>
        <w:r w:rsidR="009D2E59" w:rsidRPr="00991F1F">
          <w:rPr>
            <w:webHidden/>
          </w:rPr>
          <w:fldChar w:fldCharType="begin"/>
        </w:r>
        <w:r w:rsidR="009D2E59" w:rsidRPr="00991F1F">
          <w:rPr>
            <w:webHidden/>
          </w:rPr>
          <w:instrText xml:space="preserve"> PAGEREF _Toc232257047 \h </w:instrText>
        </w:r>
        <w:r w:rsidR="009D2E59" w:rsidRPr="00991F1F">
          <w:rPr>
            <w:webHidden/>
          </w:rPr>
        </w:r>
        <w:r w:rsidR="009D2E59" w:rsidRPr="00991F1F">
          <w:rPr>
            <w:webHidden/>
          </w:rPr>
          <w:fldChar w:fldCharType="separate"/>
        </w:r>
        <w:r w:rsidR="00672F65">
          <w:rPr>
            <w:webHidden/>
          </w:rPr>
          <w:t>5</w:t>
        </w:r>
        <w:r w:rsidR="009D2E59" w:rsidRPr="00991F1F">
          <w:rPr>
            <w:webHidden/>
          </w:rPr>
          <w:fldChar w:fldCharType="end"/>
        </w:r>
      </w:hyperlink>
    </w:p>
    <w:p w:rsidR="009D2E59" w:rsidRPr="00991F1F" w:rsidRDefault="00FD583E" w:rsidP="009D2E59">
      <w:pPr>
        <w:pStyle w:val="30"/>
      </w:pPr>
      <w:hyperlink w:anchor="_Toc232257048" w:history="1">
        <w:r w:rsidR="009D2E59" w:rsidRPr="00991F1F">
          <w:rPr>
            <w:rStyle w:val="a3"/>
          </w:rPr>
          <w:t xml:space="preserve">1.2 </w:t>
        </w:r>
        <w:r w:rsidR="00991F1F" w:rsidRPr="00991F1F">
          <w:rPr>
            <w:rStyle w:val="a3"/>
          </w:rPr>
          <w:t>Оценка конкурентного  положения</w:t>
        </w:r>
        <w:r w:rsidR="009D2E59" w:rsidRPr="00991F1F">
          <w:rPr>
            <w:rStyle w:val="a3"/>
          </w:rPr>
          <w:t xml:space="preserve"> предприятия на рынке Казахстана</w:t>
        </w:r>
        <w:r w:rsidR="009D2E59" w:rsidRPr="00991F1F">
          <w:rPr>
            <w:webHidden/>
          </w:rPr>
          <w:tab/>
        </w:r>
        <w:r w:rsidR="009D2E59" w:rsidRPr="00991F1F">
          <w:rPr>
            <w:webHidden/>
          </w:rPr>
          <w:fldChar w:fldCharType="begin"/>
        </w:r>
        <w:r w:rsidR="009D2E59" w:rsidRPr="00991F1F">
          <w:rPr>
            <w:webHidden/>
          </w:rPr>
          <w:instrText xml:space="preserve"> PAGEREF _Toc232257048 \h </w:instrText>
        </w:r>
        <w:r w:rsidR="009D2E59" w:rsidRPr="00991F1F">
          <w:rPr>
            <w:webHidden/>
          </w:rPr>
        </w:r>
        <w:r w:rsidR="009D2E59" w:rsidRPr="00991F1F">
          <w:rPr>
            <w:webHidden/>
          </w:rPr>
          <w:fldChar w:fldCharType="separate"/>
        </w:r>
        <w:r w:rsidR="00672F65">
          <w:rPr>
            <w:webHidden/>
          </w:rPr>
          <w:t>13</w:t>
        </w:r>
        <w:r w:rsidR="009D2E59" w:rsidRPr="00991F1F">
          <w:rPr>
            <w:webHidden/>
          </w:rPr>
          <w:fldChar w:fldCharType="end"/>
        </w:r>
      </w:hyperlink>
    </w:p>
    <w:p w:rsidR="009D2E59" w:rsidRPr="00991F1F" w:rsidRDefault="00FD583E" w:rsidP="009D2E59">
      <w:pPr>
        <w:pStyle w:val="20"/>
        <w:tabs>
          <w:tab w:val="right" w:leader="dot" w:pos="9628"/>
        </w:tabs>
        <w:spacing w:line="360" w:lineRule="auto"/>
        <w:rPr>
          <w:noProof/>
          <w:sz w:val="28"/>
          <w:szCs w:val="28"/>
        </w:rPr>
      </w:pPr>
      <w:hyperlink w:anchor="_Toc232257050" w:history="1">
        <w:r w:rsidR="009D2E59" w:rsidRPr="00991F1F">
          <w:rPr>
            <w:rStyle w:val="a3"/>
            <w:noProof/>
            <w:sz w:val="28"/>
            <w:szCs w:val="28"/>
          </w:rPr>
          <w:t>2 АНАЛИЗ ПРОИЗВОДСТВЕННО-ФИНАНСОВОЙ ДЕЯТЕЛЬНОСТИ АО «БАЙТЕРЕК А»</w:t>
        </w:r>
        <w:r w:rsidR="009D2E59" w:rsidRPr="00991F1F">
          <w:rPr>
            <w:noProof/>
            <w:webHidden/>
            <w:sz w:val="28"/>
            <w:szCs w:val="28"/>
          </w:rPr>
          <w:tab/>
        </w:r>
        <w:r w:rsidR="009D2E59" w:rsidRPr="00991F1F">
          <w:rPr>
            <w:noProof/>
            <w:webHidden/>
            <w:sz w:val="28"/>
            <w:szCs w:val="28"/>
          </w:rPr>
          <w:fldChar w:fldCharType="begin"/>
        </w:r>
        <w:r w:rsidR="009D2E59" w:rsidRPr="00991F1F">
          <w:rPr>
            <w:noProof/>
            <w:webHidden/>
            <w:sz w:val="28"/>
            <w:szCs w:val="28"/>
          </w:rPr>
          <w:instrText xml:space="preserve"> PAGEREF _Toc232257050 \h </w:instrText>
        </w:r>
        <w:r w:rsidR="009D2E59" w:rsidRPr="00991F1F">
          <w:rPr>
            <w:noProof/>
            <w:webHidden/>
            <w:sz w:val="28"/>
            <w:szCs w:val="28"/>
          </w:rPr>
        </w:r>
        <w:r w:rsidR="009D2E59" w:rsidRPr="00991F1F">
          <w:rPr>
            <w:noProof/>
            <w:webHidden/>
            <w:sz w:val="28"/>
            <w:szCs w:val="28"/>
          </w:rPr>
          <w:fldChar w:fldCharType="separate"/>
        </w:r>
        <w:r w:rsidR="00672F65">
          <w:rPr>
            <w:noProof/>
            <w:webHidden/>
            <w:sz w:val="28"/>
            <w:szCs w:val="28"/>
          </w:rPr>
          <w:t>19</w:t>
        </w:r>
        <w:r w:rsidR="009D2E59" w:rsidRPr="00991F1F">
          <w:rPr>
            <w:noProof/>
            <w:webHidden/>
            <w:sz w:val="28"/>
            <w:szCs w:val="28"/>
          </w:rPr>
          <w:fldChar w:fldCharType="end"/>
        </w:r>
      </w:hyperlink>
    </w:p>
    <w:p w:rsidR="009D2E59" w:rsidRPr="00991F1F" w:rsidRDefault="00FD583E" w:rsidP="009D2E59">
      <w:pPr>
        <w:pStyle w:val="30"/>
      </w:pPr>
      <w:hyperlink w:anchor="_Toc232257051" w:history="1">
        <w:r w:rsidR="009D2E59" w:rsidRPr="00991F1F">
          <w:rPr>
            <w:rStyle w:val="a3"/>
          </w:rPr>
          <w:t>2.1. Общая характеристика деятельности предприятия</w:t>
        </w:r>
        <w:r w:rsidR="009D2E59" w:rsidRPr="00991F1F">
          <w:rPr>
            <w:webHidden/>
          </w:rPr>
          <w:tab/>
        </w:r>
        <w:r w:rsidR="009D2E59" w:rsidRPr="00991F1F">
          <w:rPr>
            <w:webHidden/>
          </w:rPr>
          <w:fldChar w:fldCharType="begin"/>
        </w:r>
        <w:r w:rsidR="009D2E59" w:rsidRPr="00991F1F">
          <w:rPr>
            <w:webHidden/>
          </w:rPr>
          <w:instrText xml:space="preserve"> PAGEREF _Toc232257051 \h </w:instrText>
        </w:r>
        <w:r w:rsidR="009D2E59" w:rsidRPr="00991F1F">
          <w:rPr>
            <w:webHidden/>
          </w:rPr>
        </w:r>
        <w:r w:rsidR="009D2E59" w:rsidRPr="00991F1F">
          <w:rPr>
            <w:webHidden/>
          </w:rPr>
          <w:fldChar w:fldCharType="separate"/>
        </w:r>
        <w:r w:rsidR="00672F65">
          <w:rPr>
            <w:webHidden/>
          </w:rPr>
          <w:t>19</w:t>
        </w:r>
        <w:r w:rsidR="009D2E59" w:rsidRPr="00991F1F">
          <w:rPr>
            <w:webHidden/>
          </w:rPr>
          <w:fldChar w:fldCharType="end"/>
        </w:r>
      </w:hyperlink>
    </w:p>
    <w:p w:rsidR="009D2E59" w:rsidRPr="00991F1F" w:rsidRDefault="00FD583E" w:rsidP="009D2E59">
      <w:pPr>
        <w:pStyle w:val="30"/>
      </w:pPr>
      <w:hyperlink w:anchor="_Toc232257052" w:history="1">
        <w:r w:rsidR="009D2E59" w:rsidRPr="00991F1F">
          <w:rPr>
            <w:rStyle w:val="a3"/>
          </w:rPr>
          <w:t xml:space="preserve">2.2 </w:t>
        </w:r>
        <w:r w:rsidR="009D2E59" w:rsidRPr="00991F1F">
          <w:rPr>
            <w:rStyle w:val="a3"/>
            <w:lang w:val="kk-KZ"/>
          </w:rPr>
          <w:t>Ресурсный потенциал предприятия</w:t>
        </w:r>
        <w:r w:rsidR="009D2E59" w:rsidRPr="00991F1F">
          <w:rPr>
            <w:webHidden/>
          </w:rPr>
          <w:tab/>
        </w:r>
        <w:r w:rsidR="009D2E59" w:rsidRPr="00991F1F">
          <w:rPr>
            <w:webHidden/>
          </w:rPr>
          <w:fldChar w:fldCharType="begin"/>
        </w:r>
        <w:r w:rsidR="009D2E59" w:rsidRPr="00991F1F">
          <w:rPr>
            <w:webHidden/>
          </w:rPr>
          <w:instrText xml:space="preserve"> PAGEREF _Toc232257052 \h </w:instrText>
        </w:r>
        <w:r w:rsidR="009D2E59" w:rsidRPr="00991F1F">
          <w:rPr>
            <w:webHidden/>
          </w:rPr>
        </w:r>
        <w:r w:rsidR="009D2E59" w:rsidRPr="00991F1F">
          <w:rPr>
            <w:webHidden/>
          </w:rPr>
          <w:fldChar w:fldCharType="separate"/>
        </w:r>
        <w:r w:rsidR="00672F65">
          <w:rPr>
            <w:webHidden/>
          </w:rPr>
          <w:t>21</w:t>
        </w:r>
        <w:r w:rsidR="009D2E59" w:rsidRPr="00991F1F">
          <w:rPr>
            <w:webHidden/>
          </w:rPr>
          <w:fldChar w:fldCharType="end"/>
        </w:r>
      </w:hyperlink>
    </w:p>
    <w:p w:rsidR="009D2E59" w:rsidRPr="00991F1F" w:rsidRDefault="00FD583E" w:rsidP="009D2E59">
      <w:pPr>
        <w:pStyle w:val="30"/>
      </w:pPr>
      <w:hyperlink w:anchor="_Toc232257060" w:history="1">
        <w:r w:rsidR="005D35BF">
          <w:rPr>
            <w:rStyle w:val="a3"/>
          </w:rPr>
          <w:t>2.3</w:t>
        </w:r>
        <w:r w:rsidR="009D2E59" w:rsidRPr="00991F1F">
          <w:rPr>
            <w:rStyle w:val="a3"/>
          </w:rPr>
          <w:t xml:space="preserve"> Анализ показателей финансово-экономической деятельности предприятия</w:t>
        </w:r>
        <w:r w:rsidR="009D2E59" w:rsidRPr="00991F1F">
          <w:rPr>
            <w:webHidden/>
          </w:rPr>
          <w:tab/>
        </w:r>
        <w:r w:rsidR="009D2E59" w:rsidRPr="00991F1F">
          <w:rPr>
            <w:webHidden/>
          </w:rPr>
          <w:fldChar w:fldCharType="begin"/>
        </w:r>
        <w:r w:rsidR="009D2E59" w:rsidRPr="00991F1F">
          <w:rPr>
            <w:webHidden/>
          </w:rPr>
          <w:instrText xml:space="preserve"> PAGEREF _Toc232257060 \h </w:instrText>
        </w:r>
        <w:r w:rsidR="009D2E59" w:rsidRPr="00991F1F">
          <w:rPr>
            <w:webHidden/>
          </w:rPr>
        </w:r>
        <w:r w:rsidR="009D2E59" w:rsidRPr="00991F1F">
          <w:rPr>
            <w:webHidden/>
          </w:rPr>
          <w:fldChar w:fldCharType="separate"/>
        </w:r>
        <w:r w:rsidR="00672F65">
          <w:rPr>
            <w:webHidden/>
          </w:rPr>
          <w:t>35</w:t>
        </w:r>
        <w:r w:rsidR="009D2E59" w:rsidRPr="00991F1F">
          <w:rPr>
            <w:webHidden/>
          </w:rPr>
          <w:fldChar w:fldCharType="end"/>
        </w:r>
      </w:hyperlink>
    </w:p>
    <w:p w:rsidR="009D2E59" w:rsidRPr="00991F1F" w:rsidRDefault="00FD583E" w:rsidP="009D2E59">
      <w:pPr>
        <w:pStyle w:val="30"/>
      </w:pPr>
      <w:hyperlink w:anchor="_Toc232257061" w:history="1">
        <w:r w:rsidR="005D35BF">
          <w:rPr>
            <w:rStyle w:val="a3"/>
          </w:rPr>
          <w:t xml:space="preserve">2.4 </w:t>
        </w:r>
        <w:r w:rsidR="009D2E59" w:rsidRPr="00991F1F">
          <w:rPr>
            <w:rStyle w:val="a3"/>
          </w:rPr>
          <w:t>Финансовые результаты деятельности предприятия</w:t>
        </w:r>
        <w:r w:rsidR="009D2E59" w:rsidRPr="00991F1F">
          <w:rPr>
            <w:webHidden/>
          </w:rPr>
          <w:tab/>
        </w:r>
        <w:r w:rsidR="009D2E59" w:rsidRPr="00991F1F">
          <w:rPr>
            <w:webHidden/>
          </w:rPr>
          <w:fldChar w:fldCharType="begin"/>
        </w:r>
        <w:r w:rsidR="009D2E59" w:rsidRPr="00991F1F">
          <w:rPr>
            <w:webHidden/>
          </w:rPr>
          <w:instrText xml:space="preserve"> PAGEREF _Toc232257061 \h </w:instrText>
        </w:r>
        <w:r w:rsidR="009D2E59" w:rsidRPr="00991F1F">
          <w:rPr>
            <w:webHidden/>
          </w:rPr>
        </w:r>
        <w:r w:rsidR="009D2E59" w:rsidRPr="00991F1F">
          <w:rPr>
            <w:webHidden/>
          </w:rPr>
          <w:fldChar w:fldCharType="separate"/>
        </w:r>
        <w:r w:rsidR="00672F65">
          <w:rPr>
            <w:webHidden/>
          </w:rPr>
          <w:t>43</w:t>
        </w:r>
        <w:r w:rsidR="009D2E59" w:rsidRPr="00991F1F">
          <w:rPr>
            <w:webHidden/>
          </w:rPr>
          <w:fldChar w:fldCharType="end"/>
        </w:r>
      </w:hyperlink>
    </w:p>
    <w:p w:rsidR="009D2E59" w:rsidRPr="00991F1F" w:rsidRDefault="00FD583E" w:rsidP="009D2E59">
      <w:pPr>
        <w:pStyle w:val="20"/>
        <w:tabs>
          <w:tab w:val="right" w:leader="dot" w:pos="9628"/>
        </w:tabs>
        <w:spacing w:line="360" w:lineRule="auto"/>
        <w:rPr>
          <w:noProof/>
          <w:sz w:val="28"/>
          <w:szCs w:val="28"/>
        </w:rPr>
      </w:pPr>
      <w:hyperlink w:anchor="_Toc232257062" w:history="1">
        <w:r w:rsidR="009D2E59" w:rsidRPr="00991F1F">
          <w:rPr>
            <w:rStyle w:val="a3"/>
            <w:noProof/>
            <w:sz w:val="28"/>
            <w:szCs w:val="28"/>
          </w:rPr>
          <w:t>3 ПУТИ ПОВЫШЕНИЯ ЭКОНОМИЧЕСКОЙ ЭФФЕКТИВНОСТИ ДЕЯТЕЛЬНОСТИ ПРЕДПРИЯТИЯ</w:t>
        </w:r>
        <w:r w:rsidR="009D2E59" w:rsidRPr="00991F1F">
          <w:rPr>
            <w:noProof/>
            <w:webHidden/>
            <w:sz w:val="28"/>
            <w:szCs w:val="28"/>
          </w:rPr>
          <w:tab/>
        </w:r>
        <w:r w:rsidR="009D2E59" w:rsidRPr="00991F1F">
          <w:rPr>
            <w:noProof/>
            <w:webHidden/>
            <w:sz w:val="28"/>
            <w:szCs w:val="28"/>
          </w:rPr>
          <w:fldChar w:fldCharType="begin"/>
        </w:r>
        <w:r w:rsidR="009D2E59" w:rsidRPr="00991F1F">
          <w:rPr>
            <w:noProof/>
            <w:webHidden/>
            <w:sz w:val="28"/>
            <w:szCs w:val="28"/>
          </w:rPr>
          <w:instrText xml:space="preserve"> PAGEREF _Toc232257062 \h </w:instrText>
        </w:r>
        <w:r w:rsidR="009D2E59" w:rsidRPr="00991F1F">
          <w:rPr>
            <w:noProof/>
            <w:webHidden/>
            <w:sz w:val="28"/>
            <w:szCs w:val="28"/>
          </w:rPr>
        </w:r>
        <w:r w:rsidR="009D2E59" w:rsidRPr="00991F1F">
          <w:rPr>
            <w:noProof/>
            <w:webHidden/>
            <w:sz w:val="28"/>
            <w:szCs w:val="28"/>
          </w:rPr>
          <w:fldChar w:fldCharType="separate"/>
        </w:r>
        <w:r w:rsidR="00672F65">
          <w:rPr>
            <w:noProof/>
            <w:webHidden/>
            <w:sz w:val="28"/>
            <w:szCs w:val="28"/>
          </w:rPr>
          <w:t>51</w:t>
        </w:r>
        <w:r w:rsidR="009D2E59" w:rsidRPr="00991F1F">
          <w:rPr>
            <w:noProof/>
            <w:webHidden/>
            <w:sz w:val="28"/>
            <w:szCs w:val="28"/>
          </w:rPr>
          <w:fldChar w:fldCharType="end"/>
        </w:r>
      </w:hyperlink>
    </w:p>
    <w:p w:rsidR="009D2E59" w:rsidRPr="00991F1F" w:rsidRDefault="00FD583E" w:rsidP="009D2E59">
      <w:pPr>
        <w:pStyle w:val="30"/>
      </w:pPr>
      <w:hyperlink w:anchor="_Toc232257063" w:history="1">
        <w:r w:rsidR="009D2E59" w:rsidRPr="00991F1F">
          <w:rPr>
            <w:rStyle w:val="a3"/>
          </w:rPr>
          <w:t>3.1 Внедрение автоматизированной системы ремонта локомотивов как один из способов повышения экономической эффективности деятельности</w:t>
        </w:r>
        <w:r w:rsidR="009D2E59" w:rsidRPr="00991F1F">
          <w:rPr>
            <w:webHidden/>
          </w:rPr>
          <w:tab/>
        </w:r>
        <w:r w:rsidR="009D2E59" w:rsidRPr="00991F1F">
          <w:rPr>
            <w:webHidden/>
          </w:rPr>
          <w:fldChar w:fldCharType="begin"/>
        </w:r>
        <w:r w:rsidR="009D2E59" w:rsidRPr="00991F1F">
          <w:rPr>
            <w:webHidden/>
          </w:rPr>
          <w:instrText xml:space="preserve"> PAGEREF _Toc232257063 \h </w:instrText>
        </w:r>
        <w:r w:rsidR="009D2E59" w:rsidRPr="00991F1F">
          <w:rPr>
            <w:webHidden/>
          </w:rPr>
        </w:r>
        <w:r w:rsidR="009D2E59" w:rsidRPr="00991F1F">
          <w:rPr>
            <w:webHidden/>
          </w:rPr>
          <w:fldChar w:fldCharType="separate"/>
        </w:r>
        <w:r w:rsidR="00672F65">
          <w:rPr>
            <w:webHidden/>
          </w:rPr>
          <w:t>51</w:t>
        </w:r>
        <w:r w:rsidR="009D2E59" w:rsidRPr="00991F1F">
          <w:rPr>
            <w:webHidden/>
          </w:rPr>
          <w:fldChar w:fldCharType="end"/>
        </w:r>
      </w:hyperlink>
    </w:p>
    <w:p w:rsidR="009D2E59" w:rsidRPr="00991F1F" w:rsidRDefault="00FD583E" w:rsidP="009D2E59">
      <w:pPr>
        <w:pStyle w:val="30"/>
      </w:pPr>
      <w:hyperlink w:anchor="_Toc232257064" w:history="1">
        <w:r w:rsidR="009D2E59" w:rsidRPr="00991F1F">
          <w:rPr>
            <w:rStyle w:val="a3"/>
          </w:rPr>
          <w:t>3.2 Расчет эффективности внедрения технологии</w:t>
        </w:r>
        <w:r w:rsidR="009D2E59" w:rsidRPr="00991F1F">
          <w:rPr>
            <w:webHidden/>
          </w:rPr>
          <w:tab/>
        </w:r>
        <w:r w:rsidR="009D2E59" w:rsidRPr="00991F1F">
          <w:rPr>
            <w:webHidden/>
          </w:rPr>
          <w:fldChar w:fldCharType="begin"/>
        </w:r>
        <w:r w:rsidR="009D2E59" w:rsidRPr="00991F1F">
          <w:rPr>
            <w:webHidden/>
          </w:rPr>
          <w:instrText xml:space="preserve"> PAGEREF _Toc232257064 \h </w:instrText>
        </w:r>
        <w:r w:rsidR="009D2E59" w:rsidRPr="00991F1F">
          <w:rPr>
            <w:webHidden/>
          </w:rPr>
        </w:r>
        <w:r w:rsidR="009D2E59" w:rsidRPr="00991F1F">
          <w:rPr>
            <w:webHidden/>
          </w:rPr>
          <w:fldChar w:fldCharType="separate"/>
        </w:r>
        <w:r w:rsidR="00672F65">
          <w:rPr>
            <w:webHidden/>
          </w:rPr>
          <w:t>56</w:t>
        </w:r>
        <w:r w:rsidR="009D2E59" w:rsidRPr="00991F1F">
          <w:rPr>
            <w:webHidden/>
          </w:rPr>
          <w:fldChar w:fldCharType="end"/>
        </w:r>
      </w:hyperlink>
    </w:p>
    <w:p w:rsidR="009D2E59" w:rsidRPr="00991F1F" w:rsidRDefault="00FD583E" w:rsidP="009D2E59">
      <w:pPr>
        <w:pStyle w:val="10"/>
        <w:tabs>
          <w:tab w:val="right" w:leader="dot" w:pos="9628"/>
        </w:tabs>
        <w:spacing w:line="360" w:lineRule="auto"/>
        <w:rPr>
          <w:noProof/>
          <w:sz w:val="28"/>
          <w:szCs w:val="28"/>
        </w:rPr>
      </w:pPr>
      <w:hyperlink w:anchor="_Toc232257065" w:history="1">
        <w:r w:rsidR="009D2E59" w:rsidRPr="00991F1F">
          <w:rPr>
            <w:rStyle w:val="a3"/>
            <w:noProof/>
            <w:sz w:val="28"/>
            <w:szCs w:val="28"/>
          </w:rPr>
          <w:t>ЗАКЛЮЧЕНИЕ</w:t>
        </w:r>
        <w:r w:rsidR="009D2E59" w:rsidRPr="00991F1F">
          <w:rPr>
            <w:noProof/>
            <w:webHidden/>
            <w:sz w:val="28"/>
            <w:szCs w:val="28"/>
          </w:rPr>
          <w:tab/>
        </w:r>
        <w:r w:rsidR="009D2E59" w:rsidRPr="00991F1F">
          <w:rPr>
            <w:noProof/>
            <w:webHidden/>
            <w:sz w:val="28"/>
            <w:szCs w:val="28"/>
          </w:rPr>
          <w:fldChar w:fldCharType="begin"/>
        </w:r>
        <w:r w:rsidR="009D2E59" w:rsidRPr="00991F1F">
          <w:rPr>
            <w:noProof/>
            <w:webHidden/>
            <w:sz w:val="28"/>
            <w:szCs w:val="28"/>
          </w:rPr>
          <w:instrText xml:space="preserve"> PAGEREF _Toc232257065 \h </w:instrText>
        </w:r>
        <w:r w:rsidR="009D2E59" w:rsidRPr="00991F1F">
          <w:rPr>
            <w:noProof/>
            <w:webHidden/>
            <w:sz w:val="28"/>
            <w:szCs w:val="28"/>
          </w:rPr>
        </w:r>
        <w:r w:rsidR="009D2E59" w:rsidRPr="00991F1F">
          <w:rPr>
            <w:noProof/>
            <w:webHidden/>
            <w:sz w:val="28"/>
            <w:szCs w:val="28"/>
          </w:rPr>
          <w:fldChar w:fldCharType="separate"/>
        </w:r>
        <w:r w:rsidR="00672F65">
          <w:rPr>
            <w:noProof/>
            <w:webHidden/>
            <w:sz w:val="28"/>
            <w:szCs w:val="28"/>
          </w:rPr>
          <w:t>62</w:t>
        </w:r>
        <w:r w:rsidR="009D2E59" w:rsidRPr="00991F1F">
          <w:rPr>
            <w:noProof/>
            <w:webHidden/>
            <w:sz w:val="28"/>
            <w:szCs w:val="28"/>
          </w:rPr>
          <w:fldChar w:fldCharType="end"/>
        </w:r>
      </w:hyperlink>
    </w:p>
    <w:p w:rsidR="009D2E59" w:rsidRPr="00991F1F" w:rsidRDefault="00FD583E" w:rsidP="009D2E59">
      <w:pPr>
        <w:pStyle w:val="10"/>
        <w:tabs>
          <w:tab w:val="right" w:leader="dot" w:pos="9628"/>
        </w:tabs>
        <w:spacing w:line="360" w:lineRule="auto"/>
        <w:rPr>
          <w:rStyle w:val="a3"/>
          <w:noProof/>
          <w:sz w:val="28"/>
          <w:szCs w:val="28"/>
          <w:lang w:val="en-US"/>
        </w:rPr>
      </w:pPr>
      <w:hyperlink w:anchor="_Toc232257066" w:history="1">
        <w:r w:rsidR="009D2E59" w:rsidRPr="00991F1F">
          <w:rPr>
            <w:rStyle w:val="a3"/>
            <w:noProof/>
            <w:sz w:val="28"/>
            <w:szCs w:val="28"/>
          </w:rPr>
          <w:t>СПИСОК ИСПОЛЬЗОВАНН</w:t>
        </w:r>
        <w:r w:rsidR="00991F1F" w:rsidRPr="00991F1F">
          <w:rPr>
            <w:rStyle w:val="a3"/>
            <w:noProof/>
            <w:sz w:val="28"/>
            <w:szCs w:val="28"/>
          </w:rPr>
          <w:t>ОЙ ЛИТЕРАТУРЫ</w:t>
        </w:r>
        <w:r w:rsidR="009D2E59" w:rsidRPr="00991F1F">
          <w:rPr>
            <w:noProof/>
            <w:webHidden/>
            <w:sz w:val="28"/>
            <w:szCs w:val="28"/>
          </w:rPr>
          <w:tab/>
        </w:r>
        <w:r w:rsidR="009D2E59" w:rsidRPr="00991F1F">
          <w:rPr>
            <w:noProof/>
            <w:webHidden/>
            <w:sz w:val="28"/>
            <w:szCs w:val="28"/>
          </w:rPr>
          <w:fldChar w:fldCharType="begin"/>
        </w:r>
        <w:r w:rsidR="009D2E59" w:rsidRPr="00991F1F">
          <w:rPr>
            <w:noProof/>
            <w:webHidden/>
            <w:sz w:val="28"/>
            <w:szCs w:val="28"/>
          </w:rPr>
          <w:instrText xml:space="preserve"> PAGEREF _Toc232257066 \h </w:instrText>
        </w:r>
        <w:r w:rsidR="009D2E59" w:rsidRPr="00991F1F">
          <w:rPr>
            <w:noProof/>
            <w:webHidden/>
            <w:sz w:val="28"/>
            <w:szCs w:val="28"/>
          </w:rPr>
        </w:r>
        <w:r w:rsidR="009D2E59" w:rsidRPr="00991F1F">
          <w:rPr>
            <w:noProof/>
            <w:webHidden/>
            <w:sz w:val="28"/>
            <w:szCs w:val="28"/>
          </w:rPr>
          <w:fldChar w:fldCharType="separate"/>
        </w:r>
        <w:r w:rsidR="00672F65">
          <w:rPr>
            <w:noProof/>
            <w:webHidden/>
            <w:sz w:val="28"/>
            <w:szCs w:val="28"/>
          </w:rPr>
          <w:t>65</w:t>
        </w:r>
        <w:r w:rsidR="009D2E59" w:rsidRPr="00991F1F">
          <w:rPr>
            <w:noProof/>
            <w:webHidden/>
            <w:sz w:val="28"/>
            <w:szCs w:val="28"/>
          </w:rPr>
          <w:fldChar w:fldCharType="end"/>
        </w:r>
      </w:hyperlink>
    </w:p>
    <w:p w:rsidR="009D2E59" w:rsidRPr="00991F1F" w:rsidRDefault="009D2E59" w:rsidP="009D2E59">
      <w:pPr>
        <w:rPr>
          <w:sz w:val="28"/>
          <w:szCs w:val="28"/>
        </w:rPr>
      </w:pPr>
      <w:r w:rsidRPr="00991F1F">
        <w:rPr>
          <w:sz w:val="28"/>
          <w:szCs w:val="28"/>
        </w:rPr>
        <w:t>ПРИЛОЖЕНИЯ</w:t>
      </w:r>
    </w:p>
    <w:p w:rsidR="00CC2102" w:rsidRPr="00991F1F" w:rsidRDefault="00FD583E" w:rsidP="004D1EC6">
      <w:pPr>
        <w:jc w:val="center"/>
        <w:outlineLvl w:val="0"/>
        <w:rPr>
          <w:sz w:val="28"/>
          <w:szCs w:val="28"/>
        </w:rPr>
      </w:pPr>
      <w:r>
        <w:rPr>
          <w:noProof/>
          <w:sz w:val="28"/>
          <w:szCs w:val="28"/>
        </w:rPr>
        <w:pict>
          <v:rect id="_x0000_s1274" style="position:absolute;left:0;text-align:left;margin-left:154.15pt;margin-top:134.7pt;width:178.75pt;height:80.3pt;z-index:251655168" stroked="f"/>
        </w:pict>
      </w:r>
      <w:r>
        <w:rPr>
          <w:noProof/>
          <w:sz w:val="28"/>
          <w:szCs w:val="28"/>
        </w:rPr>
        <w:pict>
          <v:rect id="_x0000_s1271" style="position:absolute;left:0;text-align:left;margin-left:115.1pt;margin-top:184.85pt;width:181.5pt;height:118.25pt;z-index:251654144" stroked="f"/>
        </w:pict>
      </w:r>
      <w:r w:rsidR="009D23E0" w:rsidRPr="00991F1F">
        <w:rPr>
          <w:sz w:val="28"/>
          <w:szCs w:val="28"/>
        </w:rPr>
        <w:fldChar w:fldCharType="end"/>
      </w:r>
      <w:r w:rsidR="00CC2102" w:rsidRPr="00991F1F">
        <w:rPr>
          <w:sz w:val="28"/>
          <w:szCs w:val="28"/>
        </w:rPr>
        <w:br w:type="page"/>
      </w:r>
      <w:bookmarkStart w:id="0" w:name="_Toc232257045"/>
      <w:r w:rsidR="009D23E0" w:rsidRPr="00991F1F">
        <w:rPr>
          <w:sz w:val="28"/>
          <w:szCs w:val="28"/>
        </w:rPr>
        <w:t>ВВЕДЕНИЕ</w:t>
      </w:r>
      <w:bookmarkEnd w:id="0"/>
    </w:p>
    <w:p w:rsidR="00132F52" w:rsidRPr="00991F1F" w:rsidRDefault="00132F52" w:rsidP="004D1EC6">
      <w:pPr>
        <w:jc w:val="center"/>
        <w:rPr>
          <w:sz w:val="28"/>
          <w:szCs w:val="28"/>
        </w:rPr>
      </w:pPr>
    </w:p>
    <w:p w:rsidR="00351A37" w:rsidRPr="00991F1F" w:rsidRDefault="00351A37" w:rsidP="004D1EC6">
      <w:pPr>
        <w:pStyle w:val="31"/>
        <w:spacing w:line="240" w:lineRule="auto"/>
        <w:ind w:firstLine="567"/>
        <w:rPr>
          <w:szCs w:val="28"/>
          <w:lang w:val="en-US"/>
        </w:rPr>
      </w:pPr>
      <w:r w:rsidRPr="00991F1F">
        <w:rPr>
          <w:szCs w:val="28"/>
        </w:rPr>
        <w:t>Экономическая эффективность — сложная категория экономической науки. Она пронизывает все сферы практической деятельности человека, все стадии общественного производства</w:t>
      </w:r>
      <w:r w:rsidR="00991F1F" w:rsidRPr="00991F1F">
        <w:rPr>
          <w:szCs w:val="28"/>
        </w:rPr>
        <w:t xml:space="preserve"> и</w:t>
      </w:r>
      <w:r w:rsidRPr="00991F1F">
        <w:rPr>
          <w:szCs w:val="28"/>
        </w:rPr>
        <w:t xml:space="preserve"> является основой для построения количественных критериев ценности принимаемых решений. Такие наиболее существенные характеристики хозяйственной деятельности, как целостность, многомерность, динамичность и взаимосвязанность ее различных сторон, находят отражение через категорию «экономическая эффективность». Решение этих проблем должно быть адекватно рыночным трансформациям внешней среды. Современная экономика требует разработки нового подхода к понятию экономической эффективности, ориентирующейся как на стабильное, так и динамичное состояние предприятия, учета взаимодействия компонентов социальной и экономических структур. </w:t>
      </w:r>
    </w:p>
    <w:p w:rsidR="00351A37" w:rsidRPr="00991F1F" w:rsidRDefault="00351A37" w:rsidP="004D1EC6">
      <w:pPr>
        <w:pStyle w:val="31"/>
        <w:spacing w:line="240" w:lineRule="auto"/>
        <w:ind w:firstLine="567"/>
        <w:rPr>
          <w:szCs w:val="28"/>
          <w:lang w:val="en-US"/>
        </w:rPr>
      </w:pPr>
      <w:r w:rsidRPr="00991F1F">
        <w:rPr>
          <w:szCs w:val="28"/>
        </w:rPr>
        <w:t xml:space="preserve">Многообразие проявлений экономической эффективности хозяйственной деятельности предприятий проявляется в том, что она имеет три стороны проявления: обусловлена ресурсами предприятия, создает возможности для получения прибыли, является результатом профессиональной и успешной компетентной управленческой деятельности. </w:t>
      </w:r>
    </w:p>
    <w:p w:rsidR="00A8696A" w:rsidRPr="00991F1F" w:rsidRDefault="004D1EC6" w:rsidP="004D1EC6">
      <w:pPr>
        <w:pStyle w:val="a9"/>
        <w:spacing w:after="0"/>
        <w:ind w:left="0" w:firstLine="709"/>
        <w:jc w:val="both"/>
        <w:rPr>
          <w:sz w:val="28"/>
          <w:szCs w:val="28"/>
        </w:rPr>
      </w:pPr>
      <w:r w:rsidRPr="00991F1F">
        <w:rPr>
          <w:sz w:val="28"/>
          <w:szCs w:val="28"/>
        </w:rPr>
        <w:t>Эффективность функционирования экономики в целом определяется эффективностью деятельности образующих ее организаций, которые в рыночных отношениях функционируют в условиях многообразия форм собственности и хозяйствования, свободы предпринимательства и выбора, конкуренции, рыночного ценообразования, различных форм государственной поддержки.</w:t>
      </w:r>
      <w:r w:rsidRPr="00991F1F">
        <w:rPr>
          <w:sz w:val="28"/>
          <w:szCs w:val="28"/>
          <w:lang w:val="kk-KZ"/>
        </w:rPr>
        <w:t xml:space="preserve"> Поэтому </w:t>
      </w:r>
      <w:r w:rsidR="00A8696A" w:rsidRPr="00991F1F">
        <w:rPr>
          <w:sz w:val="28"/>
          <w:szCs w:val="28"/>
        </w:rPr>
        <w:t>Президент Республики Казахстан Н.А.Назарбаев в своем ежегодном послании народу Казахстана "Через кризис к обновлению и развитию" от 6 марта 2004 года определил конкретные приоритеты развития эффективной деятельности предпринимательства в условиях мирового финансового кризиса.[1] Из слов Президента можно сделать вывод, что перед казахстанскими предприятиями ставится цель укреплять свои позиции на внутреннем рынке и постепенно выходить на рынки внешние.</w:t>
      </w:r>
    </w:p>
    <w:p w:rsidR="00A8696A" w:rsidRPr="00991F1F" w:rsidRDefault="00A8696A" w:rsidP="004D1EC6">
      <w:pPr>
        <w:pStyle w:val="31"/>
        <w:spacing w:line="240" w:lineRule="auto"/>
        <w:ind w:firstLine="567"/>
        <w:rPr>
          <w:szCs w:val="28"/>
        </w:rPr>
      </w:pPr>
      <w:r w:rsidRPr="00991F1F">
        <w:rPr>
          <w:szCs w:val="28"/>
        </w:rPr>
        <w:t>Глава государства Лидер партии «Нур Отан» Нурсултан Назарбаев в своем выступлении на внеочередном съезде партии «Нур Отан» 15.05.2009г. определил задачи посткризисного развития экономики. Президент страны отметил, что Правительству необходимо сконцентрировать свои усилия на семь направлений, в числе которых агропромышленный комплекс и сельхозпереработка; развитие строительной индустрии и производства строительных материалов; развитие нефтепереработки и инфраструктуры нефтегазового сектора; развитие металлургии и производства готовых металлических продуктов; развитие химической, фармацевтической и оборонной промышленности; развитие чистой энергетики; развитие транспортной и телекоммуникационной инфраструктуры [2].</w:t>
      </w:r>
    </w:p>
    <w:p w:rsidR="004D1EC6" w:rsidRPr="00991F1F" w:rsidRDefault="004D1EC6" w:rsidP="004D1EC6">
      <w:pPr>
        <w:pStyle w:val="31"/>
        <w:spacing w:line="240" w:lineRule="auto"/>
        <w:ind w:firstLine="567"/>
        <w:rPr>
          <w:szCs w:val="28"/>
        </w:rPr>
      </w:pPr>
      <w:r w:rsidRPr="00991F1F">
        <w:rPr>
          <w:szCs w:val="28"/>
        </w:rPr>
        <w:t xml:space="preserve">Предпринимательская деятельность осуществляется в расчете на собственные ресурсы и резервы, а потому необходимо сосредоточить особое внимание на оценке, глубоком анализе и контроле эффективности функционирования как материальной основы предпринимательства, главного средства финансовой устойчивости и развития. </w:t>
      </w:r>
    </w:p>
    <w:p w:rsidR="004D1EC6" w:rsidRPr="00991F1F" w:rsidRDefault="004D1EC6" w:rsidP="004D1EC6">
      <w:pPr>
        <w:pStyle w:val="31"/>
        <w:spacing w:line="240" w:lineRule="auto"/>
        <w:ind w:firstLine="567"/>
        <w:rPr>
          <w:szCs w:val="28"/>
        </w:rPr>
      </w:pPr>
      <w:r w:rsidRPr="00991F1F">
        <w:rPr>
          <w:szCs w:val="28"/>
        </w:rPr>
        <w:t xml:space="preserve">В условиях рынка перед предприятиями стоят как проблемы повышения эффективности деятельности организации в целом, так и эффективного управления отдельными видами ресурсов. Их решение невозможно без разработок новых теоретических положений, методологических подходов, инструментария оценки и методического обеспечения анализа эффективности. </w:t>
      </w:r>
    </w:p>
    <w:p w:rsidR="00351A37" w:rsidRPr="00991F1F" w:rsidRDefault="00351A37" w:rsidP="004D1EC6">
      <w:pPr>
        <w:pStyle w:val="31"/>
        <w:spacing w:line="240" w:lineRule="auto"/>
        <w:ind w:firstLine="567"/>
        <w:rPr>
          <w:szCs w:val="28"/>
        </w:rPr>
      </w:pPr>
      <w:r w:rsidRPr="00991F1F">
        <w:rPr>
          <w:szCs w:val="28"/>
        </w:rPr>
        <w:t xml:space="preserve">Актуальность темы </w:t>
      </w:r>
      <w:r w:rsidR="005D35BF">
        <w:rPr>
          <w:szCs w:val="28"/>
        </w:rPr>
        <w:t>курсов</w:t>
      </w:r>
      <w:r w:rsidR="00D65D25" w:rsidRPr="00991F1F">
        <w:rPr>
          <w:szCs w:val="28"/>
        </w:rPr>
        <w:t>ой работы обусловлена тем, что э</w:t>
      </w:r>
      <w:r w:rsidRPr="00991F1F">
        <w:rPr>
          <w:szCs w:val="28"/>
        </w:rPr>
        <w:t xml:space="preserve">ффективность работы современного предприятия в условиях рыночной экономики должна определяться многофакторным подходом, адаптивными организационно-экономическими инструментами. </w:t>
      </w:r>
    </w:p>
    <w:p w:rsidR="00F3054E" w:rsidRPr="00991F1F" w:rsidRDefault="00A8696A" w:rsidP="004D1EC6">
      <w:pPr>
        <w:pStyle w:val="31"/>
        <w:spacing w:line="240" w:lineRule="auto"/>
        <w:ind w:firstLine="567"/>
        <w:rPr>
          <w:szCs w:val="28"/>
        </w:rPr>
      </w:pPr>
      <w:r w:rsidRPr="00991F1F">
        <w:rPr>
          <w:szCs w:val="28"/>
        </w:rPr>
        <w:t>О</w:t>
      </w:r>
      <w:r w:rsidR="00351A37" w:rsidRPr="00991F1F">
        <w:rPr>
          <w:szCs w:val="28"/>
        </w:rPr>
        <w:t>собую актуальность приобретает исследование проблем оценки экономической эффективности деятельности предприятия. В современных экономических условиях требуются новые подходы формирования и использования экономического потенциала, системный мониторинг изучения экономических факторов, оперативное внесение обоснованных изменений во внутреннюю ресурсную среду.</w:t>
      </w:r>
    </w:p>
    <w:p w:rsidR="00B03DBF" w:rsidRPr="00991F1F" w:rsidRDefault="00D65D25" w:rsidP="004D1EC6">
      <w:pPr>
        <w:pStyle w:val="31"/>
        <w:spacing w:line="240" w:lineRule="auto"/>
        <w:ind w:firstLine="567"/>
        <w:rPr>
          <w:szCs w:val="28"/>
        </w:rPr>
      </w:pPr>
      <w:r w:rsidRPr="00991F1F">
        <w:rPr>
          <w:szCs w:val="28"/>
        </w:rPr>
        <w:t>Цель  данного исследования</w:t>
      </w:r>
      <w:r w:rsidR="00B03DBF" w:rsidRPr="00991F1F">
        <w:rPr>
          <w:szCs w:val="28"/>
        </w:rPr>
        <w:t xml:space="preserve"> – оценка экономической эффективности </w:t>
      </w:r>
      <w:r w:rsidR="008C7C06" w:rsidRPr="00991F1F">
        <w:rPr>
          <w:szCs w:val="28"/>
        </w:rPr>
        <w:t xml:space="preserve">деятельности </w:t>
      </w:r>
      <w:r w:rsidR="00B03DBF" w:rsidRPr="00991F1F">
        <w:rPr>
          <w:szCs w:val="28"/>
        </w:rPr>
        <w:t>предприятия</w:t>
      </w:r>
      <w:r w:rsidRPr="00991F1F">
        <w:rPr>
          <w:szCs w:val="28"/>
        </w:rPr>
        <w:t xml:space="preserve"> и</w:t>
      </w:r>
      <w:r w:rsidR="00B03DBF" w:rsidRPr="00991F1F">
        <w:rPr>
          <w:szCs w:val="28"/>
        </w:rPr>
        <w:t xml:space="preserve"> разработка путей </w:t>
      </w:r>
      <w:r w:rsidRPr="00991F1F">
        <w:rPr>
          <w:szCs w:val="28"/>
        </w:rPr>
        <w:t>ее</w:t>
      </w:r>
      <w:r w:rsidR="00B03DBF" w:rsidRPr="00991F1F">
        <w:rPr>
          <w:szCs w:val="28"/>
        </w:rPr>
        <w:t xml:space="preserve"> повышения.</w:t>
      </w:r>
    </w:p>
    <w:p w:rsidR="00B03DBF" w:rsidRPr="00991F1F" w:rsidRDefault="00D65D25" w:rsidP="004D1EC6">
      <w:pPr>
        <w:pStyle w:val="31"/>
        <w:spacing w:line="240" w:lineRule="auto"/>
        <w:ind w:firstLine="720"/>
        <w:rPr>
          <w:szCs w:val="28"/>
        </w:rPr>
      </w:pPr>
      <w:r w:rsidRPr="00991F1F">
        <w:rPr>
          <w:szCs w:val="28"/>
        </w:rPr>
        <w:t xml:space="preserve">Для достижения </w:t>
      </w:r>
      <w:r w:rsidR="00B03DBF" w:rsidRPr="00991F1F">
        <w:rPr>
          <w:szCs w:val="28"/>
        </w:rPr>
        <w:t xml:space="preserve"> поставленн</w:t>
      </w:r>
      <w:r w:rsidRPr="00991F1F">
        <w:rPr>
          <w:szCs w:val="28"/>
        </w:rPr>
        <w:t>ой</w:t>
      </w:r>
      <w:r w:rsidR="00B03DBF" w:rsidRPr="00991F1F">
        <w:rPr>
          <w:szCs w:val="28"/>
        </w:rPr>
        <w:t xml:space="preserve"> цел</w:t>
      </w:r>
      <w:r w:rsidRPr="00991F1F">
        <w:rPr>
          <w:szCs w:val="28"/>
        </w:rPr>
        <w:t>и необходимо решить</w:t>
      </w:r>
      <w:r w:rsidR="002E77DE" w:rsidRPr="00991F1F">
        <w:rPr>
          <w:szCs w:val="28"/>
        </w:rPr>
        <w:t xml:space="preserve"> следующие</w:t>
      </w:r>
      <w:r w:rsidR="00B03DBF" w:rsidRPr="00991F1F">
        <w:rPr>
          <w:szCs w:val="28"/>
        </w:rPr>
        <w:t xml:space="preserve"> задачи:</w:t>
      </w:r>
    </w:p>
    <w:p w:rsidR="00B03DBF" w:rsidRPr="00991F1F" w:rsidRDefault="00D65D25" w:rsidP="00537B4D">
      <w:pPr>
        <w:numPr>
          <w:ilvl w:val="0"/>
          <w:numId w:val="6"/>
        </w:numPr>
        <w:tabs>
          <w:tab w:val="clear" w:pos="360"/>
          <w:tab w:val="left" w:pos="0"/>
        </w:tabs>
        <w:ind w:left="0" w:firstLine="540"/>
        <w:jc w:val="both"/>
        <w:rPr>
          <w:sz w:val="28"/>
          <w:szCs w:val="28"/>
        </w:rPr>
      </w:pPr>
      <w:r w:rsidRPr="00991F1F">
        <w:rPr>
          <w:sz w:val="28"/>
          <w:szCs w:val="28"/>
        </w:rPr>
        <w:t>изуч</w:t>
      </w:r>
      <w:r w:rsidR="002E77DE" w:rsidRPr="00991F1F">
        <w:rPr>
          <w:sz w:val="28"/>
          <w:szCs w:val="28"/>
        </w:rPr>
        <w:t>ение</w:t>
      </w:r>
      <w:r w:rsidRPr="00991F1F">
        <w:rPr>
          <w:sz w:val="28"/>
          <w:szCs w:val="28"/>
        </w:rPr>
        <w:t xml:space="preserve"> теоретически</w:t>
      </w:r>
      <w:r w:rsidR="002E77DE" w:rsidRPr="00991F1F">
        <w:rPr>
          <w:sz w:val="28"/>
          <w:szCs w:val="28"/>
        </w:rPr>
        <w:t>х</w:t>
      </w:r>
      <w:r w:rsidRPr="00991F1F">
        <w:rPr>
          <w:sz w:val="28"/>
          <w:szCs w:val="28"/>
        </w:rPr>
        <w:t xml:space="preserve"> аспект</w:t>
      </w:r>
      <w:r w:rsidR="002E77DE" w:rsidRPr="00991F1F">
        <w:rPr>
          <w:sz w:val="28"/>
          <w:szCs w:val="28"/>
        </w:rPr>
        <w:t>ов</w:t>
      </w:r>
      <w:r w:rsidRPr="00991F1F">
        <w:rPr>
          <w:sz w:val="28"/>
          <w:szCs w:val="28"/>
        </w:rPr>
        <w:t xml:space="preserve"> эффективности деятельности предприятия в современных условиях</w:t>
      </w:r>
      <w:r w:rsidR="00351A37" w:rsidRPr="00991F1F">
        <w:rPr>
          <w:sz w:val="28"/>
          <w:szCs w:val="28"/>
        </w:rPr>
        <w:t>,</w:t>
      </w:r>
    </w:p>
    <w:p w:rsidR="00B03DBF" w:rsidRPr="00991F1F" w:rsidRDefault="00B03DBF" w:rsidP="00537B4D">
      <w:pPr>
        <w:numPr>
          <w:ilvl w:val="0"/>
          <w:numId w:val="6"/>
        </w:numPr>
        <w:tabs>
          <w:tab w:val="clear" w:pos="360"/>
          <w:tab w:val="left" w:pos="0"/>
        </w:tabs>
        <w:ind w:left="0" w:firstLine="540"/>
        <w:jc w:val="both"/>
        <w:rPr>
          <w:sz w:val="28"/>
          <w:szCs w:val="28"/>
        </w:rPr>
      </w:pPr>
      <w:r w:rsidRPr="00991F1F">
        <w:rPr>
          <w:sz w:val="28"/>
          <w:szCs w:val="28"/>
        </w:rPr>
        <w:t>анализ и</w:t>
      </w:r>
      <w:r w:rsidRPr="00991F1F">
        <w:rPr>
          <w:sz w:val="28"/>
          <w:szCs w:val="28"/>
          <w:lang w:val="kk-KZ"/>
        </w:rPr>
        <w:t xml:space="preserve"> </w:t>
      </w:r>
      <w:r w:rsidRPr="00991F1F">
        <w:rPr>
          <w:sz w:val="28"/>
          <w:szCs w:val="28"/>
        </w:rPr>
        <w:t xml:space="preserve">оценка эффективности деятельности </w:t>
      </w:r>
      <w:r w:rsidR="007E4BA2" w:rsidRPr="00991F1F">
        <w:rPr>
          <w:sz w:val="28"/>
          <w:szCs w:val="28"/>
        </w:rPr>
        <w:t>АО «Байтерек А»</w:t>
      </w:r>
      <w:r w:rsidR="00351A37" w:rsidRPr="00991F1F">
        <w:rPr>
          <w:sz w:val="28"/>
          <w:szCs w:val="28"/>
        </w:rPr>
        <w:t>,</w:t>
      </w:r>
    </w:p>
    <w:p w:rsidR="008C7C06" w:rsidRPr="00991F1F" w:rsidRDefault="002E77DE" w:rsidP="00537B4D">
      <w:pPr>
        <w:numPr>
          <w:ilvl w:val="0"/>
          <w:numId w:val="6"/>
        </w:numPr>
        <w:tabs>
          <w:tab w:val="clear" w:pos="360"/>
          <w:tab w:val="left" w:pos="0"/>
        </w:tabs>
        <w:ind w:left="0" w:firstLine="540"/>
        <w:jc w:val="both"/>
        <w:rPr>
          <w:sz w:val="28"/>
          <w:szCs w:val="28"/>
        </w:rPr>
      </w:pPr>
      <w:r w:rsidRPr="00991F1F">
        <w:rPr>
          <w:sz w:val="28"/>
          <w:szCs w:val="28"/>
        </w:rPr>
        <w:t>разработка</w:t>
      </w:r>
      <w:r w:rsidR="008C7C06" w:rsidRPr="00991F1F">
        <w:rPr>
          <w:sz w:val="28"/>
          <w:szCs w:val="28"/>
        </w:rPr>
        <w:t xml:space="preserve"> </w:t>
      </w:r>
      <w:r w:rsidR="00D65D25" w:rsidRPr="00991F1F">
        <w:rPr>
          <w:sz w:val="28"/>
          <w:szCs w:val="28"/>
        </w:rPr>
        <w:t>направлени</w:t>
      </w:r>
      <w:r w:rsidRPr="00991F1F">
        <w:rPr>
          <w:sz w:val="28"/>
          <w:szCs w:val="28"/>
        </w:rPr>
        <w:t>й</w:t>
      </w:r>
      <w:r w:rsidR="008C7C06" w:rsidRPr="00991F1F">
        <w:rPr>
          <w:sz w:val="28"/>
          <w:szCs w:val="28"/>
        </w:rPr>
        <w:t xml:space="preserve"> повышения эффективности деятельности предприятия.</w:t>
      </w:r>
    </w:p>
    <w:p w:rsidR="00A8696A" w:rsidRPr="00991F1F" w:rsidRDefault="00A8696A" w:rsidP="004D1EC6">
      <w:pPr>
        <w:pStyle w:val="31"/>
        <w:spacing w:line="240" w:lineRule="auto"/>
        <w:ind w:firstLine="567"/>
        <w:rPr>
          <w:szCs w:val="28"/>
        </w:rPr>
      </w:pPr>
      <w:r w:rsidRPr="00991F1F">
        <w:rPr>
          <w:szCs w:val="28"/>
        </w:rPr>
        <w:t xml:space="preserve">Объектом исследования </w:t>
      </w:r>
      <w:r w:rsidR="005D35BF">
        <w:rPr>
          <w:szCs w:val="28"/>
        </w:rPr>
        <w:t>курсов</w:t>
      </w:r>
      <w:r w:rsidRPr="00991F1F">
        <w:rPr>
          <w:szCs w:val="28"/>
        </w:rPr>
        <w:t xml:space="preserve">ой работы является АО «Байтерек А», основной вид деятельности которого –  капитальный ремонт и обслуживание локомотивов. </w:t>
      </w:r>
    </w:p>
    <w:p w:rsidR="00B03DBF" w:rsidRPr="00991F1F" w:rsidRDefault="002E77DE" w:rsidP="004D1EC6">
      <w:pPr>
        <w:ind w:firstLine="720"/>
        <w:jc w:val="both"/>
        <w:rPr>
          <w:sz w:val="28"/>
          <w:szCs w:val="28"/>
        </w:rPr>
      </w:pPr>
      <w:r w:rsidRPr="00991F1F">
        <w:rPr>
          <w:sz w:val="28"/>
          <w:szCs w:val="28"/>
        </w:rPr>
        <w:t>В ходе исследования</w:t>
      </w:r>
      <w:r w:rsidR="00B03DBF" w:rsidRPr="00991F1F">
        <w:rPr>
          <w:sz w:val="28"/>
          <w:szCs w:val="28"/>
        </w:rPr>
        <w:t xml:space="preserve"> была использована годовая бухгалтерская отчетность </w:t>
      </w:r>
      <w:r w:rsidR="007E4BA2" w:rsidRPr="00991F1F">
        <w:rPr>
          <w:sz w:val="28"/>
          <w:szCs w:val="28"/>
        </w:rPr>
        <w:t>АО «Байтерек А»</w:t>
      </w:r>
      <w:r w:rsidR="00510D48" w:rsidRPr="00991F1F">
        <w:rPr>
          <w:sz w:val="28"/>
          <w:szCs w:val="28"/>
        </w:rPr>
        <w:t xml:space="preserve"> </w:t>
      </w:r>
      <w:r w:rsidR="00B03DBF" w:rsidRPr="00991F1F">
        <w:rPr>
          <w:sz w:val="28"/>
          <w:szCs w:val="28"/>
        </w:rPr>
        <w:t>за</w:t>
      </w:r>
      <w:r w:rsidR="00510D48" w:rsidRPr="00991F1F">
        <w:rPr>
          <w:sz w:val="28"/>
          <w:szCs w:val="28"/>
        </w:rPr>
        <w:t xml:space="preserve"> </w:t>
      </w:r>
      <w:r w:rsidR="005D35BF">
        <w:rPr>
          <w:sz w:val="28"/>
          <w:szCs w:val="28"/>
        </w:rPr>
        <w:t>2007</w:t>
      </w:r>
      <w:r w:rsidR="007E4BA2" w:rsidRPr="00991F1F">
        <w:rPr>
          <w:sz w:val="28"/>
          <w:szCs w:val="28"/>
        </w:rPr>
        <w:t>-</w:t>
      </w:r>
      <w:r w:rsidR="005D35BF">
        <w:rPr>
          <w:sz w:val="28"/>
          <w:szCs w:val="28"/>
        </w:rPr>
        <w:t>2009</w:t>
      </w:r>
      <w:r w:rsidR="00B03DBF" w:rsidRPr="00991F1F">
        <w:rPr>
          <w:sz w:val="28"/>
          <w:szCs w:val="28"/>
        </w:rPr>
        <w:t xml:space="preserve"> год</w:t>
      </w:r>
      <w:r w:rsidR="00D65D25" w:rsidRPr="00991F1F">
        <w:rPr>
          <w:sz w:val="28"/>
          <w:szCs w:val="28"/>
        </w:rPr>
        <w:t>.</w:t>
      </w:r>
    </w:p>
    <w:p w:rsidR="00AE385B" w:rsidRPr="00991F1F" w:rsidRDefault="00AE385B" w:rsidP="004D1EC6">
      <w:pPr>
        <w:ind w:firstLine="720"/>
        <w:jc w:val="both"/>
        <w:rPr>
          <w:sz w:val="28"/>
          <w:szCs w:val="28"/>
        </w:rPr>
      </w:pPr>
      <w:r w:rsidRPr="00991F1F">
        <w:rPr>
          <w:sz w:val="28"/>
          <w:szCs w:val="28"/>
        </w:rPr>
        <w:t xml:space="preserve">Теоретической и методологической основой </w:t>
      </w:r>
      <w:r w:rsidR="005D35BF">
        <w:rPr>
          <w:sz w:val="28"/>
          <w:szCs w:val="28"/>
        </w:rPr>
        <w:t>курсов</w:t>
      </w:r>
      <w:r w:rsidR="008C7C06" w:rsidRPr="00991F1F">
        <w:rPr>
          <w:sz w:val="28"/>
          <w:szCs w:val="28"/>
        </w:rPr>
        <w:t>ой</w:t>
      </w:r>
      <w:r w:rsidRPr="00991F1F">
        <w:rPr>
          <w:sz w:val="28"/>
          <w:szCs w:val="28"/>
        </w:rPr>
        <w:t xml:space="preserve"> работы стали труды зарубежных и казахстанских ученых-экономистов, законодательные акты и нормативно-методические материалы, указы Президента и постановления Правительства Республики Казахстан. В расчетах использо</w:t>
      </w:r>
      <w:r w:rsidR="002E77DE" w:rsidRPr="00991F1F">
        <w:rPr>
          <w:sz w:val="28"/>
          <w:szCs w:val="28"/>
        </w:rPr>
        <w:t>вались</w:t>
      </w:r>
      <w:r w:rsidRPr="00991F1F">
        <w:rPr>
          <w:sz w:val="28"/>
          <w:szCs w:val="28"/>
        </w:rPr>
        <w:t xml:space="preserve"> типовые нормативные справочники, отчетные данные  предприятия. При анализе результатов финансово-хозяйственной деятельности предприятий, применялись абстрактно-логический, эконо</w:t>
      </w:r>
      <w:r w:rsidRPr="00991F1F">
        <w:rPr>
          <w:sz w:val="28"/>
          <w:szCs w:val="28"/>
        </w:rPr>
        <w:softHyphen/>
        <w:t>мико-статистический, монографический и расчетно-конструктивный методы.</w:t>
      </w:r>
    </w:p>
    <w:p w:rsidR="009464D8" w:rsidRPr="00991F1F" w:rsidRDefault="00A65E52" w:rsidP="004D1EC6">
      <w:pPr>
        <w:pStyle w:val="20"/>
        <w:tabs>
          <w:tab w:val="right" w:leader="dot" w:pos="9628"/>
        </w:tabs>
        <w:ind w:left="720"/>
        <w:outlineLvl w:val="1"/>
        <w:rPr>
          <w:sz w:val="28"/>
          <w:szCs w:val="28"/>
        </w:rPr>
      </w:pPr>
      <w:r w:rsidRPr="00991F1F">
        <w:rPr>
          <w:sz w:val="28"/>
          <w:szCs w:val="28"/>
        </w:rPr>
        <w:br w:type="page"/>
      </w:r>
      <w:bookmarkStart w:id="1" w:name="_Toc232257046"/>
      <w:r w:rsidR="009464D8" w:rsidRPr="00991F1F">
        <w:rPr>
          <w:sz w:val="28"/>
          <w:szCs w:val="28"/>
        </w:rPr>
        <w:t xml:space="preserve">1 </w:t>
      </w:r>
      <w:r w:rsidR="007E4BA2" w:rsidRPr="00991F1F">
        <w:rPr>
          <w:sz w:val="28"/>
          <w:szCs w:val="28"/>
        </w:rPr>
        <w:t>ТЕОРЕТИЧЕСКИЕ АСПЕКТЫ ЭФФЕКТИВНОСТИ ДЕЯТЕЛЬНОСТИ ПРЕДПРИЯТИЯ В СОВРЕМЕННЫХ УСЛОВИЯХ</w:t>
      </w:r>
      <w:bookmarkEnd w:id="1"/>
    </w:p>
    <w:p w:rsidR="00A65E52" w:rsidRDefault="00A65E52" w:rsidP="004D1EC6">
      <w:pPr>
        <w:ind w:left="720"/>
        <w:outlineLvl w:val="1"/>
        <w:rPr>
          <w:sz w:val="28"/>
          <w:szCs w:val="28"/>
        </w:rPr>
      </w:pPr>
    </w:p>
    <w:p w:rsidR="00991F1F" w:rsidRPr="00991F1F" w:rsidRDefault="00991F1F" w:rsidP="004D1EC6">
      <w:pPr>
        <w:ind w:left="720"/>
        <w:outlineLvl w:val="1"/>
        <w:rPr>
          <w:sz w:val="28"/>
          <w:szCs w:val="28"/>
        </w:rPr>
      </w:pPr>
    </w:p>
    <w:p w:rsidR="00A65E52" w:rsidRDefault="00A65E52" w:rsidP="004D1EC6">
      <w:pPr>
        <w:ind w:left="720"/>
        <w:outlineLvl w:val="2"/>
        <w:rPr>
          <w:sz w:val="28"/>
        </w:rPr>
      </w:pPr>
      <w:bookmarkStart w:id="2" w:name="_Toc122398248"/>
      <w:bookmarkStart w:id="3" w:name="_Toc232257047"/>
      <w:r w:rsidRPr="00991F1F">
        <w:rPr>
          <w:sz w:val="28"/>
          <w:szCs w:val="28"/>
        </w:rPr>
        <w:t xml:space="preserve">1.1 </w:t>
      </w:r>
      <w:bookmarkEnd w:id="2"/>
      <w:r w:rsidR="00EB190B" w:rsidRPr="00991F1F">
        <w:rPr>
          <w:sz w:val="28"/>
        </w:rPr>
        <w:t>Сущность и кри</w:t>
      </w:r>
      <w:r w:rsidR="009464D8" w:rsidRPr="00991F1F">
        <w:rPr>
          <w:sz w:val="28"/>
        </w:rPr>
        <w:t>т</w:t>
      </w:r>
      <w:r w:rsidR="00EB190B" w:rsidRPr="00991F1F">
        <w:rPr>
          <w:sz w:val="28"/>
        </w:rPr>
        <w:t>ерии экономической эффективности</w:t>
      </w:r>
      <w:bookmarkEnd w:id="3"/>
      <w:r w:rsidR="00991F1F">
        <w:rPr>
          <w:sz w:val="28"/>
        </w:rPr>
        <w:t xml:space="preserve"> деятельности предприятия</w:t>
      </w:r>
    </w:p>
    <w:p w:rsidR="00991F1F" w:rsidRPr="00991F1F" w:rsidRDefault="00991F1F" w:rsidP="004D1EC6">
      <w:pPr>
        <w:ind w:left="720"/>
        <w:outlineLvl w:val="2"/>
        <w:rPr>
          <w:sz w:val="28"/>
        </w:rPr>
      </w:pPr>
    </w:p>
    <w:p w:rsidR="00A65E52" w:rsidRPr="00991F1F" w:rsidRDefault="00A65E52" w:rsidP="004D1EC6">
      <w:pPr>
        <w:jc w:val="center"/>
        <w:rPr>
          <w:sz w:val="28"/>
          <w:szCs w:val="28"/>
        </w:rPr>
      </w:pPr>
    </w:p>
    <w:p w:rsidR="009464D8" w:rsidRPr="00991F1F" w:rsidRDefault="004547C7" w:rsidP="004D1EC6">
      <w:pPr>
        <w:ind w:firstLine="720"/>
        <w:jc w:val="both"/>
        <w:rPr>
          <w:sz w:val="28"/>
          <w:szCs w:val="28"/>
        </w:rPr>
      </w:pPr>
      <w:bookmarkStart w:id="4" w:name="_Toc122398249"/>
      <w:r w:rsidRPr="00991F1F">
        <w:rPr>
          <w:sz w:val="28"/>
          <w:szCs w:val="28"/>
        </w:rPr>
        <w:t>Условия</w:t>
      </w:r>
      <w:r w:rsidR="009464D8" w:rsidRPr="00991F1F">
        <w:rPr>
          <w:sz w:val="28"/>
          <w:szCs w:val="28"/>
        </w:rPr>
        <w:t xml:space="preserve"> рыночной экономик</w:t>
      </w:r>
      <w:r w:rsidRPr="00991F1F">
        <w:rPr>
          <w:sz w:val="28"/>
          <w:szCs w:val="28"/>
        </w:rPr>
        <w:t>и</w:t>
      </w:r>
      <w:r w:rsidR="009464D8" w:rsidRPr="00991F1F">
        <w:rPr>
          <w:sz w:val="28"/>
          <w:szCs w:val="28"/>
        </w:rPr>
        <w:t xml:space="preserve"> требу</w:t>
      </w:r>
      <w:r w:rsidRPr="00991F1F">
        <w:rPr>
          <w:sz w:val="28"/>
          <w:szCs w:val="28"/>
        </w:rPr>
        <w:t>ю</w:t>
      </w:r>
      <w:r w:rsidR="009464D8" w:rsidRPr="00991F1F">
        <w:rPr>
          <w:sz w:val="28"/>
          <w:szCs w:val="28"/>
        </w:rPr>
        <w:t xml:space="preserve">т от предприятий повышения эффективности, конкурентоспособности на основе внедрения достижений научно-технического прогресса, эффективных форм хозяйствования и управления, активизации предприимчивости, инициативы. В условиях, когда предприятия получили самостоятельность в управлении и ведении хозяйства, право распоряжаться ресурсами и результатами труда, они несут полную экономическую ответственность за свои решения и действия. Их благополучие и коммерческий успех всецело зависят от степени эффективности их деятельности. </w:t>
      </w:r>
    </w:p>
    <w:p w:rsidR="009464D8" w:rsidRPr="00991F1F" w:rsidRDefault="009464D8" w:rsidP="004D1EC6">
      <w:pPr>
        <w:ind w:firstLine="720"/>
        <w:jc w:val="both"/>
        <w:rPr>
          <w:sz w:val="28"/>
          <w:szCs w:val="28"/>
        </w:rPr>
      </w:pPr>
      <w:r w:rsidRPr="00991F1F">
        <w:rPr>
          <w:sz w:val="28"/>
          <w:szCs w:val="28"/>
        </w:rPr>
        <w:t>Основной целью оценки эффективности деятельности предприятия является разработка заключения о жизнеспособности предприятия и возможности его дальнейшего развития на основе всестороннего анализа, который необходимо проводить при помощи системы показателей, отображающих состояние и развитие субъекта оценки. В связи с этим вопросы построения системы показателей эффективности деятельности предприятия приобретают особую значимость в современных условиях хозяйствования.</w:t>
      </w:r>
    </w:p>
    <w:p w:rsidR="009464D8" w:rsidRPr="00991F1F" w:rsidRDefault="009464D8" w:rsidP="004D1EC6">
      <w:pPr>
        <w:ind w:firstLine="720"/>
        <w:jc w:val="both"/>
        <w:rPr>
          <w:sz w:val="28"/>
          <w:szCs w:val="28"/>
          <w:lang w:val="en-US"/>
        </w:rPr>
      </w:pPr>
      <w:r w:rsidRPr="00991F1F">
        <w:rPr>
          <w:sz w:val="28"/>
          <w:szCs w:val="28"/>
        </w:rPr>
        <w:t xml:space="preserve">Вопросы методики оценки эффективности деятельности вообще и оценки эффективности деятельности предприятий в частности относятся к направлениям научных исследований, достаточно широко освещенным в работах экономистов разных периодов времени и научных направлений. В советский период развития экономики данным вопросам в области деятельности предприятий в тех или иных аспектах были посвящены труды отечественных экономистов И.Т. Абдукаримова, М.И. Баканова, Г.П. Борисова, В.И. Иваницкого, В.В. Ковалева, Л.И. Кравченко, А.И. Файницкого и другие. Современные российские экономисты, такие, как И.А. Бланк, Д.Е. Давыдянц, Б.В. Прыкин, К.А. Раицкий, Г.В. Савицкая, Н.А. Соловьева, Н.А. Соломатин, Л. Трофимова, дополняют и совершенствуют методику расчета показателей эффективности, адаптируя ее к современным условиям хозяйствования. Достаточно широко освещены вопросы оценки эффективности деятельности компаний в работах зарубежных ученых, таких, как Г. Вайе, Х. Гелтенбот, У. Деринг, Э. Котляр, Д. Стоун, К. Хитчинг, В. Хойер и др. </w:t>
      </w:r>
      <w:r w:rsidR="00B142E1" w:rsidRPr="00991F1F">
        <w:rPr>
          <w:sz w:val="28"/>
          <w:szCs w:val="28"/>
          <w:lang w:val="en-US"/>
        </w:rPr>
        <w:t>[</w:t>
      </w:r>
      <w:r w:rsidR="00991F1F">
        <w:rPr>
          <w:sz w:val="28"/>
          <w:szCs w:val="28"/>
        </w:rPr>
        <w:t>3</w:t>
      </w:r>
      <w:r w:rsidR="00B142E1" w:rsidRPr="00991F1F">
        <w:rPr>
          <w:sz w:val="28"/>
          <w:szCs w:val="28"/>
          <w:lang w:val="en-US"/>
        </w:rPr>
        <w:t>, c.54]</w:t>
      </w:r>
    </w:p>
    <w:p w:rsidR="009464D8" w:rsidRPr="00991F1F" w:rsidRDefault="009464D8" w:rsidP="004D1EC6">
      <w:pPr>
        <w:ind w:firstLine="720"/>
        <w:jc w:val="both"/>
        <w:rPr>
          <w:sz w:val="28"/>
          <w:szCs w:val="28"/>
        </w:rPr>
      </w:pPr>
      <w:r w:rsidRPr="00991F1F">
        <w:rPr>
          <w:sz w:val="28"/>
          <w:szCs w:val="28"/>
        </w:rPr>
        <w:t>Обзор экономической литературы по вопросам оценки эффективности деятельности предприятий показал, что набор показателей и методика их расчета представлены достаточно широко по отдельным видам ресурсов и отдельным обобщающим показателям эффективности. При этом большинство показателей построено на основе ресурсного подхода, что приводит к ограниченности результатов оценки в части эффективности затрат предприятия. В настоящее время нет единства подходов к определению эффективности, характеристике ее видов в зависимости от различных признаков, классификации показателей эффективности. Несмотря на проведенные исследования, в области определения эффективности отсутствует обобщенная система показателей оценки эффективности.</w:t>
      </w:r>
    </w:p>
    <w:p w:rsidR="00510D48" w:rsidRPr="00991F1F" w:rsidRDefault="009464D8" w:rsidP="004D1EC6">
      <w:pPr>
        <w:ind w:firstLine="720"/>
        <w:jc w:val="both"/>
        <w:rPr>
          <w:sz w:val="28"/>
          <w:szCs w:val="28"/>
        </w:rPr>
      </w:pPr>
      <w:r w:rsidRPr="00991F1F">
        <w:rPr>
          <w:sz w:val="28"/>
          <w:szCs w:val="28"/>
        </w:rPr>
        <w:t>В связи с этим назрела необходимость в систематизации видов эффективности и разработке системы показателей ее оценки в современных условиях.</w:t>
      </w:r>
      <w:r w:rsidR="00E740C7" w:rsidRPr="00991F1F">
        <w:rPr>
          <w:sz w:val="28"/>
          <w:szCs w:val="28"/>
        </w:rPr>
        <w:t xml:space="preserve"> </w:t>
      </w:r>
    </w:p>
    <w:p w:rsidR="00720B06" w:rsidRPr="00991F1F" w:rsidRDefault="00720B06" w:rsidP="004D1EC6">
      <w:pPr>
        <w:ind w:firstLine="720"/>
        <w:jc w:val="both"/>
        <w:rPr>
          <w:sz w:val="28"/>
          <w:szCs w:val="28"/>
        </w:rPr>
      </w:pPr>
      <w:r w:rsidRPr="00991F1F">
        <w:rPr>
          <w:sz w:val="28"/>
          <w:szCs w:val="28"/>
        </w:rPr>
        <w:t xml:space="preserve">В экономической науке понятие «эффективность производства» как экономическая категория сформировалось в конце 20-х годов XX в. В то время существовали различные подходы к пониманию сущности и роли стоимостной категории в деле регулирования хозяйственных процессов, что отражало различные взгляды на использование товарно-денежных отношений. </w:t>
      </w:r>
    </w:p>
    <w:p w:rsidR="00720B06" w:rsidRPr="00991F1F" w:rsidRDefault="00720B06" w:rsidP="004D1EC6">
      <w:pPr>
        <w:ind w:firstLine="720"/>
        <w:jc w:val="both"/>
        <w:rPr>
          <w:sz w:val="28"/>
          <w:szCs w:val="28"/>
        </w:rPr>
      </w:pPr>
      <w:r w:rsidRPr="00991F1F">
        <w:rPr>
          <w:sz w:val="28"/>
          <w:szCs w:val="28"/>
        </w:rPr>
        <w:t xml:space="preserve">Свое дальнейшее развитие теория эффективности нашла при составлении и оценке первых годовых и пятилетних планов, где производительность труда, себестоимость продукции утверждались, в качестве обязательных плановых заданий. </w:t>
      </w:r>
    </w:p>
    <w:p w:rsidR="00720B06" w:rsidRPr="00991F1F" w:rsidRDefault="00720B06" w:rsidP="004D1EC6">
      <w:pPr>
        <w:ind w:firstLine="720"/>
        <w:jc w:val="both"/>
        <w:rPr>
          <w:sz w:val="28"/>
          <w:szCs w:val="28"/>
        </w:rPr>
      </w:pPr>
      <w:r w:rsidRPr="00991F1F">
        <w:rPr>
          <w:sz w:val="28"/>
          <w:szCs w:val="28"/>
        </w:rPr>
        <w:t>Наибольшее развитие теория эффективности в ее современной трактовке получила в конце 50-х и в первой половине 60-х годов, когда были опубликованы работы академиков С.Г. Струмилина, Т.С. Хачатурова, С.С. Сергеева и др. В настоящее время теория эффективности развивается в различных аспектах, которые находят отражение в трудах ведущих ученых-экономистов всех направлений.</w:t>
      </w:r>
    </w:p>
    <w:p w:rsidR="00720B06" w:rsidRPr="00991F1F" w:rsidRDefault="00720B06" w:rsidP="004D1EC6">
      <w:pPr>
        <w:ind w:firstLine="720"/>
        <w:jc w:val="both"/>
        <w:rPr>
          <w:sz w:val="28"/>
          <w:szCs w:val="28"/>
        </w:rPr>
      </w:pPr>
      <w:r w:rsidRPr="00991F1F">
        <w:rPr>
          <w:sz w:val="28"/>
          <w:szCs w:val="28"/>
        </w:rPr>
        <w:t xml:space="preserve">По мнению </w:t>
      </w:r>
      <w:r w:rsidR="00991F1F">
        <w:rPr>
          <w:sz w:val="28"/>
          <w:szCs w:val="28"/>
        </w:rPr>
        <w:t>Давыдянц Д.Е.</w:t>
      </w:r>
      <w:r w:rsidRPr="00991F1F">
        <w:rPr>
          <w:sz w:val="28"/>
          <w:szCs w:val="28"/>
        </w:rPr>
        <w:t>, при определении эффективности производства следует использовать систему критериев оптимальности</w:t>
      </w:r>
      <w:r w:rsidR="002E77DE" w:rsidRPr="00991F1F">
        <w:rPr>
          <w:sz w:val="28"/>
          <w:szCs w:val="28"/>
        </w:rPr>
        <w:t xml:space="preserve"> [4, </w:t>
      </w:r>
      <w:r w:rsidR="002E77DE" w:rsidRPr="00991F1F">
        <w:rPr>
          <w:sz w:val="28"/>
          <w:szCs w:val="28"/>
          <w:lang w:val="en-US"/>
        </w:rPr>
        <w:t>c</w:t>
      </w:r>
      <w:r w:rsidR="002E77DE" w:rsidRPr="00991F1F">
        <w:rPr>
          <w:sz w:val="28"/>
          <w:szCs w:val="28"/>
        </w:rPr>
        <w:t>.158]</w:t>
      </w:r>
      <w:r w:rsidRPr="00991F1F">
        <w:rPr>
          <w:sz w:val="28"/>
          <w:szCs w:val="28"/>
        </w:rPr>
        <w:t xml:space="preserve">. </w:t>
      </w:r>
    </w:p>
    <w:p w:rsidR="00720B06" w:rsidRPr="00991F1F" w:rsidRDefault="00720B06" w:rsidP="004D1EC6">
      <w:pPr>
        <w:ind w:firstLine="720"/>
        <w:jc w:val="both"/>
        <w:rPr>
          <w:sz w:val="28"/>
          <w:szCs w:val="28"/>
        </w:rPr>
      </w:pPr>
      <w:r w:rsidRPr="00991F1F">
        <w:rPr>
          <w:sz w:val="28"/>
          <w:szCs w:val="28"/>
        </w:rPr>
        <w:t xml:space="preserve">В рыночных условиях важно обосновать наиболее эффективный вариант использования имеющегося природного и экономического потенциала. Каждое решение связано с поиском путей реализации конкретной цели. С помощью оптимизационной задачи исследователь может найти такой вариант решения, при котором достигаются оптимальные результаты. </w:t>
      </w:r>
    </w:p>
    <w:p w:rsidR="00720B06" w:rsidRPr="00991F1F" w:rsidRDefault="00720B06" w:rsidP="004D1EC6">
      <w:pPr>
        <w:ind w:firstLine="720"/>
        <w:jc w:val="both"/>
        <w:rPr>
          <w:sz w:val="28"/>
          <w:szCs w:val="28"/>
        </w:rPr>
      </w:pPr>
      <w:r w:rsidRPr="00991F1F">
        <w:rPr>
          <w:sz w:val="28"/>
          <w:szCs w:val="28"/>
        </w:rPr>
        <w:t xml:space="preserve">Вместе с тем, нельзя допускать отождествления понятий «цель системы» и «критерий оптимальности». Первое понятие выражает собой некоторое желаемое состояние экономической системы, оно шире второго. Критерий оптимальности является показателем качества, эффективности функционирования системы. </w:t>
      </w:r>
    </w:p>
    <w:p w:rsidR="00720B06" w:rsidRPr="00991F1F" w:rsidRDefault="00720B06" w:rsidP="004D1EC6">
      <w:pPr>
        <w:ind w:firstLine="720"/>
        <w:jc w:val="both"/>
        <w:rPr>
          <w:sz w:val="28"/>
          <w:szCs w:val="28"/>
        </w:rPr>
      </w:pPr>
      <w:r w:rsidRPr="00991F1F">
        <w:rPr>
          <w:sz w:val="28"/>
          <w:szCs w:val="28"/>
        </w:rPr>
        <w:t xml:space="preserve">На наш взгляд, важной предпосылкой при исследовании экономической эффективности является осознание того, что эффективность как общеисторическая экономическая категория материального производства присуща различным социальным системам и этапам развития. Следовательно, возможно единое понимание сущности этой категории и использования одних и тех же критериев, выражающих экономический эффект, точно так же, как и постановка вопроса об однообразных формах выражения факторов, его вызывающих. При этом нельзя отождествлять производственный результат с эффективностью производства, поскольку конечный абсолютный результат может быть достигнут при разном уровне затрат. </w:t>
      </w:r>
    </w:p>
    <w:p w:rsidR="00720B06" w:rsidRPr="00991F1F" w:rsidRDefault="00720B06" w:rsidP="004D1EC6">
      <w:pPr>
        <w:ind w:firstLine="720"/>
        <w:jc w:val="both"/>
        <w:rPr>
          <w:sz w:val="28"/>
          <w:szCs w:val="28"/>
        </w:rPr>
      </w:pPr>
      <w:r w:rsidRPr="00991F1F">
        <w:rPr>
          <w:sz w:val="28"/>
          <w:szCs w:val="28"/>
        </w:rPr>
        <w:t>Таким образом, экономическая эффективность - это особая форма результативности, характеризующая качественную сторону производственной деятельности. Этим обуславливаются строго определенные критерии и показатели эффективности и формы общественного учета ее уровня.</w:t>
      </w:r>
    </w:p>
    <w:p w:rsidR="00E740C7" w:rsidRPr="00991F1F" w:rsidRDefault="00E740C7" w:rsidP="004D1EC6">
      <w:pPr>
        <w:ind w:firstLine="720"/>
        <w:jc w:val="both"/>
        <w:rPr>
          <w:sz w:val="28"/>
          <w:szCs w:val="28"/>
        </w:rPr>
      </w:pPr>
      <w:r w:rsidRPr="00991F1F">
        <w:rPr>
          <w:sz w:val="28"/>
          <w:szCs w:val="28"/>
        </w:rPr>
        <w:t xml:space="preserve">В монографии Савицкой Г.В. «Анализ </w:t>
      </w:r>
      <w:r w:rsidR="00991F1F">
        <w:rPr>
          <w:sz w:val="28"/>
          <w:szCs w:val="28"/>
        </w:rPr>
        <w:t>хозяйственной</w:t>
      </w:r>
      <w:r w:rsidRPr="00991F1F">
        <w:rPr>
          <w:sz w:val="28"/>
          <w:szCs w:val="28"/>
        </w:rPr>
        <w:t xml:space="preserve"> деятельности предприятия: методологические аспекты» сделан критический обзор методического инструментария анализа эффективности и даны практические рекомендации по его совершенствованию</w:t>
      </w:r>
      <w:r w:rsidR="00991F1F">
        <w:rPr>
          <w:sz w:val="28"/>
          <w:szCs w:val="28"/>
        </w:rPr>
        <w:t xml:space="preserve"> </w:t>
      </w:r>
      <w:r w:rsidR="00991F1F">
        <w:rPr>
          <w:sz w:val="28"/>
          <w:szCs w:val="28"/>
          <w:lang w:val="en-US"/>
        </w:rPr>
        <w:t>[5, c.168]</w:t>
      </w:r>
      <w:r w:rsidRPr="00991F1F">
        <w:rPr>
          <w:sz w:val="28"/>
          <w:szCs w:val="28"/>
        </w:rPr>
        <w:t>. Автор излагает свое видение вопросов конструирования детерминированных факторных моделей показателей эффективности и оценки их чувствительности к изменению внешних и внутренних факторов. Большое внимание уделяется обоснованию системы показателей экономической эффективности и методике их расчета. В книге можно найти ответы на вопросы, почему не имеет практического смысла соотносить чистую прибыль с совокупными активами, а общую сумму прибыли до выплаты процентов и налогов — с величиной собственного капитала; как правильно определять рентабельность продаж, операционного, совокупного и собственного капитала, эффект финансового рычага и т.д.</w:t>
      </w:r>
    </w:p>
    <w:p w:rsidR="009464D8" w:rsidRPr="00991F1F" w:rsidRDefault="00991F1F" w:rsidP="004D1EC6">
      <w:pPr>
        <w:ind w:firstLine="720"/>
        <w:jc w:val="both"/>
        <w:rPr>
          <w:sz w:val="28"/>
          <w:szCs w:val="28"/>
          <w:lang w:val="en-US"/>
        </w:rPr>
      </w:pPr>
      <w:r>
        <w:rPr>
          <w:sz w:val="28"/>
          <w:szCs w:val="28"/>
        </w:rPr>
        <w:t>Данилов Е.И.</w:t>
      </w:r>
      <w:r w:rsidR="00720B06" w:rsidRPr="00991F1F">
        <w:rPr>
          <w:sz w:val="28"/>
          <w:szCs w:val="28"/>
        </w:rPr>
        <w:t xml:space="preserve"> в курсе лекций «</w:t>
      </w:r>
      <w:r>
        <w:rPr>
          <w:sz w:val="28"/>
          <w:szCs w:val="28"/>
        </w:rPr>
        <w:t>Социально-экономическая эффективность деятельности предприятия</w:t>
      </w:r>
      <w:r w:rsidR="00720B06" w:rsidRPr="00991F1F">
        <w:rPr>
          <w:sz w:val="28"/>
          <w:szCs w:val="28"/>
        </w:rPr>
        <w:t xml:space="preserve">» дает оценку эффективности как деятельности предприятия в целом, так и использования его ресурсов. </w:t>
      </w:r>
      <w:r w:rsidR="009464D8" w:rsidRPr="00991F1F">
        <w:rPr>
          <w:sz w:val="28"/>
          <w:szCs w:val="28"/>
        </w:rPr>
        <w:t>Понятие «экономического эффекта» и «экономической эффективности»</w:t>
      </w:r>
      <w:r w:rsidR="00720B06" w:rsidRPr="00991F1F">
        <w:rPr>
          <w:sz w:val="28"/>
          <w:szCs w:val="28"/>
        </w:rPr>
        <w:t xml:space="preserve"> </w:t>
      </w:r>
      <w:r w:rsidR="0011459B">
        <w:rPr>
          <w:sz w:val="28"/>
          <w:szCs w:val="28"/>
        </w:rPr>
        <w:t>Данилов Е.И.</w:t>
      </w:r>
      <w:r w:rsidR="0011459B" w:rsidRPr="00991F1F">
        <w:rPr>
          <w:sz w:val="28"/>
          <w:szCs w:val="28"/>
        </w:rPr>
        <w:t xml:space="preserve"> </w:t>
      </w:r>
      <w:r w:rsidR="009464D8" w:rsidRPr="00991F1F">
        <w:rPr>
          <w:sz w:val="28"/>
          <w:szCs w:val="28"/>
        </w:rPr>
        <w:t xml:space="preserve"> относ</w:t>
      </w:r>
      <w:r w:rsidR="00720B06" w:rsidRPr="00991F1F">
        <w:rPr>
          <w:sz w:val="28"/>
          <w:szCs w:val="28"/>
        </w:rPr>
        <w:t>ит</w:t>
      </w:r>
      <w:r w:rsidR="009464D8" w:rsidRPr="00991F1F">
        <w:rPr>
          <w:sz w:val="28"/>
          <w:szCs w:val="28"/>
        </w:rPr>
        <w:t xml:space="preserve"> к числу важнейших при изложении основных вопросов экономики предприятия. В обыденной жизни мы часто употребляем слова «эффект» и «эффективность», отождествляя их соответственно с понятиями «результат» и «результативность». Экономический эффект и эффективность как показатели успешной деятельности предприятия тесно связаны между собой.</w:t>
      </w:r>
      <w:r w:rsidR="00B142E1" w:rsidRPr="00991F1F">
        <w:rPr>
          <w:sz w:val="28"/>
          <w:szCs w:val="28"/>
        </w:rPr>
        <w:t xml:space="preserve"> [</w:t>
      </w:r>
      <w:r>
        <w:rPr>
          <w:sz w:val="28"/>
          <w:szCs w:val="28"/>
          <w:lang w:val="en-US"/>
        </w:rPr>
        <w:t>6, c.52</w:t>
      </w:r>
      <w:r w:rsidR="00B142E1" w:rsidRPr="00991F1F">
        <w:rPr>
          <w:sz w:val="28"/>
          <w:szCs w:val="28"/>
          <w:lang w:val="en-US"/>
        </w:rPr>
        <w:t>]</w:t>
      </w:r>
    </w:p>
    <w:p w:rsidR="009464D8" w:rsidRPr="00991F1F" w:rsidRDefault="009464D8" w:rsidP="004D1EC6">
      <w:pPr>
        <w:ind w:firstLine="720"/>
        <w:jc w:val="both"/>
        <w:rPr>
          <w:sz w:val="28"/>
          <w:szCs w:val="28"/>
        </w:rPr>
      </w:pPr>
      <w:r w:rsidRPr="00991F1F">
        <w:rPr>
          <w:sz w:val="28"/>
          <w:szCs w:val="28"/>
        </w:rPr>
        <w:t>Экономическая эффективность производства – результативность производственной деятельности, соотношение между результатами хозяйственной деятельности и затратами живого и овеществленного труда, ресурсами, выражающими достигнутый уровень производительных сил и степень их использования.</w:t>
      </w:r>
    </w:p>
    <w:p w:rsidR="009464D8" w:rsidRPr="00991F1F" w:rsidRDefault="009464D8" w:rsidP="004D1EC6">
      <w:pPr>
        <w:ind w:firstLine="720"/>
        <w:jc w:val="both"/>
        <w:rPr>
          <w:sz w:val="28"/>
          <w:szCs w:val="28"/>
        </w:rPr>
      </w:pPr>
      <w:r w:rsidRPr="00991F1F">
        <w:rPr>
          <w:sz w:val="28"/>
          <w:szCs w:val="28"/>
        </w:rPr>
        <w:t>Из данного определения вытекает, что уровень экономической эффективности есть сопоставление двух величин: экономического эффекта и производственных затрат и ресурсов.</w:t>
      </w:r>
    </w:p>
    <w:p w:rsidR="009464D8" w:rsidRPr="00991F1F" w:rsidRDefault="009464D8" w:rsidP="004D1EC6">
      <w:pPr>
        <w:ind w:firstLine="720"/>
        <w:jc w:val="both"/>
        <w:rPr>
          <w:sz w:val="28"/>
          <w:szCs w:val="28"/>
        </w:rPr>
      </w:pPr>
      <w:r w:rsidRPr="00991F1F">
        <w:rPr>
          <w:sz w:val="28"/>
          <w:szCs w:val="28"/>
        </w:rPr>
        <w:t>Экономический эффект предполагает какой-либо полезный результат, выраженный в стоимостной оценке. Обычно в качестве полезного результата выступают прибыль или экономия затрат и ресурсов. Экономический эффект, полученный на предприятии, - величина абсолютная, зависящая от масштабов производства продукции и экономии затрат.</w:t>
      </w:r>
    </w:p>
    <w:p w:rsidR="009464D8" w:rsidRPr="00991F1F" w:rsidRDefault="009464D8" w:rsidP="004D1EC6">
      <w:pPr>
        <w:ind w:firstLine="720"/>
        <w:jc w:val="both"/>
        <w:rPr>
          <w:sz w:val="28"/>
          <w:szCs w:val="28"/>
        </w:rPr>
      </w:pPr>
      <w:r w:rsidRPr="00991F1F">
        <w:rPr>
          <w:sz w:val="28"/>
          <w:szCs w:val="28"/>
        </w:rPr>
        <w:t>Экономическая эффективность зависит от экономического эффекта, а также от затрат и ресурсов, которые вызвали данный эффект. Таким образом, экономическая эффективность- величина относительная, получаемая в результате сопоставления эффекта с затратами  и ресурсами. Обычно анализируются оба показателя, характеризующие успешность экономической деятельности предприятия, так как по отдельности показатели эффекта и эффективности не могут дать полной и всеобъемлющей оценки предприятию. Так, например, может быть такая ситуация, когда на предприятии достигнут значительный экономический эффект, выраженный в полученной прибыли, при относительно низком уровне экономической эффективности. И наоборот, производство может характеризоваться высоким уровнем эффективности, при небольшой величине экономического эффекта.</w:t>
      </w:r>
    </w:p>
    <w:p w:rsidR="009464D8" w:rsidRPr="00991F1F" w:rsidRDefault="009464D8" w:rsidP="004D1EC6">
      <w:pPr>
        <w:ind w:firstLine="720"/>
        <w:jc w:val="both"/>
        <w:rPr>
          <w:sz w:val="28"/>
          <w:szCs w:val="28"/>
        </w:rPr>
      </w:pPr>
      <w:r w:rsidRPr="00991F1F">
        <w:rPr>
          <w:sz w:val="28"/>
          <w:szCs w:val="28"/>
        </w:rPr>
        <w:t>На практике различают общую (абсолютную) и сравнительную экономическую эффективность.</w:t>
      </w:r>
    </w:p>
    <w:p w:rsidR="009464D8" w:rsidRPr="00991F1F" w:rsidRDefault="009464D8" w:rsidP="004D1EC6">
      <w:pPr>
        <w:ind w:firstLine="720"/>
        <w:jc w:val="both"/>
        <w:rPr>
          <w:sz w:val="28"/>
          <w:szCs w:val="28"/>
        </w:rPr>
      </w:pPr>
      <w:r w:rsidRPr="00991F1F">
        <w:rPr>
          <w:sz w:val="28"/>
          <w:szCs w:val="28"/>
        </w:rPr>
        <w:t>Абсолютная экономическая эффективность – показатель за определенный промежуток времени, характеризующий общую величину экономического эффекта в сопоставлении с размером затрат и ресурсов в отдельности и совокупности.</w:t>
      </w:r>
    </w:p>
    <w:p w:rsidR="009464D8" w:rsidRPr="00991F1F" w:rsidRDefault="009464D8" w:rsidP="004D1EC6">
      <w:pPr>
        <w:ind w:firstLine="720"/>
        <w:jc w:val="both"/>
        <w:rPr>
          <w:sz w:val="28"/>
          <w:szCs w:val="28"/>
        </w:rPr>
      </w:pPr>
      <w:r w:rsidRPr="00991F1F">
        <w:rPr>
          <w:sz w:val="28"/>
          <w:szCs w:val="28"/>
        </w:rPr>
        <w:t>Необходимо отметить, что затраты и ресурсы различаются по своей экономической природе:</w:t>
      </w:r>
    </w:p>
    <w:p w:rsidR="009464D8" w:rsidRPr="00991F1F" w:rsidRDefault="009464D8" w:rsidP="004D1EC6">
      <w:pPr>
        <w:ind w:firstLine="720"/>
        <w:jc w:val="both"/>
        <w:rPr>
          <w:sz w:val="28"/>
          <w:szCs w:val="28"/>
        </w:rPr>
      </w:pPr>
      <w:r w:rsidRPr="00991F1F">
        <w:rPr>
          <w:sz w:val="28"/>
          <w:szCs w:val="28"/>
        </w:rPr>
        <w:t>текущие затраты, как правило, за какой-то промежуток времени, обычно на год, измеряемые в тенге / год;</w:t>
      </w:r>
    </w:p>
    <w:p w:rsidR="009464D8" w:rsidRPr="00991F1F" w:rsidRDefault="009464D8" w:rsidP="004D1EC6">
      <w:pPr>
        <w:ind w:firstLine="720"/>
        <w:jc w:val="both"/>
        <w:rPr>
          <w:sz w:val="28"/>
          <w:szCs w:val="28"/>
        </w:rPr>
      </w:pPr>
      <w:r w:rsidRPr="00991F1F">
        <w:rPr>
          <w:sz w:val="28"/>
          <w:szCs w:val="28"/>
        </w:rPr>
        <w:t>единовременные (разовые), измеряемые в тенге.</w:t>
      </w:r>
    </w:p>
    <w:p w:rsidR="007E4BA2" w:rsidRPr="00991F1F" w:rsidRDefault="007E4BA2" w:rsidP="004D1EC6">
      <w:pPr>
        <w:ind w:firstLine="540"/>
        <w:jc w:val="both"/>
        <w:rPr>
          <w:sz w:val="28"/>
          <w:szCs w:val="28"/>
        </w:rPr>
      </w:pPr>
      <w:r w:rsidRPr="00991F1F">
        <w:rPr>
          <w:sz w:val="28"/>
          <w:szCs w:val="28"/>
        </w:rPr>
        <w:t>Система показателей эффективности предпринимательской деятельности, которая построена на основании отмеченных принципов, должна включать несколько групп: 1) обобщающие показатели эффективности производства (деятельности); 2) показатели эффективности использования труда (персонала); 3) показатели эффективности использования производственных (основных и оборотных) фондов; 4) показатели эффективности использования финансовых средств (оборотных средств и инвестиций). Каждая из этих групп включает определенное количество конкретных абсолютных или относительных показателей, что характеризуют общую эффективность ведения хозяйства или эффективность использования отдельных видов ресурсов.</w:t>
      </w:r>
    </w:p>
    <w:p w:rsidR="007E4BA2" w:rsidRDefault="007E4BA2" w:rsidP="004D1EC6">
      <w:pPr>
        <w:ind w:left="720"/>
        <w:outlineLvl w:val="2"/>
        <w:rPr>
          <w:sz w:val="28"/>
          <w:szCs w:val="28"/>
        </w:rPr>
      </w:pPr>
    </w:p>
    <w:p w:rsidR="0011459B" w:rsidRPr="00991F1F" w:rsidRDefault="0011459B" w:rsidP="004D1EC6">
      <w:pPr>
        <w:ind w:left="720"/>
        <w:outlineLvl w:val="2"/>
        <w:rPr>
          <w:sz w:val="28"/>
          <w:szCs w:val="28"/>
        </w:rPr>
      </w:pPr>
    </w:p>
    <w:p w:rsidR="00A65E52" w:rsidRPr="00991F1F" w:rsidRDefault="00A65E52" w:rsidP="004D1EC6">
      <w:pPr>
        <w:ind w:left="720"/>
        <w:outlineLvl w:val="2"/>
        <w:rPr>
          <w:sz w:val="28"/>
          <w:szCs w:val="28"/>
        </w:rPr>
      </w:pPr>
      <w:bookmarkStart w:id="5" w:name="_Toc232257048"/>
      <w:r w:rsidRPr="00991F1F">
        <w:rPr>
          <w:sz w:val="28"/>
          <w:szCs w:val="28"/>
        </w:rPr>
        <w:t>1.</w:t>
      </w:r>
      <w:r w:rsidR="002E77DE" w:rsidRPr="00991F1F">
        <w:rPr>
          <w:sz w:val="28"/>
          <w:szCs w:val="28"/>
        </w:rPr>
        <w:t>2</w:t>
      </w:r>
      <w:r w:rsidRPr="00991F1F">
        <w:rPr>
          <w:sz w:val="28"/>
          <w:szCs w:val="28"/>
        </w:rPr>
        <w:t xml:space="preserve"> </w:t>
      </w:r>
      <w:bookmarkEnd w:id="4"/>
      <w:r w:rsidR="00991F1F" w:rsidRPr="00991F1F">
        <w:rPr>
          <w:sz w:val="28"/>
          <w:szCs w:val="28"/>
        </w:rPr>
        <w:t>Оценка конкурентного</w:t>
      </w:r>
      <w:r w:rsidR="00096D1E" w:rsidRPr="00991F1F">
        <w:rPr>
          <w:sz w:val="28"/>
          <w:szCs w:val="28"/>
        </w:rPr>
        <w:t xml:space="preserve"> положени</w:t>
      </w:r>
      <w:r w:rsidR="00991F1F" w:rsidRPr="00991F1F">
        <w:rPr>
          <w:sz w:val="28"/>
          <w:szCs w:val="28"/>
        </w:rPr>
        <w:t>я</w:t>
      </w:r>
      <w:r w:rsidR="007E4BA2" w:rsidRPr="00991F1F">
        <w:rPr>
          <w:sz w:val="28"/>
          <w:szCs w:val="28"/>
        </w:rPr>
        <w:t xml:space="preserve"> предприятия на рынке Казахстана</w:t>
      </w:r>
      <w:bookmarkEnd w:id="5"/>
    </w:p>
    <w:p w:rsidR="00FE2F6E" w:rsidRDefault="00FE2F6E" w:rsidP="004D1EC6">
      <w:pPr>
        <w:pStyle w:val="af8"/>
        <w:spacing w:before="0" w:after="0"/>
        <w:ind w:left="0" w:right="0" w:firstLine="720"/>
        <w:jc w:val="both"/>
        <w:rPr>
          <w:sz w:val="28"/>
          <w:szCs w:val="28"/>
        </w:rPr>
      </w:pPr>
    </w:p>
    <w:p w:rsidR="0011459B" w:rsidRPr="00991F1F" w:rsidRDefault="0011459B" w:rsidP="004D1EC6">
      <w:pPr>
        <w:pStyle w:val="af8"/>
        <w:spacing w:before="0" w:after="0"/>
        <w:ind w:left="0" w:right="0" w:firstLine="720"/>
        <w:jc w:val="both"/>
        <w:rPr>
          <w:sz w:val="28"/>
          <w:szCs w:val="28"/>
        </w:rPr>
      </w:pPr>
    </w:p>
    <w:p w:rsidR="004547C7" w:rsidRPr="00991F1F" w:rsidRDefault="002E77DE" w:rsidP="004D1EC6">
      <w:pPr>
        <w:ind w:firstLine="720"/>
        <w:jc w:val="both"/>
        <w:rPr>
          <w:sz w:val="28"/>
          <w:szCs w:val="28"/>
        </w:rPr>
      </w:pPr>
      <w:r w:rsidRPr="00991F1F">
        <w:rPr>
          <w:sz w:val="28"/>
          <w:szCs w:val="28"/>
        </w:rPr>
        <w:t>АО «Байтерек А»</w:t>
      </w:r>
      <w:r w:rsidR="004547C7" w:rsidRPr="00991F1F">
        <w:rPr>
          <w:sz w:val="28"/>
          <w:szCs w:val="28"/>
        </w:rPr>
        <w:t xml:space="preserve"> играет ключевую роль в оздоровлении электровозов, находящихся в эксплуатационном парке Департамента локомотивного хозяйства ЗАО НК </w:t>
      </w:r>
      <w:r w:rsidR="004547C7" w:rsidRPr="00991F1F">
        <w:rPr>
          <w:rFonts w:ascii="Times New Roman KZ" w:hAnsi="Times New Roman KZ"/>
          <w:sz w:val="28"/>
          <w:szCs w:val="28"/>
        </w:rPr>
        <w:t>«</w:t>
      </w:r>
      <w:r w:rsidRPr="00991F1F">
        <w:rPr>
          <w:rFonts w:ascii="Times New Roman KZ" w:hAnsi="Times New Roman KZ"/>
          <w:sz w:val="28"/>
          <w:szCs w:val="28"/>
          <w:lang w:val="kk-KZ"/>
        </w:rPr>
        <w:t>Қ</w:t>
      </w:r>
      <w:r w:rsidRPr="00991F1F">
        <w:rPr>
          <w:rFonts w:ascii="Times New Roman KZ" w:hAnsi="Times New Roman KZ"/>
          <w:sz w:val="28"/>
          <w:szCs w:val="28"/>
        </w:rPr>
        <w:t>аза</w:t>
      </w:r>
      <w:r w:rsidRPr="00991F1F">
        <w:rPr>
          <w:rFonts w:ascii="Times New Roman KZ" w:hAnsi="Times New Roman KZ"/>
          <w:sz w:val="28"/>
          <w:szCs w:val="28"/>
          <w:lang w:val="kk-KZ"/>
        </w:rPr>
        <w:t>қ</w:t>
      </w:r>
      <w:r w:rsidR="004547C7" w:rsidRPr="00991F1F">
        <w:rPr>
          <w:rFonts w:ascii="Times New Roman KZ" w:hAnsi="Times New Roman KZ"/>
          <w:sz w:val="28"/>
          <w:szCs w:val="28"/>
        </w:rPr>
        <w:t xml:space="preserve">стан темір жолы». </w:t>
      </w:r>
      <w:r w:rsidR="004547C7" w:rsidRPr="00991F1F">
        <w:rPr>
          <w:sz w:val="28"/>
          <w:szCs w:val="28"/>
        </w:rPr>
        <w:t xml:space="preserve">В связи с возрастающим объемом перевозок, растет интенсивность использования подвижного состава, вследствие чего одним из важнейших направлений деятельности завода является обеспечение возрастающей потребности железнодорожной отрасли в заводских видах ремонта. Кроме того, </w:t>
      </w:r>
      <w:r w:rsidRPr="00991F1F">
        <w:rPr>
          <w:sz w:val="28"/>
          <w:szCs w:val="28"/>
        </w:rPr>
        <w:t>АО «Байтерек А»</w:t>
      </w:r>
      <w:r w:rsidRPr="00991F1F">
        <w:rPr>
          <w:sz w:val="28"/>
          <w:szCs w:val="28"/>
          <w:lang w:val="kk-KZ"/>
        </w:rPr>
        <w:t xml:space="preserve"> проводит </w:t>
      </w:r>
      <w:r w:rsidR="004547C7" w:rsidRPr="00991F1F">
        <w:rPr>
          <w:sz w:val="28"/>
          <w:szCs w:val="28"/>
        </w:rPr>
        <w:t>работ</w:t>
      </w:r>
      <w:r w:rsidRPr="00991F1F">
        <w:rPr>
          <w:sz w:val="28"/>
          <w:szCs w:val="28"/>
          <w:lang w:val="kk-KZ"/>
        </w:rPr>
        <w:t>у</w:t>
      </w:r>
      <w:r w:rsidR="004547C7" w:rsidRPr="00991F1F">
        <w:rPr>
          <w:sz w:val="28"/>
          <w:szCs w:val="28"/>
        </w:rPr>
        <w:t xml:space="preserve"> по обновлению существующего электровозного парка путем проведения капитально-восстановительного ремонта и модернизации с продлением срока службы, а в перспективе и строительство новых локомотивов. </w:t>
      </w:r>
    </w:p>
    <w:p w:rsidR="002E77DE" w:rsidRPr="00991F1F" w:rsidRDefault="002E77DE" w:rsidP="004D1EC6">
      <w:pPr>
        <w:pStyle w:val="af8"/>
        <w:spacing w:before="0" w:after="0"/>
        <w:ind w:left="0" w:right="0" w:firstLine="720"/>
        <w:jc w:val="both"/>
        <w:rPr>
          <w:sz w:val="28"/>
          <w:szCs w:val="28"/>
          <w:lang w:val="kk-KZ"/>
        </w:rPr>
      </w:pPr>
      <w:r w:rsidRPr="00991F1F">
        <w:rPr>
          <w:sz w:val="28"/>
          <w:szCs w:val="28"/>
          <w:lang w:val="kk-KZ"/>
        </w:rPr>
        <w:t xml:space="preserve">Эффективность деятельности </w:t>
      </w:r>
      <w:r w:rsidRPr="00991F1F">
        <w:rPr>
          <w:sz w:val="28"/>
          <w:szCs w:val="28"/>
        </w:rPr>
        <w:t>АО «Байтерек А»</w:t>
      </w:r>
      <w:r w:rsidRPr="00991F1F">
        <w:rPr>
          <w:sz w:val="28"/>
          <w:szCs w:val="28"/>
          <w:lang w:val="kk-KZ"/>
        </w:rPr>
        <w:t xml:space="preserve"> напрямую зависит от показателей железнодорожных</w:t>
      </w:r>
      <w:r w:rsidR="0011459B">
        <w:rPr>
          <w:sz w:val="28"/>
          <w:szCs w:val="28"/>
          <w:lang w:val="kk-KZ"/>
        </w:rPr>
        <w:t xml:space="preserve"> перевозок Республики Казахстан.</w:t>
      </w:r>
    </w:p>
    <w:p w:rsidR="007E4BA2" w:rsidRPr="00991F1F" w:rsidRDefault="007E4BA2" w:rsidP="004D1EC6">
      <w:pPr>
        <w:pStyle w:val="af8"/>
        <w:spacing w:before="0" w:after="0"/>
        <w:ind w:left="0" w:right="0" w:firstLine="720"/>
        <w:jc w:val="both"/>
        <w:rPr>
          <w:sz w:val="28"/>
          <w:szCs w:val="28"/>
        </w:rPr>
      </w:pPr>
      <w:r w:rsidRPr="00991F1F">
        <w:rPr>
          <w:sz w:val="28"/>
          <w:szCs w:val="28"/>
        </w:rPr>
        <w:t>Проанализируем общие показатели железнодорожных перевозок Республики Казахстан.</w:t>
      </w:r>
    </w:p>
    <w:p w:rsidR="007F26FE" w:rsidRPr="00991F1F" w:rsidRDefault="007F26FE" w:rsidP="004D1EC6">
      <w:pPr>
        <w:pStyle w:val="af8"/>
        <w:spacing w:before="0" w:after="0"/>
        <w:ind w:left="0" w:right="0" w:firstLine="720"/>
        <w:jc w:val="center"/>
        <w:rPr>
          <w:sz w:val="28"/>
          <w:szCs w:val="28"/>
        </w:rPr>
      </w:pPr>
      <w:bookmarkStart w:id="6" w:name="_Toc199837867"/>
    </w:p>
    <w:p w:rsidR="0011459B" w:rsidRDefault="007E4BA2" w:rsidP="0011459B">
      <w:pPr>
        <w:pStyle w:val="af8"/>
        <w:spacing w:before="0" w:after="0"/>
        <w:ind w:left="0" w:right="0" w:firstLine="720"/>
        <w:rPr>
          <w:sz w:val="28"/>
          <w:szCs w:val="28"/>
        </w:rPr>
      </w:pPr>
      <w:r w:rsidRPr="00991F1F">
        <w:rPr>
          <w:sz w:val="28"/>
          <w:szCs w:val="28"/>
        </w:rPr>
        <w:t>Таблица 1</w:t>
      </w:r>
    </w:p>
    <w:p w:rsidR="007E4BA2" w:rsidRDefault="007E4BA2" w:rsidP="0011459B">
      <w:pPr>
        <w:pStyle w:val="af8"/>
        <w:spacing w:before="0" w:after="0"/>
        <w:ind w:left="0" w:right="0" w:firstLine="720"/>
        <w:rPr>
          <w:sz w:val="28"/>
          <w:szCs w:val="28"/>
        </w:rPr>
      </w:pPr>
      <w:r w:rsidRPr="00991F1F">
        <w:rPr>
          <w:sz w:val="28"/>
          <w:szCs w:val="28"/>
        </w:rPr>
        <w:t>Общие показатели железнодорожных перевозок Республики Казахстан</w:t>
      </w:r>
      <w:bookmarkEnd w:id="6"/>
    </w:p>
    <w:p w:rsidR="0011459B" w:rsidRPr="00991F1F" w:rsidRDefault="0011459B" w:rsidP="0011459B">
      <w:pPr>
        <w:pStyle w:val="af8"/>
        <w:spacing w:before="0" w:after="0"/>
        <w:ind w:left="0" w:right="0" w:firstLine="720"/>
        <w:rPr>
          <w:sz w:val="28"/>
          <w:szCs w:val="28"/>
        </w:rPr>
      </w:pPr>
    </w:p>
    <w:tbl>
      <w:tblPr>
        <w:tblW w:w="9730" w:type="dxa"/>
        <w:tblInd w:w="98" w:type="dxa"/>
        <w:tblLayout w:type="fixed"/>
        <w:tblLook w:val="0000" w:firstRow="0" w:lastRow="0" w:firstColumn="0" w:lastColumn="0" w:noHBand="0" w:noVBand="0"/>
      </w:tblPr>
      <w:tblGrid>
        <w:gridCol w:w="573"/>
        <w:gridCol w:w="2797"/>
        <w:gridCol w:w="1440"/>
        <w:gridCol w:w="1440"/>
        <w:gridCol w:w="1440"/>
        <w:gridCol w:w="992"/>
        <w:gridCol w:w="1048"/>
      </w:tblGrid>
      <w:tr w:rsidR="007E4BA2" w:rsidRPr="00991F1F">
        <w:trPr>
          <w:trHeight w:val="255"/>
        </w:trPr>
        <w:tc>
          <w:tcPr>
            <w:tcW w:w="573"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center"/>
              <w:rPr>
                <w:bCs/>
              </w:rPr>
            </w:pPr>
            <w:r w:rsidRPr="00991F1F">
              <w:t xml:space="preserve"> </w:t>
            </w:r>
            <w:r w:rsidRPr="00991F1F">
              <w:rPr>
                <w:bCs/>
              </w:rPr>
              <w:t>№ п/п</w:t>
            </w:r>
          </w:p>
        </w:tc>
        <w:tc>
          <w:tcPr>
            <w:tcW w:w="279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E4BA2" w:rsidRPr="00991F1F" w:rsidRDefault="007E4BA2" w:rsidP="004D1EC6">
            <w:pPr>
              <w:jc w:val="center"/>
              <w:rPr>
                <w:bCs/>
              </w:rPr>
            </w:pPr>
            <w:r w:rsidRPr="00991F1F">
              <w:rPr>
                <w:bCs/>
              </w:rPr>
              <w:t>Наименование показателя</w:t>
            </w:r>
          </w:p>
        </w:tc>
        <w:tc>
          <w:tcPr>
            <w:tcW w:w="144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E4BA2" w:rsidRPr="00991F1F" w:rsidRDefault="007E4BA2" w:rsidP="004D1EC6">
            <w:pPr>
              <w:jc w:val="center"/>
              <w:rPr>
                <w:bCs/>
              </w:rPr>
            </w:pPr>
            <w:r w:rsidRPr="00991F1F">
              <w:rPr>
                <w:bCs/>
              </w:rPr>
              <w:t>Единица измерения</w:t>
            </w:r>
          </w:p>
        </w:tc>
        <w:tc>
          <w:tcPr>
            <w:tcW w:w="144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E4BA2" w:rsidRPr="00991F1F" w:rsidRDefault="007E4BA2" w:rsidP="004D1EC6">
            <w:pPr>
              <w:jc w:val="center"/>
              <w:rPr>
                <w:bCs/>
              </w:rPr>
            </w:pPr>
            <w:r w:rsidRPr="00991F1F">
              <w:rPr>
                <w:bCs/>
              </w:rPr>
              <w:t xml:space="preserve">Факт </w:t>
            </w:r>
            <w:r w:rsidR="005D35BF">
              <w:rPr>
                <w:bCs/>
              </w:rPr>
              <w:t>2007</w:t>
            </w:r>
            <w:r w:rsidRPr="00991F1F">
              <w:rPr>
                <w:bCs/>
              </w:rPr>
              <w:t>г</w:t>
            </w:r>
          </w:p>
        </w:tc>
        <w:tc>
          <w:tcPr>
            <w:tcW w:w="144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E4BA2" w:rsidRPr="00991F1F" w:rsidRDefault="007E4BA2" w:rsidP="004D1EC6">
            <w:pPr>
              <w:jc w:val="center"/>
              <w:rPr>
                <w:bCs/>
              </w:rPr>
            </w:pPr>
            <w:r w:rsidRPr="00991F1F">
              <w:rPr>
                <w:bCs/>
              </w:rPr>
              <w:t xml:space="preserve">Факт </w:t>
            </w:r>
            <w:r w:rsidR="005D35BF">
              <w:rPr>
                <w:bCs/>
              </w:rPr>
              <w:t>2008</w:t>
            </w:r>
            <w:r w:rsidRPr="00991F1F">
              <w:rPr>
                <w:bCs/>
              </w:rPr>
              <w:t>г</w:t>
            </w:r>
          </w:p>
        </w:tc>
        <w:tc>
          <w:tcPr>
            <w:tcW w:w="2040" w:type="dxa"/>
            <w:gridSpan w:val="2"/>
            <w:tcBorders>
              <w:top w:val="single" w:sz="8" w:space="0" w:color="auto"/>
              <w:left w:val="nil"/>
              <w:bottom w:val="single" w:sz="4" w:space="0" w:color="auto"/>
              <w:right w:val="single" w:sz="8" w:space="0" w:color="000000"/>
            </w:tcBorders>
            <w:shd w:val="clear" w:color="auto" w:fill="auto"/>
            <w:vAlign w:val="center"/>
          </w:tcPr>
          <w:p w:rsidR="007E4BA2" w:rsidRPr="00991F1F" w:rsidRDefault="005D35BF" w:rsidP="004D1EC6">
            <w:pPr>
              <w:jc w:val="center"/>
              <w:rPr>
                <w:bCs/>
              </w:rPr>
            </w:pPr>
            <w:r>
              <w:rPr>
                <w:bCs/>
              </w:rPr>
              <w:t>2008</w:t>
            </w:r>
            <w:r w:rsidR="007E4BA2" w:rsidRPr="00991F1F">
              <w:rPr>
                <w:bCs/>
              </w:rPr>
              <w:t>/</w:t>
            </w:r>
            <w:r>
              <w:rPr>
                <w:bCs/>
              </w:rPr>
              <w:t>2007</w:t>
            </w:r>
          </w:p>
        </w:tc>
      </w:tr>
      <w:tr w:rsidR="007E4BA2" w:rsidRPr="00991F1F">
        <w:trPr>
          <w:trHeight w:val="525"/>
        </w:trPr>
        <w:tc>
          <w:tcPr>
            <w:tcW w:w="573" w:type="dxa"/>
            <w:vMerge/>
            <w:tcBorders>
              <w:top w:val="single" w:sz="8" w:space="0" w:color="auto"/>
              <w:left w:val="single" w:sz="8" w:space="0" w:color="auto"/>
              <w:bottom w:val="single" w:sz="4" w:space="0" w:color="auto"/>
              <w:right w:val="single" w:sz="4" w:space="0" w:color="auto"/>
            </w:tcBorders>
            <w:vAlign w:val="center"/>
          </w:tcPr>
          <w:p w:rsidR="007E4BA2" w:rsidRPr="00991F1F" w:rsidRDefault="007E4BA2" w:rsidP="004D1EC6">
            <w:pPr>
              <w:rPr>
                <w:bCs/>
              </w:rPr>
            </w:pPr>
          </w:p>
        </w:tc>
        <w:tc>
          <w:tcPr>
            <w:tcW w:w="2797" w:type="dxa"/>
            <w:vMerge/>
            <w:tcBorders>
              <w:top w:val="single" w:sz="8" w:space="0" w:color="auto"/>
              <w:left w:val="single" w:sz="4" w:space="0" w:color="auto"/>
              <w:bottom w:val="single" w:sz="4" w:space="0" w:color="auto"/>
              <w:right w:val="single" w:sz="4" w:space="0" w:color="auto"/>
            </w:tcBorders>
            <w:vAlign w:val="center"/>
          </w:tcPr>
          <w:p w:rsidR="007E4BA2" w:rsidRPr="00991F1F" w:rsidRDefault="007E4BA2" w:rsidP="004D1EC6">
            <w:pPr>
              <w:rPr>
                <w:bCs/>
              </w:rPr>
            </w:pPr>
          </w:p>
        </w:tc>
        <w:tc>
          <w:tcPr>
            <w:tcW w:w="1440" w:type="dxa"/>
            <w:vMerge/>
            <w:tcBorders>
              <w:top w:val="single" w:sz="8" w:space="0" w:color="auto"/>
              <w:left w:val="single" w:sz="4" w:space="0" w:color="auto"/>
              <w:bottom w:val="single" w:sz="4" w:space="0" w:color="auto"/>
              <w:right w:val="single" w:sz="4" w:space="0" w:color="auto"/>
            </w:tcBorders>
            <w:vAlign w:val="center"/>
          </w:tcPr>
          <w:p w:rsidR="007E4BA2" w:rsidRPr="00991F1F" w:rsidRDefault="007E4BA2" w:rsidP="004D1EC6">
            <w:pPr>
              <w:rPr>
                <w:bCs/>
              </w:rPr>
            </w:pPr>
          </w:p>
        </w:tc>
        <w:tc>
          <w:tcPr>
            <w:tcW w:w="1440" w:type="dxa"/>
            <w:vMerge/>
            <w:tcBorders>
              <w:top w:val="single" w:sz="8" w:space="0" w:color="auto"/>
              <w:left w:val="single" w:sz="4" w:space="0" w:color="auto"/>
              <w:bottom w:val="single" w:sz="4" w:space="0" w:color="auto"/>
              <w:right w:val="single" w:sz="4" w:space="0" w:color="auto"/>
            </w:tcBorders>
            <w:vAlign w:val="center"/>
          </w:tcPr>
          <w:p w:rsidR="007E4BA2" w:rsidRPr="00991F1F" w:rsidRDefault="007E4BA2" w:rsidP="004D1EC6">
            <w:pPr>
              <w:rPr>
                <w:bCs/>
              </w:rPr>
            </w:pPr>
          </w:p>
        </w:tc>
        <w:tc>
          <w:tcPr>
            <w:tcW w:w="1440" w:type="dxa"/>
            <w:vMerge/>
            <w:tcBorders>
              <w:top w:val="single" w:sz="8" w:space="0" w:color="auto"/>
              <w:left w:val="single" w:sz="4" w:space="0" w:color="auto"/>
              <w:bottom w:val="single" w:sz="4" w:space="0" w:color="auto"/>
              <w:right w:val="single" w:sz="4" w:space="0" w:color="auto"/>
            </w:tcBorders>
            <w:vAlign w:val="center"/>
          </w:tcPr>
          <w:p w:rsidR="007E4BA2" w:rsidRPr="00991F1F" w:rsidRDefault="007E4BA2" w:rsidP="004D1EC6">
            <w:pPr>
              <w:rPr>
                <w:bCs/>
              </w:rPr>
            </w:pP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center"/>
              <w:rPr>
                <w:bCs/>
              </w:rPr>
            </w:pPr>
            <w:r w:rsidRPr="00991F1F">
              <w:rPr>
                <w:bCs/>
              </w:rPr>
              <w:t>абс.</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pPr>
              <w:jc w:val="center"/>
              <w:rPr>
                <w:bCs/>
              </w:rPr>
            </w:pPr>
            <w:r w:rsidRPr="00991F1F">
              <w:rPr>
                <w:bCs/>
              </w:rPr>
              <w:t>в %</w:t>
            </w:r>
          </w:p>
        </w:tc>
      </w:tr>
      <w:tr w:rsidR="007E4BA2" w:rsidRPr="00991F1F">
        <w:trPr>
          <w:trHeight w:val="480"/>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1</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rPr>
                <w:bCs/>
              </w:rPr>
            </w:pPr>
            <w:r w:rsidRPr="00991F1F">
              <w:rPr>
                <w:bCs/>
              </w:rPr>
              <w:t>Грузооборот тарифный нетто</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млн. т-км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191 189</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200 752</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9 563</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pPr>
              <w:rPr>
                <w:bCs/>
              </w:rPr>
            </w:pPr>
            <w:r w:rsidRPr="00991F1F">
              <w:rPr>
                <w:bCs/>
              </w:rPr>
              <w:t>105,0%</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r w:rsidRPr="00991F1F">
              <w:t>в т.ч.: межобластное</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млн. т-км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76 771</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79 351</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2 580</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103,4%</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экспорт (вывоз)</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млн. т-км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78 417</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74 638</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- 3 779</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95,2%</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импорт (ввоз)</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млн. т-км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18 512</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24 180</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5 668</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130,6%</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транзит</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млн. т-км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17 489</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22 582</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5 093</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129,1%</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2</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rPr>
                <w:bCs/>
              </w:rPr>
            </w:pPr>
            <w:r w:rsidRPr="00991F1F">
              <w:rPr>
                <w:bCs/>
              </w:rPr>
              <w:t>Перевезено грузов</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тыс. тонн</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246 880</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260 546</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13 665</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pPr>
              <w:rPr>
                <w:bCs/>
              </w:rPr>
            </w:pPr>
            <w:r w:rsidRPr="00991F1F">
              <w:rPr>
                <w:bCs/>
              </w:rPr>
              <w:t>105,5%</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r w:rsidRPr="00991F1F">
              <w:t>в т.ч.: межобластное</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тыс. тонн</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135 028</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140 292</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5 263</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103,9%</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экспорт (вывоз)</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тыс. тонн</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83 777</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84 760</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983</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101,2%</w:t>
            </w:r>
          </w:p>
        </w:tc>
      </w:tr>
      <w:tr w:rsidR="007E4BA2" w:rsidRPr="00991F1F">
        <w:trPr>
          <w:trHeight w:val="25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импорт (ввоз)</w:t>
            </w:r>
          </w:p>
        </w:tc>
        <w:tc>
          <w:tcPr>
            <w:tcW w:w="1440"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тыс. тонн</w:t>
            </w:r>
          </w:p>
        </w:tc>
        <w:tc>
          <w:tcPr>
            <w:tcW w:w="1440"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17 750</w:t>
            </w:r>
          </w:p>
        </w:tc>
        <w:tc>
          <w:tcPr>
            <w:tcW w:w="1440"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22 295</w:t>
            </w:r>
          </w:p>
        </w:tc>
        <w:tc>
          <w:tcPr>
            <w:tcW w:w="992"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4 545</w:t>
            </w:r>
          </w:p>
        </w:tc>
        <w:tc>
          <w:tcPr>
            <w:tcW w:w="1048"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r w:rsidRPr="00991F1F">
              <w:t>125,6%</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транзит</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тыс. тонн</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10 325</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13 199</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2 874</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127,8%</w:t>
            </w:r>
          </w:p>
        </w:tc>
      </w:tr>
      <w:tr w:rsidR="007E4BA2" w:rsidRPr="00991F1F">
        <w:trPr>
          <w:trHeight w:val="480"/>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3</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rPr>
                <w:bCs/>
              </w:rPr>
            </w:pPr>
            <w:r w:rsidRPr="00991F1F">
              <w:rPr>
                <w:bCs/>
              </w:rPr>
              <w:t>Средняя дальность перевозки 1 тонны груза</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774</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771</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rPr>
                <w:bCs/>
              </w:rPr>
            </w:pPr>
            <w:r w:rsidRPr="00991F1F">
              <w:rPr>
                <w:bCs/>
              </w:rPr>
              <w:t>- 4</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pPr>
              <w:rPr>
                <w:bCs/>
              </w:rPr>
            </w:pPr>
            <w:r w:rsidRPr="00991F1F">
              <w:rPr>
                <w:bCs/>
              </w:rPr>
              <w:t>99,5%</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r w:rsidRPr="00991F1F">
              <w:t>в т.ч.: межобластное</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569</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566</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   3</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99,5%</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экспорт (вывоз)</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936</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881</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  55</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94,1%</w:t>
            </w:r>
          </w:p>
        </w:tc>
      </w:tr>
      <w:tr w:rsidR="007E4BA2" w:rsidRPr="00991F1F">
        <w:trPr>
          <w:trHeight w:val="255"/>
        </w:trPr>
        <w:tc>
          <w:tcPr>
            <w:tcW w:w="573" w:type="dxa"/>
            <w:tcBorders>
              <w:top w:val="nil"/>
              <w:left w:val="single" w:sz="8"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импорт (ввоз)</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км</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1 043</w:t>
            </w:r>
          </w:p>
        </w:tc>
        <w:tc>
          <w:tcPr>
            <w:tcW w:w="1440"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1 085</w:t>
            </w:r>
          </w:p>
        </w:tc>
        <w:tc>
          <w:tcPr>
            <w:tcW w:w="992" w:type="dxa"/>
            <w:tcBorders>
              <w:top w:val="nil"/>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42</w:t>
            </w:r>
          </w:p>
        </w:tc>
        <w:tc>
          <w:tcPr>
            <w:tcW w:w="1048" w:type="dxa"/>
            <w:tcBorders>
              <w:top w:val="nil"/>
              <w:left w:val="nil"/>
              <w:bottom w:val="single" w:sz="4" w:space="0" w:color="auto"/>
              <w:right w:val="single" w:sz="8" w:space="0" w:color="auto"/>
            </w:tcBorders>
            <w:shd w:val="clear" w:color="auto" w:fill="auto"/>
            <w:vAlign w:val="center"/>
          </w:tcPr>
          <w:p w:rsidR="007E4BA2" w:rsidRPr="00991F1F" w:rsidRDefault="007E4BA2" w:rsidP="004D1EC6">
            <w:r w:rsidRPr="00991F1F">
              <w:t>104,0%</w:t>
            </w:r>
          </w:p>
        </w:tc>
      </w:tr>
      <w:tr w:rsidR="007E4BA2" w:rsidRPr="00991F1F">
        <w:trPr>
          <w:trHeight w:val="25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E4BA2" w:rsidRPr="00991F1F" w:rsidRDefault="007E4BA2" w:rsidP="004D1EC6">
            <w:pPr>
              <w:jc w:val="right"/>
            </w:pPr>
            <w:r w:rsidRPr="00991F1F">
              <w:t> </w:t>
            </w:r>
          </w:p>
        </w:tc>
        <w:tc>
          <w:tcPr>
            <w:tcW w:w="2797"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ind w:firstLineChars="300" w:firstLine="720"/>
            </w:pPr>
            <w:r w:rsidRPr="00991F1F">
              <w:t>транзит</w:t>
            </w:r>
          </w:p>
        </w:tc>
        <w:tc>
          <w:tcPr>
            <w:tcW w:w="1440"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км</w:t>
            </w:r>
          </w:p>
        </w:tc>
        <w:tc>
          <w:tcPr>
            <w:tcW w:w="1440"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1 694</w:t>
            </w:r>
          </w:p>
        </w:tc>
        <w:tc>
          <w:tcPr>
            <w:tcW w:w="1440"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1 711</w:t>
            </w:r>
          </w:p>
        </w:tc>
        <w:tc>
          <w:tcPr>
            <w:tcW w:w="992"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pPr>
              <w:jc w:val="right"/>
            </w:pPr>
            <w:r w:rsidRPr="00991F1F">
              <w:t>17</w:t>
            </w:r>
          </w:p>
        </w:tc>
        <w:tc>
          <w:tcPr>
            <w:tcW w:w="1048" w:type="dxa"/>
            <w:tcBorders>
              <w:top w:val="single" w:sz="4" w:space="0" w:color="auto"/>
              <w:left w:val="nil"/>
              <w:bottom w:val="single" w:sz="4" w:space="0" w:color="auto"/>
              <w:right w:val="single" w:sz="4" w:space="0" w:color="auto"/>
            </w:tcBorders>
            <w:shd w:val="clear" w:color="auto" w:fill="auto"/>
            <w:vAlign w:val="center"/>
          </w:tcPr>
          <w:p w:rsidR="007E4BA2" w:rsidRPr="00991F1F" w:rsidRDefault="007E4BA2" w:rsidP="004D1EC6">
            <w:r w:rsidRPr="00991F1F">
              <w:t>101,0%</w:t>
            </w:r>
          </w:p>
        </w:tc>
      </w:tr>
    </w:tbl>
    <w:p w:rsidR="007E4BA2" w:rsidRPr="00991F1F" w:rsidRDefault="007E4BA2" w:rsidP="004D1EC6">
      <w:pPr>
        <w:autoSpaceDE w:val="0"/>
        <w:autoSpaceDN w:val="0"/>
        <w:adjustRightInd w:val="0"/>
        <w:jc w:val="both"/>
        <w:rPr>
          <w:sz w:val="28"/>
          <w:szCs w:val="28"/>
        </w:rPr>
      </w:pPr>
    </w:p>
    <w:p w:rsidR="007E4BA2" w:rsidRPr="00991F1F" w:rsidRDefault="007E4BA2" w:rsidP="004D1EC6">
      <w:pPr>
        <w:pStyle w:val="af8"/>
        <w:spacing w:before="0" w:after="0"/>
        <w:ind w:left="0" w:right="0" w:firstLine="720"/>
        <w:jc w:val="both"/>
        <w:rPr>
          <w:sz w:val="28"/>
          <w:szCs w:val="28"/>
        </w:rPr>
      </w:pPr>
      <w:r w:rsidRPr="00991F1F">
        <w:rPr>
          <w:sz w:val="28"/>
          <w:szCs w:val="28"/>
        </w:rPr>
        <w:t xml:space="preserve">Общий объем перевозок грузов АО «НК «КТЖ» в </w:t>
      </w:r>
      <w:r w:rsidR="005D35BF">
        <w:rPr>
          <w:sz w:val="28"/>
          <w:szCs w:val="28"/>
        </w:rPr>
        <w:t>2008</w:t>
      </w:r>
      <w:r w:rsidRPr="00991F1F">
        <w:rPr>
          <w:sz w:val="28"/>
          <w:szCs w:val="28"/>
        </w:rPr>
        <w:t xml:space="preserve"> году составил 260 546 тыс. тонн, из них 33% в экспортном сообщении, 54% - во внутриреспубликанском, 9% - в импортном и 5% в транзитном. </w:t>
      </w:r>
    </w:p>
    <w:p w:rsidR="007E4BA2" w:rsidRPr="00991F1F" w:rsidRDefault="007E4BA2" w:rsidP="004D1EC6">
      <w:pPr>
        <w:pStyle w:val="af8"/>
        <w:spacing w:before="0" w:after="0"/>
        <w:ind w:left="0" w:right="0" w:firstLine="720"/>
        <w:jc w:val="both"/>
        <w:rPr>
          <w:sz w:val="28"/>
          <w:szCs w:val="28"/>
        </w:rPr>
      </w:pPr>
      <w:r w:rsidRPr="00991F1F">
        <w:rPr>
          <w:sz w:val="28"/>
          <w:szCs w:val="28"/>
        </w:rPr>
        <w:t xml:space="preserve">Перевозки грузов железнодорожным транспортом во всех сообщениях в анализируемый период в сравнении с аналогичным периодом </w:t>
      </w:r>
      <w:r w:rsidR="005D35BF">
        <w:rPr>
          <w:sz w:val="28"/>
          <w:szCs w:val="28"/>
        </w:rPr>
        <w:t>2007</w:t>
      </w:r>
      <w:r w:rsidRPr="00991F1F">
        <w:rPr>
          <w:sz w:val="28"/>
          <w:szCs w:val="28"/>
        </w:rPr>
        <w:t xml:space="preserve"> года выросли на 13 665 тыс.тонн или 5,5%. Рост объемов перевозок наблюдается по всем сообщениям. </w:t>
      </w:r>
    </w:p>
    <w:p w:rsidR="007E4BA2" w:rsidRPr="00991F1F" w:rsidRDefault="00FD583E" w:rsidP="004D1EC6">
      <w:pPr>
        <w:ind w:firstLine="708"/>
        <w:jc w:val="center"/>
        <w:rPr>
          <w:sz w:val="28"/>
        </w:rPr>
      </w:pPr>
      <w:r>
        <w:rPr>
          <w:sz w:val="28"/>
        </w:rPr>
      </w:r>
      <w:r>
        <w:rPr>
          <w:sz w:val="28"/>
        </w:rPr>
        <w:pict>
          <v:group id="_x0000_s1277" editas="canvas" style="width:405.15pt;height:213.85pt;mso-position-horizontal-relative:char;mso-position-vertical-relative:line" coordsize="8103,4277">
            <o:lock v:ext="edit" aspectratio="t"/>
            <v:shape id="_x0000_s1276" type="#_x0000_t75" style="position:absolute;width:8103;height:4277" o:preferrelative="f">
              <v:fill o:detectmouseclick="t"/>
              <v:path o:extrusionok="t" o:connecttype="none"/>
              <o:lock v:ext="edit" text="t"/>
            </v:shape>
            <v:line id="_x0000_s1278" style="position:absolute" from="1244,2858" to="7812,2859" strokeweight="0"/>
            <v:line id="_x0000_s1279" style="position:absolute" from="1244,2275" to="7812,2276" strokeweight="0"/>
            <v:line id="_x0000_s1280" style="position:absolute" from="1244,1672" to="7812,1673" strokeweight="0"/>
            <v:line id="_x0000_s1281" style="position:absolute" from="1244,1089" to="7812,1090" strokeweight="0"/>
            <v:line id="_x0000_s1282" style="position:absolute" from="1244,486" to="7812,487" strokeweight="0"/>
            <v:rect id="_x0000_s1283" style="position:absolute;left:1574;top:1886;width:427;height:1575" fillcolor="#99f" strokeweight="53e-5mm"/>
            <v:rect id="_x0000_s1284" style="position:absolute;left:2662;top:1711;width:447;height:1750" fillcolor="#99f" strokeweight="53e-5mm"/>
            <v:rect id="_x0000_s1285" style="position:absolute;left:3770;top:1516;width:427;height:1945" fillcolor="#99f" strokeweight="53e-5mm"/>
            <v:rect id="_x0000_s1286" style="position:absolute;left:4858;top:1419;width:427;height:2042" fillcolor="#99f" strokeweight="53e-5mm"/>
            <v:rect id="_x0000_s1287" style="position:absolute;left:5946;top:1186;width:447;height:2275" fillcolor="#99f" strokeweight="53e-5mm"/>
            <v:rect id="_x0000_s1288" style="position:absolute;left:7054;top:1069;width:427;height:2392" fillcolor="#99f" strokeweight="53e-5mm"/>
            <v:line id="_x0000_s1289" style="position:absolute" from="1244,486" to="1245,3461" strokeweight="0"/>
            <v:line id="_x0000_s1290" style="position:absolute" from="1185,3461" to="1244,3462" strokeweight="0"/>
            <v:line id="_x0000_s1291" style="position:absolute" from="1185,2858" to="1244,2859" strokeweight="0"/>
            <v:line id="_x0000_s1292" style="position:absolute" from="1185,2275" to="1244,2276" strokeweight="0"/>
            <v:line id="_x0000_s1293" style="position:absolute" from="1185,1672" to="1244,1673" strokeweight="0"/>
            <v:line id="_x0000_s1294" style="position:absolute" from="1185,1089" to="1244,1090" strokeweight="0"/>
            <v:line id="_x0000_s1295" style="position:absolute" from="1185,486" to="1244,487" strokeweight="0"/>
            <v:line id="_x0000_s1296" style="position:absolute" from="1244,3461" to="7812,3462" strokeweight="0"/>
            <v:line id="_x0000_s1297" style="position:absolute;flip:y" from="1244,3461" to="1245,3519" strokeweight="0"/>
            <v:line id="_x0000_s1298" style="position:absolute;flip:y" from="2332,3461" to="2333,3519" strokeweight="0"/>
            <v:line id="_x0000_s1299" style="position:absolute;flip:y" from="3439,3461" to="3440,3519" strokeweight="0"/>
            <v:line id="_x0000_s1300" style="position:absolute;flip:y" from="4528,3461" to="4529,3519" strokeweight="0"/>
            <v:line id="_x0000_s1301" style="position:absolute;flip:y" from="5616,3461" to="5617,3519" strokeweight="0"/>
            <v:line id="_x0000_s1302" style="position:absolute;flip:y" from="6723,3461" to="6724,3519" strokeweight="0"/>
            <v:line id="_x0000_s1303" style="position:absolute;flip:y" from="7812,3461" to="7813,3519" strokeweight="0"/>
            <v:rect id="_x0000_s1304" style="position:absolute;left:6937;top:1711;width:780;height:285;mso-wrap-style:none" filled="f" stroked="f">
              <v:textbox style="mso-fit-shape-to-text:t" inset="0,0,0,0">
                <w:txbxContent>
                  <w:p w:rsidR="007818E4" w:rsidRDefault="007818E4">
                    <w:r>
                      <w:rPr>
                        <w:b/>
                        <w:bCs/>
                        <w:color w:val="000000"/>
                        <w:lang w:val="en-US"/>
                      </w:rPr>
                      <w:t>200 323</w:t>
                    </w:r>
                  </w:p>
                </w:txbxContent>
              </v:textbox>
            </v:rect>
            <v:rect id="_x0000_s1305" style="position:absolute;left:5791;top:1789;width:780;height:285;mso-wrap-style:none" filled="f" stroked="f">
              <v:textbox style="mso-fit-shape-to-text:t" inset="0,0,0,0">
                <w:txbxContent>
                  <w:p w:rsidR="007818E4" w:rsidRDefault="007818E4">
                    <w:r>
                      <w:rPr>
                        <w:b/>
                        <w:bCs/>
                        <w:color w:val="000000"/>
                        <w:lang w:val="en-US"/>
                      </w:rPr>
                      <w:t>191 189</w:t>
                    </w:r>
                  </w:p>
                </w:txbxContent>
              </v:textbox>
            </v:rect>
            <v:rect id="_x0000_s1306" style="position:absolute;left:4683;top:1944;width:780;height:285;mso-wrap-style:none" filled="f" stroked="f">
              <v:textbox style="mso-fit-shape-to-text:t" inset="0,0,0,0">
                <w:txbxContent>
                  <w:p w:rsidR="007818E4" w:rsidRDefault="007818E4">
                    <w:r>
                      <w:rPr>
                        <w:b/>
                        <w:bCs/>
                        <w:color w:val="000000"/>
                        <w:lang w:val="en-US"/>
                      </w:rPr>
                      <w:t>171 855</w:t>
                    </w:r>
                  </w:p>
                </w:txbxContent>
              </v:textbox>
            </v:rect>
            <v:rect id="_x0000_s1307" style="position:absolute;left:3575;top:2061;width:780;height:285;mso-wrap-style:none" filled="f" stroked="f">
              <v:textbox style="mso-fit-shape-to-text:t" inset="0,0,0,0">
                <w:txbxContent>
                  <w:p w:rsidR="007818E4" w:rsidRDefault="007818E4">
                    <w:r>
                      <w:rPr>
                        <w:b/>
                        <w:bCs/>
                        <w:color w:val="000000"/>
                        <w:lang w:val="en-US"/>
                      </w:rPr>
                      <w:t>163 420</w:t>
                    </w:r>
                  </w:p>
                </w:txbxContent>
              </v:textbox>
            </v:rect>
            <v:rect id="_x0000_s1308" style="position:absolute;left:2546;top:2197;width:780;height:285;mso-wrap-style:none" filled="f" stroked="f">
              <v:textbox style="mso-fit-shape-to-text:t" inset="0,0,0,0">
                <w:txbxContent>
                  <w:p w:rsidR="007818E4" w:rsidRDefault="007818E4">
                    <w:r>
                      <w:rPr>
                        <w:b/>
                        <w:bCs/>
                        <w:color w:val="000000"/>
                        <w:lang w:val="en-US"/>
                      </w:rPr>
                      <w:t>147 672</w:t>
                    </w:r>
                  </w:p>
                </w:txbxContent>
              </v:textbox>
            </v:rect>
            <v:rect id="_x0000_s1309" style="position:absolute;left:1419;top:2333;width:780;height:285;mso-wrap-style:none" filled="f" stroked="f">
              <v:textbox style="mso-fit-shape-to-text:t" inset="0,0,0,0">
                <w:txbxContent>
                  <w:p w:rsidR="007818E4" w:rsidRDefault="007818E4">
                    <w:r>
                      <w:rPr>
                        <w:b/>
                        <w:bCs/>
                        <w:color w:val="000000"/>
                        <w:lang w:val="en-US"/>
                      </w:rPr>
                      <w:t>133 088</w:t>
                    </w:r>
                  </w:p>
                </w:txbxContent>
              </v:textbox>
            </v:rect>
            <v:rect id="_x0000_s1310" style="position:absolute;left:972;top:3325;width:120;height:285;mso-wrap-style:none" filled="f" stroked="f">
              <v:textbox style="mso-fit-shape-to-text:t" inset="0,0,0,0">
                <w:txbxContent>
                  <w:p w:rsidR="007818E4" w:rsidRDefault="007818E4">
                    <w:r>
                      <w:rPr>
                        <w:color w:val="000000"/>
                        <w:lang w:val="en-US"/>
                      </w:rPr>
                      <w:t>0</w:t>
                    </w:r>
                  </w:p>
                </w:txbxContent>
              </v:textbox>
            </v:rect>
            <v:rect id="_x0000_s1311" style="position:absolute;left:447;top:2722;width:660;height:285;mso-wrap-style:none" filled="f" stroked="f">
              <v:textbox style="mso-fit-shape-to-text:t" inset="0,0,0,0">
                <w:txbxContent>
                  <w:p w:rsidR="007818E4" w:rsidRDefault="007818E4">
                    <w:r>
                      <w:rPr>
                        <w:color w:val="000000"/>
                        <w:lang w:val="en-US"/>
                      </w:rPr>
                      <w:t>50 000</w:t>
                    </w:r>
                  </w:p>
                </w:txbxContent>
              </v:textbox>
            </v:rect>
            <v:rect id="_x0000_s1312" style="position:absolute;left:330;top:2139;width:780;height:285;mso-wrap-style:none" filled="f" stroked="f">
              <v:textbox style="mso-fit-shape-to-text:t" inset="0,0,0,0">
                <w:txbxContent>
                  <w:p w:rsidR="007818E4" w:rsidRDefault="007818E4">
                    <w:r>
                      <w:rPr>
                        <w:color w:val="000000"/>
                        <w:lang w:val="en-US"/>
                      </w:rPr>
                      <w:t>100 000</w:t>
                    </w:r>
                  </w:p>
                </w:txbxContent>
              </v:textbox>
            </v:rect>
            <v:rect id="_x0000_s1313" style="position:absolute;left:330;top:1536;width:780;height:285;mso-wrap-style:none" filled="f" stroked="f">
              <v:textbox style="mso-fit-shape-to-text:t" inset="0,0,0,0">
                <w:txbxContent>
                  <w:p w:rsidR="007818E4" w:rsidRDefault="007818E4">
                    <w:r>
                      <w:rPr>
                        <w:color w:val="000000"/>
                        <w:lang w:val="en-US"/>
                      </w:rPr>
                      <w:t>150 000</w:t>
                    </w:r>
                  </w:p>
                </w:txbxContent>
              </v:textbox>
            </v:rect>
            <v:rect id="_x0000_s1314" style="position:absolute;left:330;top:953;width:780;height:285;mso-wrap-style:none" filled="f" stroked="f">
              <v:textbox style="mso-fit-shape-to-text:t" inset="0,0,0,0">
                <w:txbxContent>
                  <w:p w:rsidR="007818E4" w:rsidRDefault="007818E4">
                    <w:r>
                      <w:rPr>
                        <w:color w:val="000000"/>
                        <w:lang w:val="en-US"/>
                      </w:rPr>
                      <w:t>200 000</w:t>
                    </w:r>
                  </w:p>
                </w:txbxContent>
              </v:textbox>
            </v:rect>
            <v:rect id="_x0000_s1315" style="position:absolute;left:330;top:350;width:780;height:285;mso-wrap-style:none" filled="f" stroked="f">
              <v:textbox style="mso-fit-shape-to-text:t" inset="0,0,0,0">
                <w:txbxContent>
                  <w:p w:rsidR="007818E4" w:rsidRDefault="007818E4">
                    <w:r>
                      <w:rPr>
                        <w:color w:val="000000"/>
                        <w:lang w:val="en-US"/>
                      </w:rPr>
                      <w:t>250 000</w:t>
                    </w:r>
                  </w:p>
                </w:txbxContent>
              </v:textbox>
            </v:rect>
            <v:rect id="_x0000_s1316" style="position:absolute;left:1555;top:3636;width:480;height:285;mso-wrap-style:none" filled="f" stroked="f">
              <v:textbox style="mso-fit-shape-to-text:t" inset="0,0,0,0">
                <w:txbxContent>
                  <w:p w:rsidR="007818E4" w:rsidRPr="007818E4" w:rsidRDefault="007818E4">
                    <w:r>
                      <w:rPr>
                        <w:color w:val="000000"/>
                        <w:lang w:val="en-US"/>
                      </w:rPr>
                      <w:t>200</w:t>
                    </w:r>
                    <w:r>
                      <w:rPr>
                        <w:color w:val="000000"/>
                      </w:rPr>
                      <w:t>4</w:t>
                    </w:r>
                  </w:p>
                </w:txbxContent>
              </v:textbox>
            </v:rect>
            <v:rect id="_x0000_s1317" style="position:absolute;left:2662;top:3636;width:480;height:285;mso-wrap-style:none" filled="f" stroked="f">
              <v:textbox style="mso-fit-shape-to-text:t" inset="0,0,0,0">
                <w:txbxContent>
                  <w:p w:rsidR="007818E4" w:rsidRPr="007818E4" w:rsidRDefault="007818E4">
                    <w:r>
                      <w:rPr>
                        <w:color w:val="000000"/>
                        <w:lang w:val="en-US"/>
                      </w:rPr>
                      <w:t>200</w:t>
                    </w:r>
                    <w:r>
                      <w:rPr>
                        <w:color w:val="000000"/>
                      </w:rPr>
                      <w:t>5</w:t>
                    </w:r>
                  </w:p>
                </w:txbxContent>
              </v:textbox>
            </v:rect>
            <v:rect id="_x0000_s1318" style="position:absolute;left:3750;top:3636;width:480;height:285;mso-wrap-style:none" filled="f" stroked="f">
              <v:textbox style="mso-fit-shape-to-text:t" inset="0,0,0,0">
                <w:txbxContent>
                  <w:p w:rsidR="007818E4" w:rsidRPr="007818E4" w:rsidRDefault="007818E4">
                    <w:r>
                      <w:rPr>
                        <w:color w:val="000000"/>
                        <w:lang w:val="en-US"/>
                      </w:rPr>
                      <w:t>200</w:t>
                    </w:r>
                    <w:r>
                      <w:rPr>
                        <w:color w:val="000000"/>
                      </w:rPr>
                      <w:t>6</w:t>
                    </w:r>
                  </w:p>
                </w:txbxContent>
              </v:textbox>
            </v:rect>
            <v:rect id="_x0000_s1319" style="position:absolute;left:4839;top:3636;width:480;height:285;mso-wrap-style:none" filled="f" stroked="f">
              <v:textbox style="mso-fit-shape-to-text:t" inset="0,0,0,0">
                <w:txbxContent>
                  <w:p w:rsidR="007818E4" w:rsidRPr="007818E4" w:rsidRDefault="007818E4">
                    <w:r>
                      <w:rPr>
                        <w:color w:val="000000"/>
                        <w:lang w:val="en-US"/>
                      </w:rPr>
                      <w:t>200</w:t>
                    </w:r>
                    <w:r>
                      <w:rPr>
                        <w:color w:val="000000"/>
                      </w:rPr>
                      <w:t>7</w:t>
                    </w:r>
                  </w:p>
                </w:txbxContent>
              </v:textbox>
            </v:rect>
            <v:rect id="_x0000_s1320" style="position:absolute;left:5946;top:3636;width:480;height:285;mso-wrap-style:none" filled="f" stroked="f">
              <v:textbox style="mso-fit-shape-to-text:t" inset="0,0,0,0">
                <w:txbxContent>
                  <w:p w:rsidR="007818E4" w:rsidRPr="007818E4" w:rsidRDefault="007818E4">
                    <w:r>
                      <w:rPr>
                        <w:color w:val="000000"/>
                        <w:lang w:val="en-US"/>
                      </w:rPr>
                      <w:t>200</w:t>
                    </w:r>
                    <w:r>
                      <w:rPr>
                        <w:color w:val="000000"/>
                      </w:rPr>
                      <w:t>8</w:t>
                    </w:r>
                  </w:p>
                </w:txbxContent>
              </v:textbox>
            </v:rect>
            <v:rect id="_x0000_s1321" style="position:absolute;left:7034;top:3636;width:480;height:285;mso-wrap-style:none" filled="f" stroked="f">
              <v:textbox style="mso-fit-shape-to-text:t" inset="0,0,0,0">
                <w:txbxContent>
                  <w:p w:rsidR="007818E4" w:rsidRPr="007818E4" w:rsidRDefault="007818E4">
                    <w:r>
                      <w:rPr>
                        <w:color w:val="000000"/>
                        <w:lang w:val="en-US"/>
                      </w:rPr>
                      <w:t>200</w:t>
                    </w:r>
                    <w:r>
                      <w:rPr>
                        <w:color w:val="000000"/>
                      </w:rPr>
                      <w:t>9</w:t>
                    </w:r>
                  </w:p>
                </w:txbxContent>
              </v:textbox>
            </v:rect>
            <v:group id="_x0000_s1324" style="position:absolute;left:2380;top:1196;width:875;height:369" coordorigin="2380,1196" coordsize="875,369">
              <v:oval id="_x0000_s1322" style="position:absolute;left:2380;top:1196;width:875;height:369" strokeweight="0"/>
              <v:shape id="_x0000_s1323" style="position:absolute;left:2380;top:1196;width:875;height:369" coordsize="875,369" path="m438,hdc197,,,84,,184,,286,197,369,438,369v241,,437,-83,437,-185c875,84,679,,438,e" filled="f" strokeweight="53e-5mm">
                <v:stroke endcap="round"/>
                <v:path arrowok="t"/>
              </v:shape>
            </v:group>
            <v:rect id="_x0000_s1325" style="position:absolute;left:2584;top:1283;width:570;height:285;mso-wrap-style:none" filled="f" stroked="f">
              <v:textbox style="mso-fit-shape-to-text:t" inset="0,0,0,0">
                <w:txbxContent>
                  <w:p w:rsidR="007818E4" w:rsidRDefault="007818E4">
                    <w:r>
                      <w:rPr>
                        <w:color w:val="000000"/>
                        <w:lang w:val="en-US"/>
                      </w:rPr>
                      <w:t>+11%</w:t>
                    </w:r>
                  </w:p>
                </w:txbxContent>
              </v:textbox>
            </v:rect>
            <v:group id="_x0000_s1328" style="position:absolute;left:3507;top:1001;width:875;height:370" coordorigin="3507,1001" coordsize="875,370">
              <v:oval id="_x0000_s1326" style="position:absolute;left:3507;top:1001;width:875;height:370" strokeweight="0"/>
              <v:oval id="_x0000_s1327" style="position:absolute;left:3507;top:1001;width:875;height:370" filled="f" strokeweight="53e-5mm">
                <v:stroke endcap="round"/>
              </v:oval>
            </v:group>
            <v:rect id="_x0000_s1329" style="position:absolute;left:3711;top:1089;width:570;height:285;mso-wrap-style:none" filled="f" stroked="f">
              <v:textbox style="mso-fit-shape-to-text:t" inset="0,0,0,0">
                <w:txbxContent>
                  <w:p w:rsidR="007818E4" w:rsidRDefault="007818E4">
                    <w:r>
                      <w:rPr>
                        <w:color w:val="000000"/>
                        <w:lang w:val="en-US"/>
                      </w:rPr>
                      <w:t>+11%</w:t>
                    </w:r>
                  </w:p>
                </w:txbxContent>
              </v:textbox>
            </v:rect>
            <v:group id="_x0000_s1332" style="position:absolute;left:4615;top:826;width:875;height:370" coordorigin="4615,826" coordsize="875,370">
              <v:oval id="_x0000_s1330" style="position:absolute;left:4615;top:826;width:875;height:370" strokeweight="0"/>
              <v:shape id="_x0000_s1331" style="position:absolute;left:4615;top:826;width:875;height:370" coordsize="875,370" path="m437,hdc197,,,84,,185,,287,197,370,437,370v242,,438,-83,438,-185c875,84,679,,437,e" filled="f" strokeweight="53e-5mm">
                <v:stroke endcap="round"/>
                <v:path arrowok="t"/>
              </v:shape>
            </v:group>
            <v:rect id="_x0000_s1333" style="position:absolute;left:4819;top:914;width:450;height:285;mso-wrap-style:none" filled="f" stroked="f">
              <v:textbox style="mso-fit-shape-to-text:t" inset="0,0,0,0">
                <w:txbxContent>
                  <w:p w:rsidR="007818E4" w:rsidRDefault="007818E4">
                    <w:r>
                      <w:rPr>
                        <w:color w:val="000000"/>
                        <w:lang w:val="en-US"/>
                      </w:rPr>
                      <w:t>+5%</w:t>
                    </w:r>
                  </w:p>
                </w:txbxContent>
              </v:textbox>
            </v:rect>
            <v:group id="_x0000_s1336" style="position:absolute;left:5664;top:632;width:875;height:369" coordorigin="5664,632" coordsize="875,369">
              <v:oval id="_x0000_s1334" style="position:absolute;left:5664;top:632;width:875;height:369" strokeweight="0"/>
              <v:oval id="_x0000_s1335" style="position:absolute;left:5664;top:632;width:875;height:369" filled="f" strokeweight="53e-5mm">
                <v:stroke endcap="round"/>
              </v:oval>
            </v:group>
            <v:rect id="_x0000_s1337" style="position:absolute;left:5868;top:719;width:570;height:285;mso-wrap-style:none" filled="f" stroked="f">
              <v:textbox style="mso-fit-shape-to-text:t" inset="0,0,0,0">
                <w:txbxContent>
                  <w:p w:rsidR="007818E4" w:rsidRDefault="007818E4">
                    <w:r>
                      <w:rPr>
                        <w:color w:val="000000"/>
                        <w:lang w:val="en-US"/>
                      </w:rPr>
                      <w:t>+11%</w:t>
                    </w:r>
                  </w:p>
                </w:txbxContent>
              </v:textbox>
            </v:rect>
            <v:group id="_x0000_s1340" style="position:absolute;left:6811;top:457;width:874;height:369" coordorigin="6811,457" coordsize="874,369">
              <v:oval id="_x0000_s1338" style="position:absolute;left:6811;top:457;width:874;height:369" strokeweight="0"/>
              <v:shape id="_x0000_s1339" style="position:absolute;left:6811;top:457;width:874;height:369" coordsize="874,369" path="m437,hdc197,,,84,,185,,287,197,369,437,369v242,,437,-82,437,-184c874,84,679,,437,e" filled="f" strokeweight="53e-5mm">
                <v:stroke endcap="round"/>
                <v:path arrowok="t"/>
              </v:shape>
            </v:group>
            <v:rect id="_x0000_s1341" style="position:absolute;left:7015;top:544;width:450;height:285;mso-wrap-style:none" filled="f" stroked="f">
              <v:textbox style="mso-fit-shape-to-text:t" inset="0,0,0,0">
                <w:txbxContent>
                  <w:p w:rsidR="007818E4" w:rsidRDefault="007818E4">
                    <w:r>
                      <w:rPr>
                        <w:color w:val="000000"/>
                        <w:lang w:val="en-US"/>
                      </w:rPr>
                      <w:t>+5%</w:t>
                    </w:r>
                  </w:p>
                </w:txbxContent>
              </v:textbox>
            </v:rect>
            <w10:wrap type="none"/>
            <w10:anchorlock/>
          </v:group>
        </w:pict>
      </w:r>
      <w:r w:rsidR="007E4BA2" w:rsidRPr="00991F1F">
        <w:rPr>
          <w:sz w:val="28"/>
        </w:rPr>
        <w:t xml:space="preserve"> Рисунок 1</w:t>
      </w:r>
      <w:r w:rsidR="0011459B">
        <w:rPr>
          <w:sz w:val="28"/>
        </w:rPr>
        <w:t>.</w:t>
      </w:r>
      <w:r w:rsidR="007E4BA2" w:rsidRPr="00991F1F">
        <w:rPr>
          <w:sz w:val="28"/>
        </w:rPr>
        <w:t xml:space="preserve"> Динамика грузооборота с 2002 по </w:t>
      </w:r>
      <w:r w:rsidR="005D35BF">
        <w:rPr>
          <w:sz w:val="28"/>
        </w:rPr>
        <w:t>2008</w:t>
      </w:r>
      <w:r w:rsidR="007E4BA2" w:rsidRPr="00991F1F">
        <w:rPr>
          <w:sz w:val="28"/>
        </w:rPr>
        <w:t xml:space="preserve"> гг., млн. т-км</w:t>
      </w:r>
    </w:p>
    <w:p w:rsidR="007E4BA2" w:rsidRPr="00991F1F" w:rsidRDefault="007E4BA2" w:rsidP="004D1EC6">
      <w:pPr>
        <w:pStyle w:val="31"/>
        <w:spacing w:line="240" w:lineRule="auto"/>
        <w:ind w:firstLine="658"/>
        <w:rPr>
          <w:szCs w:val="28"/>
        </w:rPr>
      </w:pPr>
    </w:p>
    <w:p w:rsidR="007E4BA2" w:rsidRPr="00991F1F" w:rsidRDefault="007E4BA2" w:rsidP="004D1EC6">
      <w:pPr>
        <w:pStyle w:val="af8"/>
        <w:spacing w:before="0" w:after="0"/>
        <w:ind w:left="0" w:right="0" w:firstLine="720"/>
        <w:jc w:val="both"/>
        <w:rPr>
          <w:sz w:val="28"/>
          <w:szCs w:val="28"/>
        </w:rPr>
      </w:pPr>
      <w:r w:rsidRPr="00991F1F">
        <w:rPr>
          <w:sz w:val="28"/>
          <w:szCs w:val="28"/>
        </w:rPr>
        <w:t xml:space="preserve">Грузооборот от перевозок за отчетный период в сравнении с показателем </w:t>
      </w:r>
      <w:r w:rsidR="005D35BF">
        <w:rPr>
          <w:sz w:val="28"/>
          <w:szCs w:val="28"/>
        </w:rPr>
        <w:t>2007</w:t>
      </w:r>
      <w:r w:rsidRPr="00991F1F">
        <w:rPr>
          <w:sz w:val="28"/>
          <w:szCs w:val="28"/>
        </w:rPr>
        <w:t xml:space="preserve"> года вырос на 9 563 млн. ткм или на 5% и составил 200 752 млн. ткм. Средняя дальность перевозок увеличилась на </w:t>
      </w:r>
      <w:smartTag w:uri="urn:schemas-microsoft-com:office:smarttags" w:element="metricconverter">
        <w:smartTagPr>
          <w:attr w:name="ProductID" w:val="4 км"/>
        </w:smartTagPr>
        <w:r w:rsidRPr="00991F1F">
          <w:rPr>
            <w:sz w:val="28"/>
            <w:szCs w:val="28"/>
          </w:rPr>
          <w:t>4 км</w:t>
        </w:r>
      </w:smartTag>
      <w:r w:rsidRPr="00991F1F">
        <w:rPr>
          <w:sz w:val="28"/>
          <w:szCs w:val="28"/>
        </w:rPr>
        <w:t xml:space="preserve"> и составила </w:t>
      </w:r>
      <w:smartTag w:uri="urn:schemas-microsoft-com:office:smarttags" w:element="metricconverter">
        <w:smartTagPr>
          <w:attr w:name="ProductID" w:val="771 км"/>
        </w:smartTagPr>
        <w:r w:rsidRPr="00991F1F">
          <w:rPr>
            <w:sz w:val="28"/>
            <w:szCs w:val="28"/>
          </w:rPr>
          <w:t>771 км</w:t>
        </w:r>
      </w:smartTag>
      <w:r w:rsidRPr="00991F1F">
        <w:rPr>
          <w:sz w:val="28"/>
          <w:szCs w:val="28"/>
        </w:rPr>
        <w:t xml:space="preserve">. </w:t>
      </w:r>
    </w:p>
    <w:p w:rsidR="007E4BA2" w:rsidRPr="00991F1F" w:rsidRDefault="00FD583E" w:rsidP="004D1EC6">
      <w:r>
        <w:pict>
          <v:group id="_x0000_s1344" editas="canvas" style="width:162pt;height:140.25pt;mso-position-horizontal-relative:char;mso-position-vertical-relative:line" coordsize="3240,2805">
            <o:lock v:ext="edit" aspectratio="t"/>
            <v:shape id="_x0000_s1343" type="#_x0000_t75" style="position:absolute;width:3240;height:2805" o:preferrelative="f">
              <v:fill o:detectmouseclick="t"/>
              <v:path o:extrusionok="t" o:connecttype="none"/>
              <o:lock v:ext="edit" text="t"/>
            </v:shape>
            <v:shape id="_x0000_s1345" style="position:absolute;left:240;top:1103;width:1848;height:1582" coordsize="146,132" path="m21,hdc7,14,,33,,53v,43,35,79,78,79c106,132,132,116,146,92hal78,53,21,hdxe" fillcolor="#99f" strokeweight="36e-5mm">
              <v:path arrowok="t"/>
            </v:shape>
            <v:shape id="_x0000_s1346" style="position:absolute;left:595;top:599;width:1658;height:947" coordsize="131,79" path="m131,53hdc120,22,90,1,57,1,35,,14,10,,26hal57,79,131,53hdxe" fillcolor="yellow" strokeweight="36e-5mm">
              <v:path arrowok="t"/>
            </v:shape>
            <v:shape id="_x0000_s1347" style="position:absolute;left:1405;top:1331;width:1000;height:503" coordsize="79,42" path="m77,42hdc78,37,79,31,79,26,79,17,77,9,74,hal,26,77,42hdxe" fillcolor="#ffc" strokeweight="36e-5mm">
              <v:path arrowok="t"/>
            </v:shape>
            <v:shape id="_x0000_s1348" style="position:absolute;left:1392;top:1690;width:975;height:468" coordsize="77,39" path="m68,39hdc72,32,75,24,77,16hal,,68,39hdxe" fillcolor="red" strokeweight="36e-5mm">
              <v:path arrowok="t"/>
            </v:shape>
            <v:rect id="_x0000_s1349" style="position:absolute;left:304;top:84;width:2295;height:180;mso-wrap-style:none" filled="f" stroked="f">
              <v:textbox style="mso-fit-shape-to-text:t" inset="0,0,0,0">
                <w:txbxContent>
                  <w:p w:rsidR="007818E4" w:rsidRDefault="007818E4">
                    <w:r>
                      <w:rPr>
                        <w:b/>
                        <w:bCs/>
                        <w:color w:val="000000"/>
                        <w:sz w:val="14"/>
                        <w:szCs w:val="14"/>
                        <w:lang w:val="en-US"/>
                      </w:rPr>
                      <w:t xml:space="preserve">Структура объема перевозок грузов </w:t>
                    </w:r>
                  </w:p>
                </w:txbxContent>
              </v:textbox>
            </v:rect>
            <v:rect id="_x0000_s1350" style="position:absolute;left:835;top:252;width:1290;height:180;mso-wrap-style:none" filled="f" stroked="f">
              <v:textbox style="mso-fit-shape-to-text:t" inset="0,0,0,0">
                <w:txbxContent>
                  <w:p w:rsidR="007818E4" w:rsidRDefault="007818E4">
                    <w:r>
                      <w:rPr>
                        <w:b/>
                        <w:bCs/>
                        <w:color w:val="000000"/>
                        <w:sz w:val="14"/>
                        <w:szCs w:val="14"/>
                        <w:lang w:val="en-US"/>
                      </w:rPr>
                      <w:t xml:space="preserve">в разрезе сообщений </w:t>
                    </w:r>
                  </w:p>
                </w:txbxContent>
              </v:textbox>
            </v:rect>
            <v:rect id="_x0000_s1351" style="position:absolute;left:1139;top:420;width:75;height:180;mso-wrap-style:none" filled="f" stroked="f">
              <v:textbox style="mso-fit-shape-to-text:t" inset="0,0,0,0">
                <w:txbxContent>
                  <w:p w:rsidR="007818E4" w:rsidRDefault="007818E4">
                    <w:r>
                      <w:rPr>
                        <w:b/>
                        <w:bCs/>
                        <w:color w:val="000000"/>
                        <w:sz w:val="14"/>
                        <w:szCs w:val="14"/>
                        <w:lang w:val="en-US"/>
                      </w:rPr>
                      <w:t xml:space="preserve">в </w:t>
                    </w:r>
                  </w:p>
                </w:txbxContent>
              </v:textbox>
            </v:rect>
            <v:rect id="_x0000_s1352" style="position:absolute;left:1253;top:420;width:300;height:180;mso-wrap-style:none" filled="f" stroked="f">
              <v:textbox style="mso-fit-shape-to-text:t" inset="0,0,0,0">
                <w:txbxContent>
                  <w:p w:rsidR="007818E4" w:rsidRDefault="007818E4">
                    <w:r>
                      <w:rPr>
                        <w:b/>
                        <w:bCs/>
                        <w:color w:val="000000"/>
                        <w:sz w:val="14"/>
                        <w:szCs w:val="14"/>
                        <w:lang w:val="en-US"/>
                      </w:rPr>
                      <w:t>200</w:t>
                    </w:r>
                    <w:r>
                      <w:rPr>
                        <w:b/>
                        <w:bCs/>
                        <w:color w:val="000000"/>
                        <w:sz w:val="14"/>
                        <w:szCs w:val="14"/>
                      </w:rPr>
                      <w:t>9</w:t>
                    </w:r>
                    <w:r>
                      <w:rPr>
                        <w:b/>
                        <w:bCs/>
                        <w:color w:val="000000"/>
                        <w:sz w:val="14"/>
                        <w:szCs w:val="14"/>
                        <w:lang w:val="en-US"/>
                      </w:rPr>
                      <w:t xml:space="preserve"> </w:t>
                    </w:r>
                  </w:p>
                </w:txbxContent>
              </v:textbox>
            </v:rect>
            <v:rect id="_x0000_s1353" style="position:absolute;left:1595;top:420;width:285;height:180;mso-wrap-style:none" filled="f" stroked="f">
              <v:textbox style="mso-fit-shape-to-text:t" inset="0,0,0,0">
                <w:txbxContent>
                  <w:p w:rsidR="007818E4" w:rsidRDefault="007818E4">
                    <w:r>
                      <w:rPr>
                        <w:b/>
                        <w:bCs/>
                        <w:color w:val="000000"/>
                        <w:sz w:val="14"/>
                        <w:szCs w:val="14"/>
                        <w:lang w:val="en-US"/>
                      </w:rPr>
                      <w:t>году</w:t>
                    </w:r>
                  </w:p>
                </w:txbxContent>
              </v:textbox>
            </v:rect>
            <v:shape id="_x0000_s1354" style="position:absolute;left:2417;top:1319;width:279;height:263" coordsize="22,22" path="m22,r,5l,22e" filled="f" strokeweight="0">
              <v:path arrowok="t"/>
            </v:shape>
            <v:shape id="_x0000_s1355" style="position:absolute;left:2341;top:2038;width:102;height:287" coordsize="8,24" path="m8,24r-5,l,e" filled="f" strokeweight="0">
              <v:path arrowok="t"/>
            </v:shape>
            <v:rect id="_x0000_s1356" style="position:absolute;left:734;top:1786;width:495;height:180;mso-wrap-style:none" filled="f" stroked="f">
              <v:textbox style="mso-fit-shape-to-text:t" inset="0,0,0,0">
                <w:txbxContent>
                  <w:p w:rsidR="007818E4" w:rsidRDefault="007818E4">
                    <w:r>
                      <w:rPr>
                        <w:color w:val="000000"/>
                        <w:sz w:val="14"/>
                        <w:szCs w:val="14"/>
                        <w:lang w:val="en-US"/>
                      </w:rPr>
                      <w:t>Республ</w:t>
                    </w:r>
                  </w:p>
                </w:txbxContent>
              </v:textbox>
            </v:rect>
            <v:rect id="_x0000_s1357" style="position:absolute;left:709;top:1966;width:525;height:180;mso-wrap-style:none" filled="f" stroked="f">
              <v:textbox style="mso-fit-shape-to-text:t" inset="0,0,0,0">
                <w:txbxContent>
                  <w:p w:rsidR="007818E4" w:rsidRDefault="007818E4">
                    <w:r>
                      <w:rPr>
                        <w:color w:val="000000"/>
                        <w:sz w:val="14"/>
                        <w:szCs w:val="14"/>
                        <w:lang w:val="en-US"/>
                      </w:rPr>
                      <w:t>иканское</w:t>
                    </w:r>
                  </w:p>
                </w:txbxContent>
              </v:textbox>
            </v:rect>
            <v:rect id="_x0000_s1358" style="position:absolute;left:848;top:2146;width:270;height:180;mso-wrap-style:none" filled="f" stroked="f">
              <v:textbox style="mso-fit-shape-to-text:t" inset="0,0,0,0">
                <w:txbxContent>
                  <w:p w:rsidR="007818E4" w:rsidRDefault="007818E4">
                    <w:r>
                      <w:rPr>
                        <w:color w:val="000000"/>
                        <w:sz w:val="14"/>
                        <w:szCs w:val="14"/>
                        <w:lang w:val="en-US"/>
                      </w:rPr>
                      <w:t>53%</w:t>
                    </w:r>
                  </w:p>
                </w:txbxContent>
              </v:textbox>
            </v:rect>
            <v:rect id="_x0000_s1359" style="position:absolute;left:1177;top:947;width:495;height:180;mso-wrap-style:none" filled="f" stroked="f">
              <v:textbox style="mso-fit-shape-to-text:t" inset="0,0,0,0">
                <w:txbxContent>
                  <w:p w:rsidR="007818E4" w:rsidRDefault="007818E4">
                    <w:r>
                      <w:rPr>
                        <w:color w:val="000000"/>
                        <w:sz w:val="14"/>
                        <w:szCs w:val="14"/>
                        <w:lang w:val="en-US"/>
                      </w:rPr>
                      <w:t>Экспорт</w:t>
                    </w:r>
                  </w:p>
                </w:txbxContent>
              </v:textbox>
            </v:rect>
            <v:rect id="_x0000_s1360" style="position:absolute;left:1304;top:1127;width:270;height:180;mso-wrap-style:none" filled="f" stroked="f">
              <v:textbox style="mso-fit-shape-to-text:t" inset="0,0,0,0">
                <w:txbxContent>
                  <w:p w:rsidR="007818E4" w:rsidRDefault="007818E4">
                    <w:r>
                      <w:rPr>
                        <w:color w:val="000000"/>
                        <w:sz w:val="14"/>
                        <w:szCs w:val="14"/>
                        <w:lang w:val="en-US"/>
                      </w:rPr>
                      <w:t>33%</w:t>
                    </w:r>
                  </w:p>
                </w:txbxContent>
              </v:textbox>
            </v:rect>
            <v:rect id="_x0000_s1361" style="position:absolute;left:2455;top:935;width:480;height:180;mso-wrap-style:none" filled="f" stroked="f">
              <v:textbox style="mso-fit-shape-to-text:t" inset="0,0,0,0">
                <w:txbxContent>
                  <w:p w:rsidR="007818E4" w:rsidRDefault="007818E4">
                    <w:r>
                      <w:rPr>
                        <w:color w:val="000000"/>
                        <w:sz w:val="14"/>
                        <w:szCs w:val="14"/>
                        <w:lang w:val="en-US"/>
                      </w:rPr>
                      <w:t>Импорт</w:t>
                    </w:r>
                  </w:p>
                </w:txbxContent>
              </v:textbox>
            </v:rect>
            <v:rect id="_x0000_s1362" style="position:absolute;left:2607;top:1115;width:195;height:180;mso-wrap-style:none" filled="f" stroked="f">
              <v:textbox style="mso-fit-shape-to-text:t" inset="0,0,0,0">
                <w:txbxContent>
                  <w:p w:rsidR="007818E4" w:rsidRDefault="007818E4">
                    <w:r>
                      <w:rPr>
                        <w:color w:val="000000"/>
                        <w:sz w:val="14"/>
                        <w:szCs w:val="14"/>
                        <w:lang w:val="en-US"/>
                      </w:rPr>
                      <w:t>9%</w:t>
                    </w:r>
                  </w:p>
                </w:txbxContent>
              </v:textbox>
            </v:rect>
            <v:rect id="_x0000_s1363" style="position:absolute;left:2468;top:2146;width:480;height:180;mso-wrap-style:none" filled="f" stroked="f">
              <v:textbox style="mso-fit-shape-to-text:t" inset="0,0,0,0">
                <w:txbxContent>
                  <w:p w:rsidR="007818E4" w:rsidRDefault="007818E4">
                    <w:r>
                      <w:rPr>
                        <w:color w:val="000000"/>
                        <w:sz w:val="14"/>
                        <w:szCs w:val="14"/>
                        <w:lang w:val="en-US"/>
                      </w:rPr>
                      <w:t>Транзит</w:t>
                    </w:r>
                  </w:p>
                </w:txbxContent>
              </v:textbox>
            </v:rect>
            <v:rect id="_x0000_s1364" style="position:absolute;left:2633;top:2325;width:195;height:180;mso-wrap-style:none" filled="f" stroked="f">
              <v:textbox style="mso-fit-shape-to-text:t" inset="0,0,0,0">
                <w:txbxContent>
                  <w:p w:rsidR="007818E4" w:rsidRDefault="007818E4">
                    <w:r>
                      <w:rPr>
                        <w:color w:val="000000"/>
                        <w:sz w:val="14"/>
                        <w:szCs w:val="14"/>
                        <w:lang w:val="en-US"/>
                      </w:rPr>
                      <w:t>5%</w:t>
                    </w:r>
                  </w:p>
                </w:txbxContent>
              </v:textbox>
            </v:rect>
            <w10:wrap type="none"/>
            <w10:anchorlock/>
          </v:group>
        </w:pict>
      </w:r>
      <w:r>
        <w:pict>
          <v:group id="_x0000_s1367" editas="canvas" style="width:162pt;height:140.25pt;mso-position-horizontal-relative:char;mso-position-vertical-relative:line" coordsize="3240,2805">
            <o:lock v:ext="edit" aspectratio="t"/>
            <v:shape id="_x0000_s1366" type="#_x0000_t75" style="position:absolute;width:3240;height:2805" o:preferrelative="f">
              <v:fill o:detectmouseclick="t"/>
              <v:path o:extrusionok="t" o:connecttype="none"/>
              <o:lock v:ext="edit" text="t"/>
            </v:shape>
            <v:shape id="_x0000_s1368" style="position:absolute;left:278;top:1750;width:1861;height:947" coordsize="147,79" path="m,11hdc6,50,39,79,79,79v27,-1,53,-15,68,-39hal79,,,11hdxe" fillcolor="#99f" strokeweight="36e-5mm">
              <v:path arrowok="t"/>
            </v:shape>
            <v:shape id="_x0000_s1369" style="position:absolute;left:228;top:623;width:1607;height:1079" coordsize="127,90" path="m127,16hdc114,5,97,,80,,36,,1,35,1,79v-1,3,,7,,11hal80,79,127,16hdxe" fillcolor="yellow" strokeweight="36e-5mm">
              <v:path arrowok="t"/>
            </v:shape>
            <v:shape id="_x0000_s1370" style="position:absolute;left:1405;top:851;width:987;height:755" coordsize="78,63" path="m78,50hdc74,30,64,12,47,hal,63,78,50hdxe" fillcolor="#ffc" strokeweight="36e-5mm">
              <v:path arrowok="t"/>
            </v:shape>
            <v:shape id="_x0000_s1371" style="position:absolute;left:1418;top:1534;width:999;height:636" coordsize="79,53" path="m68,53hdc75,40,79,27,79,13,79,8,78,4,78,hal,13,68,53hdxe" fillcolor="red" strokeweight="36e-5mm">
              <v:path arrowok="t"/>
            </v:shape>
            <v:rect id="_x0000_s1372" style="position:absolute;left:405;top:84;width:2265;height:180;mso-wrap-style:none" filled="f" stroked="f">
              <v:textbox style="mso-fit-shape-to-text:t" inset="0,0,0,0">
                <w:txbxContent>
                  <w:p w:rsidR="007818E4" w:rsidRDefault="007818E4">
                    <w:r>
                      <w:rPr>
                        <w:b/>
                        <w:bCs/>
                        <w:color w:val="000000"/>
                        <w:sz w:val="14"/>
                        <w:szCs w:val="14"/>
                        <w:lang w:val="en-US"/>
                      </w:rPr>
                      <w:t xml:space="preserve">Структура грузооборота перевозок </w:t>
                    </w:r>
                  </w:p>
                </w:txbxContent>
              </v:textbox>
            </v:rect>
            <v:rect id="_x0000_s1373" style="position:absolute;left:671;top:252;width:1740;height:180;mso-wrap-style:none" filled="f" stroked="f">
              <v:textbox style="mso-fit-shape-to-text:t" inset="0,0,0,0">
                <w:txbxContent>
                  <w:p w:rsidR="007818E4" w:rsidRDefault="007818E4">
                    <w:r>
                      <w:rPr>
                        <w:b/>
                        <w:bCs/>
                        <w:color w:val="000000"/>
                        <w:sz w:val="14"/>
                        <w:szCs w:val="14"/>
                        <w:lang w:val="en-US"/>
                      </w:rPr>
                      <w:t xml:space="preserve">грузов в разрезе сообщений </w:t>
                    </w:r>
                  </w:p>
                </w:txbxContent>
              </v:textbox>
            </v:rect>
            <v:rect id="_x0000_s1374" style="position:absolute;left:1202;top:420;width:75;height:180;mso-wrap-style:none" filled="f" stroked="f">
              <v:textbox style="mso-fit-shape-to-text:t" inset="0,0,0,0">
                <w:txbxContent>
                  <w:p w:rsidR="007818E4" w:rsidRDefault="007818E4">
                    <w:r>
                      <w:rPr>
                        <w:b/>
                        <w:bCs/>
                        <w:color w:val="000000"/>
                        <w:sz w:val="14"/>
                        <w:szCs w:val="14"/>
                        <w:lang w:val="en-US"/>
                      </w:rPr>
                      <w:t xml:space="preserve">в </w:t>
                    </w:r>
                  </w:p>
                </w:txbxContent>
              </v:textbox>
            </v:rect>
            <v:rect id="_x0000_s1375" style="position:absolute;left:1316;top:420;width:300;height:180;mso-wrap-style:none" filled="f" stroked="f">
              <v:textbox style="mso-fit-shape-to-text:t" inset="0,0,0,0">
                <w:txbxContent>
                  <w:p w:rsidR="007818E4" w:rsidRDefault="007818E4">
                    <w:r>
                      <w:rPr>
                        <w:b/>
                        <w:bCs/>
                        <w:color w:val="000000"/>
                        <w:sz w:val="14"/>
                        <w:szCs w:val="14"/>
                        <w:lang w:val="en-US"/>
                      </w:rPr>
                      <w:t>200</w:t>
                    </w:r>
                    <w:r>
                      <w:rPr>
                        <w:b/>
                        <w:bCs/>
                        <w:color w:val="000000"/>
                        <w:sz w:val="14"/>
                        <w:szCs w:val="14"/>
                      </w:rPr>
                      <w:t>9</w:t>
                    </w:r>
                    <w:r>
                      <w:rPr>
                        <w:b/>
                        <w:bCs/>
                        <w:color w:val="000000"/>
                        <w:sz w:val="14"/>
                        <w:szCs w:val="14"/>
                        <w:lang w:val="en-US"/>
                      </w:rPr>
                      <w:t xml:space="preserve"> </w:t>
                    </w:r>
                  </w:p>
                </w:txbxContent>
              </v:textbox>
            </v:rect>
            <v:rect id="_x0000_s1376" style="position:absolute;left:1658;top:420;width:285;height:180;mso-wrap-style:none" filled="f" stroked="f">
              <v:textbox style="mso-fit-shape-to-text:t" inset="0,0,0,0">
                <w:txbxContent>
                  <w:p w:rsidR="007818E4" w:rsidRDefault="007818E4">
                    <w:r>
                      <w:rPr>
                        <w:b/>
                        <w:bCs/>
                        <w:color w:val="000000"/>
                        <w:sz w:val="14"/>
                        <w:szCs w:val="14"/>
                        <w:lang w:val="en-US"/>
                      </w:rPr>
                      <w:t>году</w:t>
                    </w:r>
                  </w:p>
                </w:txbxContent>
              </v:textbox>
            </v:rect>
            <v:shape id="_x0000_s1377" style="position:absolute;left:2265;top:947;width:76;height:168" coordsize="6,14" path="m6,l1,,,14e" filled="f" strokeweight="0">
              <v:path arrowok="t"/>
            </v:shape>
            <v:shape id="_x0000_s1378" style="position:absolute;left:2405;top:1858;width:291;height:132" coordsize="23,11" path="m23,11r,-5l,e" filled="f" strokeweight="0">
              <v:path arrowok="t"/>
            </v:shape>
            <v:rect id="_x0000_s1379" style="position:absolute;left:975;top:1882;width:495;height:180;mso-wrap-style:none" filled="f" stroked="f">
              <v:textbox style="mso-fit-shape-to-text:t" inset="0,0,0,0">
                <w:txbxContent>
                  <w:p w:rsidR="007818E4" w:rsidRDefault="007818E4">
                    <w:r>
                      <w:rPr>
                        <w:color w:val="000000"/>
                        <w:sz w:val="14"/>
                        <w:szCs w:val="14"/>
                        <w:lang w:val="en-US"/>
                      </w:rPr>
                      <w:t>Республ</w:t>
                    </w:r>
                  </w:p>
                </w:txbxContent>
              </v:textbox>
            </v:rect>
            <v:rect id="_x0000_s1380" style="position:absolute;left:949;top:2062;width:525;height:180;mso-wrap-style:none" filled="f" stroked="f">
              <v:textbox style="mso-fit-shape-to-text:t" inset="0,0,0,0">
                <w:txbxContent>
                  <w:p w:rsidR="007818E4" w:rsidRDefault="007818E4">
                    <w:r>
                      <w:rPr>
                        <w:color w:val="000000"/>
                        <w:sz w:val="14"/>
                        <w:szCs w:val="14"/>
                        <w:lang w:val="en-US"/>
                      </w:rPr>
                      <w:t>иканское</w:t>
                    </w:r>
                  </w:p>
                </w:txbxContent>
              </v:textbox>
            </v:rect>
            <v:rect id="_x0000_s1381" style="position:absolute;left:1088;top:2242;width:270;height:180;mso-wrap-style:none" filled="f" stroked="f">
              <v:textbox style="mso-fit-shape-to-text:t" inset="0,0,0,0">
                <w:txbxContent>
                  <w:p w:rsidR="007818E4" w:rsidRDefault="007818E4">
                    <w:r>
                      <w:rPr>
                        <w:color w:val="000000"/>
                        <w:sz w:val="14"/>
                        <w:szCs w:val="14"/>
                        <w:lang w:val="en-US"/>
                      </w:rPr>
                      <w:t>39%</w:t>
                    </w:r>
                  </w:p>
                </w:txbxContent>
              </v:textbox>
            </v:rect>
            <v:rect id="_x0000_s1382" style="position:absolute;left:696;top:959;width:495;height:180;mso-wrap-style:none" filled="f" stroked="f">
              <v:textbox style="mso-fit-shape-to-text:t" inset="0,0,0,0">
                <w:txbxContent>
                  <w:p w:rsidR="007818E4" w:rsidRDefault="007818E4">
                    <w:r>
                      <w:rPr>
                        <w:color w:val="000000"/>
                        <w:sz w:val="14"/>
                        <w:szCs w:val="14"/>
                        <w:lang w:val="en-US"/>
                      </w:rPr>
                      <w:t>Экспорт</w:t>
                    </w:r>
                  </w:p>
                </w:txbxContent>
              </v:textbox>
            </v:rect>
            <v:rect id="_x0000_s1383" style="position:absolute;left:823;top:1139;width:270;height:180;mso-wrap-style:none" filled="f" stroked="f">
              <v:textbox style="mso-fit-shape-to-text:t" inset="0,0,0,0">
                <w:txbxContent>
                  <w:p w:rsidR="007818E4" w:rsidRDefault="007818E4">
                    <w:r>
                      <w:rPr>
                        <w:color w:val="000000"/>
                        <w:sz w:val="14"/>
                        <w:szCs w:val="14"/>
                        <w:lang w:val="en-US"/>
                      </w:rPr>
                      <w:t>40%</w:t>
                    </w:r>
                  </w:p>
                </w:txbxContent>
              </v:textbox>
            </v:rect>
            <v:rect id="_x0000_s1384" style="position:absolute;left:2367;top:767;width:480;height:180;mso-wrap-style:none" filled="f" stroked="f">
              <v:textbox style="mso-fit-shape-to-text:t" inset="0,0,0,0">
                <w:txbxContent>
                  <w:p w:rsidR="007818E4" w:rsidRDefault="007818E4">
                    <w:r>
                      <w:rPr>
                        <w:color w:val="000000"/>
                        <w:sz w:val="14"/>
                        <w:szCs w:val="14"/>
                        <w:lang w:val="en-US"/>
                      </w:rPr>
                      <w:t>Импорт</w:t>
                    </w:r>
                  </w:p>
                </w:txbxContent>
              </v:textbox>
            </v:rect>
            <v:rect id="_x0000_s1385" style="position:absolute;left:2481;top:947;width:270;height:180;mso-wrap-style:none" filled="f" stroked="f">
              <v:textbox style="mso-fit-shape-to-text:t" inset="0,0,0,0">
                <w:txbxContent>
                  <w:p w:rsidR="007818E4" w:rsidRDefault="007818E4">
                    <w:r>
                      <w:rPr>
                        <w:color w:val="000000"/>
                        <w:sz w:val="14"/>
                        <w:szCs w:val="14"/>
                        <w:lang w:val="en-US"/>
                      </w:rPr>
                      <w:t>12%</w:t>
                    </w:r>
                  </w:p>
                </w:txbxContent>
              </v:textbox>
            </v:rect>
            <v:rect id="_x0000_s1386" style="position:absolute;left:2443;top:2026;width:480;height:180;mso-wrap-style:none" filled="f" stroked="f">
              <v:textbox style="mso-fit-shape-to-text:t" inset="0,0,0,0">
                <w:txbxContent>
                  <w:p w:rsidR="007818E4" w:rsidRDefault="007818E4">
                    <w:r>
                      <w:rPr>
                        <w:color w:val="000000"/>
                        <w:sz w:val="14"/>
                        <w:szCs w:val="14"/>
                        <w:lang w:val="en-US"/>
                      </w:rPr>
                      <w:t>Транзит</w:t>
                    </w:r>
                  </w:p>
                </w:txbxContent>
              </v:textbox>
            </v:rect>
            <v:rect id="_x0000_s1387" style="position:absolute;left:2569;top:2206;width:270;height:180;mso-wrap-style:none" filled="f" stroked="f">
              <v:textbox style="mso-fit-shape-to-text:t" inset="0,0,0,0">
                <w:txbxContent>
                  <w:p w:rsidR="007818E4" w:rsidRDefault="007818E4">
                    <w:r>
                      <w:rPr>
                        <w:color w:val="000000"/>
                        <w:sz w:val="14"/>
                        <w:szCs w:val="14"/>
                        <w:lang w:val="en-US"/>
                      </w:rPr>
                      <w:t>10%</w:t>
                    </w:r>
                  </w:p>
                </w:txbxContent>
              </v:textbox>
            </v:rect>
            <w10:wrap type="none"/>
            <w10:anchorlock/>
          </v:group>
        </w:pict>
      </w:r>
      <w:r>
        <w:pict>
          <v:group id="_x0000_s1390" editas="canvas" style="width:143.25pt;height:140.25pt;mso-position-horizontal-relative:char;mso-position-vertical-relative:line" coordsize="2865,2805">
            <o:lock v:ext="edit" aspectratio="t"/>
            <v:shape id="_x0000_s1389" type="#_x0000_t75" style="position:absolute;width:2865;height:2805" o:preferrelative="f">
              <v:fill o:detectmouseclick="t"/>
              <v:path o:extrusionok="t" o:connecttype="none"/>
              <o:lock v:ext="edit" text="t"/>
            </v:shape>
            <v:shape id="_x0000_s1391" style="position:absolute;left:593;top:1750;width:1343;height:947" coordsize="120,79" path="m,59hdc14,72,32,79,52,79,79,78,105,64,120,40hal52,,,59hdxe" fillcolor="#99f" strokeweight="31e-5mm">
              <v:path arrowok="t"/>
            </v:shape>
            <v:shape id="_x0000_s1392" style="position:absolute;left:168;top:683;width:951;height:1654" coordsize="85,138" path="m85,hdc83,,81,,80,,36,,1,35,1,79v-1,22,9,44,27,59hal80,79,85,hdxe" fillcolor="yellow" strokeweight="31e-5mm">
              <v:path arrowok="t"/>
            </v:shape>
            <v:shape id="_x0000_s1393" style="position:absolute;left:1209;top:623;width:761;height:947" coordsize="68,79" path="m68,38hdc54,16,31,2,5,hal,79,68,38hdxe" fillcolor="#ffc" strokeweight="31e-5mm">
              <v:path arrowok="t"/>
            </v:shape>
            <v:shape id="_x0000_s1394" style="position:absolute;left:1253;top:1175;width:885;height:971" coordsize="79,81" path="m68,81hdc75,68,79,55,79,41,79,26,75,13,68,hal,41,68,81hdxe" fillcolor="red" strokeweight="31e-5mm">
              <v:path arrowok="t"/>
            </v:shape>
            <v:rect id="_x0000_s1395" style="position:absolute;left:627;top:96;width:2100;height:180;mso-wrap-style:none" filled="f" stroked="f">
              <v:textbox style="mso-fit-shape-to-text:t" inset="0,0,0,0">
                <w:txbxContent>
                  <w:p w:rsidR="007818E4" w:rsidRDefault="007818E4">
                    <w:r>
                      <w:rPr>
                        <w:b/>
                        <w:bCs/>
                        <w:color w:val="000000"/>
                        <w:sz w:val="14"/>
                        <w:szCs w:val="14"/>
                        <w:lang w:val="en-US"/>
                      </w:rPr>
                      <w:t xml:space="preserve">Структура доходов от перевозок </w:t>
                    </w:r>
                  </w:p>
                </w:txbxContent>
              </v:textbox>
            </v:rect>
            <v:rect id="_x0000_s1396" style="position:absolute;left:795;top:264;width:1740;height:180;mso-wrap-style:none" filled="f" stroked="f">
              <v:textbox style="mso-fit-shape-to-text:t" inset="0,0,0,0">
                <w:txbxContent>
                  <w:p w:rsidR="007818E4" w:rsidRDefault="007818E4">
                    <w:r>
                      <w:rPr>
                        <w:b/>
                        <w:bCs/>
                        <w:color w:val="000000"/>
                        <w:sz w:val="14"/>
                        <w:szCs w:val="14"/>
                        <w:lang w:val="en-US"/>
                      </w:rPr>
                      <w:t xml:space="preserve">грузов в разрезе сообщений </w:t>
                    </w:r>
                  </w:p>
                </w:txbxContent>
              </v:textbox>
            </v:rect>
            <v:rect id="_x0000_s1397" style="position:absolute;left:1265;top:432;width:75;height:180;mso-wrap-style:none" filled="f" stroked="f">
              <v:textbox style="mso-fit-shape-to-text:t" inset="0,0,0,0">
                <w:txbxContent>
                  <w:p w:rsidR="007818E4" w:rsidRDefault="007818E4">
                    <w:r>
                      <w:rPr>
                        <w:b/>
                        <w:bCs/>
                        <w:color w:val="000000"/>
                        <w:sz w:val="14"/>
                        <w:szCs w:val="14"/>
                        <w:lang w:val="en-US"/>
                      </w:rPr>
                      <w:t xml:space="preserve">в </w:t>
                    </w:r>
                  </w:p>
                </w:txbxContent>
              </v:textbox>
            </v:rect>
            <v:rect id="_x0000_s1398" style="position:absolute;left:1365;top:432;width:300;height:180;mso-wrap-style:none" filled="f" stroked="f">
              <v:textbox style="mso-fit-shape-to-text:t" inset="0,0,0,0">
                <w:txbxContent>
                  <w:p w:rsidR="007818E4" w:rsidRDefault="007818E4">
                    <w:r>
                      <w:rPr>
                        <w:b/>
                        <w:bCs/>
                        <w:color w:val="000000"/>
                        <w:sz w:val="14"/>
                        <w:szCs w:val="14"/>
                        <w:lang w:val="en-US"/>
                      </w:rPr>
                      <w:t>200</w:t>
                    </w:r>
                    <w:r>
                      <w:rPr>
                        <w:b/>
                        <w:bCs/>
                        <w:color w:val="000000"/>
                        <w:sz w:val="14"/>
                        <w:szCs w:val="14"/>
                      </w:rPr>
                      <w:t>9</w:t>
                    </w:r>
                    <w:r>
                      <w:rPr>
                        <w:b/>
                        <w:bCs/>
                        <w:color w:val="000000"/>
                        <w:sz w:val="14"/>
                        <w:szCs w:val="14"/>
                        <w:lang w:val="en-US"/>
                      </w:rPr>
                      <w:t xml:space="preserve"> </w:t>
                    </w:r>
                  </w:p>
                </w:txbxContent>
              </v:textbox>
            </v:rect>
            <v:rect id="_x0000_s1399" style="position:absolute;left:1668;top:432;width:285;height:180;mso-wrap-style:none" filled="f" stroked="f">
              <v:textbox style="mso-fit-shape-to-text:t" inset="0,0,0,0">
                <w:txbxContent>
                  <w:p w:rsidR="007818E4" w:rsidRDefault="007818E4">
                    <w:r>
                      <w:rPr>
                        <w:b/>
                        <w:bCs/>
                        <w:color w:val="000000"/>
                        <w:sz w:val="14"/>
                        <w:szCs w:val="14"/>
                        <w:lang w:val="en-US"/>
                      </w:rPr>
                      <w:t>году</w:t>
                    </w:r>
                  </w:p>
                </w:txbxContent>
              </v:textbox>
            </v:rect>
            <v:shape id="_x0000_s1400" style="position:absolute;left:1679;top:767;width:257;height:72" coordsize="23,6" path="m23,6r-5,l,e" filled="f" strokeweight="0">
              <v:path arrowok="t"/>
            </v:shape>
            <v:shape id="_x0000_s1401" style="position:absolute;left:2138;top:1666;width:235;height:288" coordsize="21,24" path="m21,24r,-5l,e" filled="f" strokeweight="0">
              <v:path arrowok="t"/>
            </v:shape>
            <v:rect id="_x0000_s1402" style="position:absolute;left:2149;top:1990;width:480;height:180;mso-wrap-style:none" filled="f" stroked="f">
              <v:textbox style="mso-fit-shape-to-text:t" inset="0,0,0,0">
                <w:txbxContent>
                  <w:p w:rsidR="007818E4" w:rsidRDefault="007818E4">
                    <w:r>
                      <w:rPr>
                        <w:color w:val="000000"/>
                        <w:sz w:val="14"/>
                        <w:szCs w:val="14"/>
                        <w:lang w:val="en-US"/>
                      </w:rPr>
                      <w:t>Транзит</w:t>
                    </w:r>
                  </w:p>
                </w:txbxContent>
              </v:textbox>
            </v:rect>
            <v:rect id="_x0000_s1403" style="position:absolute;left:2261;top:2170;width:270;height:180;mso-wrap-style:none" filled="f" stroked="f">
              <v:textbox style="mso-fit-shape-to-text:t" inset="0,0,0,0">
                <w:txbxContent>
                  <w:p w:rsidR="007818E4" w:rsidRDefault="007818E4">
                    <w:r>
                      <w:rPr>
                        <w:color w:val="000000"/>
                        <w:sz w:val="14"/>
                        <w:szCs w:val="14"/>
                        <w:lang w:val="en-US"/>
                      </w:rPr>
                      <w:t>15%</w:t>
                    </w:r>
                  </w:p>
                </w:txbxContent>
              </v:textbox>
            </v:rect>
            <v:rect id="_x0000_s1404" style="position:absolute;left:1958;top:659;width:480;height:180;mso-wrap-style:none" filled="f" stroked="f">
              <v:textbox style="mso-fit-shape-to-text:t" inset="0,0,0,0">
                <w:txbxContent>
                  <w:p w:rsidR="007818E4" w:rsidRDefault="007818E4">
                    <w:r>
                      <w:rPr>
                        <w:color w:val="000000"/>
                        <w:sz w:val="14"/>
                        <w:szCs w:val="14"/>
                        <w:lang w:val="en-US"/>
                      </w:rPr>
                      <w:t>Импорт</w:t>
                    </w:r>
                  </w:p>
                </w:txbxContent>
              </v:textbox>
            </v:rect>
            <v:rect id="_x0000_s1405" style="position:absolute;left:2059;top:839;width:270;height:180;mso-wrap-style:none" filled="f" stroked="f">
              <v:textbox style="mso-fit-shape-to-text:t" inset="0,0,0,0">
                <w:txbxContent>
                  <w:p w:rsidR="007818E4" w:rsidRDefault="007818E4">
                    <w:r>
                      <w:rPr>
                        <w:color w:val="000000"/>
                        <w:sz w:val="14"/>
                        <w:szCs w:val="14"/>
                        <w:lang w:val="en-US"/>
                      </w:rPr>
                      <w:t>17%</w:t>
                    </w:r>
                  </w:p>
                </w:txbxContent>
              </v:textbox>
            </v:rect>
            <v:rect id="_x0000_s1406" style="position:absolute;left:425;top:1331;width:495;height:180;mso-wrap-style:none" filled="f" stroked="f">
              <v:textbox style="mso-fit-shape-to-text:t" inset="0,0,0,0">
                <w:txbxContent>
                  <w:p w:rsidR="007818E4" w:rsidRDefault="007818E4">
                    <w:r>
                      <w:rPr>
                        <w:color w:val="000000"/>
                        <w:sz w:val="14"/>
                        <w:szCs w:val="14"/>
                        <w:lang w:val="en-US"/>
                      </w:rPr>
                      <w:t>Экспорт</w:t>
                    </w:r>
                  </w:p>
                </w:txbxContent>
              </v:textbox>
            </v:rect>
            <v:rect id="_x0000_s1407" style="position:absolute;left:537;top:1510;width:270;height:180;mso-wrap-style:none" filled="f" stroked="f">
              <v:textbox style="mso-fit-shape-to-text:t" inset="0,0,0,0">
                <w:txbxContent>
                  <w:p w:rsidR="007818E4" w:rsidRDefault="007818E4">
                    <w:r>
                      <w:rPr>
                        <w:color w:val="000000"/>
                        <w:sz w:val="14"/>
                        <w:szCs w:val="14"/>
                        <w:lang w:val="en-US"/>
                      </w:rPr>
                      <w:t>40%</w:t>
                    </w:r>
                  </w:p>
                </w:txbxContent>
              </v:textbox>
            </v:rect>
            <v:rect id="_x0000_s1408" style="position:absolute;left:1052;top:1978;width:495;height:180;mso-wrap-style:none" filled="f" stroked="f">
              <v:textbox style="mso-fit-shape-to-text:t" inset="0,0,0,0">
                <w:txbxContent>
                  <w:p w:rsidR="007818E4" w:rsidRDefault="007818E4">
                    <w:r>
                      <w:rPr>
                        <w:color w:val="000000"/>
                        <w:sz w:val="14"/>
                        <w:szCs w:val="14"/>
                        <w:lang w:val="en-US"/>
                      </w:rPr>
                      <w:t>Республ</w:t>
                    </w:r>
                  </w:p>
                </w:txbxContent>
              </v:textbox>
            </v:rect>
            <v:rect id="_x0000_s1409" style="position:absolute;left:1030;top:2158;width:525;height:180;mso-wrap-style:none" filled="f" stroked="f">
              <v:textbox style="mso-fit-shape-to-text:t" inset="0,0,0,0">
                <w:txbxContent>
                  <w:p w:rsidR="007818E4" w:rsidRDefault="007818E4">
                    <w:r>
                      <w:rPr>
                        <w:color w:val="000000"/>
                        <w:sz w:val="14"/>
                        <w:szCs w:val="14"/>
                        <w:lang w:val="en-US"/>
                      </w:rPr>
                      <w:t>иканское</w:t>
                    </w:r>
                  </w:p>
                </w:txbxContent>
              </v:textbox>
            </v:rect>
            <v:rect id="_x0000_s1410" style="position:absolute;left:1153;top:2337;width:270;height:180;mso-wrap-style:none" filled="f" stroked="f">
              <v:textbox style="mso-fit-shape-to-text:t" inset="0,0,0,0">
                <w:txbxContent>
                  <w:p w:rsidR="007818E4" w:rsidRDefault="007818E4">
                    <w:r>
                      <w:rPr>
                        <w:color w:val="000000"/>
                        <w:sz w:val="14"/>
                        <w:szCs w:val="14"/>
                        <w:lang w:val="en-US"/>
                      </w:rPr>
                      <w:t>28%</w:t>
                    </w:r>
                  </w:p>
                </w:txbxContent>
              </v:textbox>
            </v:rect>
            <w10:wrap type="none"/>
            <w10:anchorlock/>
          </v:group>
        </w:pict>
      </w:r>
    </w:p>
    <w:p w:rsidR="007E4BA2" w:rsidRPr="00991F1F" w:rsidRDefault="007E4BA2" w:rsidP="004D1EC6">
      <w:pPr>
        <w:pStyle w:val="2"/>
        <w:spacing w:line="240" w:lineRule="auto"/>
        <w:ind w:left="720"/>
        <w:rPr>
          <w:i/>
        </w:rPr>
      </w:pPr>
      <w:bookmarkStart w:id="7" w:name="_Toc215077494"/>
      <w:bookmarkStart w:id="8" w:name="_Toc229304691"/>
      <w:bookmarkStart w:id="9" w:name="_Toc231095648"/>
      <w:bookmarkStart w:id="10" w:name="_Toc232257049"/>
      <w:r w:rsidRPr="00991F1F">
        <w:rPr>
          <w:i/>
        </w:rPr>
        <w:t>а</w:t>
      </w:r>
      <w:r w:rsidRPr="00991F1F">
        <w:rPr>
          <w:i/>
        </w:rPr>
        <w:tab/>
      </w:r>
      <w:r w:rsidRPr="00991F1F">
        <w:rPr>
          <w:i/>
        </w:rPr>
        <w:tab/>
      </w:r>
      <w:r w:rsidRPr="00991F1F">
        <w:rPr>
          <w:i/>
        </w:rPr>
        <w:tab/>
      </w:r>
      <w:r w:rsidRPr="00991F1F">
        <w:rPr>
          <w:i/>
        </w:rPr>
        <w:tab/>
      </w:r>
      <w:r w:rsidRPr="00991F1F">
        <w:rPr>
          <w:i/>
        </w:rPr>
        <w:tab/>
        <w:t>б</w:t>
      </w:r>
      <w:r w:rsidRPr="00991F1F">
        <w:rPr>
          <w:i/>
        </w:rPr>
        <w:tab/>
      </w:r>
      <w:r w:rsidRPr="00991F1F">
        <w:rPr>
          <w:i/>
        </w:rPr>
        <w:tab/>
      </w:r>
      <w:r w:rsidRPr="00991F1F">
        <w:rPr>
          <w:i/>
        </w:rPr>
        <w:tab/>
      </w:r>
      <w:r w:rsidRPr="00991F1F">
        <w:rPr>
          <w:i/>
        </w:rPr>
        <w:tab/>
      </w:r>
      <w:r w:rsidRPr="00991F1F">
        <w:rPr>
          <w:i/>
        </w:rPr>
        <w:tab/>
        <w:t>в</w:t>
      </w:r>
      <w:bookmarkEnd w:id="7"/>
      <w:bookmarkEnd w:id="8"/>
      <w:bookmarkEnd w:id="9"/>
      <w:bookmarkEnd w:id="10"/>
    </w:p>
    <w:p w:rsidR="007E4BA2" w:rsidRPr="00991F1F" w:rsidRDefault="0011459B" w:rsidP="004D1EC6">
      <w:pPr>
        <w:pStyle w:val="af8"/>
        <w:spacing w:before="0" w:after="0"/>
        <w:ind w:left="0" w:right="0" w:firstLine="720"/>
        <w:jc w:val="center"/>
        <w:rPr>
          <w:sz w:val="28"/>
          <w:szCs w:val="28"/>
        </w:rPr>
      </w:pPr>
      <w:r>
        <w:rPr>
          <w:sz w:val="28"/>
          <w:szCs w:val="28"/>
        </w:rPr>
        <w:t>Рисунок 2.</w:t>
      </w:r>
      <w:r w:rsidR="007E4BA2" w:rsidRPr="00991F1F">
        <w:rPr>
          <w:sz w:val="28"/>
          <w:szCs w:val="28"/>
        </w:rPr>
        <w:t xml:space="preserve"> Структура перевозок грузов в разрезе сообщений</w:t>
      </w:r>
    </w:p>
    <w:p w:rsidR="007E4BA2" w:rsidRPr="00991F1F" w:rsidRDefault="007E4BA2" w:rsidP="004D1EC6"/>
    <w:p w:rsidR="007E4BA2" w:rsidRPr="00991F1F" w:rsidRDefault="007E4BA2" w:rsidP="004D1EC6">
      <w:pPr>
        <w:pStyle w:val="af8"/>
        <w:spacing w:before="0" w:after="0"/>
        <w:ind w:left="0" w:right="0" w:firstLine="720"/>
        <w:jc w:val="both"/>
        <w:rPr>
          <w:sz w:val="28"/>
          <w:szCs w:val="28"/>
        </w:rPr>
      </w:pPr>
      <w:r w:rsidRPr="00991F1F">
        <w:rPr>
          <w:sz w:val="28"/>
          <w:szCs w:val="28"/>
        </w:rPr>
        <w:t>АО «НК «КТЖ» уделяет особое внимание развитию контейнерных перевозок на фоне мировой контейнеризации грузовых перевозок.</w:t>
      </w:r>
    </w:p>
    <w:p w:rsidR="007E4BA2" w:rsidRPr="00991F1F" w:rsidRDefault="007E4BA2" w:rsidP="004D1EC6">
      <w:pPr>
        <w:pStyle w:val="af8"/>
        <w:spacing w:before="0" w:after="0"/>
        <w:ind w:left="0" w:right="0" w:firstLine="720"/>
        <w:jc w:val="both"/>
        <w:rPr>
          <w:sz w:val="28"/>
          <w:szCs w:val="28"/>
        </w:rPr>
      </w:pPr>
      <w:r w:rsidRPr="00991F1F">
        <w:rPr>
          <w:sz w:val="28"/>
          <w:szCs w:val="28"/>
        </w:rPr>
        <w:t xml:space="preserve">При этом необходимо отметить увеличение перевозок грузов в контейнерах по железной дороге республики на 30-35% ежегодно. </w:t>
      </w:r>
    </w:p>
    <w:p w:rsidR="007E4BA2" w:rsidRPr="00991F1F" w:rsidRDefault="007E4BA2" w:rsidP="004D1EC6">
      <w:pPr>
        <w:ind w:firstLine="708"/>
        <w:jc w:val="both"/>
        <w:rPr>
          <w:sz w:val="28"/>
        </w:rPr>
      </w:pPr>
      <w:r w:rsidRPr="00991F1F">
        <w:t xml:space="preserve">       </w:t>
      </w:r>
      <w:r w:rsidR="00FD583E">
        <w:pict>
          <v:group id="_x0000_s1413" editas="canvas" style="width:5in;height:210pt;mso-position-horizontal-relative:char;mso-position-vertical-relative:line" coordsize="7200,4200">
            <o:lock v:ext="edit" aspectratio="t"/>
            <v:shape id="_x0000_s1412" type="#_x0000_t75" style="position:absolute;width:7200;height:4200" o:preferrelative="f">
              <v:fill o:detectmouseclick="t"/>
              <v:path o:extrusionok="t" o:connecttype="none"/>
              <o:lock v:ext="edit" text="t"/>
            </v:shape>
            <v:line id="_x0000_s1414" style="position:absolute" from="1370,2950" to="7033,2951" strokeweight="0"/>
            <v:line id="_x0000_s1415" style="position:absolute" from="1370,2456" to="7033,2457" strokeweight="0"/>
            <v:line id="_x0000_s1416" style="position:absolute" from="1370,1962" to="7033,1963" strokeweight="0"/>
            <v:line id="_x0000_s1417" style="position:absolute" from="1370,1453" to="7033,1454" strokeweight="0"/>
            <v:line id="_x0000_s1418" style="position:absolute" from="1370,959" to="7033,960" strokeweight="0"/>
            <v:line id="_x0000_s1419" style="position:absolute" from="1370,465" to="7033,466" strokeweight="0"/>
            <v:rect id="_x0000_s1420" style="position:absolute;left:1644;top:2761;width:381;height:683" stroked="f"/>
            <v:rect id="_x0000_s1421" style="position:absolute;left:1644;top:2761;width:381;height:683" filled="f" strokeweight="42e-5mm"/>
            <v:rect id="_x0000_s1422" style="position:absolute;left:2588;top:2645;width:380;height:799" stroked="f"/>
            <v:rect id="_x0000_s1423" style="position:absolute;left:2588;top:2645;width:380;height:799" filled="f" strokeweight="42e-5mm"/>
            <v:rect id="_x0000_s1424" style="position:absolute;left:3531;top:2325;width:381;height:1119" stroked="f"/>
            <v:rect id="_x0000_s1425" style="position:absolute;left:3531;top:2325;width:381;height:1119" filled="f" strokeweight="42e-5mm"/>
            <v:rect id="_x0000_s1426" style="position:absolute;left:4475;top:1991;width:381;height:1453" stroked="f"/>
            <v:rect id="_x0000_s1427" style="position:absolute;left:4475;top:1991;width:381;height:1453" filled="f" strokeweight="42e-5mm"/>
            <v:rect id="_x0000_s1428" style="position:absolute;left:5419;top:1511;width:381;height:1933" stroked="f"/>
            <v:rect id="_x0000_s1429" style="position:absolute;left:5419;top:1511;width:381;height:1933" filled="f" strokeweight="42e-5mm"/>
            <v:rect id="_x0000_s1430" style="position:absolute;left:6363;top:712;width:380;height:2732" stroked="f"/>
            <v:rect id="_x0000_s1431" style="position:absolute;left:6363;top:712;width:380;height:2732" filled="f" strokeweight="42e-5mm"/>
            <v:line id="_x0000_s1432" style="position:absolute" from="1370,465" to="1371,3444" strokeweight="0"/>
            <v:line id="_x0000_s1433" style="position:absolute" from="1294,3444" to="1370,3445" strokeweight="0"/>
            <v:line id="_x0000_s1434" style="position:absolute" from="1294,2950" to="1370,2951" strokeweight="0"/>
            <v:line id="_x0000_s1435" style="position:absolute" from="1294,2456" to="1370,2457" strokeweight="0"/>
            <v:line id="_x0000_s1436" style="position:absolute" from="1294,1962" to="1370,1963" strokeweight="0"/>
            <v:line id="_x0000_s1437" style="position:absolute" from="1294,1453" to="1370,1454" strokeweight="0"/>
            <v:line id="_x0000_s1438" style="position:absolute" from="1294,959" to="1370,960" strokeweight="0"/>
            <v:line id="_x0000_s1439" style="position:absolute" from="1294,465" to="1370,466" strokeweight="0"/>
            <v:line id="_x0000_s1440" style="position:absolute" from="1370,3444" to="7033,3445" strokeweight="0"/>
            <v:line id="_x0000_s1441" style="position:absolute;flip:y" from="1370,3444" to="1371,3517" strokeweight="0"/>
            <v:line id="_x0000_s1442" style="position:absolute;flip:y" from="2314,3444" to="2315,3517" strokeweight="0"/>
            <v:line id="_x0000_s1443" style="position:absolute;flip:y" from="3257,3444" to="3258,3517" strokeweight="0"/>
            <v:line id="_x0000_s1444" style="position:absolute;flip:y" from="4201,3444" to="4202,3517" strokeweight="0"/>
            <v:line id="_x0000_s1445" style="position:absolute;flip:y" from="5145,3444" to="5146,3517" strokeweight="0"/>
            <v:line id="_x0000_s1446" style="position:absolute;flip:y" from="6089,3444" to="6090,3517" strokeweight="0"/>
            <v:line id="_x0000_s1447" style="position:absolute;flip:y" from="7033,3444" to="7034,3517" strokeweight="0"/>
            <v:rect id="_x0000_s1448" style="position:absolute;left:6134;top:1293;width:810;height:285;mso-wrap-style:none" filled="f" stroked="f">
              <v:textbox style="mso-fit-shape-to-text:t" inset="0,0,0,0">
                <w:txbxContent>
                  <w:p w:rsidR="00014948" w:rsidRDefault="00014948">
                    <w:r>
                      <w:rPr>
                        <w:rFonts w:ascii="Arial" w:hAnsi="Arial" w:cs="Arial"/>
                        <w:b/>
                        <w:bCs/>
                        <w:color w:val="000000"/>
                        <w:lang w:val="en-US"/>
                      </w:rPr>
                      <w:t>274749</w:t>
                    </w:r>
                  </w:p>
                </w:txbxContent>
              </v:textbox>
            </v:rect>
            <v:rect id="_x0000_s1449" style="position:absolute;left:5206;top:2049;width:810;height:285;mso-wrap-style:none" filled="f" stroked="f">
              <v:textbox style="mso-fit-shape-to-text:t" inset="0,0,0,0">
                <w:txbxContent>
                  <w:p w:rsidR="00014948" w:rsidRDefault="00014948">
                    <w:r>
                      <w:rPr>
                        <w:rFonts w:ascii="Arial" w:hAnsi="Arial" w:cs="Arial"/>
                        <w:b/>
                        <w:bCs/>
                        <w:color w:val="000000"/>
                        <w:lang w:val="en-US"/>
                      </w:rPr>
                      <w:t>195086</w:t>
                    </w:r>
                  </w:p>
                </w:txbxContent>
              </v:textbox>
            </v:rect>
            <v:rect id="_x0000_s1450" style="position:absolute;left:4247;top:2412;width:810;height:285;mso-wrap-style:none" filled="f" stroked="f">
              <v:textbox style="mso-fit-shape-to-text:t" inset="0,0,0,0">
                <w:txbxContent>
                  <w:p w:rsidR="00014948" w:rsidRDefault="00014948">
                    <w:r>
                      <w:rPr>
                        <w:rFonts w:ascii="Arial" w:hAnsi="Arial" w:cs="Arial"/>
                        <w:b/>
                        <w:bCs/>
                        <w:color w:val="000000"/>
                        <w:lang w:val="en-US"/>
                      </w:rPr>
                      <w:t>145731</w:t>
                    </w:r>
                  </w:p>
                </w:txbxContent>
              </v:textbox>
            </v:rect>
            <v:rect id="_x0000_s1451" style="position:absolute;left:3303;top:2645;width:810;height:285;mso-wrap-style:none" filled="f" stroked="f">
              <v:textbox style="mso-fit-shape-to-text:t" inset="0,0,0,0">
                <w:txbxContent>
                  <w:p w:rsidR="00014948" w:rsidRDefault="00014948">
                    <w:r>
                      <w:rPr>
                        <w:rFonts w:ascii="Arial" w:hAnsi="Arial" w:cs="Arial"/>
                        <w:b/>
                        <w:bCs/>
                        <w:color w:val="000000"/>
                        <w:lang w:val="en-US"/>
                      </w:rPr>
                      <w:t>112706</w:t>
                    </w:r>
                  </w:p>
                </w:txbxContent>
              </v:textbox>
            </v:rect>
            <v:rect id="_x0000_s1452" style="position:absolute;left:2436;top:2863;width:675;height:285;mso-wrap-style:none" filled="f" stroked="f">
              <v:textbox style="mso-fit-shape-to-text:t" inset="0,0,0,0">
                <w:txbxContent>
                  <w:p w:rsidR="00014948" w:rsidRDefault="00014948">
                    <w:r>
                      <w:rPr>
                        <w:rFonts w:ascii="Arial" w:hAnsi="Arial" w:cs="Arial"/>
                        <w:b/>
                        <w:bCs/>
                        <w:color w:val="000000"/>
                        <w:lang w:val="en-US"/>
                      </w:rPr>
                      <w:t>80883</w:t>
                    </w:r>
                  </w:p>
                </w:txbxContent>
              </v:textbox>
            </v:rect>
            <v:rect id="_x0000_s1453" style="position:absolute;left:1507;top:3008;width:675;height:285;mso-wrap-style:none" filled="f" stroked="f">
              <v:textbox style="mso-fit-shape-to-text:t" inset="0,0,0,0">
                <w:txbxContent>
                  <w:p w:rsidR="00014948" w:rsidRDefault="00014948">
                    <w:r>
                      <w:rPr>
                        <w:rFonts w:ascii="Arial" w:hAnsi="Arial" w:cs="Arial"/>
                        <w:b/>
                        <w:bCs/>
                        <w:color w:val="000000"/>
                        <w:lang w:val="en-US"/>
                      </w:rPr>
                      <w:t>68993</w:t>
                    </w:r>
                  </w:p>
                </w:txbxContent>
              </v:textbox>
            </v:rect>
            <v:rect id="_x0000_s1454" style="position:absolute;left:1035;top:3314;width:135;height:285;mso-wrap-style:none" filled="f" stroked="f">
              <v:textbox style="mso-fit-shape-to-text:t" inset="0,0,0,0">
                <w:txbxContent>
                  <w:p w:rsidR="00014948" w:rsidRDefault="00014948">
                    <w:r>
                      <w:rPr>
                        <w:rFonts w:ascii="Arial" w:hAnsi="Arial" w:cs="Arial"/>
                        <w:b/>
                        <w:bCs/>
                        <w:color w:val="000000"/>
                        <w:lang w:val="en-US"/>
                      </w:rPr>
                      <w:t>0</w:t>
                    </w:r>
                  </w:p>
                </w:txbxContent>
              </v:textbox>
            </v:rect>
            <v:rect id="_x0000_s1455" style="position:absolute;left:487;top:2819;width:675;height:285;mso-wrap-style:none" filled="f" stroked="f">
              <v:textbox style="mso-fit-shape-to-text:t" inset="0,0,0,0">
                <w:txbxContent>
                  <w:p w:rsidR="00014948" w:rsidRDefault="00014948">
                    <w:r>
                      <w:rPr>
                        <w:rFonts w:ascii="Arial" w:hAnsi="Arial" w:cs="Arial"/>
                        <w:b/>
                        <w:bCs/>
                        <w:color w:val="000000"/>
                        <w:lang w:val="en-US"/>
                      </w:rPr>
                      <w:t>50000</w:t>
                    </w:r>
                  </w:p>
                </w:txbxContent>
              </v:textbox>
            </v:rect>
            <v:rect id="_x0000_s1456" style="position:absolute;left:350;top:2325;width:810;height:285;mso-wrap-style:none" filled="f" stroked="f">
              <v:textbox style="mso-fit-shape-to-text:t" inset="0,0,0,0">
                <w:txbxContent>
                  <w:p w:rsidR="00014948" w:rsidRDefault="00014948">
                    <w:r>
                      <w:rPr>
                        <w:rFonts w:ascii="Arial" w:hAnsi="Arial" w:cs="Arial"/>
                        <w:b/>
                        <w:bCs/>
                        <w:color w:val="000000"/>
                        <w:lang w:val="en-US"/>
                      </w:rPr>
                      <w:t>100000</w:t>
                    </w:r>
                  </w:p>
                </w:txbxContent>
              </v:textbox>
            </v:rect>
            <v:rect id="_x0000_s1457" style="position:absolute;left:350;top:1831;width:810;height:285;mso-wrap-style:none" filled="f" stroked="f">
              <v:textbox style="mso-fit-shape-to-text:t" inset="0,0,0,0">
                <w:txbxContent>
                  <w:p w:rsidR="00014948" w:rsidRDefault="00014948">
                    <w:r>
                      <w:rPr>
                        <w:rFonts w:ascii="Arial" w:hAnsi="Arial" w:cs="Arial"/>
                        <w:b/>
                        <w:bCs/>
                        <w:color w:val="000000"/>
                        <w:lang w:val="en-US"/>
                      </w:rPr>
                      <w:t>150000</w:t>
                    </w:r>
                  </w:p>
                </w:txbxContent>
              </v:textbox>
            </v:rect>
            <v:rect id="_x0000_s1458" style="position:absolute;left:350;top:1323;width:810;height:285;mso-wrap-style:none" filled="f" stroked="f">
              <v:textbox style="mso-fit-shape-to-text:t" inset="0,0,0,0">
                <w:txbxContent>
                  <w:p w:rsidR="00014948" w:rsidRDefault="00014948">
                    <w:r>
                      <w:rPr>
                        <w:rFonts w:ascii="Arial" w:hAnsi="Arial" w:cs="Arial"/>
                        <w:b/>
                        <w:bCs/>
                        <w:color w:val="000000"/>
                        <w:lang w:val="en-US"/>
                      </w:rPr>
                      <w:t>200000</w:t>
                    </w:r>
                  </w:p>
                </w:txbxContent>
              </v:textbox>
            </v:rect>
            <v:rect id="_x0000_s1459" style="position:absolute;left:350;top:828;width:810;height:285;mso-wrap-style:none" filled="f" stroked="f">
              <v:textbox style="mso-fit-shape-to-text:t" inset="0,0,0,0">
                <w:txbxContent>
                  <w:p w:rsidR="00014948" w:rsidRDefault="00014948">
                    <w:r>
                      <w:rPr>
                        <w:rFonts w:ascii="Arial" w:hAnsi="Arial" w:cs="Arial"/>
                        <w:b/>
                        <w:bCs/>
                        <w:color w:val="000000"/>
                        <w:lang w:val="en-US"/>
                      </w:rPr>
                      <w:t>250000</w:t>
                    </w:r>
                  </w:p>
                </w:txbxContent>
              </v:textbox>
            </v:rect>
            <v:rect id="_x0000_s1460" style="position:absolute;left:350;top:334;width:810;height:285;mso-wrap-style:none" filled="f" stroked="f">
              <v:textbox style="mso-fit-shape-to-text:t" inset="0,0,0,0">
                <w:txbxContent>
                  <w:p w:rsidR="00014948" w:rsidRDefault="00014948">
                    <w:r>
                      <w:rPr>
                        <w:rFonts w:ascii="Arial" w:hAnsi="Arial" w:cs="Arial"/>
                        <w:b/>
                        <w:bCs/>
                        <w:color w:val="000000"/>
                        <w:lang w:val="en-US"/>
                      </w:rPr>
                      <w:t>300000</w:t>
                    </w:r>
                  </w:p>
                </w:txbxContent>
              </v:textbox>
            </v:rect>
            <v:rect id="_x0000_s1461" style="position:absolute;left:1568;top:3662;width:540;height:285;mso-wrap-style:none" filled="f" stroked="f">
              <v:textbox style="mso-fit-shape-to-text:t" inset="0,0,0,0">
                <w:txbxContent>
                  <w:p w:rsidR="00014948" w:rsidRPr="00014948" w:rsidRDefault="00014948">
                    <w:r>
                      <w:rPr>
                        <w:rFonts w:ascii="Arial" w:hAnsi="Arial" w:cs="Arial"/>
                        <w:b/>
                        <w:bCs/>
                        <w:color w:val="000000"/>
                        <w:lang w:val="en-US"/>
                      </w:rPr>
                      <w:t>200</w:t>
                    </w:r>
                    <w:r>
                      <w:rPr>
                        <w:rFonts w:ascii="Arial" w:hAnsi="Arial" w:cs="Arial"/>
                        <w:b/>
                        <w:bCs/>
                        <w:color w:val="000000"/>
                      </w:rPr>
                      <w:t>4</w:t>
                    </w:r>
                  </w:p>
                </w:txbxContent>
              </v:textbox>
            </v:rect>
            <v:rect id="_x0000_s1462" style="position:absolute;left:2512;top:3662;width:540;height:285;mso-wrap-style:none" filled="f" stroked="f">
              <v:textbox style="mso-fit-shape-to-text:t" inset="0,0,0,0">
                <w:txbxContent>
                  <w:p w:rsidR="00014948" w:rsidRPr="00014948" w:rsidRDefault="00014948">
                    <w:r>
                      <w:rPr>
                        <w:rFonts w:ascii="Arial" w:hAnsi="Arial" w:cs="Arial"/>
                        <w:b/>
                        <w:bCs/>
                        <w:color w:val="000000"/>
                        <w:lang w:val="en-US"/>
                      </w:rPr>
                      <w:t>200</w:t>
                    </w:r>
                    <w:r>
                      <w:rPr>
                        <w:rFonts w:ascii="Arial" w:hAnsi="Arial" w:cs="Arial"/>
                        <w:b/>
                        <w:bCs/>
                        <w:color w:val="000000"/>
                      </w:rPr>
                      <w:t>5</w:t>
                    </w:r>
                  </w:p>
                </w:txbxContent>
              </v:textbox>
            </v:rect>
            <v:rect id="_x0000_s1463" style="position:absolute;left:3455;top:3662;width:540;height:285;mso-wrap-style:none" filled="f" stroked="f">
              <v:textbox style="mso-fit-shape-to-text:t" inset="0,0,0,0">
                <w:txbxContent>
                  <w:p w:rsidR="00014948" w:rsidRPr="00014948" w:rsidRDefault="00014948">
                    <w:r>
                      <w:rPr>
                        <w:rFonts w:ascii="Arial" w:hAnsi="Arial" w:cs="Arial"/>
                        <w:b/>
                        <w:bCs/>
                        <w:color w:val="000000"/>
                        <w:lang w:val="en-US"/>
                      </w:rPr>
                      <w:t>200</w:t>
                    </w:r>
                    <w:r>
                      <w:rPr>
                        <w:rFonts w:ascii="Arial" w:hAnsi="Arial" w:cs="Arial"/>
                        <w:b/>
                        <w:bCs/>
                        <w:color w:val="000000"/>
                      </w:rPr>
                      <w:t>6</w:t>
                    </w:r>
                  </w:p>
                </w:txbxContent>
              </v:textbox>
            </v:rect>
            <v:rect id="_x0000_s1464" style="position:absolute;left:4399;top:3662;width:540;height:285;mso-wrap-style:none" filled="f" stroked="f">
              <v:textbox style="mso-fit-shape-to-text:t" inset="0,0,0,0">
                <w:txbxContent>
                  <w:p w:rsidR="00014948" w:rsidRPr="00014948" w:rsidRDefault="00014948">
                    <w:r>
                      <w:rPr>
                        <w:rFonts w:ascii="Arial" w:hAnsi="Arial" w:cs="Arial"/>
                        <w:b/>
                        <w:bCs/>
                        <w:color w:val="000000"/>
                        <w:lang w:val="en-US"/>
                      </w:rPr>
                      <w:t>200</w:t>
                    </w:r>
                    <w:r>
                      <w:rPr>
                        <w:rFonts w:ascii="Arial" w:hAnsi="Arial" w:cs="Arial"/>
                        <w:b/>
                        <w:bCs/>
                        <w:color w:val="000000"/>
                      </w:rPr>
                      <w:t>7</w:t>
                    </w:r>
                  </w:p>
                </w:txbxContent>
              </v:textbox>
            </v:rect>
            <v:rect id="_x0000_s1465" style="position:absolute;left:5343;top:3662;width:540;height:285;mso-wrap-style:none" filled="f" stroked="f">
              <v:textbox style="mso-fit-shape-to-text:t" inset="0,0,0,0">
                <w:txbxContent>
                  <w:p w:rsidR="00014948" w:rsidRPr="00014948" w:rsidRDefault="00014948">
                    <w:r>
                      <w:rPr>
                        <w:rFonts w:ascii="Arial" w:hAnsi="Arial" w:cs="Arial"/>
                        <w:b/>
                        <w:bCs/>
                        <w:color w:val="000000"/>
                        <w:lang w:val="en-US"/>
                      </w:rPr>
                      <w:t>200</w:t>
                    </w:r>
                    <w:r>
                      <w:rPr>
                        <w:rFonts w:ascii="Arial" w:hAnsi="Arial" w:cs="Arial"/>
                        <w:b/>
                        <w:bCs/>
                        <w:color w:val="000000"/>
                      </w:rPr>
                      <w:t>8</w:t>
                    </w:r>
                  </w:p>
                </w:txbxContent>
              </v:textbox>
            </v:rect>
            <v:rect id="_x0000_s1466" style="position:absolute;left:6287;top:3662;width:540;height:285;mso-wrap-style:none" filled="f" stroked="f">
              <v:textbox style="mso-fit-shape-to-text:t" inset="0,0,0,0">
                <w:txbxContent>
                  <w:p w:rsidR="00014948" w:rsidRPr="00014948" w:rsidRDefault="00014948">
                    <w:r>
                      <w:rPr>
                        <w:rFonts w:ascii="Arial" w:hAnsi="Arial" w:cs="Arial"/>
                        <w:b/>
                        <w:bCs/>
                        <w:color w:val="000000"/>
                        <w:lang w:val="en-US"/>
                      </w:rPr>
                      <w:t>200</w:t>
                    </w:r>
                    <w:r>
                      <w:rPr>
                        <w:rFonts w:ascii="Arial" w:hAnsi="Arial" w:cs="Arial"/>
                        <w:b/>
                        <w:bCs/>
                        <w:color w:val="000000"/>
                      </w:rPr>
                      <w:t>9</w:t>
                    </w:r>
                  </w:p>
                </w:txbxContent>
              </v:textbox>
            </v:rect>
            <v:group id="_x0000_s1469" style="position:absolute;left:1956;top:1998;width:1066;height:582" coordorigin="1956,1998" coordsize="1066,582">
              <v:oval id="_x0000_s1467" style="position:absolute;left:1956;top:1998;width:1066;height:582" strokeweight="0"/>
              <v:oval id="_x0000_s1468" style="position:absolute;left:1956;top:1998;width:1066;height:582" filled="f" strokecolor="red" strokeweight="42e-5mm">
                <v:stroke endcap="round"/>
              </v:oval>
            </v:group>
            <v:rect id="_x0000_s1470" style="position:absolute;left:2177;top:2093;width:615;height:285;mso-wrap-style:none" filled="f" stroked="f">
              <v:textbox style="mso-fit-shape-to-text:t" inset="0,0,0,0">
                <w:txbxContent>
                  <w:p w:rsidR="00014948" w:rsidRDefault="00014948">
                    <w:r>
                      <w:rPr>
                        <w:rFonts w:ascii="Arial" w:hAnsi="Arial" w:cs="Arial"/>
                        <w:b/>
                        <w:bCs/>
                        <w:color w:val="000000"/>
                        <w:lang w:val="en-US"/>
                      </w:rPr>
                      <w:t>+17%</w:t>
                    </w:r>
                  </w:p>
                </w:txbxContent>
              </v:textbox>
            </v:rect>
            <v:group id="_x0000_s1473" style="position:absolute;left:3098;top:1562;width:1202;height:596" coordorigin="3098,1562" coordsize="1202,596">
              <v:oval id="_x0000_s1471" style="position:absolute;left:3098;top:1562;width:1202;height:596" strokeweight="0"/>
              <v:shape id="_x0000_s1472" style="position:absolute;left:3098;top:1562;width:1202;height:596" coordsize="1202,596" path="m601,596hdc269,596,,464,,298,,134,269,,601,v333,,601,134,601,298c1202,464,934,596,601,596e" filled="f" strokecolor="red" strokeweight="42e-5mm">
                <v:stroke endcap="round"/>
                <v:path arrowok="t"/>
              </v:shape>
            </v:group>
            <v:rect id="_x0000_s1474" style="position:absolute;left:3349;top:1686;width:615;height:285;mso-wrap-style:none" filled="f" stroked="f">
              <v:textbox style="mso-fit-shape-to-text:t" inset="0,0,0,0">
                <w:txbxContent>
                  <w:p w:rsidR="00014948" w:rsidRDefault="00014948">
                    <w:r>
                      <w:rPr>
                        <w:rFonts w:ascii="Arial" w:hAnsi="Arial" w:cs="Arial"/>
                        <w:b/>
                        <w:bCs/>
                        <w:color w:val="000000"/>
                        <w:lang w:val="en-US"/>
                      </w:rPr>
                      <w:t>+39%</w:t>
                    </w:r>
                  </w:p>
                </w:txbxContent>
              </v:textbox>
            </v:rect>
            <v:group id="_x0000_s1477" style="position:absolute;left:4072;top:1214;width:1126;height:537" coordorigin="4072,1214" coordsize="1126,537">
              <v:oval id="_x0000_s1475" style="position:absolute;left:4072;top:1214;width:1126;height:537" strokeweight="0"/>
              <v:oval id="_x0000_s1476" style="position:absolute;left:4072;top:1214;width:1126;height:537" filled="f" strokecolor="red" strokeweight="42e-5mm">
                <v:stroke endcap="round"/>
              </v:oval>
            </v:group>
            <v:rect id="_x0000_s1478" style="position:absolute;left:4308;top:1323;width:615;height:285;mso-wrap-style:none" filled="f" stroked="f">
              <v:textbox style="mso-fit-shape-to-text:t" inset="0,0,0,0">
                <w:txbxContent>
                  <w:p w:rsidR="00014948" w:rsidRDefault="00014948">
                    <w:r>
                      <w:rPr>
                        <w:rFonts w:ascii="Arial" w:hAnsi="Arial" w:cs="Arial"/>
                        <w:b/>
                        <w:bCs/>
                        <w:color w:val="000000"/>
                        <w:lang w:val="en-US"/>
                      </w:rPr>
                      <w:t>+29%</w:t>
                    </w:r>
                  </w:p>
                </w:txbxContent>
              </v:textbox>
            </v:rect>
            <v:group id="_x0000_s1481" style="position:absolute;left:4955;top:734;width:1096;height:480" coordorigin="4955,734" coordsize="1096,480">
              <v:oval id="_x0000_s1479" style="position:absolute;left:4955;top:734;width:1096;height:480" strokeweight="0"/>
              <v:oval id="_x0000_s1480" style="position:absolute;left:4955;top:734;width:1096;height:480" filled="f" strokecolor="red" strokeweight="42e-5mm">
                <v:stroke endcap="round"/>
              </v:oval>
            </v:group>
            <v:rect id="_x0000_s1482" style="position:absolute;left:5191;top:828;width:615;height:285;mso-wrap-style:none" filled="f" stroked="f">
              <v:textbox style="mso-fit-shape-to-text:t" inset="0,0,0,0">
                <w:txbxContent>
                  <w:p w:rsidR="00014948" w:rsidRDefault="00014948">
                    <w:r>
                      <w:rPr>
                        <w:rFonts w:ascii="Arial" w:hAnsi="Arial" w:cs="Arial"/>
                        <w:b/>
                        <w:bCs/>
                        <w:color w:val="000000"/>
                        <w:lang w:val="en-US"/>
                      </w:rPr>
                      <w:t>+34%</w:t>
                    </w:r>
                  </w:p>
                </w:txbxContent>
              </v:textbox>
            </v:rect>
            <v:group id="_x0000_s1485" style="position:absolute;left:6051;top:196;width:1065;height:436" coordorigin="6051,196" coordsize="1065,436">
              <v:oval id="_x0000_s1483" style="position:absolute;left:6051;top:196;width:1065;height:436" strokeweight="0"/>
              <v:oval id="_x0000_s1484" style="position:absolute;left:6051;top:196;width:1065;height:436" filled="f" strokecolor="red" strokeweight="42e-5mm">
                <v:stroke endcap="round"/>
              </v:oval>
            </v:group>
            <v:rect id="_x0000_s1486" style="position:absolute;left:6271;top:276;width:615;height:285;mso-wrap-style:none" filled="f" stroked="f">
              <v:textbox style="mso-fit-shape-to-text:t" inset="0,0,0,0">
                <w:txbxContent>
                  <w:p w:rsidR="00014948" w:rsidRDefault="00014948">
                    <w:r>
                      <w:rPr>
                        <w:rFonts w:ascii="Arial" w:hAnsi="Arial" w:cs="Arial"/>
                        <w:b/>
                        <w:bCs/>
                        <w:color w:val="000000"/>
                        <w:lang w:val="en-US"/>
                      </w:rPr>
                      <w:t>+41%</w:t>
                    </w:r>
                  </w:p>
                </w:txbxContent>
              </v:textbox>
            </v:rect>
            <w10:wrap type="none"/>
            <w10:anchorlock/>
          </v:group>
        </w:pict>
      </w:r>
    </w:p>
    <w:p w:rsidR="007E4BA2" w:rsidRPr="00991F1F" w:rsidRDefault="007E4BA2" w:rsidP="004D1EC6">
      <w:pPr>
        <w:ind w:firstLine="708"/>
        <w:jc w:val="center"/>
        <w:rPr>
          <w:color w:val="000000"/>
          <w:sz w:val="28"/>
          <w:szCs w:val="28"/>
        </w:rPr>
      </w:pPr>
      <w:r w:rsidRPr="00991F1F">
        <w:rPr>
          <w:sz w:val="28"/>
          <w:szCs w:val="28"/>
        </w:rPr>
        <w:t>Рисунок 3</w:t>
      </w:r>
      <w:r w:rsidR="0011459B">
        <w:rPr>
          <w:sz w:val="28"/>
          <w:szCs w:val="28"/>
        </w:rPr>
        <w:t>.</w:t>
      </w:r>
      <w:r w:rsidRPr="00991F1F">
        <w:rPr>
          <w:sz w:val="28"/>
          <w:szCs w:val="28"/>
        </w:rPr>
        <w:t xml:space="preserve"> Динамика контейнерных перевозок с 2002 по </w:t>
      </w:r>
      <w:r w:rsidR="005D35BF">
        <w:rPr>
          <w:sz w:val="28"/>
          <w:szCs w:val="28"/>
        </w:rPr>
        <w:t>2008</w:t>
      </w:r>
      <w:r w:rsidRPr="00991F1F">
        <w:rPr>
          <w:sz w:val="28"/>
          <w:szCs w:val="28"/>
        </w:rPr>
        <w:t xml:space="preserve"> гг., </w:t>
      </w:r>
      <w:r w:rsidRPr="00991F1F">
        <w:rPr>
          <w:color w:val="000000"/>
          <w:sz w:val="28"/>
          <w:szCs w:val="28"/>
        </w:rPr>
        <w:t>ДФЭ</w:t>
      </w:r>
    </w:p>
    <w:p w:rsidR="007E4BA2" w:rsidRPr="00991F1F" w:rsidRDefault="007E4BA2" w:rsidP="004D1EC6">
      <w:pPr>
        <w:pStyle w:val="af8"/>
        <w:spacing w:before="0" w:after="0"/>
        <w:ind w:left="0" w:right="0" w:firstLine="720"/>
        <w:jc w:val="both"/>
        <w:rPr>
          <w:sz w:val="28"/>
          <w:szCs w:val="28"/>
        </w:rPr>
      </w:pPr>
    </w:p>
    <w:p w:rsidR="007E4BA2" w:rsidRPr="00991F1F" w:rsidRDefault="007E4BA2" w:rsidP="004D1EC6">
      <w:pPr>
        <w:pStyle w:val="af8"/>
        <w:spacing w:before="0" w:after="0"/>
        <w:ind w:left="0" w:right="0" w:firstLine="720"/>
        <w:jc w:val="both"/>
        <w:rPr>
          <w:sz w:val="28"/>
          <w:szCs w:val="28"/>
        </w:rPr>
      </w:pPr>
      <w:r w:rsidRPr="00991F1F">
        <w:rPr>
          <w:sz w:val="28"/>
          <w:szCs w:val="28"/>
        </w:rPr>
        <w:t>АО «НК «КТЖ» проводится активная работа по организации маршрутных ускоренных контейнерных поездов. На сегодня такие поезда регулярно курсируют из Юго-Восточной Азии, Китая в Казахстан и далее в страны Центральной Азии и из Прибалтийских портов назначением Казахстан – Центральная Азия.</w:t>
      </w:r>
    </w:p>
    <w:p w:rsidR="007E4BA2" w:rsidRPr="00991F1F" w:rsidRDefault="007E4BA2" w:rsidP="004D1EC6">
      <w:pPr>
        <w:pStyle w:val="af8"/>
        <w:spacing w:before="0" w:after="0"/>
        <w:ind w:left="0" w:right="0" w:firstLine="720"/>
        <w:jc w:val="both"/>
        <w:rPr>
          <w:sz w:val="28"/>
          <w:szCs w:val="28"/>
        </w:rPr>
      </w:pPr>
      <w:r w:rsidRPr="00991F1F">
        <w:rPr>
          <w:sz w:val="28"/>
          <w:szCs w:val="28"/>
        </w:rPr>
        <w:t xml:space="preserve">За </w:t>
      </w:r>
      <w:r w:rsidR="005D35BF">
        <w:rPr>
          <w:sz w:val="28"/>
          <w:szCs w:val="28"/>
        </w:rPr>
        <w:t>2008</w:t>
      </w:r>
      <w:r w:rsidRPr="00991F1F">
        <w:rPr>
          <w:sz w:val="28"/>
          <w:szCs w:val="28"/>
        </w:rPr>
        <w:t xml:space="preserve"> год организовано 1006 контейнерных поездов по маршрутам Алматы-Алашанькоу, Находка – Локоть – Алматы, Находка – Локоть – Сарыагаш-Ассаке, Ляньюньган – Алматы, Ляньюньган – Ассаке, Тяньцзинь – Алматы, Алматы – Локоть – Находка, Ляньюньган – Москва, Урумчи – Новороссийск, Аксу – Клайпеда, Балтика - Транзит.</w:t>
      </w:r>
    </w:p>
    <w:p w:rsidR="007E4BA2" w:rsidRPr="00991F1F" w:rsidRDefault="007E4BA2" w:rsidP="004D1EC6">
      <w:pPr>
        <w:pStyle w:val="af8"/>
        <w:spacing w:before="0" w:after="0"/>
        <w:ind w:left="0" w:right="0" w:firstLine="720"/>
        <w:jc w:val="both"/>
        <w:rPr>
          <w:sz w:val="28"/>
          <w:szCs w:val="28"/>
        </w:rPr>
      </w:pPr>
      <w:r w:rsidRPr="00991F1F">
        <w:rPr>
          <w:sz w:val="28"/>
          <w:szCs w:val="28"/>
        </w:rPr>
        <w:t xml:space="preserve">В целях совершенствования развития контейнерных и интермодальных перевозок и повышения эффективности перевозок по территории Республики Казахстан, удовлетворения имеющихся и прогнозируемых потребностей в транспортных услугах, улучшения их качества разработан План мероприятий контейнеризации грузовых перевозок на железнодорожном транспорте Республики Казахстан на </w:t>
      </w:r>
      <w:r w:rsidR="005D35BF">
        <w:rPr>
          <w:sz w:val="28"/>
          <w:szCs w:val="28"/>
        </w:rPr>
        <w:t>2008</w:t>
      </w:r>
      <w:r w:rsidRPr="00991F1F">
        <w:rPr>
          <w:sz w:val="28"/>
          <w:szCs w:val="28"/>
        </w:rPr>
        <w:t>-2012 годы.</w:t>
      </w:r>
    </w:p>
    <w:p w:rsidR="007E4BA2" w:rsidRPr="00991F1F" w:rsidRDefault="007E4BA2" w:rsidP="004D1EC6">
      <w:pPr>
        <w:pStyle w:val="af8"/>
        <w:spacing w:before="0" w:after="0"/>
        <w:ind w:left="0" w:right="0" w:firstLine="720"/>
        <w:jc w:val="both"/>
        <w:rPr>
          <w:sz w:val="28"/>
          <w:szCs w:val="28"/>
        </w:rPr>
      </w:pPr>
      <w:r w:rsidRPr="00991F1F">
        <w:rPr>
          <w:sz w:val="28"/>
          <w:szCs w:val="28"/>
        </w:rPr>
        <w:t>В этой связи будут проводится мероприятия, направленные на развитие инфраструктуры контейнерных перевозок – совершенствование и развитие терминальной базы, прежде всего на пограничных станциях и основных грузообразующих регионах республики, увеличение парка контейнеров и подвижного состава, создание современной и разветвленной сети депо для ремонта контейнеров и вагонов.</w:t>
      </w:r>
    </w:p>
    <w:p w:rsidR="007E4BA2" w:rsidRPr="00991F1F" w:rsidRDefault="00FD583E" w:rsidP="004D1EC6">
      <w:pPr>
        <w:ind w:firstLine="720"/>
        <w:jc w:val="both"/>
        <w:rPr>
          <w:sz w:val="28"/>
          <w:szCs w:val="28"/>
          <w:lang w:val="kk-KZ"/>
        </w:rPr>
      </w:pPr>
      <w:r>
        <w:rPr>
          <w:sz w:val="28"/>
          <w:szCs w:val="28"/>
          <w:lang w:val="kk-KZ"/>
        </w:rPr>
      </w:r>
      <w:r>
        <w:rPr>
          <w:sz w:val="28"/>
          <w:szCs w:val="28"/>
          <w:lang w:val="kk-KZ"/>
        </w:rPr>
        <w:pict>
          <v:group id="_x0000_s1098" editas="canvas" style="width:396pt;height:183pt;mso-position-horizontal-relative:char;mso-position-vertical-relative:line" coordsize="7920,3660">
            <o:lock v:ext="edit" aspectratio="t"/>
            <v:shape id="_x0000_s1099" type="#_x0000_t75" style="position:absolute;width:7920;height:3660" o:preferrelative="f">
              <v:fill o:detectmouseclick="t"/>
              <v:path o:extrusionok="t" o:connecttype="none"/>
              <o:lock v:ext="edit" text="t"/>
            </v:shape>
            <v:line id="_x0000_s1100" style="position:absolute" from="1046,2596" to="7649,2597" strokeweight="0"/>
            <v:line id="_x0000_s1101" style="position:absolute" from="1046,2290" to="7649,2291" strokeweight="0"/>
            <v:line id="_x0000_s1102" style="position:absolute" from="1046,1983" to="7649,1984" strokeweight="0"/>
            <v:line id="_x0000_s1103" style="position:absolute" from="1046,1677" to="7649,1678" strokeweight="0"/>
            <v:line id="_x0000_s1104" style="position:absolute" from="1046,1370" to="7649,1371" strokeweight="0"/>
            <v:line id="_x0000_s1105" style="position:absolute" from="1046,1064" to="7649,1065" strokeweight="0"/>
            <v:line id="_x0000_s1106" style="position:absolute" from="1046,757" to="7649,758" strokeweight="0"/>
            <v:line id="_x0000_s1107" style="position:absolute" from="1046,451" to="7649,452" strokeweight="0"/>
            <v:rect id="_x0000_s1108" style="position:absolute;left:1371;top:1298;width:433;height:1605" fillcolor="#99f" strokeweight=".9pt"/>
            <v:rect id="_x0000_s1109" style="position:absolute;left:2472;top:1262;width:433;height:1641" fillcolor="#99f" strokeweight=".9pt"/>
            <v:rect id="_x0000_s1110" style="position:absolute;left:3572;top:1100;width:433;height:1803" fillcolor="#99f" strokeweight=".9pt"/>
            <v:rect id="_x0000_s1111" style="position:absolute;left:4672;top:1046;width:433;height:1857" fillcolor="#99f" strokeweight=".9pt"/>
            <v:rect id="_x0000_s1112" style="position:absolute;left:5773;top:811;width:433;height:2092" fillcolor="#99f" strokeweight=".9pt"/>
            <v:rect id="_x0000_s1113" style="position:absolute;left:6873;top:685;width:433;height:2218" fillcolor="#99f" strokeweight=".9pt"/>
            <v:line id="_x0000_s1114" style="position:absolute" from="1046,451" to="1047,2903" strokeweight="0"/>
            <v:line id="_x0000_s1115" style="position:absolute" from="992,2903" to="1046,2904" strokeweight="0"/>
            <v:line id="_x0000_s1116" style="position:absolute" from="992,2596" to="1046,2597" strokeweight="0"/>
            <v:line id="_x0000_s1117" style="position:absolute" from="992,2290" to="1046,2291" strokeweight="0"/>
            <v:line id="_x0000_s1118" style="position:absolute" from="992,1983" to="1046,1984" strokeweight="0"/>
            <v:line id="_x0000_s1119" style="position:absolute" from="992,1677" to="1046,1678" strokeweight="0"/>
            <v:line id="_x0000_s1120" style="position:absolute" from="992,1370" to="1046,1371" strokeweight="0"/>
            <v:line id="_x0000_s1121" style="position:absolute" from="992,1064" to="1046,1065" strokeweight="0"/>
            <v:line id="_x0000_s1122" style="position:absolute" from="992,757" to="1046,758" strokeweight="0"/>
            <v:line id="_x0000_s1123" style="position:absolute" from="992,451" to="1046,452" strokeweight="0"/>
            <v:line id="_x0000_s1124" style="position:absolute" from="1046,2903" to="7649,2904" strokeweight="0"/>
            <v:line id="_x0000_s1125" style="position:absolute;flip:y" from="1046,2903" to="1047,2957" strokeweight="0"/>
            <v:line id="_x0000_s1126" style="position:absolute;flip:y" from="2147,2903" to="2148,2957" strokeweight="0"/>
            <v:line id="_x0000_s1127" style="position:absolute;flip:y" from="3247,2903" to="3248,2957" strokeweight="0"/>
            <v:line id="_x0000_s1128" style="position:absolute;flip:y" from="4348,2903" to="4349,2957" strokeweight="0"/>
            <v:line id="_x0000_s1129" style="position:absolute;flip:y" from="5448,2903" to="5449,2957" strokeweight="0"/>
            <v:line id="_x0000_s1130" style="position:absolute;flip:y" from="6549,2903" to="6550,2957" strokeweight="0"/>
            <v:line id="_x0000_s1131" style="position:absolute;flip:y" from="7649,2903" to="7650,2957" strokeweight="0"/>
            <v:rect id="_x0000_s1132" style="position:absolute;left:6783;top:1154;width:660;height:285;mso-wrap-style:none" filled="f" stroked="f">
              <v:textbox style="mso-next-textbox:#_x0000_s1132;mso-fit-shape-to-text:t" inset="0,0,0,0">
                <w:txbxContent>
                  <w:p w:rsidR="00CB2651" w:rsidRDefault="00CB2651" w:rsidP="007E4BA2">
                    <w:r>
                      <w:rPr>
                        <w:b/>
                        <w:bCs/>
                        <w:color w:val="000000"/>
                        <w:lang w:val="en-US"/>
                      </w:rPr>
                      <w:t>14 314</w:t>
                    </w:r>
                  </w:p>
                </w:txbxContent>
              </v:textbox>
            </v:rect>
            <v:rect id="_x0000_s1133" style="position:absolute;left:5701;top:1280;width:660;height:285;mso-wrap-style:none" filled="f" stroked="f">
              <v:textbox style="mso-next-textbox:#_x0000_s1133;mso-fit-shape-to-text:t" inset="0,0,0,0">
                <w:txbxContent>
                  <w:p w:rsidR="00CB2651" w:rsidRDefault="00CB2651" w:rsidP="007E4BA2">
                    <w:r>
                      <w:rPr>
                        <w:b/>
                        <w:bCs/>
                        <w:color w:val="000000"/>
                        <w:lang w:val="en-US"/>
                      </w:rPr>
                      <w:t>13 613</w:t>
                    </w:r>
                  </w:p>
                </w:txbxContent>
              </v:textbox>
            </v:rect>
            <v:rect id="_x0000_s1134" style="position:absolute;left:4600;top:1442;width:660;height:285;mso-wrap-style:none" filled="f" stroked="f">
              <v:textbox style="mso-next-textbox:#_x0000_s1134;mso-fit-shape-to-text:t" inset="0,0,0,0">
                <w:txbxContent>
                  <w:p w:rsidR="00CB2651" w:rsidRDefault="00CB2651" w:rsidP="007E4BA2">
                    <w:r>
                      <w:rPr>
                        <w:b/>
                        <w:bCs/>
                        <w:color w:val="000000"/>
                        <w:lang w:val="en-US"/>
                      </w:rPr>
                      <w:t>12 129</w:t>
                    </w:r>
                  </w:p>
                </w:txbxContent>
              </v:textbox>
            </v:rect>
            <v:rect id="_x0000_s1135" style="position:absolute;left:3536;top:1532;width:660;height:285;mso-wrap-style:none" filled="f" stroked="f">
              <v:textbox style="mso-next-textbox:#_x0000_s1135;mso-fit-shape-to-text:t" inset="0,0,0,0">
                <w:txbxContent>
                  <w:p w:rsidR="00CB2651" w:rsidRDefault="00CB2651" w:rsidP="007E4BA2">
                    <w:r>
                      <w:rPr>
                        <w:b/>
                        <w:bCs/>
                        <w:color w:val="000000"/>
                        <w:lang w:val="en-US"/>
                      </w:rPr>
                      <w:t>11 818</w:t>
                    </w:r>
                  </w:p>
                </w:txbxContent>
              </v:textbox>
            </v:rect>
            <v:rect id="_x0000_s1136" style="position:absolute;left:2417;top:1623;width:660;height:285;mso-wrap-style:none" filled="f" stroked="f">
              <v:textbox style="mso-next-textbox:#_x0000_s1136;mso-fit-shape-to-text:t" inset="0,0,0,0">
                <w:txbxContent>
                  <w:p w:rsidR="00CB2651" w:rsidRDefault="00CB2651" w:rsidP="007E4BA2">
                    <w:r>
                      <w:rPr>
                        <w:b/>
                        <w:bCs/>
                        <w:color w:val="000000"/>
                        <w:lang w:val="en-US"/>
                      </w:rPr>
                      <w:t>10 686</w:t>
                    </w:r>
                  </w:p>
                </w:txbxContent>
              </v:textbox>
            </v:rect>
            <v:rect id="_x0000_s1137" style="position:absolute;left:1281;top:1803;width:660;height:285;mso-wrap-style:none" filled="f" stroked="f">
              <v:textbox style="mso-next-textbox:#_x0000_s1137;mso-fit-shape-to-text:t" inset="0,0,0,0">
                <w:txbxContent>
                  <w:p w:rsidR="00CB2651" w:rsidRDefault="00CB2651" w:rsidP="007E4BA2">
                    <w:r>
                      <w:rPr>
                        <w:b/>
                        <w:bCs/>
                        <w:color w:val="000000"/>
                        <w:lang w:val="en-US"/>
                      </w:rPr>
                      <w:t>10 449</w:t>
                    </w:r>
                  </w:p>
                </w:txbxContent>
              </v:textbox>
            </v:rect>
            <v:rect id="_x0000_s1138" style="position:absolute;left:794;top:2776;width:120;height:285;mso-wrap-style:none" filled="f" stroked="f">
              <v:textbox style="mso-next-textbox:#_x0000_s1138;mso-fit-shape-to-text:t" inset="0,0,0,0">
                <w:txbxContent>
                  <w:p w:rsidR="00CB2651" w:rsidRDefault="00CB2651" w:rsidP="007E4BA2">
                    <w:r>
                      <w:rPr>
                        <w:color w:val="000000"/>
                        <w:lang w:val="en-US"/>
                      </w:rPr>
                      <w:t>0</w:t>
                    </w:r>
                  </w:p>
                </w:txbxContent>
              </v:textbox>
            </v:rect>
            <v:rect id="_x0000_s1139" style="position:absolute;left:415;top:2470;width:540;height:285;mso-wrap-style:none" filled="f" stroked="f">
              <v:textbox style="mso-next-textbox:#_x0000_s1139;mso-fit-shape-to-text:t" inset="0,0,0,0">
                <w:txbxContent>
                  <w:p w:rsidR="00CB2651" w:rsidRDefault="00CB2651" w:rsidP="007E4BA2">
                    <w:r>
                      <w:rPr>
                        <w:color w:val="000000"/>
                        <w:lang w:val="en-US"/>
                      </w:rPr>
                      <w:t>2 000</w:t>
                    </w:r>
                  </w:p>
                </w:txbxContent>
              </v:textbox>
            </v:rect>
            <v:rect id="_x0000_s1140" style="position:absolute;left:415;top:2163;width:540;height:285;mso-wrap-style:none" filled="f" stroked="f">
              <v:textbox style="mso-next-textbox:#_x0000_s1140;mso-fit-shape-to-text:t" inset="0,0,0,0">
                <w:txbxContent>
                  <w:p w:rsidR="00CB2651" w:rsidRDefault="00CB2651" w:rsidP="007E4BA2">
                    <w:r>
                      <w:rPr>
                        <w:color w:val="000000"/>
                        <w:lang w:val="en-US"/>
                      </w:rPr>
                      <w:t>4 000</w:t>
                    </w:r>
                  </w:p>
                </w:txbxContent>
              </v:textbox>
            </v:rect>
            <v:rect id="_x0000_s1141" style="position:absolute;left:415;top:1857;width:540;height:285;mso-wrap-style:none" filled="f" stroked="f">
              <v:textbox style="mso-next-textbox:#_x0000_s1141;mso-fit-shape-to-text:t" inset="0,0,0,0">
                <w:txbxContent>
                  <w:p w:rsidR="00CB2651" w:rsidRDefault="00CB2651" w:rsidP="007E4BA2">
                    <w:r>
                      <w:rPr>
                        <w:color w:val="000000"/>
                        <w:lang w:val="en-US"/>
                      </w:rPr>
                      <w:t>6 000</w:t>
                    </w:r>
                  </w:p>
                </w:txbxContent>
              </v:textbox>
            </v:rect>
            <v:rect id="_x0000_s1142" style="position:absolute;left:415;top:1550;width:540;height:285;mso-wrap-style:none" filled="f" stroked="f">
              <v:textbox style="mso-next-textbox:#_x0000_s1142;mso-fit-shape-to-text:t" inset="0,0,0,0">
                <w:txbxContent>
                  <w:p w:rsidR="00CB2651" w:rsidRDefault="00CB2651" w:rsidP="007E4BA2">
                    <w:r>
                      <w:rPr>
                        <w:color w:val="000000"/>
                        <w:lang w:val="en-US"/>
                      </w:rPr>
                      <w:t>8 000</w:t>
                    </w:r>
                  </w:p>
                </w:txbxContent>
              </v:textbox>
            </v:rect>
            <v:rect id="_x0000_s1143" style="position:absolute;left:307;top:1244;width:660;height:285;mso-wrap-style:none" filled="f" stroked="f">
              <v:textbox style="mso-next-textbox:#_x0000_s1143;mso-fit-shape-to-text:t" inset="0,0,0,0">
                <w:txbxContent>
                  <w:p w:rsidR="00CB2651" w:rsidRDefault="00CB2651" w:rsidP="007E4BA2">
                    <w:r>
                      <w:rPr>
                        <w:color w:val="000000"/>
                        <w:lang w:val="en-US"/>
                      </w:rPr>
                      <w:t>10 000</w:t>
                    </w:r>
                  </w:p>
                </w:txbxContent>
              </v:textbox>
            </v:rect>
            <v:rect id="_x0000_s1144" style="position:absolute;left:307;top:938;width:660;height:285;mso-wrap-style:none" filled="f" stroked="f">
              <v:textbox style="mso-next-textbox:#_x0000_s1144;mso-fit-shape-to-text:t" inset="0,0,0,0">
                <w:txbxContent>
                  <w:p w:rsidR="00CB2651" w:rsidRDefault="00CB2651" w:rsidP="007E4BA2">
                    <w:r>
                      <w:rPr>
                        <w:color w:val="000000"/>
                        <w:lang w:val="en-US"/>
                      </w:rPr>
                      <w:t>12 000</w:t>
                    </w:r>
                  </w:p>
                </w:txbxContent>
              </v:textbox>
            </v:rect>
            <v:rect id="_x0000_s1145" style="position:absolute;left:307;top:631;width:660;height:285;mso-wrap-style:none" filled="f" stroked="f">
              <v:textbox style="mso-next-textbox:#_x0000_s1145;mso-fit-shape-to-text:t" inset="0,0,0,0">
                <w:txbxContent>
                  <w:p w:rsidR="00CB2651" w:rsidRDefault="00CB2651" w:rsidP="007E4BA2">
                    <w:r>
                      <w:rPr>
                        <w:color w:val="000000"/>
                        <w:lang w:val="en-US"/>
                      </w:rPr>
                      <w:t>14 000</w:t>
                    </w:r>
                  </w:p>
                </w:txbxContent>
              </v:textbox>
            </v:rect>
            <v:rect id="_x0000_s1146" style="position:absolute;left:307;top:325;width:660;height:285;mso-wrap-style:none" filled="f" stroked="f">
              <v:textbox style="mso-next-textbox:#_x0000_s1146;mso-fit-shape-to-text:t" inset="0,0,0,0">
                <w:txbxContent>
                  <w:p w:rsidR="00CB2651" w:rsidRDefault="00CB2651" w:rsidP="007E4BA2">
                    <w:r>
                      <w:rPr>
                        <w:color w:val="000000"/>
                        <w:lang w:val="en-US"/>
                      </w:rPr>
                      <w:t>16 000</w:t>
                    </w:r>
                  </w:p>
                </w:txbxContent>
              </v:textbox>
            </v:rect>
            <v:rect id="_x0000_s1147" style="position:absolute;left:1389;top:3065;width:480;height:285;mso-wrap-style:none" filled="f" stroked="f">
              <v:textbox style="mso-next-textbox:#_x0000_s1147;mso-fit-shape-to-text:t" inset="0,0,0,0">
                <w:txbxContent>
                  <w:p w:rsidR="00CB2651" w:rsidRDefault="00CB2651" w:rsidP="007E4BA2">
                    <w:r>
                      <w:rPr>
                        <w:color w:val="000000"/>
                        <w:lang w:val="en-US"/>
                      </w:rPr>
                      <w:t>2002</w:t>
                    </w:r>
                  </w:p>
                </w:txbxContent>
              </v:textbox>
            </v:rect>
            <v:rect id="_x0000_s1148" style="position:absolute;left:2490;top:3065;width:480;height:285;mso-wrap-style:none" filled="f" stroked="f">
              <v:textbox style="mso-next-textbox:#_x0000_s1148;mso-fit-shape-to-text:t" inset="0,0,0,0">
                <w:txbxContent>
                  <w:p w:rsidR="00CB2651" w:rsidRDefault="00CB2651" w:rsidP="007E4BA2">
                    <w:r>
                      <w:rPr>
                        <w:color w:val="000000"/>
                        <w:lang w:val="en-US"/>
                      </w:rPr>
                      <w:t>2003</w:t>
                    </w:r>
                  </w:p>
                </w:txbxContent>
              </v:textbox>
            </v:rect>
            <v:rect id="_x0000_s1149" style="position:absolute;left:3590;top:3065;width:480;height:285;mso-wrap-style:none" filled="f" stroked="f">
              <v:textbox style="mso-next-textbox:#_x0000_s1149;mso-fit-shape-to-text:t" inset="0,0,0,0">
                <w:txbxContent>
                  <w:p w:rsidR="00CB2651" w:rsidRDefault="00CB2651" w:rsidP="007E4BA2">
                    <w:r>
                      <w:rPr>
                        <w:color w:val="000000"/>
                        <w:lang w:val="en-US"/>
                      </w:rPr>
                      <w:t>2004</w:t>
                    </w:r>
                  </w:p>
                </w:txbxContent>
              </v:textbox>
            </v:rect>
            <v:rect id="_x0000_s1150" style="position:absolute;left:4691;top:3065;width:480;height:285;mso-wrap-style:none" filled="f" stroked="f">
              <v:textbox style="mso-next-textbox:#_x0000_s1150;mso-fit-shape-to-text:t" inset="0,0,0,0">
                <w:txbxContent>
                  <w:p w:rsidR="00CB2651" w:rsidRDefault="00CB2651" w:rsidP="007E4BA2">
                    <w:r>
                      <w:rPr>
                        <w:color w:val="000000"/>
                        <w:lang w:val="en-US"/>
                      </w:rPr>
                      <w:t>2005</w:t>
                    </w:r>
                  </w:p>
                </w:txbxContent>
              </v:textbox>
            </v:rect>
            <v:rect id="_x0000_s1151" style="position:absolute;left:5791;top:3065;width:480;height:285;mso-wrap-style:none" filled="f" stroked="f">
              <v:textbox style="mso-next-textbox:#_x0000_s1151;mso-fit-shape-to-text:t" inset="0,0,0,0">
                <w:txbxContent>
                  <w:p w:rsidR="00CB2651" w:rsidRDefault="005D35BF" w:rsidP="007E4BA2">
                    <w:r>
                      <w:rPr>
                        <w:color w:val="000000"/>
                        <w:lang w:val="en-US"/>
                      </w:rPr>
                      <w:t>2007</w:t>
                    </w:r>
                  </w:p>
                </w:txbxContent>
              </v:textbox>
            </v:rect>
            <v:rect id="_x0000_s1152" style="position:absolute;left:6891;top:3065;width:480;height:285;mso-wrap-style:none" filled="f" stroked="f">
              <v:textbox style="mso-next-textbox:#_x0000_s1152;mso-fit-shape-to-text:t" inset="0,0,0,0">
                <w:txbxContent>
                  <w:p w:rsidR="00CB2651" w:rsidRDefault="005D35BF" w:rsidP="007E4BA2">
                    <w:r>
                      <w:rPr>
                        <w:color w:val="000000"/>
                        <w:lang w:val="en-US"/>
                      </w:rPr>
                      <w:t>2008</w:t>
                    </w:r>
                  </w:p>
                </w:txbxContent>
              </v:textbox>
            </v:rect>
            <v:group id="_x0000_s1153" style="position:absolute;left:2210;top:802;width:812;height:325" coordorigin="2210,802" coordsize="812,325">
              <v:oval id="_x0000_s1154" style="position:absolute;left:2210;top:802;width:812;height:325" strokeweight="0"/>
              <v:oval id="_x0000_s1155" style="position:absolute;left:2210;top:802;width:812;height:325" filled="f" strokeweight=".9pt">
                <v:stroke endcap="round"/>
              </v:oval>
            </v:group>
            <v:rect id="_x0000_s1156" style="position:absolute;left:2399;top:883;width:450;height:285;mso-wrap-style:none" filled="f" stroked="f">
              <v:textbox style="mso-next-textbox:#_x0000_s1156;mso-fit-shape-to-text:t" inset="0,0,0,0">
                <w:txbxContent>
                  <w:p w:rsidR="00CB2651" w:rsidRDefault="00CB2651" w:rsidP="007E4BA2">
                    <w:r>
                      <w:rPr>
                        <w:color w:val="000000"/>
                        <w:lang w:val="en-US"/>
                      </w:rPr>
                      <w:t>+2%</w:t>
                    </w:r>
                  </w:p>
                </w:txbxContent>
              </v:textbox>
            </v:rect>
            <v:group id="_x0000_s1157" style="position:absolute;left:3328;top:676;width:812;height:325" coordorigin="3328,676" coordsize="812,325">
              <v:oval id="_x0000_s1158" style="position:absolute;left:3328;top:676;width:812;height:325" strokeweight="0"/>
              <v:shape id="_x0000_s1159" style="position:absolute;left:3328;top:676;width:812;height:325" coordsize="812,325" path="m406,hdc183,,,73,,162v,90,183,163,406,163c631,325,812,252,812,162,812,73,631,,406,e" filled="f" strokeweight=".9pt">
                <v:stroke endcap="round"/>
                <v:path arrowok="t"/>
              </v:shape>
            </v:group>
            <v:rect id="_x0000_s1160" style="position:absolute;left:3518;top:757;width:570;height:285;mso-wrap-style:none" filled="f" stroked="f">
              <v:textbox style="mso-next-textbox:#_x0000_s1160;mso-fit-shape-to-text:t" inset="0,0,0,0">
                <w:txbxContent>
                  <w:p w:rsidR="00CB2651" w:rsidRDefault="00CB2651" w:rsidP="007E4BA2">
                    <w:r>
                      <w:rPr>
                        <w:color w:val="000000"/>
                        <w:lang w:val="en-US"/>
                      </w:rPr>
                      <w:t>+11%</w:t>
                    </w:r>
                  </w:p>
                </w:txbxContent>
              </v:textbox>
            </v:rect>
            <v:group id="_x0000_s1161" style="position:absolute;left:4357;top:568;width:812;height:342" coordorigin="4357,568" coordsize="812,342">
              <v:oval id="_x0000_s1162" style="position:absolute;left:4357;top:568;width:812;height:342" strokeweight="0"/>
              <v:shape id="_x0000_s1163" style="position:absolute;left:4357;top:568;width:812;height:342" coordsize="812,342" path="m406,hdc182,,,78,,171v,95,182,171,406,171c630,342,812,266,812,171,812,78,630,,406,e" filled="f" strokeweight=".9pt">
                <v:stroke endcap="round"/>
                <v:path arrowok="t"/>
              </v:shape>
            </v:group>
            <v:rect id="_x0000_s1164" style="position:absolute;left:4546;top:649;width:450;height:285;mso-wrap-style:none" filled="f" stroked="f">
              <v:textbox style="mso-next-textbox:#_x0000_s1164;mso-fit-shape-to-text:t" inset="0,0,0,0">
                <w:txbxContent>
                  <w:p w:rsidR="00CB2651" w:rsidRDefault="00CB2651" w:rsidP="007E4BA2">
                    <w:r>
                      <w:rPr>
                        <w:color w:val="000000"/>
                        <w:lang w:val="en-US"/>
                      </w:rPr>
                      <w:t>+3%</w:t>
                    </w:r>
                  </w:p>
                </w:txbxContent>
              </v:textbox>
            </v:rect>
            <v:group id="_x0000_s1165" style="position:absolute;left:5475;top:334;width:812;height:342" coordorigin="5475,334" coordsize="812,342">
              <v:oval id="_x0000_s1166" style="position:absolute;left:5475;top:334;width:812;height:342" strokeweight="0"/>
              <v:shape id="_x0000_s1167" style="position:absolute;left:5475;top:334;width:812;height:342" coordsize="812,342" path="m406,hdc183,,,77,,171v,94,183,171,406,171c631,342,812,265,812,171,812,77,631,,406,e" filled="f" strokeweight=".9pt">
                <v:stroke endcap="round"/>
                <v:path arrowok="t"/>
              </v:shape>
            </v:group>
            <v:rect id="_x0000_s1168" style="position:absolute;left:5665;top:415;width:570;height:285;mso-wrap-style:none" filled="f" stroked="f">
              <v:textbox style="mso-next-textbox:#_x0000_s1168;mso-fit-shape-to-text:t" inset="0,0,0,0">
                <w:txbxContent>
                  <w:p w:rsidR="00CB2651" w:rsidRDefault="00CB2651" w:rsidP="007E4BA2">
                    <w:r>
                      <w:rPr>
                        <w:color w:val="000000"/>
                        <w:lang w:val="en-US"/>
                      </w:rPr>
                      <w:t>+12%</w:t>
                    </w:r>
                  </w:p>
                </w:txbxContent>
              </v:textbox>
            </v:rect>
            <v:group id="_x0000_s1169" style="position:absolute;left:6666;top:225;width:812;height:343" coordorigin="6666,225" coordsize="812,343">
              <v:oval id="_x0000_s1170" style="position:absolute;left:6666;top:225;width:812;height:343" strokeweight="0"/>
              <v:oval id="_x0000_s1171" style="position:absolute;left:6666;top:225;width:812;height:343" filled="f" strokeweight=".9pt">
                <v:stroke endcap="round"/>
              </v:oval>
            </v:group>
            <v:rect id="_x0000_s1172" style="position:absolute;left:6855;top:306;width:450;height:285;mso-wrap-style:none" filled="f" stroked="f">
              <v:textbox style="mso-next-textbox:#_x0000_s1172;mso-fit-shape-to-text:t" inset="0,0,0,0">
                <w:txbxContent>
                  <w:p w:rsidR="00CB2651" w:rsidRDefault="00CB2651" w:rsidP="007E4BA2">
                    <w:r>
                      <w:rPr>
                        <w:color w:val="000000"/>
                        <w:lang w:val="en-US"/>
                      </w:rPr>
                      <w:t>+5%</w:t>
                    </w:r>
                  </w:p>
                </w:txbxContent>
              </v:textbox>
            </v:rect>
            <w10:wrap type="none"/>
            <w10:anchorlock/>
          </v:group>
        </w:pict>
      </w:r>
    </w:p>
    <w:p w:rsidR="007E4BA2" w:rsidRPr="00991F1F" w:rsidRDefault="007E4BA2" w:rsidP="004D1EC6">
      <w:pPr>
        <w:ind w:firstLine="708"/>
        <w:jc w:val="center"/>
        <w:rPr>
          <w:sz w:val="28"/>
        </w:rPr>
      </w:pPr>
      <w:r w:rsidRPr="00991F1F">
        <w:rPr>
          <w:sz w:val="28"/>
        </w:rPr>
        <w:t>Рисунок 4</w:t>
      </w:r>
      <w:r w:rsidR="0011459B">
        <w:rPr>
          <w:sz w:val="28"/>
        </w:rPr>
        <w:t>.</w:t>
      </w:r>
      <w:r w:rsidRPr="00991F1F">
        <w:rPr>
          <w:sz w:val="28"/>
        </w:rPr>
        <w:t xml:space="preserve"> Динамика пассажирооборота с 2002 по </w:t>
      </w:r>
      <w:r w:rsidR="005D35BF">
        <w:rPr>
          <w:sz w:val="28"/>
        </w:rPr>
        <w:t>2008</w:t>
      </w:r>
      <w:r w:rsidRPr="00991F1F">
        <w:rPr>
          <w:sz w:val="28"/>
        </w:rPr>
        <w:t xml:space="preserve"> гг., млн. пасс.-км</w:t>
      </w:r>
    </w:p>
    <w:p w:rsidR="007E4BA2" w:rsidRPr="00991F1F" w:rsidRDefault="007E4BA2" w:rsidP="004D1EC6">
      <w:pPr>
        <w:pStyle w:val="af8"/>
        <w:spacing w:before="0" w:after="0"/>
        <w:ind w:left="0" w:right="0" w:firstLine="720"/>
        <w:jc w:val="both"/>
        <w:rPr>
          <w:sz w:val="28"/>
          <w:szCs w:val="28"/>
        </w:rPr>
      </w:pPr>
    </w:p>
    <w:p w:rsidR="007E4BA2" w:rsidRPr="00991F1F" w:rsidRDefault="007E4BA2" w:rsidP="004D1EC6">
      <w:pPr>
        <w:pStyle w:val="af8"/>
        <w:spacing w:before="0" w:after="0"/>
        <w:ind w:left="0" w:right="0" w:firstLine="720"/>
        <w:jc w:val="both"/>
        <w:rPr>
          <w:sz w:val="28"/>
          <w:szCs w:val="28"/>
        </w:rPr>
      </w:pPr>
      <w:r w:rsidRPr="00991F1F">
        <w:rPr>
          <w:sz w:val="28"/>
          <w:szCs w:val="28"/>
        </w:rPr>
        <w:t xml:space="preserve">По итогам </w:t>
      </w:r>
      <w:r w:rsidR="005D35BF">
        <w:rPr>
          <w:sz w:val="28"/>
          <w:szCs w:val="28"/>
        </w:rPr>
        <w:t>2008</w:t>
      </w:r>
      <w:r w:rsidRPr="00991F1F">
        <w:rPr>
          <w:sz w:val="28"/>
          <w:szCs w:val="28"/>
        </w:rPr>
        <w:t xml:space="preserve"> года основные производственные показатели по пассажирскому хозяйству (с учетом частных перевозчиков, в соответствии с информационной базой АО «НК «КТЖ») сложились следующим образом:</w:t>
      </w:r>
    </w:p>
    <w:p w:rsidR="007E4BA2" w:rsidRPr="00991F1F" w:rsidRDefault="007E4BA2" w:rsidP="00537B4D">
      <w:pPr>
        <w:pStyle w:val="af8"/>
        <w:numPr>
          <w:ilvl w:val="0"/>
          <w:numId w:val="7"/>
        </w:numPr>
        <w:tabs>
          <w:tab w:val="clear" w:pos="1080"/>
          <w:tab w:val="num" w:pos="0"/>
        </w:tabs>
        <w:spacing w:before="0" w:after="0"/>
        <w:ind w:left="0" w:right="0" w:firstLine="720"/>
        <w:jc w:val="both"/>
        <w:rPr>
          <w:sz w:val="28"/>
          <w:szCs w:val="28"/>
        </w:rPr>
      </w:pPr>
      <w:r w:rsidRPr="00991F1F">
        <w:rPr>
          <w:sz w:val="28"/>
          <w:szCs w:val="28"/>
        </w:rPr>
        <w:t xml:space="preserve">пассажирооборот сложился на уровне 14 млрд. 314 млн. пасс-км, что выше уровня прошлого года на 5,1 % или 701 млн. пасс-км, </w:t>
      </w:r>
    </w:p>
    <w:p w:rsidR="007E4BA2" w:rsidRPr="00991F1F" w:rsidRDefault="007E4BA2" w:rsidP="00537B4D">
      <w:pPr>
        <w:pStyle w:val="af8"/>
        <w:numPr>
          <w:ilvl w:val="0"/>
          <w:numId w:val="7"/>
        </w:numPr>
        <w:tabs>
          <w:tab w:val="clear" w:pos="1080"/>
          <w:tab w:val="num" w:pos="0"/>
        </w:tabs>
        <w:spacing w:before="0" w:after="0"/>
        <w:ind w:left="0" w:right="0" w:firstLine="720"/>
        <w:jc w:val="both"/>
        <w:rPr>
          <w:sz w:val="28"/>
          <w:szCs w:val="28"/>
        </w:rPr>
      </w:pPr>
      <w:r w:rsidRPr="00991F1F">
        <w:rPr>
          <w:sz w:val="28"/>
          <w:szCs w:val="28"/>
        </w:rPr>
        <w:t>количество перевезенных пассажиров составило 16 млн. 903 тыс. пассажиров.</w:t>
      </w:r>
    </w:p>
    <w:p w:rsidR="00FE2F6E" w:rsidRPr="00991F1F" w:rsidRDefault="00FE2F6E" w:rsidP="004D1EC6">
      <w:pPr>
        <w:pStyle w:val="af8"/>
        <w:spacing w:before="0" w:after="0"/>
        <w:ind w:left="0" w:right="0" w:firstLine="720"/>
        <w:jc w:val="both"/>
        <w:rPr>
          <w:sz w:val="28"/>
          <w:szCs w:val="28"/>
        </w:rPr>
      </w:pPr>
      <w:r w:rsidRPr="00991F1F">
        <w:rPr>
          <w:sz w:val="28"/>
          <w:szCs w:val="28"/>
        </w:rPr>
        <w:t>Помимо 1836,5 локомотивов находящихся на балансе АО «НК «КТЖ» на промышленных предприятиях Казахстана эксплуатируется ориентировочно количество порядка 1000 локомотивов. АО «Бәйтерек А» планирует расширить объемы производства и помимо ремонта локомотивов АО «Локомотив» будет ориентировано на ремонт парка сторонних локомотивов, а также изготовления запасных частей к ним.</w:t>
      </w:r>
    </w:p>
    <w:p w:rsidR="00FE2F6E" w:rsidRPr="00991F1F" w:rsidRDefault="00FE2F6E" w:rsidP="004D1EC6">
      <w:pPr>
        <w:pStyle w:val="af8"/>
        <w:spacing w:before="0" w:after="0"/>
        <w:ind w:left="0" w:right="0" w:firstLine="720"/>
        <w:jc w:val="both"/>
        <w:rPr>
          <w:sz w:val="28"/>
          <w:szCs w:val="28"/>
        </w:rPr>
      </w:pPr>
      <w:r w:rsidRPr="00991F1F">
        <w:rPr>
          <w:sz w:val="28"/>
          <w:szCs w:val="28"/>
        </w:rPr>
        <w:t>В республике имеются недостаточные мощности по проведению капитально-восстановительного ремонта спецвагонов (хопер-цементовозы, хопер-дозаторы, зерновозы и др.). Квалификация и производственная мощность АО, позволяют освоить в этом сегменте рынка часть работ связанных с изготовлением запасных частей и деталей, выполнению ремонта отдельных узлов.</w:t>
      </w:r>
    </w:p>
    <w:p w:rsidR="00FE2F6E" w:rsidRPr="00991F1F" w:rsidRDefault="00FE2F6E" w:rsidP="004D1EC6">
      <w:pPr>
        <w:pStyle w:val="af8"/>
        <w:spacing w:before="0" w:after="0"/>
        <w:ind w:left="0" w:right="0" w:firstLine="720"/>
        <w:jc w:val="both"/>
        <w:rPr>
          <w:sz w:val="28"/>
          <w:szCs w:val="28"/>
        </w:rPr>
      </w:pPr>
      <w:r w:rsidRPr="00991F1F">
        <w:rPr>
          <w:sz w:val="28"/>
          <w:szCs w:val="28"/>
        </w:rPr>
        <w:t>В настоящее время АО «Бәйтерек А» в части ремонта локомотивного оборудования сотрудничает с такими промышленными компаниями как ТОО «Богатырь Аксес Комир»,  ТОО «Пром Сервис Отан», ведутся переговоры с АО «Евразийская Энергетическая Корпорация» по вопросам капитального ремонта оборудования и модернизации тягового агрегата ОПЭ-1.</w:t>
      </w:r>
    </w:p>
    <w:p w:rsidR="004D1EC6" w:rsidRPr="00991F1F" w:rsidRDefault="004D1EC6" w:rsidP="004D1EC6">
      <w:pPr>
        <w:pStyle w:val="af8"/>
        <w:spacing w:before="0" w:after="0"/>
        <w:ind w:left="0" w:right="0" w:firstLine="720"/>
        <w:jc w:val="both"/>
        <w:rPr>
          <w:sz w:val="28"/>
          <w:szCs w:val="28"/>
          <w:lang w:val="kk-KZ"/>
        </w:rPr>
      </w:pPr>
    </w:p>
    <w:p w:rsidR="0011459B" w:rsidRDefault="007F26FE" w:rsidP="004D1EC6">
      <w:pPr>
        <w:pStyle w:val="af8"/>
        <w:spacing w:before="0" w:after="0"/>
        <w:ind w:left="0" w:right="0" w:firstLine="720"/>
        <w:jc w:val="both"/>
        <w:rPr>
          <w:sz w:val="28"/>
          <w:szCs w:val="28"/>
        </w:rPr>
      </w:pPr>
      <w:r w:rsidRPr="00991F1F">
        <w:rPr>
          <w:sz w:val="28"/>
          <w:szCs w:val="28"/>
        </w:rPr>
        <w:t>Таблица 2</w:t>
      </w:r>
    </w:p>
    <w:p w:rsidR="007F26FE" w:rsidRPr="00991F1F" w:rsidRDefault="007F26FE" w:rsidP="004D1EC6">
      <w:pPr>
        <w:pStyle w:val="af8"/>
        <w:spacing w:before="0" w:after="0"/>
        <w:ind w:left="0" w:right="0" w:firstLine="720"/>
        <w:jc w:val="both"/>
        <w:rPr>
          <w:sz w:val="28"/>
          <w:szCs w:val="28"/>
        </w:rPr>
      </w:pPr>
      <w:r w:rsidRPr="00991F1F">
        <w:rPr>
          <w:sz w:val="28"/>
          <w:szCs w:val="28"/>
        </w:rPr>
        <w:t>Анализ конкурентов АО «Б</w:t>
      </w:r>
      <w:r w:rsidRPr="00991F1F">
        <w:rPr>
          <w:sz w:val="28"/>
          <w:szCs w:val="28"/>
          <w:lang w:val="kk-KZ"/>
        </w:rPr>
        <w:t>әйтерек А</w:t>
      </w:r>
      <w:r w:rsidRPr="00991F1F">
        <w:rPr>
          <w:sz w:val="28"/>
          <w:szCs w:val="28"/>
        </w:rPr>
        <w:t>»</w:t>
      </w:r>
    </w:p>
    <w:p w:rsidR="00FE2F6E" w:rsidRPr="00991F1F" w:rsidRDefault="00FE2F6E" w:rsidP="004D1EC6">
      <w:pPr>
        <w:jc w:val="both"/>
        <w:rPr>
          <w:sz w:val="22"/>
          <w:szCs w:val="22"/>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590"/>
        <w:gridCol w:w="1553"/>
        <w:gridCol w:w="1492"/>
        <w:gridCol w:w="2520"/>
        <w:gridCol w:w="2173"/>
      </w:tblGrid>
      <w:tr w:rsidR="00FE2F6E" w:rsidRPr="00537B4D" w:rsidTr="00537B4D">
        <w:tc>
          <w:tcPr>
            <w:tcW w:w="261" w:type="pct"/>
          </w:tcPr>
          <w:p w:rsidR="00FE2F6E" w:rsidRPr="00537B4D" w:rsidRDefault="00FE2F6E" w:rsidP="00537B4D">
            <w:pPr>
              <w:jc w:val="center"/>
              <w:rPr>
                <w:sz w:val="22"/>
                <w:szCs w:val="22"/>
              </w:rPr>
            </w:pPr>
            <w:r w:rsidRPr="00537B4D">
              <w:rPr>
                <w:sz w:val="22"/>
                <w:szCs w:val="22"/>
              </w:rPr>
              <w:t>№ п/п</w:t>
            </w:r>
          </w:p>
        </w:tc>
        <w:tc>
          <w:tcPr>
            <w:tcW w:w="808" w:type="pct"/>
          </w:tcPr>
          <w:p w:rsidR="00FE2F6E" w:rsidRPr="00537B4D" w:rsidRDefault="00FE2F6E" w:rsidP="00537B4D">
            <w:pPr>
              <w:jc w:val="center"/>
              <w:rPr>
                <w:sz w:val="22"/>
                <w:szCs w:val="22"/>
              </w:rPr>
            </w:pPr>
            <w:r w:rsidRPr="00537B4D">
              <w:rPr>
                <w:sz w:val="22"/>
                <w:szCs w:val="22"/>
              </w:rPr>
              <w:t>Наименование предприятия</w:t>
            </w:r>
          </w:p>
        </w:tc>
        <w:tc>
          <w:tcPr>
            <w:tcW w:w="789" w:type="pct"/>
          </w:tcPr>
          <w:p w:rsidR="00FE2F6E" w:rsidRPr="00537B4D" w:rsidRDefault="00FE2F6E" w:rsidP="00537B4D">
            <w:pPr>
              <w:jc w:val="center"/>
              <w:rPr>
                <w:sz w:val="22"/>
                <w:szCs w:val="22"/>
              </w:rPr>
            </w:pPr>
            <w:r w:rsidRPr="00537B4D">
              <w:rPr>
                <w:sz w:val="22"/>
                <w:szCs w:val="22"/>
              </w:rPr>
              <w:t>Место</w:t>
            </w:r>
            <w:r w:rsidR="007F26FE" w:rsidRPr="00537B4D">
              <w:rPr>
                <w:sz w:val="22"/>
                <w:szCs w:val="22"/>
              </w:rPr>
              <w:t>-</w:t>
            </w:r>
            <w:r w:rsidRPr="00537B4D">
              <w:rPr>
                <w:sz w:val="22"/>
                <w:szCs w:val="22"/>
              </w:rPr>
              <w:t>расположение</w:t>
            </w:r>
          </w:p>
        </w:tc>
        <w:tc>
          <w:tcPr>
            <w:tcW w:w="758" w:type="pct"/>
          </w:tcPr>
          <w:p w:rsidR="00FE2F6E" w:rsidRPr="00537B4D" w:rsidRDefault="00FE2F6E" w:rsidP="00537B4D">
            <w:pPr>
              <w:jc w:val="center"/>
              <w:rPr>
                <w:sz w:val="22"/>
                <w:szCs w:val="22"/>
              </w:rPr>
            </w:pPr>
            <w:r w:rsidRPr="00537B4D">
              <w:rPr>
                <w:sz w:val="22"/>
                <w:szCs w:val="22"/>
              </w:rPr>
              <w:t>Наименова</w:t>
            </w:r>
            <w:r w:rsidR="002E77DE" w:rsidRPr="00537B4D">
              <w:rPr>
                <w:sz w:val="22"/>
                <w:szCs w:val="22"/>
                <w:lang w:val="kk-KZ"/>
              </w:rPr>
              <w:t>-</w:t>
            </w:r>
            <w:r w:rsidRPr="00537B4D">
              <w:rPr>
                <w:sz w:val="22"/>
                <w:szCs w:val="22"/>
              </w:rPr>
              <w:t xml:space="preserve">ние работ </w:t>
            </w:r>
          </w:p>
        </w:tc>
        <w:tc>
          <w:tcPr>
            <w:tcW w:w="1280" w:type="pct"/>
          </w:tcPr>
          <w:p w:rsidR="00FE2F6E" w:rsidRPr="00537B4D" w:rsidRDefault="00FE2F6E" w:rsidP="00537B4D">
            <w:pPr>
              <w:jc w:val="center"/>
              <w:rPr>
                <w:sz w:val="22"/>
                <w:szCs w:val="22"/>
              </w:rPr>
            </w:pPr>
            <w:r w:rsidRPr="00537B4D">
              <w:rPr>
                <w:sz w:val="22"/>
                <w:szCs w:val="22"/>
              </w:rPr>
              <w:t>Основные потребители</w:t>
            </w:r>
          </w:p>
        </w:tc>
        <w:tc>
          <w:tcPr>
            <w:tcW w:w="1105" w:type="pct"/>
          </w:tcPr>
          <w:p w:rsidR="00FE2F6E" w:rsidRPr="00537B4D" w:rsidRDefault="00FE2F6E" w:rsidP="00537B4D">
            <w:pPr>
              <w:jc w:val="center"/>
              <w:rPr>
                <w:sz w:val="22"/>
                <w:szCs w:val="22"/>
              </w:rPr>
            </w:pPr>
            <w:r w:rsidRPr="00537B4D">
              <w:rPr>
                <w:sz w:val="22"/>
                <w:szCs w:val="22"/>
              </w:rPr>
              <w:t>Примечание</w:t>
            </w:r>
          </w:p>
        </w:tc>
      </w:tr>
      <w:tr w:rsidR="00FE2F6E" w:rsidRPr="00537B4D" w:rsidTr="00537B4D">
        <w:tc>
          <w:tcPr>
            <w:tcW w:w="261" w:type="pct"/>
          </w:tcPr>
          <w:p w:rsidR="00FE2F6E" w:rsidRPr="00537B4D" w:rsidRDefault="00FE2F6E" w:rsidP="00537B4D">
            <w:pPr>
              <w:jc w:val="both"/>
              <w:rPr>
                <w:sz w:val="22"/>
                <w:szCs w:val="22"/>
              </w:rPr>
            </w:pPr>
            <w:r w:rsidRPr="00537B4D">
              <w:rPr>
                <w:sz w:val="22"/>
                <w:szCs w:val="22"/>
              </w:rPr>
              <w:t xml:space="preserve">1 </w:t>
            </w:r>
          </w:p>
        </w:tc>
        <w:tc>
          <w:tcPr>
            <w:tcW w:w="808" w:type="pct"/>
          </w:tcPr>
          <w:p w:rsidR="00FE2F6E" w:rsidRPr="00537B4D" w:rsidRDefault="00FE2F6E" w:rsidP="004D1EC6">
            <w:pPr>
              <w:rPr>
                <w:sz w:val="20"/>
                <w:szCs w:val="20"/>
              </w:rPr>
            </w:pPr>
            <w:r w:rsidRPr="00537B4D">
              <w:rPr>
                <w:sz w:val="20"/>
                <w:szCs w:val="20"/>
              </w:rPr>
              <w:t>АО «Б</w:t>
            </w:r>
            <w:r w:rsidRPr="00537B4D">
              <w:rPr>
                <w:sz w:val="20"/>
                <w:szCs w:val="20"/>
                <w:lang w:val="kk-KZ"/>
              </w:rPr>
              <w:t>әйтерек А</w:t>
            </w:r>
            <w:r w:rsidRPr="00537B4D">
              <w:rPr>
                <w:sz w:val="20"/>
                <w:szCs w:val="20"/>
              </w:rPr>
              <w:t>»</w:t>
            </w:r>
          </w:p>
        </w:tc>
        <w:tc>
          <w:tcPr>
            <w:tcW w:w="789" w:type="pct"/>
          </w:tcPr>
          <w:p w:rsidR="00FE2F6E" w:rsidRPr="00537B4D" w:rsidRDefault="00FE2F6E" w:rsidP="004D1EC6">
            <w:pPr>
              <w:rPr>
                <w:sz w:val="20"/>
                <w:szCs w:val="20"/>
              </w:rPr>
            </w:pPr>
            <w:r w:rsidRPr="00537B4D">
              <w:rPr>
                <w:sz w:val="20"/>
                <w:szCs w:val="20"/>
              </w:rPr>
              <w:t>г.Атбасар</w:t>
            </w:r>
          </w:p>
        </w:tc>
        <w:tc>
          <w:tcPr>
            <w:tcW w:w="758" w:type="pct"/>
          </w:tcPr>
          <w:p w:rsidR="00FE2F6E" w:rsidRPr="00537B4D" w:rsidRDefault="00FE2F6E" w:rsidP="004D1EC6">
            <w:pPr>
              <w:rPr>
                <w:sz w:val="20"/>
                <w:szCs w:val="20"/>
              </w:rPr>
            </w:pPr>
            <w:r w:rsidRPr="00537B4D">
              <w:rPr>
                <w:sz w:val="20"/>
                <w:szCs w:val="20"/>
              </w:rPr>
              <w:t>Полное и обыкновенное освидетельствование кол.пар, переформирование кол пар.</w:t>
            </w:r>
          </w:p>
        </w:tc>
        <w:tc>
          <w:tcPr>
            <w:tcW w:w="1280" w:type="pct"/>
          </w:tcPr>
          <w:p w:rsidR="00FE2F6E" w:rsidRPr="00537B4D" w:rsidRDefault="00FE2F6E" w:rsidP="004D1EC6">
            <w:pPr>
              <w:rPr>
                <w:sz w:val="20"/>
                <w:szCs w:val="20"/>
              </w:rPr>
            </w:pPr>
            <w:r w:rsidRPr="00537B4D">
              <w:rPr>
                <w:sz w:val="20"/>
                <w:szCs w:val="20"/>
              </w:rPr>
              <w:t>АО «Алга А» г.Павлодар,          ТОО «Болашак А» ст.Кушмурун,     ТОО «Алтын Орда» г.Астана, ТОО «Жана Есиль Феникс» ст.Новоишимская.</w:t>
            </w:r>
          </w:p>
        </w:tc>
        <w:tc>
          <w:tcPr>
            <w:tcW w:w="1105" w:type="pct"/>
          </w:tcPr>
          <w:p w:rsidR="00FE2F6E" w:rsidRPr="00537B4D" w:rsidRDefault="00FE2F6E" w:rsidP="004D1EC6">
            <w:pPr>
              <w:rPr>
                <w:sz w:val="20"/>
                <w:szCs w:val="20"/>
              </w:rPr>
            </w:pPr>
            <w:r w:rsidRPr="00537B4D">
              <w:rPr>
                <w:sz w:val="20"/>
                <w:szCs w:val="20"/>
              </w:rPr>
              <w:t>Предприятие также ремонтирует кол пары для КР и ТОУ-8 электровозов, для ТОО Алтын Орда  выполняется только переформирование элементов кол.пар</w:t>
            </w:r>
          </w:p>
        </w:tc>
      </w:tr>
      <w:tr w:rsidR="00FE2F6E" w:rsidRPr="00537B4D" w:rsidTr="00537B4D">
        <w:tc>
          <w:tcPr>
            <w:tcW w:w="261" w:type="pct"/>
          </w:tcPr>
          <w:p w:rsidR="00FE2F6E" w:rsidRPr="00537B4D" w:rsidRDefault="00FE2F6E" w:rsidP="00537B4D">
            <w:pPr>
              <w:jc w:val="both"/>
              <w:rPr>
                <w:sz w:val="22"/>
                <w:szCs w:val="22"/>
              </w:rPr>
            </w:pPr>
            <w:r w:rsidRPr="00537B4D">
              <w:rPr>
                <w:sz w:val="22"/>
                <w:szCs w:val="22"/>
              </w:rPr>
              <w:t>2</w:t>
            </w:r>
          </w:p>
        </w:tc>
        <w:tc>
          <w:tcPr>
            <w:tcW w:w="808" w:type="pct"/>
          </w:tcPr>
          <w:p w:rsidR="00FE2F6E" w:rsidRPr="00537B4D" w:rsidRDefault="00FE2F6E" w:rsidP="004D1EC6">
            <w:pPr>
              <w:rPr>
                <w:sz w:val="20"/>
                <w:szCs w:val="20"/>
              </w:rPr>
            </w:pPr>
            <w:r w:rsidRPr="00537B4D">
              <w:rPr>
                <w:sz w:val="20"/>
                <w:szCs w:val="20"/>
              </w:rPr>
              <w:t>ТОО «Алтын Орда»</w:t>
            </w:r>
          </w:p>
        </w:tc>
        <w:tc>
          <w:tcPr>
            <w:tcW w:w="789" w:type="pct"/>
          </w:tcPr>
          <w:p w:rsidR="00FE2F6E" w:rsidRPr="00537B4D" w:rsidRDefault="00FE2F6E" w:rsidP="004D1EC6">
            <w:pPr>
              <w:rPr>
                <w:sz w:val="20"/>
                <w:szCs w:val="20"/>
              </w:rPr>
            </w:pPr>
            <w:r w:rsidRPr="00537B4D">
              <w:rPr>
                <w:sz w:val="20"/>
                <w:szCs w:val="20"/>
              </w:rPr>
              <w:t>г.Астана</w:t>
            </w:r>
          </w:p>
        </w:tc>
        <w:tc>
          <w:tcPr>
            <w:tcW w:w="758" w:type="pct"/>
          </w:tcPr>
          <w:p w:rsidR="00FE2F6E" w:rsidRPr="00537B4D" w:rsidRDefault="00FE2F6E" w:rsidP="004D1EC6">
            <w:pPr>
              <w:rPr>
                <w:sz w:val="20"/>
                <w:szCs w:val="20"/>
              </w:rPr>
            </w:pPr>
            <w:r w:rsidRPr="00537B4D">
              <w:rPr>
                <w:sz w:val="20"/>
                <w:szCs w:val="20"/>
              </w:rPr>
              <w:t>Полное и обыкновенное освидетельствование кол.пар</w:t>
            </w:r>
          </w:p>
        </w:tc>
        <w:tc>
          <w:tcPr>
            <w:tcW w:w="1280" w:type="pct"/>
          </w:tcPr>
          <w:p w:rsidR="00FE2F6E" w:rsidRPr="00537B4D" w:rsidRDefault="00FE2F6E" w:rsidP="004D1EC6">
            <w:pPr>
              <w:rPr>
                <w:sz w:val="20"/>
                <w:szCs w:val="20"/>
              </w:rPr>
            </w:pPr>
            <w:r w:rsidRPr="00537B4D">
              <w:rPr>
                <w:sz w:val="20"/>
                <w:szCs w:val="20"/>
              </w:rPr>
              <w:t>ТОО «Береке» г.Экибастуз,     ТОО «Шагала 2004» г.Костанай, ТЧР Боровое, ст.Курорт Боровое</w:t>
            </w:r>
          </w:p>
        </w:tc>
        <w:tc>
          <w:tcPr>
            <w:tcW w:w="1105" w:type="pct"/>
          </w:tcPr>
          <w:p w:rsidR="00FE2F6E" w:rsidRPr="00537B4D" w:rsidRDefault="00FE2F6E" w:rsidP="004D1EC6">
            <w:pPr>
              <w:rPr>
                <w:sz w:val="20"/>
                <w:szCs w:val="20"/>
              </w:rPr>
            </w:pPr>
            <w:r w:rsidRPr="00537B4D">
              <w:rPr>
                <w:sz w:val="20"/>
                <w:szCs w:val="20"/>
              </w:rPr>
              <w:t>Предприятие также ремонтирует кол пары для при Тех.обсл.локомотивов.</w:t>
            </w:r>
          </w:p>
        </w:tc>
      </w:tr>
      <w:tr w:rsidR="00FE2F6E" w:rsidRPr="00537B4D" w:rsidTr="00537B4D">
        <w:tc>
          <w:tcPr>
            <w:tcW w:w="261" w:type="pct"/>
          </w:tcPr>
          <w:p w:rsidR="00FE2F6E" w:rsidRPr="00537B4D" w:rsidRDefault="00FE2F6E" w:rsidP="00537B4D">
            <w:pPr>
              <w:jc w:val="both"/>
              <w:rPr>
                <w:sz w:val="22"/>
                <w:szCs w:val="22"/>
              </w:rPr>
            </w:pPr>
            <w:r w:rsidRPr="00537B4D">
              <w:rPr>
                <w:sz w:val="22"/>
                <w:szCs w:val="22"/>
              </w:rPr>
              <w:t>3</w:t>
            </w:r>
          </w:p>
        </w:tc>
        <w:tc>
          <w:tcPr>
            <w:tcW w:w="808" w:type="pct"/>
          </w:tcPr>
          <w:p w:rsidR="00FE2F6E" w:rsidRPr="00537B4D" w:rsidRDefault="00FE2F6E" w:rsidP="004D1EC6">
            <w:pPr>
              <w:rPr>
                <w:sz w:val="20"/>
                <w:szCs w:val="20"/>
              </w:rPr>
            </w:pPr>
            <w:r w:rsidRPr="00537B4D">
              <w:rPr>
                <w:sz w:val="20"/>
                <w:szCs w:val="20"/>
              </w:rPr>
              <w:t>ТОО Тулпар Ат»</w:t>
            </w:r>
          </w:p>
        </w:tc>
        <w:tc>
          <w:tcPr>
            <w:tcW w:w="789" w:type="pct"/>
          </w:tcPr>
          <w:p w:rsidR="00FE2F6E" w:rsidRPr="00537B4D" w:rsidRDefault="00FE2F6E" w:rsidP="004D1EC6">
            <w:pPr>
              <w:rPr>
                <w:sz w:val="20"/>
                <w:szCs w:val="20"/>
              </w:rPr>
            </w:pPr>
            <w:r w:rsidRPr="00537B4D">
              <w:rPr>
                <w:sz w:val="20"/>
                <w:szCs w:val="20"/>
              </w:rPr>
              <w:t>г.Тараз</w:t>
            </w:r>
          </w:p>
        </w:tc>
        <w:tc>
          <w:tcPr>
            <w:tcW w:w="758" w:type="pct"/>
          </w:tcPr>
          <w:p w:rsidR="00FE2F6E" w:rsidRPr="00537B4D" w:rsidRDefault="00FE2F6E" w:rsidP="004D1EC6">
            <w:pPr>
              <w:rPr>
                <w:sz w:val="20"/>
                <w:szCs w:val="20"/>
              </w:rPr>
            </w:pPr>
            <w:r w:rsidRPr="00537B4D">
              <w:rPr>
                <w:sz w:val="20"/>
                <w:szCs w:val="20"/>
              </w:rPr>
              <w:t>Полное и обыкновенное освидетельствование кол.пар</w:t>
            </w:r>
          </w:p>
        </w:tc>
        <w:tc>
          <w:tcPr>
            <w:tcW w:w="1280" w:type="pct"/>
          </w:tcPr>
          <w:p w:rsidR="00FE2F6E" w:rsidRPr="00537B4D" w:rsidRDefault="00FE2F6E" w:rsidP="004D1EC6">
            <w:pPr>
              <w:rPr>
                <w:sz w:val="20"/>
                <w:szCs w:val="20"/>
              </w:rPr>
            </w:pPr>
            <w:r w:rsidRPr="00537B4D">
              <w:rPr>
                <w:sz w:val="20"/>
                <w:szCs w:val="20"/>
              </w:rPr>
              <w:t>ТОО «Тулпар Ат» г.Тараз,                     ТОО «Коныр Ат» ст.Арыс</w:t>
            </w:r>
          </w:p>
        </w:tc>
        <w:tc>
          <w:tcPr>
            <w:tcW w:w="1105" w:type="pct"/>
          </w:tcPr>
          <w:p w:rsidR="00FE2F6E" w:rsidRPr="00537B4D" w:rsidRDefault="00FE2F6E" w:rsidP="004D1EC6">
            <w:pPr>
              <w:rPr>
                <w:sz w:val="20"/>
                <w:szCs w:val="20"/>
              </w:rPr>
            </w:pPr>
            <w:r w:rsidRPr="00537B4D">
              <w:rPr>
                <w:sz w:val="20"/>
                <w:szCs w:val="20"/>
              </w:rPr>
              <w:t>Предприятие также ремонтирует кол пары для при ТО-8 эл-в</w:t>
            </w:r>
          </w:p>
        </w:tc>
      </w:tr>
      <w:tr w:rsidR="00FE2F6E" w:rsidRPr="00537B4D" w:rsidTr="00537B4D">
        <w:tc>
          <w:tcPr>
            <w:tcW w:w="261" w:type="pct"/>
          </w:tcPr>
          <w:p w:rsidR="00FE2F6E" w:rsidRPr="00537B4D" w:rsidRDefault="00FE2F6E" w:rsidP="00537B4D">
            <w:pPr>
              <w:jc w:val="both"/>
              <w:rPr>
                <w:sz w:val="22"/>
                <w:szCs w:val="22"/>
              </w:rPr>
            </w:pPr>
            <w:r w:rsidRPr="00537B4D">
              <w:rPr>
                <w:sz w:val="22"/>
                <w:szCs w:val="22"/>
              </w:rPr>
              <w:t>4</w:t>
            </w:r>
          </w:p>
        </w:tc>
        <w:tc>
          <w:tcPr>
            <w:tcW w:w="808" w:type="pct"/>
          </w:tcPr>
          <w:p w:rsidR="00FE2F6E" w:rsidRPr="00537B4D" w:rsidRDefault="00FE2F6E" w:rsidP="004D1EC6">
            <w:pPr>
              <w:rPr>
                <w:sz w:val="20"/>
                <w:szCs w:val="20"/>
              </w:rPr>
            </w:pPr>
            <w:r w:rsidRPr="00537B4D">
              <w:rPr>
                <w:sz w:val="20"/>
                <w:szCs w:val="20"/>
              </w:rPr>
              <w:t>ТОО «Тага А»</w:t>
            </w:r>
          </w:p>
        </w:tc>
        <w:tc>
          <w:tcPr>
            <w:tcW w:w="789" w:type="pct"/>
          </w:tcPr>
          <w:p w:rsidR="00FE2F6E" w:rsidRPr="00537B4D" w:rsidRDefault="00FE2F6E" w:rsidP="004D1EC6">
            <w:pPr>
              <w:rPr>
                <w:sz w:val="20"/>
                <w:szCs w:val="20"/>
              </w:rPr>
            </w:pPr>
            <w:r w:rsidRPr="00537B4D">
              <w:rPr>
                <w:sz w:val="20"/>
                <w:szCs w:val="20"/>
              </w:rPr>
              <w:t>ст. Агадыр</w:t>
            </w:r>
          </w:p>
        </w:tc>
        <w:tc>
          <w:tcPr>
            <w:tcW w:w="758" w:type="pct"/>
          </w:tcPr>
          <w:p w:rsidR="00FE2F6E" w:rsidRPr="00537B4D" w:rsidRDefault="00FE2F6E" w:rsidP="004D1EC6">
            <w:pPr>
              <w:rPr>
                <w:sz w:val="20"/>
                <w:szCs w:val="20"/>
              </w:rPr>
            </w:pPr>
            <w:r w:rsidRPr="00537B4D">
              <w:rPr>
                <w:sz w:val="20"/>
                <w:szCs w:val="20"/>
              </w:rPr>
              <w:t>Полное и обыкновенное освидетельствование кол.пар, переформирование кол пар.</w:t>
            </w:r>
          </w:p>
        </w:tc>
        <w:tc>
          <w:tcPr>
            <w:tcW w:w="1280" w:type="pct"/>
          </w:tcPr>
          <w:p w:rsidR="00FE2F6E" w:rsidRPr="00537B4D" w:rsidRDefault="00FE2F6E" w:rsidP="004D1EC6">
            <w:pPr>
              <w:rPr>
                <w:sz w:val="20"/>
                <w:szCs w:val="20"/>
              </w:rPr>
            </w:pPr>
            <w:r w:rsidRPr="00537B4D">
              <w:rPr>
                <w:sz w:val="20"/>
                <w:szCs w:val="20"/>
              </w:rPr>
              <w:t xml:space="preserve">АО «Максат А» г.Шу, ТОО «Локомотив сервис ТЧ-28» г.Алматы, ТОО «Акжайык А» г.Уральск, ТОО «Булак </w:t>
            </w:r>
            <w:r w:rsidRPr="00537B4D">
              <w:rPr>
                <w:sz w:val="20"/>
                <w:szCs w:val="20"/>
                <w:lang w:val="en-US"/>
              </w:rPr>
              <w:t>LTD</w:t>
            </w:r>
            <w:r w:rsidRPr="00537B4D">
              <w:rPr>
                <w:sz w:val="20"/>
                <w:szCs w:val="20"/>
              </w:rPr>
              <w:t>» ст.Караганда сортировочная,  ТОО «Достар А» ст.Шалкар, ТОО «Жолбарыс» г. Аягоз, ТОО «Султанбай» ст.Защита.</w:t>
            </w:r>
          </w:p>
        </w:tc>
        <w:tc>
          <w:tcPr>
            <w:tcW w:w="1105" w:type="pct"/>
          </w:tcPr>
          <w:p w:rsidR="00FE2F6E" w:rsidRPr="00537B4D" w:rsidRDefault="00FE2F6E" w:rsidP="004D1EC6">
            <w:pPr>
              <w:rPr>
                <w:sz w:val="20"/>
                <w:szCs w:val="20"/>
              </w:rPr>
            </w:pPr>
            <w:r w:rsidRPr="00537B4D">
              <w:rPr>
                <w:sz w:val="20"/>
                <w:szCs w:val="20"/>
              </w:rPr>
              <w:t>Для предприятия ремонт колесных пар является основным видом деятельности.</w:t>
            </w:r>
          </w:p>
        </w:tc>
      </w:tr>
      <w:tr w:rsidR="00FE2F6E" w:rsidRPr="00537B4D" w:rsidTr="00537B4D">
        <w:tc>
          <w:tcPr>
            <w:tcW w:w="261" w:type="pct"/>
          </w:tcPr>
          <w:p w:rsidR="00FE2F6E" w:rsidRPr="00537B4D" w:rsidRDefault="00FE2F6E" w:rsidP="00537B4D">
            <w:pPr>
              <w:jc w:val="both"/>
              <w:rPr>
                <w:sz w:val="22"/>
                <w:szCs w:val="22"/>
              </w:rPr>
            </w:pPr>
            <w:r w:rsidRPr="00537B4D">
              <w:rPr>
                <w:sz w:val="22"/>
                <w:szCs w:val="22"/>
              </w:rPr>
              <w:t>5</w:t>
            </w:r>
          </w:p>
        </w:tc>
        <w:tc>
          <w:tcPr>
            <w:tcW w:w="808" w:type="pct"/>
          </w:tcPr>
          <w:p w:rsidR="00FE2F6E" w:rsidRPr="00537B4D" w:rsidRDefault="00FE2F6E" w:rsidP="004D1EC6">
            <w:pPr>
              <w:rPr>
                <w:sz w:val="20"/>
                <w:szCs w:val="20"/>
              </w:rPr>
            </w:pPr>
            <w:r w:rsidRPr="00537B4D">
              <w:rPr>
                <w:sz w:val="20"/>
                <w:szCs w:val="20"/>
              </w:rPr>
              <w:t>АО «Даулет А»</w:t>
            </w:r>
          </w:p>
        </w:tc>
        <w:tc>
          <w:tcPr>
            <w:tcW w:w="789" w:type="pct"/>
          </w:tcPr>
          <w:p w:rsidR="00FE2F6E" w:rsidRPr="00537B4D" w:rsidRDefault="00FE2F6E" w:rsidP="004D1EC6">
            <w:pPr>
              <w:rPr>
                <w:sz w:val="20"/>
                <w:szCs w:val="20"/>
              </w:rPr>
            </w:pPr>
            <w:r w:rsidRPr="00537B4D">
              <w:rPr>
                <w:sz w:val="20"/>
                <w:szCs w:val="20"/>
              </w:rPr>
              <w:t>ст. Казалы</w:t>
            </w:r>
          </w:p>
        </w:tc>
        <w:tc>
          <w:tcPr>
            <w:tcW w:w="758" w:type="pct"/>
          </w:tcPr>
          <w:p w:rsidR="00FE2F6E" w:rsidRPr="00537B4D" w:rsidRDefault="00FE2F6E" w:rsidP="004D1EC6">
            <w:pPr>
              <w:rPr>
                <w:sz w:val="20"/>
                <w:szCs w:val="20"/>
              </w:rPr>
            </w:pPr>
            <w:r w:rsidRPr="00537B4D">
              <w:rPr>
                <w:sz w:val="20"/>
                <w:szCs w:val="20"/>
              </w:rPr>
              <w:t>Полное и обыкновенное освидетельствование кол.пар</w:t>
            </w:r>
          </w:p>
        </w:tc>
        <w:tc>
          <w:tcPr>
            <w:tcW w:w="1280" w:type="pct"/>
          </w:tcPr>
          <w:p w:rsidR="00FE2F6E" w:rsidRPr="00537B4D" w:rsidRDefault="00FE2F6E" w:rsidP="004D1EC6">
            <w:pPr>
              <w:rPr>
                <w:sz w:val="20"/>
                <w:szCs w:val="20"/>
              </w:rPr>
            </w:pPr>
            <w:r w:rsidRPr="00537B4D">
              <w:rPr>
                <w:sz w:val="20"/>
                <w:szCs w:val="20"/>
              </w:rPr>
              <w:t xml:space="preserve">АО «Максат А» г.Шу, ТОО «Акжайык А» г.Уральск, ТОО «Достар А» ст.Шалкар, ТОО «Жорга РД» г.Актобе, ТОО «Тербенбес» ст.Сексеул, ТОО «Макат Сервис» ст.Макат, ПК «Кызылорда Ремлокомотив» г Кызылорда, </w:t>
            </w:r>
          </w:p>
        </w:tc>
        <w:tc>
          <w:tcPr>
            <w:tcW w:w="1105" w:type="pct"/>
          </w:tcPr>
          <w:p w:rsidR="00FE2F6E" w:rsidRPr="00537B4D" w:rsidRDefault="00FE2F6E" w:rsidP="004D1EC6">
            <w:pPr>
              <w:rPr>
                <w:sz w:val="20"/>
                <w:szCs w:val="20"/>
              </w:rPr>
            </w:pPr>
            <w:r w:rsidRPr="00537B4D">
              <w:rPr>
                <w:sz w:val="20"/>
                <w:szCs w:val="20"/>
              </w:rPr>
              <w:t>Предприятие также ремонтирует кол пары для при КР и Тех.обсл.локомотивов.</w:t>
            </w:r>
          </w:p>
        </w:tc>
      </w:tr>
      <w:tr w:rsidR="00FE2F6E" w:rsidRPr="00537B4D" w:rsidTr="00537B4D">
        <w:tc>
          <w:tcPr>
            <w:tcW w:w="261" w:type="pct"/>
          </w:tcPr>
          <w:p w:rsidR="00FE2F6E" w:rsidRPr="00537B4D" w:rsidRDefault="00FE2F6E" w:rsidP="00537B4D">
            <w:pPr>
              <w:jc w:val="both"/>
              <w:rPr>
                <w:sz w:val="22"/>
                <w:szCs w:val="22"/>
              </w:rPr>
            </w:pPr>
            <w:r w:rsidRPr="00537B4D">
              <w:rPr>
                <w:sz w:val="22"/>
                <w:szCs w:val="22"/>
              </w:rPr>
              <w:t>6</w:t>
            </w:r>
          </w:p>
        </w:tc>
        <w:tc>
          <w:tcPr>
            <w:tcW w:w="808" w:type="pct"/>
          </w:tcPr>
          <w:p w:rsidR="00FE2F6E" w:rsidRPr="00537B4D" w:rsidRDefault="00FE2F6E" w:rsidP="004D1EC6">
            <w:pPr>
              <w:rPr>
                <w:sz w:val="20"/>
                <w:szCs w:val="20"/>
              </w:rPr>
            </w:pPr>
            <w:r w:rsidRPr="00537B4D">
              <w:rPr>
                <w:sz w:val="20"/>
                <w:szCs w:val="20"/>
              </w:rPr>
              <w:t>ТОО «Шар 2004»</w:t>
            </w:r>
          </w:p>
        </w:tc>
        <w:tc>
          <w:tcPr>
            <w:tcW w:w="789" w:type="pct"/>
          </w:tcPr>
          <w:p w:rsidR="00FE2F6E" w:rsidRPr="00537B4D" w:rsidRDefault="00FE2F6E" w:rsidP="004D1EC6">
            <w:pPr>
              <w:rPr>
                <w:sz w:val="20"/>
                <w:szCs w:val="20"/>
              </w:rPr>
            </w:pPr>
            <w:r w:rsidRPr="00537B4D">
              <w:rPr>
                <w:sz w:val="20"/>
                <w:szCs w:val="20"/>
              </w:rPr>
              <w:t>ст.Шар</w:t>
            </w:r>
          </w:p>
        </w:tc>
        <w:tc>
          <w:tcPr>
            <w:tcW w:w="758" w:type="pct"/>
          </w:tcPr>
          <w:p w:rsidR="00FE2F6E" w:rsidRPr="00537B4D" w:rsidRDefault="00FE2F6E" w:rsidP="004D1EC6">
            <w:pPr>
              <w:rPr>
                <w:sz w:val="20"/>
                <w:szCs w:val="20"/>
              </w:rPr>
            </w:pPr>
            <w:r w:rsidRPr="00537B4D">
              <w:rPr>
                <w:sz w:val="20"/>
                <w:szCs w:val="20"/>
              </w:rPr>
              <w:t>Полное и обыкновенное освидетельствование кол.пар</w:t>
            </w:r>
          </w:p>
        </w:tc>
        <w:tc>
          <w:tcPr>
            <w:tcW w:w="1280" w:type="pct"/>
          </w:tcPr>
          <w:p w:rsidR="00FE2F6E" w:rsidRPr="00537B4D" w:rsidRDefault="00FE2F6E" w:rsidP="004D1EC6">
            <w:pPr>
              <w:rPr>
                <w:sz w:val="20"/>
                <w:szCs w:val="20"/>
              </w:rPr>
            </w:pPr>
            <w:r w:rsidRPr="00537B4D">
              <w:rPr>
                <w:sz w:val="20"/>
                <w:szCs w:val="20"/>
              </w:rPr>
              <w:t>АО «Максат А» г.Шу, ТОО «Локомотив сервис ТЧ-28» г.Алматы, ТОО «ТОО «Жолбарыс» г. Аягоз, ТОО «Султанбай» ст.Защита.</w:t>
            </w:r>
          </w:p>
        </w:tc>
        <w:tc>
          <w:tcPr>
            <w:tcW w:w="1105" w:type="pct"/>
          </w:tcPr>
          <w:p w:rsidR="00FE2F6E" w:rsidRPr="00537B4D" w:rsidRDefault="00FE2F6E" w:rsidP="004D1EC6">
            <w:pPr>
              <w:rPr>
                <w:sz w:val="20"/>
                <w:szCs w:val="20"/>
              </w:rPr>
            </w:pPr>
            <w:r w:rsidRPr="00537B4D">
              <w:rPr>
                <w:sz w:val="20"/>
                <w:szCs w:val="20"/>
              </w:rPr>
              <w:t>Предприятие также ремонтирует кол пары для при Тех.обсл.локомотивов.</w:t>
            </w:r>
          </w:p>
        </w:tc>
      </w:tr>
    </w:tbl>
    <w:p w:rsidR="00FE2F6E" w:rsidRPr="00991F1F" w:rsidRDefault="00FE2F6E" w:rsidP="004D1EC6">
      <w:pPr>
        <w:pStyle w:val="af8"/>
        <w:spacing w:before="0" w:after="0"/>
        <w:ind w:left="0" w:right="0" w:firstLine="720"/>
        <w:jc w:val="both"/>
        <w:rPr>
          <w:sz w:val="28"/>
          <w:szCs w:val="28"/>
        </w:rPr>
      </w:pPr>
    </w:p>
    <w:p w:rsidR="004D1EC6" w:rsidRPr="00991F1F" w:rsidRDefault="004D1EC6" w:rsidP="004D1EC6">
      <w:pPr>
        <w:pStyle w:val="af8"/>
        <w:spacing w:before="0" w:after="0"/>
        <w:ind w:left="0" w:right="0" w:firstLine="720"/>
        <w:jc w:val="both"/>
        <w:rPr>
          <w:sz w:val="28"/>
          <w:szCs w:val="28"/>
        </w:rPr>
      </w:pPr>
      <w:r w:rsidRPr="00991F1F">
        <w:rPr>
          <w:sz w:val="28"/>
          <w:szCs w:val="28"/>
        </w:rPr>
        <w:t>АО «Бәйтерек А» является единственным предприятием на территории Республики Казахстан которое специализируется на капитальном ремонте и техническом обслуживании ТОУ-8 электровозов серии ВЛ-80 в связи с чем по данному виду работ конкуренты отсутствуют.</w:t>
      </w:r>
    </w:p>
    <w:p w:rsidR="004D1EC6" w:rsidRPr="00991F1F" w:rsidRDefault="004D1EC6" w:rsidP="004D1EC6">
      <w:pPr>
        <w:pStyle w:val="af8"/>
        <w:spacing w:before="0" w:after="0"/>
        <w:ind w:left="0" w:right="0" w:firstLine="720"/>
        <w:jc w:val="both"/>
        <w:rPr>
          <w:sz w:val="28"/>
          <w:szCs w:val="28"/>
        </w:rPr>
      </w:pPr>
      <w:r w:rsidRPr="00991F1F">
        <w:rPr>
          <w:sz w:val="28"/>
          <w:szCs w:val="28"/>
        </w:rPr>
        <w:t>По капитальному ремонту электрических машин конкурентами являются: АО «АЭВРЗ-Ырысты» - г Алматы, АО Даулет А» - ст.Казалы. В перспективе конкурент АО «Алга А» г.Павлодар которое в настоящее время ведет усиленную и нацеленную работу по освоению капитального ремонта электрических машин.</w:t>
      </w:r>
    </w:p>
    <w:p w:rsidR="004D1EC6" w:rsidRPr="00991F1F" w:rsidRDefault="004D1EC6" w:rsidP="004D1EC6">
      <w:pPr>
        <w:pStyle w:val="af8"/>
        <w:spacing w:before="0" w:after="0"/>
        <w:ind w:left="0" w:right="0" w:firstLine="720"/>
        <w:jc w:val="both"/>
        <w:rPr>
          <w:sz w:val="28"/>
          <w:szCs w:val="28"/>
        </w:rPr>
      </w:pPr>
      <w:r w:rsidRPr="00991F1F">
        <w:rPr>
          <w:sz w:val="28"/>
          <w:szCs w:val="28"/>
        </w:rPr>
        <w:t>Полное освидетельствование колесных пар локомотивов на территории Республики Казахстан выполняют следующие предприятия.</w:t>
      </w:r>
    </w:p>
    <w:p w:rsidR="004D1EC6" w:rsidRPr="00991F1F" w:rsidRDefault="004D1EC6" w:rsidP="004D1EC6">
      <w:pPr>
        <w:pStyle w:val="af8"/>
        <w:spacing w:before="0" w:after="0"/>
        <w:ind w:left="0" w:right="0" w:firstLine="720"/>
        <w:jc w:val="both"/>
        <w:rPr>
          <w:sz w:val="28"/>
          <w:szCs w:val="28"/>
        </w:rPr>
      </w:pPr>
      <w:r w:rsidRPr="00991F1F">
        <w:rPr>
          <w:sz w:val="28"/>
          <w:szCs w:val="28"/>
        </w:rPr>
        <w:t>В настоящее время АО «Бәйтерек А» занимает доминирующее положение на рынке услуг по капитальному ремонту и техническому обслуживанию циклом ТОУ-8 электровозов серии ВЛ-80. Сегмент капитального ремонта электровозов не имеет внутренних конкурентов так как АО «Бәйтерек А» является единственным предприятием по капитальному ремонту электровозов в Республике Казахстан. Цель предприятия в данном сегменте освоить принципиально новые и перспективные рынки - строительство и модернизацию локомотивов и другого подвижного состава, что в последующем может открыть перспективы выхода на рынки стран Центральной Азии и СНГ.</w:t>
      </w:r>
    </w:p>
    <w:p w:rsidR="002E77DE" w:rsidRPr="00991F1F" w:rsidRDefault="002E77DE" w:rsidP="004D1EC6">
      <w:pPr>
        <w:pStyle w:val="af8"/>
        <w:spacing w:before="0" w:after="0"/>
        <w:ind w:left="0" w:right="0" w:firstLine="720"/>
        <w:jc w:val="both"/>
        <w:rPr>
          <w:sz w:val="28"/>
          <w:szCs w:val="28"/>
        </w:rPr>
      </w:pPr>
      <w:r w:rsidRPr="00991F1F">
        <w:rPr>
          <w:sz w:val="28"/>
          <w:szCs w:val="28"/>
        </w:rPr>
        <w:t>По капитальному ремонту и техническому обслуживанию локомотивного оборудования, переформированию и освидетельствованию колесных пар тягового подвижного состава АО «Байтерек А» обеспечивает 30-40% потребности локомотиворемонтных предприятий и предприятий эксплуатирующих локомотивы в данных видах услуг, остальную часть занимают другие предприятия производящие капитальный ремонт локомотивного оборудования и освидетельствованию колесных пар тягового подвижного состава, такие как АО «Ырысты АЭВРЗ», ТОО «Алтын Орда», АО «Даулет А», ТОО «Тага А», ТОО «Тулпар Ат» и др. предприятия.</w:t>
      </w:r>
    </w:p>
    <w:p w:rsidR="00FE2F6E" w:rsidRPr="00991F1F" w:rsidRDefault="00FE2F6E" w:rsidP="004D1EC6">
      <w:pPr>
        <w:pStyle w:val="af8"/>
        <w:spacing w:before="0" w:after="0"/>
        <w:ind w:left="0" w:right="0" w:firstLine="720"/>
        <w:jc w:val="both"/>
        <w:rPr>
          <w:sz w:val="28"/>
          <w:szCs w:val="28"/>
        </w:rPr>
      </w:pPr>
      <w:r w:rsidRPr="00991F1F">
        <w:rPr>
          <w:sz w:val="28"/>
          <w:szCs w:val="28"/>
        </w:rPr>
        <w:t xml:space="preserve">В связи с постоянно возрастающим объемом перевозок, электрификацией участков Экибастуз – Павлодар, намеченной в </w:t>
      </w:r>
      <w:r w:rsidR="005D35BF">
        <w:rPr>
          <w:sz w:val="28"/>
          <w:szCs w:val="28"/>
        </w:rPr>
        <w:t>2008</w:t>
      </w:r>
      <w:r w:rsidRPr="00991F1F">
        <w:rPr>
          <w:sz w:val="28"/>
          <w:szCs w:val="28"/>
        </w:rPr>
        <w:t xml:space="preserve"> году электрификацией участка Тобол – Костанай, планируемой электрификацией таких грузонапряженных участков Алтынсарино – Хромтау и Дружба - Актогай интенсивность использования электроподвижного состава будет постоянно увеличиваться, вследствие чего одним из существенных изменений (уменьшений) существующего объема выполняемых работ не предвидится.</w:t>
      </w:r>
    </w:p>
    <w:p w:rsidR="00FE2F6E" w:rsidRPr="00991F1F" w:rsidRDefault="00FE2F6E" w:rsidP="004D1EC6">
      <w:pPr>
        <w:pStyle w:val="af8"/>
        <w:spacing w:before="0" w:after="0"/>
        <w:ind w:left="0" w:right="0" w:firstLine="720"/>
        <w:jc w:val="both"/>
        <w:rPr>
          <w:sz w:val="28"/>
          <w:szCs w:val="28"/>
        </w:rPr>
      </w:pPr>
    </w:p>
    <w:p w:rsidR="00DF3F87" w:rsidRPr="00991F1F" w:rsidRDefault="007E4BA2" w:rsidP="004D1EC6">
      <w:pPr>
        <w:ind w:left="720"/>
        <w:outlineLvl w:val="1"/>
        <w:rPr>
          <w:sz w:val="28"/>
          <w:szCs w:val="28"/>
        </w:rPr>
      </w:pPr>
      <w:r w:rsidRPr="00991F1F">
        <w:rPr>
          <w:sz w:val="28"/>
          <w:szCs w:val="28"/>
        </w:rPr>
        <w:br w:type="page"/>
      </w:r>
      <w:bookmarkStart w:id="11" w:name="_Toc232257050"/>
      <w:r w:rsidR="00DF3F87" w:rsidRPr="00991F1F">
        <w:rPr>
          <w:sz w:val="28"/>
          <w:szCs w:val="28"/>
        </w:rPr>
        <w:t xml:space="preserve">2 АНАЛИЗ ПРОИЗВОДСТВЕННО-ФИНАНСОВОЙ ДЕЯТЕЛЬНОСТИ </w:t>
      </w:r>
      <w:r w:rsidRPr="00991F1F">
        <w:rPr>
          <w:sz w:val="28"/>
          <w:szCs w:val="28"/>
        </w:rPr>
        <w:t>АО «БАЙТЕРЕК А»</w:t>
      </w:r>
      <w:bookmarkEnd w:id="11"/>
      <w:r w:rsidR="00DF3F87" w:rsidRPr="00991F1F">
        <w:rPr>
          <w:sz w:val="28"/>
          <w:szCs w:val="28"/>
        </w:rPr>
        <w:t xml:space="preserve"> </w:t>
      </w:r>
    </w:p>
    <w:p w:rsidR="00DF3F87" w:rsidRDefault="00DF3F87" w:rsidP="004D1EC6">
      <w:pPr>
        <w:ind w:left="720"/>
        <w:rPr>
          <w:sz w:val="28"/>
          <w:szCs w:val="28"/>
        </w:rPr>
      </w:pPr>
    </w:p>
    <w:p w:rsidR="0011459B" w:rsidRPr="00991F1F" w:rsidRDefault="0011459B" w:rsidP="004D1EC6">
      <w:pPr>
        <w:ind w:left="720"/>
        <w:rPr>
          <w:sz w:val="28"/>
          <w:szCs w:val="28"/>
        </w:rPr>
      </w:pPr>
    </w:p>
    <w:p w:rsidR="00DF3F87" w:rsidRPr="00991F1F" w:rsidRDefault="00DF3F87" w:rsidP="004D1EC6">
      <w:pPr>
        <w:ind w:left="720"/>
        <w:outlineLvl w:val="2"/>
        <w:rPr>
          <w:sz w:val="28"/>
          <w:szCs w:val="28"/>
        </w:rPr>
      </w:pPr>
      <w:bookmarkStart w:id="12" w:name="_Toc232257051"/>
      <w:r w:rsidRPr="00991F1F">
        <w:rPr>
          <w:sz w:val="28"/>
          <w:szCs w:val="28"/>
        </w:rPr>
        <w:t>2.1 Общая характеристика деятельности предприятия</w:t>
      </w:r>
      <w:bookmarkEnd w:id="12"/>
    </w:p>
    <w:p w:rsidR="00DF3F87" w:rsidRDefault="00DF3F87" w:rsidP="004D1EC6">
      <w:pPr>
        <w:ind w:left="720"/>
        <w:rPr>
          <w:sz w:val="28"/>
          <w:szCs w:val="28"/>
        </w:rPr>
      </w:pPr>
    </w:p>
    <w:p w:rsidR="0011459B" w:rsidRPr="00991F1F" w:rsidRDefault="0011459B" w:rsidP="004D1EC6">
      <w:pPr>
        <w:ind w:left="720"/>
        <w:rPr>
          <w:sz w:val="28"/>
          <w:szCs w:val="28"/>
        </w:rPr>
      </w:pPr>
    </w:p>
    <w:p w:rsidR="00FE2F6E" w:rsidRPr="00991F1F" w:rsidRDefault="00FE2F6E" w:rsidP="004D1EC6">
      <w:pPr>
        <w:ind w:firstLine="720"/>
        <w:jc w:val="both"/>
        <w:rPr>
          <w:sz w:val="28"/>
          <w:szCs w:val="28"/>
        </w:rPr>
      </w:pPr>
      <w:r w:rsidRPr="00991F1F">
        <w:rPr>
          <w:sz w:val="28"/>
          <w:szCs w:val="28"/>
        </w:rPr>
        <w:t>Акционерное общество «Байтерек А» создано в соответствии с Законом Республики Казахстан от от 13 мая 2003 года № 415-II «Об акционерных обществах».</w:t>
      </w:r>
    </w:p>
    <w:p w:rsidR="00FE2F6E" w:rsidRPr="00991F1F" w:rsidRDefault="00FE2F6E" w:rsidP="004D1EC6">
      <w:pPr>
        <w:ind w:firstLine="720"/>
        <w:jc w:val="both"/>
        <w:rPr>
          <w:sz w:val="28"/>
          <w:szCs w:val="28"/>
        </w:rPr>
      </w:pPr>
      <w:r w:rsidRPr="00991F1F">
        <w:rPr>
          <w:sz w:val="28"/>
          <w:szCs w:val="28"/>
        </w:rPr>
        <w:t>Юридический адрес Общества: 020400 Республика Казахстан Акмолинская область, город Атбасар, ул. Ауэзова 1.</w:t>
      </w:r>
    </w:p>
    <w:p w:rsidR="00FE2F6E" w:rsidRPr="00991F1F" w:rsidRDefault="00FE2F6E" w:rsidP="004D1EC6">
      <w:pPr>
        <w:ind w:firstLine="720"/>
        <w:jc w:val="both"/>
        <w:rPr>
          <w:sz w:val="28"/>
          <w:szCs w:val="28"/>
        </w:rPr>
      </w:pPr>
      <w:r w:rsidRPr="00991F1F">
        <w:rPr>
          <w:sz w:val="28"/>
          <w:szCs w:val="28"/>
        </w:rPr>
        <w:t>Общество является субъектом крупного предпринимательства и осуществляет свою деятельность в соответствии с заоконодательством Республики Казахстан, а также Уставом, с общей стоимостью активов за год свыше трехсотдвадцатипятитысячекратного месячного расчетного показателя.</w:t>
      </w:r>
    </w:p>
    <w:p w:rsidR="00FE2F6E" w:rsidRPr="00991F1F" w:rsidRDefault="00FE2F6E" w:rsidP="004D1EC6">
      <w:pPr>
        <w:ind w:firstLine="720"/>
        <w:jc w:val="both"/>
        <w:rPr>
          <w:sz w:val="28"/>
          <w:szCs w:val="28"/>
        </w:rPr>
      </w:pPr>
      <w:r w:rsidRPr="00991F1F">
        <w:rPr>
          <w:sz w:val="28"/>
          <w:szCs w:val="28"/>
        </w:rPr>
        <w:t>Основными видами деятельности Общества являются:</w:t>
      </w:r>
    </w:p>
    <w:p w:rsidR="00FE2F6E" w:rsidRPr="00991F1F" w:rsidRDefault="00FE2F6E" w:rsidP="004D1EC6">
      <w:pPr>
        <w:ind w:firstLine="720"/>
        <w:jc w:val="both"/>
        <w:rPr>
          <w:sz w:val="28"/>
          <w:szCs w:val="28"/>
        </w:rPr>
      </w:pPr>
      <w:r w:rsidRPr="00991F1F">
        <w:rPr>
          <w:sz w:val="28"/>
          <w:szCs w:val="28"/>
        </w:rPr>
        <w:t>1) капитальный ремонт и обслуживание локомотивов,</w:t>
      </w:r>
    </w:p>
    <w:p w:rsidR="00FE2F6E" w:rsidRPr="00991F1F" w:rsidRDefault="00FE2F6E" w:rsidP="004D1EC6">
      <w:pPr>
        <w:ind w:firstLine="720"/>
        <w:jc w:val="both"/>
        <w:rPr>
          <w:sz w:val="28"/>
          <w:szCs w:val="28"/>
        </w:rPr>
      </w:pPr>
      <w:r w:rsidRPr="00991F1F">
        <w:rPr>
          <w:sz w:val="28"/>
          <w:szCs w:val="28"/>
        </w:rPr>
        <w:t>2) техническая организация работы локомотивов,</w:t>
      </w:r>
    </w:p>
    <w:p w:rsidR="00FE2F6E" w:rsidRPr="00991F1F" w:rsidRDefault="00FE2F6E" w:rsidP="004D1EC6">
      <w:pPr>
        <w:ind w:firstLine="720"/>
        <w:jc w:val="both"/>
        <w:rPr>
          <w:sz w:val="28"/>
          <w:szCs w:val="28"/>
        </w:rPr>
      </w:pPr>
      <w:r w:rsidRPr="00991F1F">
        <w:rPr>
          <w:sz w:val="28"/>
          <w:szCs w:val="28"/>
        </w:rPr>
        <w:t>3) обеспечение технически исправного состояния локомотивного парка и устойчивой работы локомотивов в эксплуатации,</w:t>
      </w:r>
    </w:p>
    <w:p w:rsidR="00FE2F6E" w:rsidRPr="00991F1F" w:rsidRDefault="00FE2F6E" w:rsidP="004D1EC6">
      <w:pPr>
        <w:ind w:firstLine="720"/>
        <w:jc w:val="both"/>
        <w:rPr>
          <w:sz w:val="28"/>
          <w:szCs w:val="28"/>
        </w:rPr>
      </w:pPr>
      <w:r w:rsidRPr="00991F1F">
        <w:rPr>
          <w:sz w:val="28"/>
          <w:szCs w:val="28"/>
        </w:rPr>
        <w:t>4) разработка и реализация мероприятий по природоохранной деятельности, предупреждению травматизма, улучшению условий труда, внедрению новой безопасной техники и стандартов труда, санитарно-оздоровительных мероприятий,</w:t>
      </w:r>
    </w:p>
    <w:p w:rsidR="00FE2F6E" w:rsidRPr="00991F1F" w:rsidRDefault="00FE2F6E" w:rsidP="004D1EC6">
      <w:pPr>
        <w:ind w:firstLine="720"/>
        <w:jc w:val="both"/>
        <w:rPr>
          <w:sz w:val="28"/>
          <w:szCs w:val="28"/>
        </w:rPr>
      </w:pPr>
      <w:r w:rsidRPr="00991F1F">
        <w:rPr>
          <w:sz w:val="28"/>
          <w:szCs w:val="28"/>
        </w:rPr>
        <w:t>5) разработка и выполнение мероприятий по внедрению новых видов тяги, устройств для их эксплуатации и ремонта, разработанных на основе достижений науки и техники,</w:t>
      </w:r>
    </w:p>
    <w:p w:rsidR="00FE2F6E" w:rsidRPr="00991F1F" w:rsidRDefault="00FE2F6E" w:rsidP="004D1EC6">
      <w:pPr>
        <w:ind w:firstLine="720"/>
        <w:jc w:val="both"/>
        <w:rPr>
          <w:sz w:val="28"/>
          <w:szCs w:val="28"/>
        </w:rPr>
      </w:pPr>
      <w:r w:rsidRPr="00991F1F">
        <w:rPr>
          <w:sz w:val="28"/>
          <w:szCs w:val="28"/>
        </w:rPr>
        <w:t>6) лизинговая деятельность,</w:t>
      </w:r>
    </w:p>
    <w:p w:rsidR="00FE2F6E" w:rsidRPr="00991F1F" w:rsidRDefault="00FE2F6E" w:rsidP="004D1EC6">
      <w:pPr>
        <w:ind w:firstLine="720"/>
        <w:jc w:val="both"/>
        <w:rPr>
          <w:sz w:val="28"/>
          <w:szCs w:val="28"/>
        </w:rPr>
      </w:pPr>
      <w:r w:rsidRPr="00991F1F">
        <w:rPr>
          <w:sz w:val="28"/>
          <w:szCs w:val="28"/>
        </w:rPr>
        <w:t>7) общая коммерческая деятельность,</w:t>
      </w:r>
    </w:p>
    <w:p w:rsidR="00FE2F6E" w:rsidRPr="00991F1F" w:rsidRDefault="00FE2F6E" w:rsidP="004D1EC6">
      <w:pPr>
        <w:ind w:firstLine="720"/>
        <w:jc w:val="both"/>
        <w:rPr>
          <w:sz w:val="28"/>
          <w:szCs w:val="28"/>
        </w:rPr>
      </w:pPr>
      <w:r w:rsidRPr="00991F1F">
        <w:rPr>
          <w:sz w:val="28"/>
          <w:szCs w:val="28"/>
        </w:rPr>
        <w:t>8) внешнеэкономическая деятельность,</w:t>
      </w:r>
    </w:p>
    <w:p w:rsidR="00FE2F6E" w:rsidRPr="00991F1F" w:rsidRDefault="00FE2F6E" w:rsidP="004D1EC6">
      <w:pPr>
        <w:ind w:firstLine="720"/>
        <w:jc w:val="both"/>
        <w:rPr>
          <w:sz w:val="28"/>
          <w:szCs w:val="28"/>
        </w:rPr>
      </w:pPr>
      <w:r w:rsidRPr="00991F1F">
        <w:rPr>
          <w:sz w:val="28"/>
          <w:szCs w:val="28"/>
        </w:rPr>
        <w:t>9) иная деятельность, не запрещенная законодательством Республики Казахстан.</w:t>
      </w:r>
    </w:p>
    <w:p w:rsidR="00215BEE" w:rsidRPr="00991F1F" w:rsidRDefault="00215BEE" w:rsidP="004D1EC6">
      <w:pPr>
        <w:pStyle w:val="afb"/>
        <w:ind w:firstLine="720"/>
        <w:jc w:val="both"/>
        <w:rPr>
          <w:rFonts w:ascii="Times New Roman" w:hAnsi="Times New Roman"/>
          <w:sz w:val="28"/>
          <w:szCs w:val="28"/>
        </w:rPr>
      </w:pPr>
      <w:r w:rsidRPr="00991F1F">
        <w:rPr>
          <w:rFonts w:ascii="Times New Roman" w:hAnsi="Times New Roman"/>
          <w:sz w:val="28"/>
          <w:szCs w:val="28"/>
        </w:rPr>
        <w:t>Общество выпускает только простые акции.</w:t>
      </w:r>
    </w:p>
    <w:p w:rsidR="00215BEE" w:rsidRPr="00991F1F" w:rsidRDefault="00215BEE" w:rsidP="004D1EC6">
      <w:pPr>
        <w:pStyle w:val="afb"/>
        <w:ind w:firstLine="720"/>
        <w:jc w:val="both"/>
        <w:rPr>
          <w:rFonts w:ascii="Times New Roman" w:hAnsi="Times New Roman"/>
          <w:sz w:val="28"/>
          <w:szCs w:val="28"/>
        </w:rPr>
      </w:pPr>
      <w:r w:rsidRPr="00991F1F">
        <w:rPr>
          <w:rFonts w:ascii="Times New Roman" w:hAnsi="Times New Roman"/>
          <w:sz w:val="28"/>
          <w:szCs w:val="28"/>
        </w:rPr>
        <w:t>Простая акция предоставляет Единственному акционеру право на принятие решений по всем вопросам, выносимым на его рассмотрение, право на получение дивидендов при наличии у Общества чистого дохода, а также части имущества  Общества при его ликвидации в порядке, установленном законодательством Республики Казахстан.</w:t>
      </w:r>
      <w:r w:rsidR="0011459B">
        <w:rPr>
          <w:rFonts w:ascii="Times New Roman" w:hAnsi="Times New Roman"/>
          <w:sz w:val="28"/>
          <w:szCs w:val="28"/>
        </w:rPr>
        <w:t xml:space="preserve"> </w:t>
      </w:r>
      <w:r w:rsidRPr="00991F1F">
        <w:rPr>
          <w:rFonts w:ascii="Times New Roman" w:hAnsi="Times New Roman"/>
          <w:sz w:val="28"/>
          <w:szCs w:val="28"/>
        </w:rPr>
        <w:t>Выпуск акций Общества осуществляется в бездокументарной форме.</w:t>
      </w:r>
      <w:r w:rsidR="0011459B">
        <w:rPr>
          <w:rFonts w:ascii="Times New Roman" w:hAnsi="Times New Roman"/>
          <w:sz w:val="28"/>
          <w:szCs w:val="28"/>
        </w:rPr>
        <w:t xml:space="preserve"> </w:t>
      </w:r>
      <w:r w:rsidRPr="00991F1F">
        <w:rPr>
          <w:rFonts w:ascii="Times New Roman" w:hAnsi="Times New Roman"/>
          <w:sz w:val="28"/>
          <w:szCs w:val="28"/>
        </w:rPr>
        <w:t>Решение о размещении (реализации), в том числе о количестве  размещенных (реализуемых) акций Общества  в пределах количества объявленных акций, способе и цене их размещения (реализации) принимается Единственным акционером Общества.</w:t>
      </w:r>
    </w:p>
    <w:p w:rsidR="00215BEE" w:rsidRPr="00991F1F" w:rsidRDefault="00215BEE" w:rsidP="004D1EC6">
      <w:pPr>
        <w:pStyle w:val="afb"/>
        <w:ind w:firstLine="720"/>
        <w:jc w:val="both"/>
        <w:rPr>
          <w:rFonts w:ascii="Times New Roman" w:hAnsi="Times New Roman"/>
          <w:sz w:val="28"/>
          <w:szCs w:val="28"/>
        </w:rPr>
      </w:pPr>
      <w:r w:rsidRPr="00991F1F">
        <w:rPr>
          <w:rFonts w:ascii="Times New Roman" w:hAnsi="Times New Roman"/>
          <w:sz w:val="28"/>
          <w:szCs w:val="28"/>
        </w:rPr>
        <w:t>Общество размещает свои акции после государственной регистрации их выпуска.</w:t>
      </w:r>
    </w:p>
    <w:p w:rsidR="00215BEE" w:rsidRPr="00991F1F" w:rsidRDefault="00215BEE" w:rsidP="004D1EC6">
      <w:pPr>
        <w:pStyle w:val="afb"/>
        <w:ind w:firstLine="720"/>
        <w:jc w:val="both"/>
        <w:rPr>
          <w:rFonts w:ascii="Times New Roman" w:hAnsi="Times New Roman"/>
          <w:sz w:val="28"/>
          <w:szCs w:val="28"/>
        </w:rPr>
      </w:pPr>
      <w:r w:rsidRPr="00991F1F">
        <w:rPr>
          <w:rFonts w:ascii="Times New Roman" w:hAnsi="Times New Roman"/>
          <w:sz w:val="28"/>
          <w:szCs w:val="28"/>
        </w:rPr>
        <w:t>Выплата дивидендов по простым акциям Общества  осуществляется по итогам года.</w:t>
      </w:r>
    </w:p>
    <w:p w:rsidR="00215BEE" w:rsidRPr="00991F1F" w:rsidRDefault="00215BEE" w:rsidP="004D1EC6">
      <w:pPr>
        <w:pStyle w:val="afb"/>
        <w:ind w:firstLine="720"/>
        <w:jc w:val="both"/>
        <w:rPr>
          <w:rFonts w:ascii="Times New Roman" w:hAnsi="Times New Roman"/>
          <w:sz w:val="28"/>
          <w:szCs w:val="28"/>
        </w:rPr>
      </w:pPr>
      <w:r w:rsidRPr="00991F1F">
        <w:rPr>
          <w:rFonts w:ascii="Times New Roman" w:hAnsi="Times New Roman"/>
          <w:sz w:val="28"/>
          <w:szCs w:val="28"/>
        </w:rPr>
        <w:t>Общество вправе выпускать конвертируемые ценные бумаги.</w:t>
      </w:r>
    </w:p>
    <w:p w:rsidR="00215BEE" w:rsidRPr="00991F1F" w:rsidRDefault="00215BEE" w:rsidP="004D1EC6">
      <w:pPr>
        <w:pStyle w:val="afb"/>
        <w:ind w:firstLine="720"/>
        <w:jc w:val="both"/>
        <w:rPr>
          <w:rFonts w:ascii="Times New Roman" w:hAnsi="Times New Roman"/>
          <w:sz w:val="28"/>
          <w:szCs w:val="28"/>
        </w:rPr>
      </w:pPr>
      <w:r w:rsidRPr="00991F1F">
        <w:rPr>
          <w:rFonts w:ascii="Times New Roman" w:hAnsi="Times New Roman"/>
          <w:sz w:val="28"/>
          <w:szCs w:val="28"/>
        </w:rPr>
        <w:t>Для привлечения  дополнительных средств Общество вправе выпускать облигации  в соответствии с законодательством Республики Казахстан.</w:t>
      </w:r>
    </w:p>
    <w:p w:rsidR="00215BEE" w:rsidRPr="00991F1F" w:rsidRDefault="00215BEE" w:rsidP="004D1EC6">
      <w:pPr>
        <w:pStyle w:val="afb"/>
        <w:ind w:firstLine="720"/>
        <w:jc w:val="both"/>
        <w:rPr>
          <w:rFonts w:ascii="Times New Roman" w:hAnsi="Times New Roman"/>
          <w:sz w:val="28"/>
          <w:szCs w:val="28"/>
        </w:rPr>
      </w:pPr>
      <w:r w:rsidRPr="00991F1F">
        <w:rPr>
          <w:rFonts w:ascii="Times New Roman" w:hAnsi="Times New Roman"/>
          <w:sz w:val="28"/>
          <w:szCs w:val="28"/>
        </w:rPr>
        <w:t>Условия и порядок выпуска, размещения, обращения облигаций, выплаты вознаграждения по ним, погашения облигаций и использования средств от их реализации определяются законодательством Республики Казахстан о рынке ценных бумаг и проспектом выпуска облигаций.</w:t>
      </w:r>
    </w:p>
    <w:p w:rsidR="00215BEE" w:rsidRPr="00991F1F" w:rsidRDefault="00215BEE" w:rsidP="004D1EC6">
      <w:pPr>
        <w:ind w:firstLine="708"/>
        <w:jc w:val="both"/>
        <w:rPr>
          <w:color w:val="000000"/>
          <w:sz w:val="28"/>
          <w:szCs w:val="28"/>
        </w:rPr>
      </w:pPr>
      <w:r w:rsidRPr="00991F1F">
        <w:rPr>
          <w:color w:val="000000"/>
          <w:sz w:val="28"/>
          <w:szCs w:val="28"/>
        </w:rPr>
        <w:t>Чистый доход общества (после уплаты налогов и других обязательных платежей в бюджет) остается в распоряжении общества и распределяется в порядке, определенном решением Единственного акционера, в том числе на выплату дивидендов. Оставшаяся часть направляется на развитие общества или иные цели, предусмотренные решением Единственного акционера.</w:t>
      </w:r>
    </w:p>
    <w:p w:rsidR="00215BEE" w:rsidRPr="00991F1F" w:rsidRDefault="00215BEE" w:rsidP="004D1EC6">
      <w:pPr>
        <w:ind w:firstLine="708"/>
        <w:jc w:val="both"/>
        <w:rPr>
          <w:color w:val="000000"/>
          <w:sz w:val="28"/>
          <w:szCs w:val="28"/>
        </w:rPr>
      </w:pPr>
      <w:r w:rsidRPr="00991F1F">
        <w:rPr>
          <w:color w:val="000000"/>
          <w:sz w:val="28"/>
          <w:szCs w:val="28"/>
        </w:rPr>
        <w:t>Единственный акционер вправе принять решение о нецелесообразности выплаты дивидендов по простым акциям по итогам года.</w:t>
      </w:r>
    </w:p>
    <w:p w:rsidR="00215BEE" w:rsidRPr="00991F1F" w:rsidRDefault="00215BEE" w:rsidP="004D1EC6">
      <w:pPr>
        <w:ind w:firstLine="708"/>
        <w:jc w:val="both"/>
        <w:rPr>
          <w:color w:val="000000"/>
          <w:sz w:val="28"/>
          <w:szCs w:val="28"/>
        </w:rPr>
      </w:pPr>
      <w:r w:rsidRPr="00991F1F">
        <w:rPr>
          <w:color w:val="000000"/>
          <w:sz w:val="28"/>
          <w:szCs w:val="28"/>
        </w:rPr>
        <w:t>Дивиденды не начисляются и не выплачиваются по акциям, которые не были размещены или были выкуплены самим обществом, а также если судом или Единственным акционером принято решение о его ликвидации.</w:t>
      </w:r>
    </w:p>
    <w:p w:rsidR="00215BEE" w:rsidRPr="00991F1F" w:rsidRDefault="00215BEE" w:rsidP="004D1EC6">
      <w:pPr>
        <w:ind w:firstLine="708"/>
        <w:jc w:val="both"/>
        <w:rPr>
          <w:color w:val="000000"/>
          <w:sz w:val="28"/>
          <w:szCs w:val="28"/>
        </w:rPr>
      </w:pPr>
      <w:bookmarkStart w:id="13" w:name="SUB2700"/>
      <w:bookmarkStart w:id="14" w:name="sub1000411616"/>
      <w:bookmarkStart w:id="15" w:name="sub1000411617"/>
      <w:bookmarkEnd w:id="13"/>
      <w:r w:rsidRPr="00991F1F">
        <w:rPr>
          <w:color w:val="000000"/>
          <w:sz w:val="28"/>
          <w:szCs w:val="28"/>
        </w:rPr>
        <w:t>Не допускается начисление дивидендов по простым акциям общества:</w:t>
      </w:r>
    </w:p>
    <w:p w:rsidR="00215BEE" w:rsidRPr="00991F1F" w:rsidRDefault="00215BEE" w:rsidP="004D1EC6">
      <w:pPr>
        <w:ind w:firstLine="708"/>
        <w:jc w:val="both"/>
        <w:rPr>
          <w:color w:val="000000"/>
          <w:sz w:val="28"/>
          <w:szCs w:val="28"/>
        </w:rPr>
      </w:pPr>
      <w:r w:rsidRPr="00991F1F">
        <w:rPr>
          <w:color w:val="000000"/>
          <w:sz w:val="28"/>
          <w:szCs w:val="28"/>
        </w:rPr>
        <w:t>1) при отрицательном размере собственного капитала или если, размер собственного капитала общества станет отрицательным в результате начисления дивидендов по его акциям;</w:t>
      </w:r>
    </w:p>
    <w:p w:rsidR="00215BEE" w:rsidRPr="00991F1F" w:rsidRDefault="00215BEE" w:rsidP="004D1EC6">
      <w:pPr>
        <w:ind w:firstLine="708"/>
        <w:jc w:val="both"/>
        <w:rPr>
          <w:color w:val="000000"/>
          <w:sz w:val="28"/>
          <w:szCs w:val="28"/>
        </w:rPr>
      </w:pPr>
      <w:r w:rsidRPr="00991F1F">
        <w:rPr>
          <w:color w:val="000000"/>
          <w:sz w:val="28"/>
          <w:szCs w:val="28"/>
        </w:rPr>
        <w:t>2) если оно отвечает признакам неплатежеспособности или несостоятельности в соответствии с законодательством Республики Казахстан о банкротстве, либо указанные признаки появятся у общества в результате начисления дивидендов по его акциям;</w:t>
      </w:r>
    </w:p>
    <w:p w:rsidR="00215BEE" w:rsidRPr="00991F1F" w:rsidRDefault="00215BEE" w:rsidP="004D1EC6">
      <w:pPr>
        <w:ind w:firstLine="708"/>
        <w:jc w:val="both"/>
        <w:rPr>
          <w:color w:val="000000"/>
          <w:sz w:val="28"/>
          <w:szCs w:val="28"/>
        </w:rPr>
      </w:pPr>
      <w:r w:rsidRPr="00991F1F">
        <w:rPr>
          <w:color w:val="000000"/>
          <w:sz w:val="28"/>
          <w:szCs w:val="28"/>
        </w:rPr>
        <w:t>Действия, совершенные в нарушение  пункта 38 Устава, рассматриваются, как наносящие ущерб интересам кредиторов Общества и могут быть признаны  судом недействительными по иску любого заинтересованного лица.</w:t>
      </w:r>
    </w:p>
    <w:bookmarkEnd w:id="14"/>
    <w:bookmarkEnd w:id="15"/>
    <w:p w:rsidR="00215BEE" w:rsidRPr="00991F1F" w:rsidRDefault="00215BEE" w:rsidP="004D1EC6">
      <w:pPr>
        <w:pStyle w:val="afb"/>
        <w:tabs>
          <w:tab w:val="left" w:pos="0"/>
        </w:tabs>
        <w:ind w:firstLine="720"/>
        <w:jc w:val="both"/>
        <w:rPr>
          <w:rFonts w:ascii="Times New Roman" w:hAnsi="Times New Roman"/>
          <w:sz w:val="28"/>
          <w:szCs w:val="28"/>
        </w:rPr>
      </w:pPr>
      <w:r w:rsidRPr="00991F1F">
        <w:rPr>
          <w:rFonts w:ascii="Times New Roman" w:hAnsi="Times New Roman"/>
          <w:sz w:val="28"/>
          <w:szCs w:val="28"/>
        </w:rPr>
        <w:t>Органами Общества являются:</w:t>
      </w:r>
    </w:p>
    <w:p w:rsidR="00215BEE" w:rsidRPr="00991F1F" w:rsidRDefault="00215BEE" w:rsidP="004D1EC6">
      <w:pPr>
        <w:pStyle w:val="afb"/>
        <w:tabs>
          <w:tab w:val="left" w:pos="0"/>
        </w:tabs>
        <w:ind w:firstLine="720"/>
        <w:jc w:val="both"/>
        <w:rPr>
          <w:rFonts w:ascii="Times New Roman" w:hAnsi="Times New Roman"/>
          <w:sz w:val="28"/>
          <w:szCs w:val="28"/>
        </w:rPr>
      </w:pPr>
      <w:r w:rsidRPr="00991F1F">
        <w:rPr>
          <w:rFonts w:ascii="Times New Roman" w:hAnsi="Times New Roman"/>
          <w:sz w:val="28"/>
          <w:szCs w:val="28"/>
        </w:rPr>
        <w:t>1) высший орган – Единственный акционер;</w:t>
      </w:r>
    </w:p>
    <w:p w:rsidR="00215BEE" w:rsidRPr="00991F1F" w:rsidRDefault="00215BEE" w:rsidP="004D1EC6">
      <w:pPr>
        <w:pStyle w:val="afb"/>
        <w:tabs>
          <w:tab w:val="left" w:pos="0"/>
        </w:tabs>
        <w:ind w:firstLine="720"/>
        <w:jc w:val="both"/>
        <w:rPr>
          <w:rFonts w:ascii="Times New Roman" w:hAnsi="Times New Roman"/>
          <w:sz w:val="28"/>
          <w:szCs w:val="28"/>
        </w:rPr>
      </w:pPr>
      <w:r w:rsidRPr="00991F1F">
        <w:rPr>
          <w:rFonts w:ascii="Times New Roman" w:hAnsi="Times New Roman"/>
          <w:sz w:val="28"/>
          <w:szCs w:val="28"/>
        </w:rPr>
        <w:t>2) орган управления – Совет директоров;</w:t>
      </w:r>
    </w:p>
    <w:p w:rsidR="00215BEE" w:rsidRPr="00991F1F" w:rsidRDefault="00215BEE" w:rsidP="004D1EC6">
      <w:pPr>
        <w:pStyle w:val="afb"/>
        <w:tabs>
          <w:tab w:val="left" w:pos="0"/>
        </w:tabs>
        <w:ind w:firstLine="720"/>
        <w:jc w:val="both"/>
        <w:rPr>
          <w:rFonts w:ascii="Times New Roman" w:hAnsi="Times New Roman"/>
          <w:sz w:val="28"/>
          <w:szCs w:val="28"/>
        </w:rPr>
      </w:pPr>
      <w:r w:rsidRPr="00991F1F">
        <w:rPr>
          <w:rFonts w:ascii="Times New Roman" w:hAnsi="Times New Roman"/>
          <w:sz w:val="28"/>
          <w:szCs w:val="28"/>
        </w:rPr>
        <w:t>3) исполнительный орган – Президент.</w:t>
      </w:r>
    </w:p>
    <w:p w:rsidR="00215BEE" w:rsidRPr="00991F1F" w:rsidRDefault="00215BEE" w:rsidP="004D1EC6">
      <w:pPr>
        <w:pStyle w:val="afb"/>
        <w:tabs>
          <w:tab w:val="left" w:pos="0"/>
        </w:tabs>
        <w:ind w:firstLine="720"/>
        <w:jc w:val="both"/>
        <w:rPr>
          <w:rFonts w:ascii="Times New Roman" w:hAnsi="Times New Roman"/>
          <w:sz w:val="28"/>
          <w:szCs w:val="28"/>
        </w:rPr>
      </w:pPr>
      <w:r w:rsidRPr="00991F1F">
        <w:rPr>
          <w:rFonts w:ascii="Times New Roman" w:hAnsi="Times New Roman"/>
          <w:sz w:val="28"/>
          <w:szCs w:val="28"/>
        </w:rPr>
        <w:t>Единственным акционером Общества является товарищество с ограниченной ответственностью «ЛокоДизель», которому принадлежат          100 % акций Общества.</w:t>
      </w:r>
    </w:p>
    <w:p w:rsidR="00215BEE" w:rsidRPr="00991F1F" w:rsidRDefault="00215BEE" w:rsidP="004D1EC6">
      <w:pPr>
        <w:pStyle w:val="afb"/>
        <w:tabs>
          <w:tab w:val="left" w:pos="0"/>
        </w:tabs>
        <w:ind w:firstLine="720"/>
        <w:jc w:val="both"/>
        <w:rPr>
          <w:rFonts w:ascii="Times New Roman" w:hAnsi="Times New Roman"/>
          <w:sz w:val="28"/>
          <w:szCs w:val="28"/>
        </w:rPr>
      </w:pPr>
      <w:r w:rsidRPr="00991F1F">
        <w:rPr>
          <w:rFonts w:ascii="Times New Roman" w:hAnsi="Times New Roman"/>
          <w:sz w:val="28"/>
          <w:szCs w:val="28"/>
        </w:rPr>
        <w:t>Местонахождение Единственного акционера: Республика Казахстан, 010010, город Астана, Сарыаркинский район, проспект Победы 119/1.</w:t>
      </w:r>
    </w:p>
    <w:p w:rsidR="00215BEE" w:rsidRPr="00991F1F" w:rsidRDefault="00215BEE" w:rsidP="004D1EC6">
      <w:pPr>
        <w:pStyle w:val="afb"/>
        <w:tabs>
          <w:tab w:val="left" w:pos="0"/>
        </w:tabs>
        <w:ind w:firstLine="720"/>
        <w:jc w:val="both"/>
        <w:rPr>
          <w:rFonts w:ascii="Times New Roman" w:hAnsi="Times New Roman"/>
          <w:color w:val="000000"/>
          <w:sz w:val="28"/>
          <w:szCs w:val="28"/>
        </w:rPr>
      </w:pPr>
      <w:r w:rsidRPr="00991F1F">
        <w:rPr>
          <w:rFonts w:ascii="Times New Roman" w:hAnsi="Times New Roman"/>
          <w:sz w:val="28"/>
          <w:szCs w:val="28"/>
        </w:rPr>
        <w:t>В Обществе не проводятся общие собрания акционеров. Решения по вопросам, отнесенным законодательством Республики Казахстан к компетенции общего собрания акционеров</w:t>
      </w:r>
      <w:r w:rsidRPr="00991F1F">
        <w:rPr>
          <w:rFonts w:ascii="Times New Roman" w:hAnsi="Times New Roman"/>
          <w:color w:val="000000"/>
          <w:sz w:val="28"/>
          <w:szCs w:val="28"/>
        </w:rPr>
        <w:t>, принимаются Единственным акционером, владеющим всеми простыми голосующими акциями Общества, и оформляются в виде приказов (решений).</w:t>
      </w:r>
    </w:p>
    <w:p w:rsidR="00215BEE" w:rsidRPr="00991F1F" w:rsidRDefault="00215BEE" w:rsidP="004D1EC6">
      <w:pPr>
        <w:pStyle w:val="afb"/>
        <w:tabs>
          <w:tab w:val="left" w:pos="0"/>
        </w:tabs>
        <w:ind w:firstLine="720"/>
        <w:jc w:val="both"/>
        <w:rPr>
          <w:rFonts w:ascii="Times New Roman" w:hAnsi="Times New Roman"/>
          <w:color w:val="000000"/>
          <w:sz w:val="28"/>
          <w:szCs w:val="28"/>
        </w:rPr>
      </w:pPr>
      <w:r w:rsidRPr="00991F1F">
        <w:rPr>
          <w:rFonts w:ascii="Times New Roman" w:hAnsi="Times New Roman"/>
          <w:color w:val="000000"/>
          <w:sz w:val="28"/>
          <w:szCs w:val="28"/>
        </w:rPr>
        <w:t>Решения Единственного акционера должны храниться исполнительным органом Общества и предоставляться Единственному акционеру для ознакомления в любое время. По требованию Единственного акционера ему выдается копия решения Единственного акционера.</w:t>
      </w:r>
    </w:p>
    <w:p w:rsidR="00215BEE" w:rsidRPr="00991F1F" w:rsidRDefault="00215BEE" w:rsidP="004D1EC6">
      <w:pPr>
        <w:ind w:firstLine="708"/>
        <w:jc w:val="both"/>
        <w:rPr>
          <w:color w:val="000000"/>
          <w:sz w:val="28"/>
          <w:szCs w:val="28"/>
        </w:rPr>
      </w:pPr>
      <w:r w:rsidRPr="00991F1F">
        <w:rPr>
          <w:color w:val="000000"/>
          <w:sz w:val="28"/>
          <w:szCs w:val="28"/>
        </w:rPr>
        <w:t>Совет директоров осуществляет общее руководство деятельностью Общества, за исключением решения  вопросов, отнесенных законодательством Республики Казахстан и настоящим Уставом к компетенции Единственного акционера.</w:t>
      </w:r>
    </w:p>
    <w:p w:rsidR="00215BEE" w:rsidRPr="00991F1F" w:rsidRDefault="00215BEE" w:rsidP="004D1EC6">
      <w:pPr>
        <w:ind w:firstLine="708"/>
        <w:jc w:val="both"/>
        <w:rPr>
          <w:color w:val="000000"/>
          <w:sz w:val="28"/>
          <w:szCs w:val="28"/>
        </w:rPr>
      </w:pPr>
      <w:r w:rsidRPr="00991F1F">
        <w:rPr>
          <w:color w:val="000000"/>
          <w:sz w:val="28"/>
          <w:szCs w:val="28"/>
        </w:rPr>
        <w:t>По решению Единственного акционера членам Совета директоров Общества в период исполнения ими своих обязанностей могут выплачиваться вознаграждения и (или) компенсироваться расходы, связанные с исполнением ими функций членов Совета директоров  Общества. Размер таких вознаграждений и компенсаций устанавливаются решением Единственного акционера.</w:t>
      </w:r>
    </w:p>
    <w:p w:rsidR="00215BEE" w:rsidRPr="00991F1F" w:rsidRDefault="00215BEE" w:rsidP="004D1EC6">
      <w:pPr>
        <w:pStyle w:val="afb"/>
        <w:ind w:firstLine="708"/>
        <w:jc w:val="both"/>
        <w:rPr>
          <w:rFonts w:ascii="Times New Roman" w:hAnsi="Times New Roman"/>
        </w:rPr>
      </w:pPr>
      <w:r w:rsidRPr="00991F1F">
        <w:rPr>
          <w:rFonts w:ascii="Times New Roman" w:hAnsi="Times New Roman"/>
          <w:sz w:val="28"/>
          <w:szCs w:val="28"/>
        </w:rPr>
        <w:t>Президент   является   должностным   лицом   Общества, единолично  осуществляющим  функции   исполнительного  органа Общества, к компетенции которого относится решение всех вопросов деятельности   Общества,   не   отнесенных законодательными актами  Республики   Казахстан   и   настоящим Уставом  к   компетенции других органов Общества.</w:t>
      </w:r>
    </w:p>
    <w:p w:rsidR="00215BEE" w:rsidRPr="00991F1F" w:rsidRDefault="00215BEE" w:rsidP="004D1EC6">
      <w:pPr>
        <w:pStyle w:val="afb"/>
        <w:ind w:firstLine="708"/>
        <w:jc w:val="both"/>
        <w:rPr>
          <w:rFonts w:ascii="Times New Roman" w:hAnsi="Times New Roman"/>
        </w:rPr>
      </w:pPr>
      <w:r w:rsidRPr="00991F1F">
        <w:rPr>
          <w:rFonts w:ascii="Times New Roman" w:hAnsi="Times New Roman"/>
          <w:sz w:val="28"/>
          <w:szCs w:val="28"/>
        </w:rPr>
        <w:t>Президент Общества обязан исполнять решения высшего органа Общества и  Совета директоров.</w:t>
      </w:r>
    </w:p>
    <w:p w:rsidR="00215BEE" w:rsidRPr="00991F1F" w:rsidRDefault="00215BEE" w:rsidP="004D1EC6">
      <w:pPr>
        <w:pStyle w:val="afb"/>
        <w:ind w:firstLine="708"/>
        <w:jc w:val="both"/>
        <w:rPr>
          <w:rFonts w:ascii="Times New Roman" w:hAnsi="Times New Roman"/>
          <w:sz w:val="28"/>
          <w:szCs w:val="28"/>
        </w:rPr>
      </w:pPr>
      <w:r w:rsidRPr="00991F1F">
        <w:rPr>
          <w:rFonts w:ascii="Times New Roman" w:hAnsi="Times New Roman"/>
          <w:sz w:val="28"/>
          <w:szCs w:val="28"/>
        </w:rPr>
        <w:t>Для осуществления контроля за финансово-хозяйственной деятельностью Общества может быть образована Служба внутреннего аудита в составе не менее 3 работников.</w:t>
      </w:r>
    </w:p>
    <w:p w:rsidR="00215BEE" w:rsidRPr="00991F1F" w:rsidRDefault="00215BEE" w:rsidP="004D1EC6">
      <w:pPr>
        <w:pStyle w:val="afb"/>
        <w:ind w:firstLine="708"/>
        <w:jc w:val="both"/>
        <w:rPr>
          <w:rFonts w:ascii="Times New Roman" w:hAnsi="Times New Roman"/>
          <w:sz w:val="28"/>
          <w:szCs w:val="28"/>
        </w:rPr>
      </w:pPr>
      <w:r w:rsidRPr="00991F1F">
        <w:rPr>
          <w:rFonts w:ascii="Times New Roman" w:hAnsi="Times New Roman"/>
          <w:sz w:val="28"/>
          <w:szCs w:val="28"/>
        </w:rPr>
        <w:t>Работники Службы внутреннего аудита назначаются Советом директоров.</w:t>
      </w:r>
    </w:p>
    <w:p w:rsidR="00215BEE" w:rsidRPr="00991F1F" w:rsidRDefault="00215BEE" w:rsidP="004D1EC6">
      <w:pPr>
        <w:pStyle w:val="afb"/>
        <w:ind w:firstLine="708"/>
        <w:jc w:val="both"/>
        <w:rPr>
          <w:rFonts w:ascii="Times New Roman" w:hAnsi="Times New Roman"/>
          <w:sz w:val="28"/>
          <w:szCs w:val="28"/>
        </w:rPr>
      </w:pPr>
      <w:r w:rsidRPr="00991F1F">
        <w:rPr>
          <w:rFonts w:ascii="Times New Roman" w:hAnsi="Times New Roman"/>
          <w:sz w:val="28"/>
          <w:szCs w:val="28"/>
        </w:rPr>
        <w:t>Работники Службы внутреннего аудита не могут быть</w:t>
      </w:r>
      <w:r w:rsidRPr="00991F1F">
        <w:rPr>
          <w:rFonts w:ascii="Times New Roman" w:hAnsi="Times New Roman"/>
          <w:sz w:val="28"/>
          <w:szCs w:val="28"/>
        </w:rPr>
        <w:br/>
        <w:t>избраны в состав Совета директоров и исполнительного органа.</w:t>
      </w:r>
    </w:p>
    <w:p w:rsidR="00215BEE" w:rsidRPr="00991F1F" w:rsidRDefault="00215BEE" w:rsidP="004D1EC6">
      <w:pPr>
        <w:pStyle w:val="afb"/>
        <w:ind w:firstLine="708"/>
        <w:jc w:val="both"/>
        <w:rPr>
          <w:rFonts w:ascii="Times New Roman" w:hAnsi="Times New Roman"/>
          <w:sz w:val="28"/>
          <w:szCs w:val="28"/>
        </w:rPr>
      </w:pPr>
      <w:r w:rsidRPr="00991F1F">
        <w:rPr>
          <w:rFonts w:ascii="Times New Roman" w:hAnsi="Times New Roman"/>
          <w:sz w:val="28"/>
          <w:szCs w:val="28"/>
        </w:rPr>
        <w:t>Служба внутреннего аудита непосредственно подчиняется Совету директоров и отчитывается перед ним о своей работе.</w:t>
      </w:r>
    </w:p>
    <w:p w:rsidR="00514885" w:rsidRDefault="00514885" w:rsidP="004D1EC6">
      <w:pPr>
        <w:jc w:val="center"/>
        <w:rPr>
          <w:sz w:val="28"/>
          <w:szCs w:val="28"/>
        </w:rPr>
      </w:pPr>
    </w:p>
    <w:p w:rsidR="0011459B" w:rsidRPr="00991F1F" w:rsidRDefault="0011459B" w:rsidP="004D1EC6">
      <w:pPr>
        <w:jc w:val="center"/>
        <w:rPr>
          <w:sz w:val="28"/>
          <w:szCs w:val="28"/>
        </w:rPr>
      </w:pPr>
    </w:p>
    <w:p w:rsidR="00DF3F87" w:rsidRPr="00991F1F" w:rsidRDefault="004547C7" w:rsidP="004D1EC6">
      <w:pPr>
        <w:ind w:left="720"/>
        <w:outlineLvl w:val="2"/>
        <w:rPr>
          <w:sz w:val="28"/>
          <w:szCs w:val="28"/>
          <w:lang w:val="kk-KZ"/>
        </w:rPr>
      </w:pPr>
      <w:bookmarkStart w:id="16" w:name="_Toc232257052"/>
      <w:r w:rsidRPr="00991F1F">
        <w:rPr>
          <w:sz w:val="28"/>
          <w:szCs w:val="28"/>
        </w:rPr>
        <w:t>2.2</w:t>
      </w:r>
      <w:r w:rsidR="00DF3F87" w:rsidRPr="00991F1F">
        <w:rPr>
          <w:sz w:val="28"/>
          <w:szCs w:val="28"/>
        </w:rPr>
        <w:t xml:space="preserve"> </w:t>
      </w:r>
      <w:r w:rsidR="004D1EC6" w:rsidRPr="00991F1F">
        <w:rPr>
          <w:sz w:val="28"/>
          <w:szCs w:val="28"/>
          <w:lang w:val="kk-KZ"/>
        </w:rPr>
        <w:t>Ресурсный потенциал предприятия</w:t>
      </w:r>
      <w:bookmarkEnd w:id="16"/>
    </w:p>
    <w:p w:rsidR="00DF3F87" w:rsidRDefault="00DF3F87" w:rsidP="004D1EC6">
      <w:pPr>
        <w:jc w:val="center"/>
        <w:rPr>
          <w:sz w:val="28"/>
          <w:szCs w:val="28"/>
        </w:rPr>
      </w:pPr>
    </w:p>
    <w:p w:rsidR="0011459B" w:rsidRPr="00991F1F" w:rsidRDefault="0011459B" w:rsidP="004D1EC6">
      <w:pPr>
        <w:jc w:val="center"/>
        <w:rPr>
          <w:sz w:val="28"/>
          <w:szCs w:val="28"/>
        </w:rPr>
      </w:pPr>
    </w:p>
    <w:p w:rsidR="000B64C9" w:rsidRPr="00991F1F" w:rsidRDefault="000B64C9" w:rsidP="004D1EC6">
      <w:pPr>
        <w:pStyle w:val="text"/>
        <w:spacing w:line="240" w:lineRule="auto"/>
        <w:ind w:firstLine="578"/>
        <w:rPr>
          <w:sz w:val="28"/>
          <w:szCs w:val="28"/>
        </w:rPr>
      </w:pPr>
      <w:r w:rsidRPr="00991F1F">
        <w:rPr>
          <w:sz w:val="28"/>
          <w:szCs w:val="28"/>
        </w:rPr>
        <w:t>Уровень технической оснащенности предприятия определяет эффективность изготовления продукции основным производством, обуславливает возможность ритмичности ее выпуска с заданными потребительскими свойствами.</w:t>
      </w:r>
    </w:p>
    <w:p w:rsidR="000B64C9" w:rsidRPr="00991F1F" w:rsidRDefault="000B64C9" w:rsidP="004D1EC6">
      <w:pPr>
        <w:pStyle w:val="text"/>
        <w:spacing w:line="240" w:lineRule="auto"/>
        <w:ind w:firstLine="578"/>
        <w:rPr>
          <w:sz w:val="28"/>
          <w:szCs w:val="28"/>
        </w:rPr>
      </w:pPr>
      <w:r w:rsidRPr="00991F1F">
        <w:rPr>
          <w:sz w:val="28"/>
          <w:szCs w:val="28"/>
        </w:rPr>
        <w:t xml:space="preserve">Техническую оснащенность предприятия можно рассматривать с точки зрения производства какого-либо продукта на базе уже существующего или с точки зрения организации нового производства. </w:t>
      </w:r>
    </w:p>
    <w:p w:rsidR="000B64C9" w:rsidRPr="00991F1F" w:rsidRDefault="000B64C9" w:rsidP="004D1EC6">
      <w:pPr>
        <w:pStyle w:val="text"/>
        <w:spacing w:line="240" w:lineRule="auto"/>
        <w:ind w:firstLine="578"/>
        <w:rPr>
          <w:sz w:val="28"/>
          <w:szCs w:val="28"/>
        </w:rPr>
      </w:pPr>
      <w:r w:rsidRPr="00991F1F">
        <w:rPr>
          <w:sz w:val="28"/>
          <w:szCs w:val="28"/>
        </w:rPr>
        <w:t xml:space="preserve">Решение экономических, социальных и других задач предприятия непосредственно связано с быстрым техническим прогрессом производства и использования его достижений во всех областях хозяйственной деятельности. На предприятии он осуществляется тем эффективней, чем совершеннее на нем техническая оснащенность производства, под которой понимается комплекс конструкторских, технологических и организационных мероприятий, обеспечивающих разработку и освоение производства различных видов продукции, а так же совершенствование выпускаемых изделий. </w:t>
      </w:r>
    </w:p>
    <w:p w:rsidR="00215BEE" w:rsidRPr="00991F1F" w:rsidRDefault="00215BEE" w:rsidP="004D1EC6">
      <w:pPr>
        <w:ind w:firstLine="720"/>
        <w:jc w:val="both"/>
        <w:rPr>
          <w:sz w:val="28"/>
          <w:szCs w:val="28"/>
        </w:rPr>
      </w:pPr>
      <w:r w:rsidRPr="00991F1F">
        <w:rPr>
          <w:sz w:val="28"/>
          <w:szCs w:val="28"/>
        </w:rPr>
        <w:t xml:space="preserve">Все данные необходимые для анализа основных средств предприятия приведены в таблице </w:t>
      </w:r>
      <w:r w:rsidR="006E59FB" w:rsidRPr="00991F1F">
        <w:rPr>
          <w:sz w:val="28"/>
          <w:szCs w:val="28"/>
        </w:rPr>
        <w:t>5</w:t>
      </w:r>
      <w:r w:rsidRPr="00991F1F">
        <w:rPr>
          <w:sz w:val="28"/>
          <w:szCs w:val="28"/>
        </w:rPr>
        <w:t xml:space="preserve">. </w:t>
      </w:r>
    </w:p>
    <w:p w:rsidR="007F26FE" w:rsidRPr="00991F1F" w:rsidRDefault="007F26FE" w:rsidP="004D1EC6">
      <w:pPr>
        <w:ind w:firstLine="720"/>
        <w:jc w:val="both"/>
        <w:rPr>
          <w:sz w:val="28"/>
          <w:szCs w:val="28"/>
        </w:rPr>
      </w:pPr>
    </w:p>
    <w:p w:rsidR="0011459B" w:rsidRDefault="00215BEE" w:rsidP="004D1EC6">
      <w:pPr>
        <w:ind w:firstLine="720"/>
        <w:jc w:val="both"/>
        <w:rPr>
          <w:sz w:val="28"/>
          <w:szCs w:val="28"/>
        </w:rPr>
      </w:pPr>
      <w:r w:rsidRPr="00991F1F">
        <w:rPr>
          <w:sz w:val="28"/>
          <w:szCs w:val="28"/>
        </w:rPr>
        <w:t xml:space="preserve">Таблица </w:t>
      </w:r>
      <w:r w:rsidR="006E59FB" w:rsidRPr="00991F1F">
        <w:rPr>
          <w:sz w:val="28"/>
          <w:szCs w:val="28"/>
        </w:rPr>
        <w:t>5</w:t>
      </w:r>
    </w:p>
    <w:p w:rsidR="00215BEE" w:rsidRPr="00991F1F" w:rsidRDefault="00215BEE" w:rsidP="004D1EC6">
      <w:pPr>
        <w:ind w:firstLine="720"/>
        <w:jc w:val="both"/>
        <w:rPr>
          <w:sz w:val="28"/>
          <w:szCs w:val="28"/>
        </w:rPr>
      </w:pPr>
      <w:r w:rsidRPr="00991F1F">
        <w:rPr>
          <w:sz w:val="28"/>
          <w:szCs w:val="28"/>
        </w:rPr>
        <w:t>Состав  основных фондов, тыс.тг.</w:t>
      </w:r>
    </w:p>
    <w:p w:rsidR="007F26FE" w:rsidRPr="00991F1F" w:rsidRDefault="007F26FE" w:rsidP="004D1EC6">
      <w:pPr>
        <w:ind w:firstLine="720"/>
        <w:jc w:val="both"/>
        <w:rPr>
          <w:sz w:val="28"/>
          <w:szCs w:val="28"/>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1194"/>
        <w:gridCol w:w="756"/>
        <w:gridCol w:w="1194"/>
        <w:gridCol w:w="756"/>
        <w:gridCol w:w="1194"/>
        <w:gridCol w:w="780"/>
        <w:gridCol w:w="1537"/>
      </w:tblGrid>
      <w:tr w:rsidR="006E59FB" w:rsidRPr="00537B4D" w:rsidTr="00537B4D">
        <w:tc>
          <w:tcPr>
            <w:tcW w:w="1368"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Наименование ОС</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5D35BF" w:rsidP="00537B4D">
            <w:pPr>
              <w:pStyle w:val="a9"/>
              <w:spacing w:after="0"/>
              <w:ind w:left="0"/>
              <w:jc w:val="center"/>
            </w:pPr>
            <w:r>
              <w:t>2007</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5D35BF" w:rsidP="00537B4D">
            <w:pPr>
              <w:pStyle w:val="a9"/>
              <w:spacing w:after="0"/>
              <w:ind w:left="0"/>
              <w:jc w:val="center"/>
            </w:pPr>
            <w:r>
              <w:t>2008</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5D35BF" w:rsidP="00537B4D">
            <w:pPr>
              <w:pStyle w:val="a9"/>
              <w:spacing w:after="0"/>
              <w:ind w:left="0"/>
              <w:jc w:val="center"/>
            </w:pPr>
            <w:r>
              <w:t>2009</w:t>
            </w:r>
          </w:p>
        </w:tc>
        <w:tc>
          <w:tcPr>
            <w:tcW w:w="382"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w:t>
            </w:r>
          </w:p>
        </w:tc>
        <w:tc>
          <w:tcPr>
            <w:tcW w:w="753"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Изменение</w:t>
            </w:r>
          </w:p>
        </w:tc>
      </w:tr>
      <w:tr w:rsidR="006E59FB" w:rsidRPr="00537B4D" w:rsidTr="00537B4D">
        <w:trPr>
          <w:trHeight w:val="505"/>
        </w:trPr>
        <w:tc>
          <w:tcPr>
            <w:tcW w:w="1368"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pPr>
            <w:r w:rsidRPr="00991F1F">
              <w:t>Пер</w:t>
            </w:r>
            <w:r w:rsidR="00F00FBA" w:rsidRPr="00991F1F">
              <w:t>воначальная стоимость ОС:, в т.ч.</w:t>
            </w:r>
            <w:r w:rsidRPr="00991F1F">
              <w:t>:</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1183203</w:t>
            </w:r>
          </w:p>
        </w:tc>
        <w:tc>
          <w:tcPr>
            <w:tcW w:w="370" w:type="pct"/>
            <w:tcBorders>
              <w:top w:val="single" w:sz="4" w:space="0" w:color="auto"/>
              <w:left w:val="single" w:sz="4" w:space="0" w:color="auto"/>
              <w:bottom w:val="single" w:sz="4" w:space="0" w:color="auto"/>
              <w:right w:val="single" w:sz="4" w:space="0" w:color="auto"/>
            </w:tcBorders>
            <w:vAlign w:val="bottom"/>
          </w:tcPr>
          <w:p w:rsidR="006E59FB" w:rsidRPr="00537B4D" w:rsidRDefault="006E59FB" w:rsidP="00F00FBA">
            <w:pPr>
              <w:rPr>
                <w:sz w:val="20"/>
                <w:szCs w:val="20"/>
              </w:rPr>
            </w:pP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1254362</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 </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1E+06</w:t>
            </w:r>
          </w:p>
        </w:tc>
        <w:tc>
          <w:tcPr>
            <w:tcW w:w="382"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 </w:t>
            </w:r>
          </w:p>
        </w:tc>
        <w:tc>
          <w:tcPr>
            <w:tcW w:w="753"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224706</w:t>
            </w:r>
          </w:p>
        </w:tc>
      </w:tr>
      <w:tr w:rsidR="006E59FB" w:rsidRPr="00537B4D" w:rsidTr="00537B4D">
        <w:tc>
          <w:tcPr>
            <w:tcW w:w="1368"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pPr>
            <w:r w:rsidRPr="00991F1F">
              <w:t>- земля</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8185</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0,69</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8185</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0,65</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8185</w:t>
            </w:r>
          </w:p>
        </w:tc>
        <w:tc>
          <w:tcPr>
            <w:tcW w:w="382"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0,58</w:t>
            </w:r>
          </w:p>
        </w:tc>
        <w:tc>
          <w:tcPr>
            <w:tcW w:w="753"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w:t>
            </w:r>
          </w:p>
        </w:tc>
      </w:tr>
      <w:tr w:rsidR="006E59FB" w:rsidRPr="00537B4D" w:rsidTr="00537B4D">
        <w:tc>
          <w:tcPr>
            <w:tcW w:w="1368"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pPr>
            <w:r w:rsidRPr="00991F1F">
              <w:t>- здания и сооружения</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144960</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12,25</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156814</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12,50</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190527</w:t>
            </w:r>
          </w:p>
        </w:tc>
        <w:tc>
          <w:tcPr>
            <w:tcW w:w="382"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13,53</w:t>
            </w:r>
          </w:p>
        </w:tc>
        <w:tc>
          <w:tcPr>
            <w:tcW w:w="753"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45567</w:t>
            </w:r>
          </w:p>
        </w:tc>
      </w:tr>
      <w:tr w:rsidR="006E59FB" w:rsidRPr="00537B4D" w:rsidTr="00537B4D">
        <w:tc>
          <w:tcPr>
            <w:tcW w:w="1368"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pPr>
            <w:r w:rsidRPr="00991F1F">
              <w:t>- машины и оборудование</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432707</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36,57</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456245</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36,37</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519276</w:t>
            </w:r>
          </w:p>
        </w:tc>
        <w:tc>
          <w:tcPr>
            <w:tcW w:w="382"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36,88</w:t>
            </w:r>
          </w:p>
        </w:tc>
        <w:tc>
          <w:tcPr>
            <w:tcW w:w="753"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86569</w:t>
            </w:r>
          </w:p>
        </w:tc>
      </w:tr>
      <w:tr w:rsidR="006E59FB" w:rsidRPr="00537B4D" w:rsidTr="00537B4D">
        <w:tc>
          <w:tcPr>
            <w:tcW w:w="1368"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pPr>
            <w:r w:rsidRPr="00991F1F">
              <w:t>- транспортные средства</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11865</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1,00</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12685</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1,01</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13204</w:t>
            </w:r>
          </w:p>
        </w:tc>
        <w:tc>
          <w:tcPr>
            <w:tcW w:w="382"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0,94</w:t>
            </w:r>
          </w:p>
        </w:tc>
        <w:tc>
          <w:tcPr>
            <w:tcW w:w="753"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1339</w:t>
            </w:r>
          </w:p>
        </w:tc>
      </w:tr>
      <w:tr w:rsidR="006E59FB" w:rsidRPr="00537B4D" w:rsidTr="00537B4D">
        <w:tc>
          <w:tcPr>
            <w:tcW w:w="1368"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pPr>
            <w:r w:rsidRPr="00991F1F">
              <w:t>- другие виды основных средств</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433</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jc w:val="center"/>
            </w:pPr>
            <w:r w:rsidRPr="00991F1F">
              <w:t>1574</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1741</w:t>
            </w:r>
          </w:p>
        </w:tc>
        <w:tc>
          <w:tcPr>
            <w:tcW w:w="382"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p>
        </w:tc>
        <w:tc>
          <w:tcPr>
            <w:tcW w:w="753"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+ 1308</w:t>
            </w:r>
          </w:p>
        </w:tc>
      </w:tr>
      <w:tr w:rsidR="006E59FB" w:rsidRPr="00537B4D" w:rsidTr="00537B4D">
        <w:tc>
          <w:tcPr>
            <w:tcW w:w="1368"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pPr>
            <w:r w:rsidRPr="00991F1F">
              <w:t>Износ ОС</w:t>
            </w: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54694</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62531</w:t>
            </w:r>
          </w:p>
        </w:tc>
        <w:tc>
          <w:tcPr>
            <w:tcW w:w="370"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p>
        </w:tc>
        <w:tc>
          <w:tcPr>
            <w:tcW w:w="585"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95731</w:t>
            </w:r>
          </w:p>
        </w:tc>
        <w:tc>
          <w:tcPr>
            <w:tcW w:w="382"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p>
        </w:tc>
        <w:tc>
          <w:tcPr>
            <w:tcW w:w="753" w:type="pct"/>
            <w:tcBorders>
              <w:top w:val="single" w:sz="4" w:space="0" w:color="auto"/>
              <w:left w:val="single" w:sz="4" w:space="0" w:color="auto"/>
              <w:bottom w:val="single" w:sz="4" w:space="0" w:color="auto"/>
              <w:right w:val="single" w:sz="4" w:space="0" w:color="auto"/>
            </w:tcBorders>
          </w:tcPr>
          <w:p w:rsidR="006E59FB" w:rsidRPr="00991F1F" w:rsidRDefault="006E59FB" w:rsidP="00537B4D">
            <w:pPr>
              <w:pStyle w:val="a9"/>
              <w:spacing w:after="0"/>
              <w:ind w:left="0"/>
              <w:jc w:val="center"/>
            </w:pPr>
            <w:r w:rsidRPr="00991F1F">
              <w:t>+ 41037</w:t>
            </w:r>
          </w:p>
        </w:tc>
      </w:tr>
    </w:tbl>
    <w:p w:rsidR="005D35BF" w:rsidRDefault="005D35BF" w:rsidP="004D1EC6">
      <w:pPr>
        <w:ind w:firstLine="720"/>
        <w:jc w:val="both"/>
        <w:rPr>
          <w:sz w:val="28"/>
          <w:szCs w:val="28"/>
        </w:rPr>
      </w:pPr>
    </w:p>
    <w:p w:rsidR="00215BEE" w:rsidRPr="00991F1F" w:rsidRDefault="00215BEE" w:rsidP="004D1EC6">
      <w:pPr>
        <w:ind w:firstLine="720"/>
        <w:jc w:val="both"/>
        <w:rPr>
          <w:sz w:val="28"/>
          <w:szCs w:val="28"/>
        </w:rPr>
      </w:pPr>
      <w:r w:rsidRPr="00991F1F">
        <w:rPr>
          <w:sz w:val="28"/>
          <w:szCs w:val="28"/>
        </w:rPr>
        <w:t>Н</w:t>
      </w:r>
      <w:r w:rsidR="007F26FE" w:rsidRPr="00991F1F">
        <w:rPr>
          <w:sz w:val="28"/>
          <w:szCs w:val="28"/>
        </w:rPr>
        <w:t xml:space="preserve">а основании данных  из таблицы </w:t>
      </w:r>
      <w:r w:rsidR="006E59FB" w:rsidRPr="00991F1F">
        <w:rPr>
          <w:sz w:val="28"/>
          <w:szCs w:val="28"/>
        </w:rPr>
        <w:t>5</w:t>
      </w:r>
      <w:r w:rsidRPr="00991F1F">
        <w:rPr>
          <w:sz w:val="28"/>
          <w:szCs w:val="28"/>
        </w:rPr>
        <w:t xml:space="preserve"> можно отметить, что в </w:t>
      </w:r>
      <w:r w:rsidR="00224583">
        <w:rPr>
          <w:sz w:val="28"/>
          <w:szCs w:val="28"/>
        </w:rPr>
        <w:t>АО</w:t>
      </w:r>
      <w:r w:rsidRPr="00991F1F">
        <w:rPr>
          <w:sz w:val="28"/>
          <w:szCs w:val="28"/>
        </w:rPr>
        <w:t xml:space="preserve"> «Байтерек А» стоимость основных средств с </w:t>
      </w:r>
      <w:r w:rsidR="005D35BF">
        <w:rPr>
          <w:sz w:val="28"/>
          <w:szCs w:val="28"/>
        </w:rPr>
        <w:t>2007</w:t>
      </w:r>
      <w:r w:rsidRPr="00991F1F">
        <w:rPr>
          <w:sz w:val="28"/>
          <w:szCs w:val="28"/>
        </w:rPr>
        <w:t xml:space="preserve"> по </w:t>
      </w:r>
      <w:r w:rsidR="005D35BF">
        <w:rPr>
          <w:sz w:val="28"/>
          <w:szCs w:val="28"/>
        </w:rPr>
        <w:t>2009</w:t>
      </w:r>
      <w:r w:rsidRPr="00991F1F">
        <w:rPr>
          <w:sz w:val="28"/>
          <w:szCs w:val="28"/>
        </w:rPr>
        <w:t xml:space="preserve"> год увеличилась на 224706 тыс.тг., что произошло, в основном за счет увеличения стоимости машин и оборудования на 86569 тыс.тг.</w:t>
      </w:r>
    </w:p>
    <w:p w:rsidR="006E59FB" w:rsidRPr="00991F1F" w:rsidRDefault="006E59FB" w:rsidP="006E59FB">
      <w:pPr>
        <w:overflowPunct w:val="0"/>
        <w:autoSpaceDE w:val="0"/>
        <w:autoSpaceDN w:val="0"/>
        <w:adjustRightInd w:val="0"/>
        <w:ind w:firstLine="720"/>
        <w:jc w:val="both"/>
        <w:rPr>
          <w:sz w:val="28"/>
          <w:szCs w:val="28"/>
        </w:rPr>
      </w:pPr>
      <w:r w:rsidRPr="00991F1F">
        <w:rPr>
          <w:sz w:val="28"/>
          <w:szCs w:val="28"/>
        </w:rPr>
        <w:t xml:space="preserve">Проведем анализ движения рабочей силы, целью которого состоит в  изучении изменения в составе работников. В таблице </w:t>
      </w:r>
      <w:r w:rsidR="003E104E" w:rsidRPr="00991F1F">
        <w:rPr>
          <w:sz w:val="28"/>
          <w:szCs w:val="28"/>
        </w:rPr>
        <w:t>6</w:t>
      </w:r>
      <w:r w:rsidRPr="00991F1F">
        <w:rPr>
          <w:sz w:val="28"/>
          <w:szCs w:val="28"/>
        </w:rPr>
        <w:t xml:space="preserve"> приведены данные и показатели, характеризующие движение рабочей силы.</w:t>
      </w:r>
    </w:p>
    <w:p w:rsidR="006E59FB" w:rsidRPr="00991F1F" w:rsidRDefault="006E59FB" w:rsidP="006E59FB">
      <w:pPr>
        <w:ind w:firstLine="720"/>
        <w:jc w:val="both"/>
        <w:rPr>
          <w:sz w:val="28"/>
          <w:szCs w:val="28"/>
        </w:rPr>
      </w:pPr>
    </w:p>
    <w:p w:rsidR="0011459B" w:rsidRDefault="006E59FB" w:rsidP="0011459B">
      <w:pPr>
        <w:ind w:left="715"/>
        <w:rPr>
          <w:sz w:val="28"/>
          <w:szCs w:val="28"/>
        </w:rPr>
      </w:pPr>
      <w:r w:rsidRPr="00991F1F">
        <w:rPr>
          <w:sz w:val="28"/>
          <w:szCs w:val="28"/>
        </w:rPr>
        <w:t xml:space="preserve">Таблица </w:t>
      </w:r>
      <w:r w:rsidR="003E104E" w:rsidRPr="00991F1F">
        <w:rPr>
          <w:sz w:val="28"/>
          <w:szCs w:val="28"/>
        </w:rPr>
        <w:t>6</w:t>
      </w:r>
    </w:p>
    <w:p w:rsidR="006E59FB" w:rsidRPr="00991F1F" w:rsidRDefault="006E59FB" w:rsidP="0011459B">
      <w:pPr>
        <w:ind w:left="715"/>
        <w:rPr>
          <w:sz w:val="28"/>
          <w:szCs w:val="28"/>
        </w:rPr>
      </w:pPr>
      <w:r w:rsidRPr="00991F1F">
        <w:rPr>
          <w:sz w:val="28"/>
          <w:szCs w:val="28"/>
        </w:rPr>
        <w:t xml:space="preserve">Анализ движения рабочей силы в АО «Байтерек А» за </w:t>
      </w:r>
      <w:r w:rsidR="005D35BF">
        <w:rPr>
          <w:sz w:val="28"/>
          <w:szCs w:val="28"/>
        </w:rPr>
        <w:t>2008</w:t>
      </w:r>
      <w:r w:rsidRPr="00991F1F">
        <w:rPr>
          <w:sz w:val="28"/>
          <w:szCs w:val="28"/>
        </w:rPr>
        <w:t>-</w:t>
      </w:r>
      <w:r w:rsidR="005D35BF">
        <w:rPr>
          <w:sz w:val="28"/>
          <w:szCs w:val="28"/>
        </w:rPr>
        <w:t>2009</w:t>
      </w:r>
      <w:r w:rsidRPr="00991F1F">
        <w:rPr>
          <w:sz w:val="28"/>
          <w:szCs w:val="28"/>
        </w:rPr>
        <w:t>гг.</w:t>
      </w:r>
    </w:p>
    <w:p w:rsidR="006E59FB" w:rsidRPr="00991F1F" w:rsidRDefault="006E59FB" w:rsidP="006E59FB">
      <w:pPr>
        <w:ind w:firstLine="720"/>
        <w:jc w:val="both"/>
        <w:rPr>
          <w:sz w:val="28"/>
          <w:szCs w:val="28"/>
        </w:rPr>
      </w:pPr>
    </w:p>
    <w:tbl>
      <w:tblPr>
        <w:tblW w:w="5000" w:type="pct"/>
        <w:tblLook w:val="0000" w:firstRow="0" w:lastRow="0" w:firstColumn="0" w:lastColumn="0" w:noHBand="0" w:noVBand="0"/>
      </w:tblPr>
      <w:tblGrid>
        <w:gridCol w:w="5722"/>
        <w:gridCol w:w="1378"/>
        <w:gridCol w:w="1378"/>
        <w:gridCol w:w="1376"/>
      </w:tblGrid>
      <w:tr w:rsidR="003E104E" w:rsidRPr="00991F1F">
        <w:tc>
          <w:tcPr>
            <w:tcW w:w="2904" w:type="pct"/>
            <w:vMerge w:val="restart"/>
            <w:tcBorders>
              <w:top w:val="single" w:sz="6" w:space="0" w:color="auto"/>
              <w:left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Показатели</w:t>
            </w:r>
          </w:p>
        </w:tc>
        <w:tc>
          <w:tcPr>
            <w:tcW w:w="2096" w:type="pct"/>
            <w:gridSpan w:val="3"/>
            <w:tcBorders>
              <w:top w:val="single" w:sz="6" w:space="0" w:color="auto"/>
              <w:left w:val="nil"/>
              <w:right w:val="single" w:sz="6" w:space="0" w:color="auto"/>
            </w:tcBorders>
          </w:tcPr>
          <w:p w:rsidR="003E104E" w:rsidRPr="00991F1F" w:rsidRDefault="003E104E" w:rsidP="00C27D02">
            <w:pPr>
              <w:jc w:val="center"/>
              <w:rPr>
                <w:sz w:val="28"/>
                <w:szCs w:val="28"/>
              </w:rPr>
            </w:pPr>
            <w:r w:rsidRPr="00991F1F">
              <w:rPr>
                <w:sz w:val="28"/>
                <w:szCs w:val="28"/>
              </w:rPr>
              <w:t>Число работников</w:t>
            </w:r>
          </w:p>
        </w:tc>
      </w:tr>
      <w:tr w:rsidR="003E104E" w:rsidRPr="00991F1F">
        <w:tc>
          <w:tcPr>
            <w:tcW w:w="2904" w:type="pct"/>
            <w:vMerge/>
            <w:tcBorders>
              <w:left w:val="single" w:sz="6" w:space="0" w:color="auto"/>
              <w:bottom w:val="single" w:sz="6" w:space="0" w:color="auto"/>
              <w:right w:val="single" w:sz="6" w:space="0" w:color="auto"/>
            </w:tcBorders>
          </w:tcPr>
          <w:p w:rsidR="003E104E" w:rsidRPr="00991F1F" w:rsidRDefault="003E104E" w:rsidP="00C27D02">
            <w:pPr>
              <w:jc w:val="both"/>
              <w:rPr>
                <w:sz w:val="28"/>
                <w:szCs w:val="28"/>
              </w:rPr>
            </w:pP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5D35BF" w:rsidP="00C27D02">
            <w:pPr>
              <w:jc w:val="center"/>
              <w:rPr>
                <w:sz w:val="28"/>
                <w:szCs w:val="28"/>
              </w:rPr>
            </w:pPr>
            <w:r>
              <w:rPr>
                <w:sz w:val="28"/>
                <w:szCs w:val="28"/>
              </w:rPr>
              <w:t>2007</w:t>
            </w:r>
            <w:r w:rsidR="003E104E" w:rsidRPr="00991F1F">
              <w:rPr>
                <w:sz w:val="28"/>
                <w:szCs w:val="28"/>
              </w:rPr>
              <w:t>г.</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5D35BF" w:rsidP="00C27D02">
            <w:pPr>
              <w:jc w:val="center"/>
              <w:rPr>
                <w:sz w:val="28"/>
                <w:szCs w:val="28"/>
              </w:rPr>
            </w:pPr>
            <w:r>
              <w:rPr>
                <w:sz w:val="28"/>
                <w:szCs w:val="28"/>
              </w:rPr>
              <w:t>2008</w:t>
            </w:r>
            <w:r w:rsidR="003E104E" w:rsidRPr="00991F1F">
              <w:rPr>
                <w:sz w:val="28"/>
                <w:szCs w:val="28"/>
              </w:rPr>
              <w:t>г.</w:t>
            </w:r>
          </w:p>
        </w:tc>
        <w:tc>
          <w:tcPr>
            <w:tcW w:w="698" w:type="pct"/>
            <w:tcBorders>
              <w:top w:val="single" w:sz="6" w:space="0" w:color="auto"/>
              <w:left w:val="single" w:sz="6" w:space="0" w:color="auto"/>
              <w:bottom w:val="single" w:sz="6" w:space="0" w:color="auto"/>
              <w:right w:val="single" w:sz="6" w:space="0" w:color="auto"/>
            </w:tcBorders>
          </w:tcPr>
          <w:p w:rsidR="003E104E" w:rsidRPr="00991F1F" w:rsidRDefault="005D35BF" w:rsidP="00C27D02">
            <w:pPr>
              <w:jc w:val="center"/>
              <w:rPr>
                <w:sz w:val="28"/>
                <w:szCs w:val="28"/>
              </w:rPr>
            </w:pPr>
            <w:r>
              <w:rPr>
                <w:sz w:val="28"/>
                <w:szCs w:val="28"/>
              </w:rPr>
              <w:t>2009</w:t>
            </w:r>
            <w:r w:rsidR="003E104E" w:rsidRPr="00991F1F">
              <w:rPr>
                <w:sz w:val="28"/>
                <w:szCs w:val="28"/>
              </w:rPr>
              <w:t>г.</w:t>
            </w:r>
          </w:p>
        </w:tc>
      </w:tr>
      <w:tr w:rsidR="003E104E" w:rsidRPr="00991F1F">
        <w:tc>
          <w:tcPr>
            <w:tcW w:w="2904"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both"/>
              <w:rPr>
                <w:sz w:val="28"/>
                <w:szCs w:val="28"/>
              </w:rPr>
            </w:pPr>
            <w:r w:rsidRPr="00991F1F">
              <w:rPr>
                <w:sz w:val="28"/>
                <w:szCs w:val="28"/>
              </w:rPr>
              <w:t>1. Число работников по списку на начало квартала</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100</w:t>
            </w:r>
            <w:r w:rsidR="0011459B">
              <w:rPr>
                <w:sz w:val="28"/>
                <w:szCs w:val="28"/>
              </w:rPr>
              <w:t>0</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100</w:t>
            </w:r>
            <w:r w:rsidR="0011459B">
              <w:rPr>
                <w:sz w:val="28"/>
                <w:szCs w:val="28"/>
              </w:rPr>
              <w:t>0</w:t>
            </w:r>
          </w:p>
        </w:tc>
        <w:tc>
          <w:tcPr>
            <w:tcW w:w="698"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95</w:t>
            </w:r>
            <w:r w:rsidR="0011459B">
              <w:rPr>
                <w:sz w:val="28"/>
                <w:szCs w:val="28"/>
              </w:rPr>
              <w:t>0</w:t>
            </w:r>
          </w:p>
        </w:tc>
      </w:tr>
      <w:tr w:rsidR="003E104E" w:rsidRPr="00991F1F">
        <w:tc>
          <w:tcPr>
            <w:tcW w:w="2904"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both"/>
              <w:rPr>
                <w:sz w:val="28"/>
                <w:szCs w:val="28"/>
              </w:rPr>
            </w:pPr>
            <w:r w:rsidRPr="00991F1F">
              <w:rPr>
                <w:sz w:val="28"/>
                <w:szCs w:val="28"/>
              </w:rPr>
              <w:t>2. Принято работников – всего</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4</w:t>
            </w:r>
            <w:r w:rsidR="0011459B">
              <w:rPr>
                <w:sz w:val="28"/>
                <w:szCs w:val="28"/>
              </w:rPr>
              <w:t>0</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4</w:t>
            </w:r>
            <w:r w:rsidR="0011459B">
              <w:rPr>
                <w:sz w:val="28"/>
                <w:szCs w:val="28"/>
              </w:rPr>
              <w:t>0</w:t>
            </w:r>
          </w:p>
        </w:tc>
        <w:tc>
          <w:tcPr>
            <w:tcW w:w="698"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3</w:t>
            </w:r>
            <w:r w:rsidR="0011459B">
              <w:rPr>
                <w:sz w:val="28"/>
                <w:szCs w:val="28"/>
              </w:rPr>
              <w:t>0</w:t>
            </w:r>
          </w:p>
        </w:tc>
      </w:tr>
      <w:tr w:rsidR="003E104E" w:rsidRPr="00991F1F">
        <w:tc>
          <w:tcPr>
            <w:tcW w:w="2904"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both"/>
              <w:rPr>
                <w:sz w:val="28"/>
                <w:szCs w:val="28"/>
              </w:rPr>
            </w:pPr>
            <w:r w:rsidRPr="00991F1F">
              <w:rPr>
                <w:sz w:val="28"/>
                <w:szCs w:val="28"/>
              </w:rPr>
              <w:t>3. Выбыло работников – всего</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6</w:t>
            </w:r>
            <w:r w:rsidR="0011459B">
              <w:rPr>
                <w:sz w:val="28"/>
                <w:szCs w:val="28"/>
              </w:rPr>
              <w:t>0</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6</w:t>
            </w:r>
            <w:r w:rsidR="0011459B">
              <w:rPr>
                <w:sz w:val="28"/>
                <w:szCs w:val="28"/>
              </w:rPr>
              <w:t>0</w:t>
            </w:r>
          </w:p>
        </w:tc>
        <w:tc>
          <w:tcPr>
            <w:tcW w:w="698"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3</w:t>
            </w:r>
            <w:r w:rsidR="0011459B">
              <w:rPr>
                <w:sz w:val="28"/>
                <w:szCs w:val="28"/>
              </w:rPr>
              <w:t>0</w:t>
            </w:r>
          </w:p>
        </w:tc>
      </w:tr>
      <w:tr w:rsidR="003E104E" w:rsidRPr="00991F1F">
        <w:tc>
          <w:tcPr>
            <w:tcW w:w="2904"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both"/>
              <w:rPr>
                <w:sz w:val="28"/>
                <w:szCs w:val="28"/>
              </w:rPr>
            </w:pPr>
            <w:r w:rsidRPr="00991F1F">
              <w:rPr>
                <w:sz w:val="28"/>
                <w:szCs w:val="28"/>
              </w:rPr>
              <w:t>В том числе:</w:t>
            </w:r>
          </w:p>
          <w:p w:rsidR="003E104E" w:rsidRPr="00991F1F" w:rsidRDefault="003E104E" w:rsidP="00C27D02">
            <w:pPr>
              <w:jc w:val="both"/>
              <w:rPr>
                <w:sz w:val="28"/>
                <w:szCs w:val="28"/>
              </w:rPr>
            </w:pPr>
            <w:r w:rsidRPr="00991F1F">
              <w:rPr>
                <w:sz w:val="28"/>
                <w:szCs w:val="28"/>
              </w:rPr>
              <w:t>-- по собственному желанию</w:t>
            </w:r>
          </w:p>
          <w:p w:rsidR="003E104E" w:rsidRPr="00991F1F" w:rsidRDefault="003E104E" w:rsidP="00C27D02">
            <w:pPr>
              <w:jc w:val="both"/>
              <w:rPr>
                <w:sz w:val="28"/>
                <w:szCs w:val="28"/>
              </w:rPr>
            </w:pPr>
            <w:r w:rsidRPr="00991F1F">
              <w:rPr>
                <w:sz w:val="28"/>
                <w:szCs w:val="28"/>
              </w:rPr>
              <w:t>-- уволено за прогулы и др. нарушения</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p>
          <w:p w:rsidR="003E104E" w:rsidRPr="00991F1F" w:rsidRDefault="003E104E" w:rsidP="00C27D02">
            <w:pPr>
              <w:jc w:val="center"/>
              <w:rPr>
                <w:sz w:val="28"/>
                <w:szCs w:val="28"/>
              </w:rPr>
            </w:pPr>
            <w:r w:rsidRPr="00991F1F">
              <w:rPr>
                <w:sz w:val="28"/>
                <w:szCs w:val="28"/>
              </w:rPr>
              <w:t>4</w:t>
            </w:r>
            <w:r w:rsidR="0011459B">
              <w:rPr>
                <w:sz w:val="28"/>
                <w:szCs w:val="28"/>
              </w:rPr>
              <w:t>0</w:t>
            </w:r>
          </w:p>
          <w:p w:rsidR="003E104E" w:rsidRPr="00991F1F" w:rsidRDefault="003E104E" w:rsidP="00C27D02">
            <w:pPr>
              <w:jc w:val="center"/>
              <w:rPr>
                <w:sz w:val="28"/>
                <w:szCs w:val="28"/>
              </w:rPr>
            </w:pPr>
            <w:r w:rsidRPr="00991F1F">
              <w:rPr>
                <w:sz w:val="28"/>
                <w:szCs w:val="28"/>
              </w:rPr>
              <w:t>-</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p>
          <w:p w:rsidR="003E104E" w:rsidRPr="00991F1F" w:rsidRDefault="003E104E" w:rsidP="00C27D02">
            <w:pPr>
              <w:jc w:val="center"/>
              <w:rPr>
                <w:sz w:val="28"/>
                <w:szCs w:val="28"/>
              </w:rPr>
            </w:pPr>
            <w:r w:rsidRPr="00991F1F">
              <w:rPr>
                <w:sz w:val="28"/>
                <w:szCs w:val="28"/>
              </w:rPr>
              <w:t>4</w:t>
            </w:r>
            <w:r w:rsidR="0011459B">
              <w:rPr>
                <w:sz w:val="28"/>
                <w:szCs w:val="28"/>
              </w:rPr>
              <w:t>0</w:t>
            </w:r>
          </w:p>
          <w:p w:rsidR="003E104E" w:rsidRPr="00991F1F" w:rsidRDefault="003E104E" w:rsidP="00C27D02">
            <w:pPr>
              <w:jc w:val="center"/>
              <w:rPr>
                <w:sz w:val="28"/>
                <w:szCs w:val="28"/>
              </w:rPr>
            </w:pPr>
            <w:r w:rsidRPr="00991F1F">
              <w:rPr>
                <w:sz w:val="28"/>
                <w:szCs w:val="28"/>
              </w:rPr>
              <w:t>-</w:t>
            </w:r>
          </w:p>
        </w:tc>
        <w:tc>
          <w:tcPr>
            <w:tcW w:w="698"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p>
          <w:p w:rsidR="003E104E" w:rsidRPr="00991F1F" w:rsidRDefault="003E104E" w:rsidP="00C27D02">
            <w:pPr>
              <w:jc w:val="center"/>
              <w:rPr>
                <w:sz w:val="28"/>
                <w:szCs w:val="28"/>
              </w:rPr>
            </w:pPr>
            <w:r w:rsidRPr="00991F1F">
              <w:rPr>
                <w:sz w:val="28"/>
                <w:szCs w:val="28"/>
              </w:rPr>
              <w:t>2</w:t>
            </w:r>
            <w:r w:rsidR="0011459B">
              <w:rPr>
                <w:sz w:val="28"/>
                <w:szCs w:val="28"/>
              </w:rPr>
              <w:t>0</w:t>
            </w:r>
          </w:p>
          <w:p w:rsidR="003E104E" w:rsidRPr="00991F1F" w:rsidRDefault="003E104E" w:rsidP="00C27D02">
            <w:pPr>
              <w:jc w:val="center"/>
              <w:rPr>
                <w:sz w:val="28"/>
                <w:szCs w:val="28"/>
              </w:rPr>
            </w:pPr>
            <w:r w:rsidRPr="00991F1F">
              <w:rPr>
                <w:sz w:val="28"/>
                <w:szCs w:val="28"/>
              </w:rPr>
              <w:t>-</w:t>
            </w:r>
          </w:p>
        </w:tc>
      </w:tr>
      <w:tr w:rsidR="003E104E" w:rsidRPr="00991F1F">
        <w:tc>
          <w:tcPr>
            <w:tcW w:w="2904"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both"/>
              <w:rPr>
                <w:sz w:val="28"/>
                <w:szCs w:val="28"/>
              </w:rPr>
            </w:pPr>
            <w:r w:rsidRPr="00991F1F">
              <w:rPr>
                <w:sz w:val="28"/>
                <w:szCs w:val="28"/>
              </w:rPr>
              <w:t>4. Число работников по списку на конец года</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92</w:t>
            </w:r>
            <w:r w:rsidR="0011459B">
              <w:rPr>
                <w:sz w:val="28"/>
                <w:szCs w:val="28"/>
              </w:rPr>
              <w:t>0</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92</w:t>
            </w:r>
            <w:r w:rsidR="0011459B">
              <w:rPr>
                <w:sz w:val="28"/>
                <w:szCs w:val="28"/>
              </w:rPr>
              <w:t>0</w:t>
            </w:r>
          </w:p>
        </w:tc>
        <w:tc>
          <w:tcPr>
            <w:tcW w:w="698"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93</w:t>
            </w:r>
            <w:r w:rsidR="0011459B">
              <w:rPr>
                <w:sz w:val="28"/>
                <w:szCs w:val="28"/>
              </w:rPr>
              <w:t>0</w:t>
            </w:r>
          </w:p>
        </w:tc>
      </w:tr>
      <w:tr w:rsidR="003E104E" w:rsidRPr="00991F1F">
        <w:tc>
          <w:tcPr>
            <w:tcW w:w="2904"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both"/>
              <w:rPr>
                <w:sz w:val="28"/>
                <w:szCs w:val="28"/>
              </w:rPr>
            </w:pPr>
            <w:r w:rsidRPr="00991F1F">
              <w:rPr>
                <w:sz w:val="28"/>
                <w:szCs w:val="28"/>
              </w:rPr>
              <w:t>5. Число работников, состоявших в списочном составе в течение года</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90</w:t>
            </w:r>
            <w:r w:rsidR="0011459B">
              <w:rPr>
                <w:sz w:val="28"/>
                <w:szCs w:val="28"/>
              </w:rPr>
              <w:t>0</w:t>
            </w:r>
          </w:p>
        </w:tc>
        <w:tc>
          <w:tcPr>
            <w:tcW w:w="699"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90</w:t>
            </w:r>
            <w:r w:rsidR="0011459B">
              <w:rPr>
                <w:sz w:val="28"/>
                <w:szCs w:val="28"/>
              </w:rPr>
              <w:t>0</w:t>
            </w:r>
          </w:p>
        </w:tc>
        <w:tc>
          <w:tcPr>
            <w:tcW w:w="698" w:type="pct"/>
            <w:tcBorders>
              <w:top w:val="single" w:sz="6" w:space="0" w:color="auto"/>
              <w:left w:val="single" w:sz="6" w:space="0" w:color="auto"/>
              <w:bottom w:val="single" w:sz="6" w:space="0" w:color="auto"/>
              <w:right w:val="single" w:sz="6" w:space="0" w:color="auto"/>
            </w:tcBorders>
          </w:tcPr>
          <w:p w:rsidR="003E104E" w:rsidRPr="00991F1F" w:rsidRDefault="003E104E" w:rsidP="00C27D02">
            <w:pPr>
              <w:jc w:val="center"/>
              <w:rPr>
                <w:sz w:val="28"/>
                <w:szCs w:val="28"/>
              </w:rPr>
            </w:pPr>
            <w:r w:rsidRPr="00991F1F">
              <w:rPr>
                <w:sz w:val="28"/>
                <w:szCs w:val="28"/>
              </w:rPr>
              <w:t>85</w:t>
            </w:r>
            <w:r w:rsidR="0011459B">
              <w:rPr>
                <w:sz w:val="28"/>
                <w:szCs w:val="28"/>
              </w:rPr>
              <w:t>0</w:t>
            </w:r>
          </w:p>
        </w:tc>
      </w:tr>
    </w:tbl>
    <w:p w:rsidR="006E59FB" w:rsidRPr="00991F1F" w:rsidRDefault="006E59FB" w:rsidP="006E59FB">
      <w:pPr>
        <w:ind w:firstLine="720"/>
        <w:jc w:val="both"/>
        <w:rPr>
          <w:sz w:val="28"/>
          <w:szCs w:val="28"/>
        </w:rPr>
      </w:pPr>
    </w:p>
    <w:p w:rsidR="006E59FB" w:rsidRPr="00991F1F" w:rsidRDefault="006E59FB" w:rsidP="006E59FB">
      <w:pPr>
        <w:ind w:firstLine="720"/>
        <w:jc w:val="both"/>
        <w:rPr>
          <w:sz w:val="28"/>
          <w:szCs w:val="28"/>
        </w:rPr>
      </w:pPr>
      <w:r w:rsidRPr="00991F1F">
        <w:rPr>
          <w:sz w:val="28"/>
          <w:szCs w:val="28"/>
        </w:rPr>
        <w:t>Движение рабочей силы характеризуется коэффициентами оборота по приему, оборота по выбытию, общего оборота, текучести кадров, а также постоянства состава кадров:</w:t>
      </w:r>
    </w:p>
    <w:p w:rsidR="006E59FB" w:rsidRPr="00991F1F" w:rsidRDefault="006E59FB" w:rsidP="006E59FB">
      <w:pPr>
        <w:ind w:firstLine="720"/>
        <w:jc w:val="both"/>
        <w:rPr>
          <w:sz w:val="28"/>
          <w:szCs w:val="28"/>
        </w:rPr>
      </w:pPr>
    </w:p>
    <w:p w:rsidR="006E59FB" w:rsidRPr="00991F1F" w:rsidRDefault="006E59FB" w:rsidP="006E59FB">
      <w:pPr>
        <w:ind w:firstLine="720"/>
        <w:jc w:val="right"/>
        <w:rPr>
          <w:sz w:val="28"/>
          <w:szCs w:val="28"/>
        </w:rPr>
      </w:pPr>
      <w:r w:rsidRPr="00991F1F">
        <w:rPr>
          <w:position w:val="-30"/>
          <w:sz w:val="28"/>
          <w:szCs w:val="28"/>
        </w:rPr>
        <w:object w:dxaOrig="3800" w:dyaOrig="700">
          <v:shape id="_x0000_i1032" type="#_x0000_t75" style="width:189.75pt;height:35.25pt" o:ole="">
            <v:imagedata r:id="rId7" o:title=""/>
          </v:shape>
          <o:OLEObject Type="Embed" ProgID="Equation.3" ShapeID="_x0000_i1032" DrawAspect="Content" ObjectID="_1469696615" r:id="rId8"/>
        </w:object>
      </w:r>
      <w:r w:rsidRPr="00991F1F">
        <w:rPr>
          <w:sz w:val="28"/>
          <w:szCs w:val="28"/>
        </w:rPr>
        <w:tab/>
      </w:r>
      <w:r w:rsidRPr="00991F1F">
        <w:rPr>
          <w:sz w:val="28"/>
          <w:szCs w:val="28"/>
        </w:rPr>
        <w:tab/>
      </w:r>
      <w:r w:rsidRPr="00991F1F">
        <w:rPr>
          <w:sz w:val="28"/>
          <w:szCs w:val="28"/>
        </w:rPr>
        <w:tab/>
      </w:r>
      <w:r w:rsidRPr="00991F1F">
        <w:rPr>
          <w:sz w:val="28"/>
          <w:szCs w:val="28"/>
        </w:rPr>
        <w:tab/>
        <w:t>(8)</w:t>
      </w:r>
    </w:p>
    <w:p w:rsidR="006E59FB" w:rsidRPr="00991F1F" w:rsidRDefault="006E59FB" w:rsidP="006E59FB">
      <w:pPr>
        <w:ind w:firstLine="720"/>
        <w:jc w:val="right"/>
        <w:rPr>
          <w:sz w:val="28"/>
          <w:szCs w:val="28"/>
        </w:rPr>
      </w:pPr>
    </w:p>
    <w:p w:rsidR="006E59FB" w:rsidRPr="00991F1F" w:rsidRDefault="006E59FB" w:rsidP="006E59FB">
      <w:pPr>
        <w:ind w:firstLine="720"/>
        <w:jc w:val="right"/>
        <w:rPr>
          <w:sz w:val="28"/>
          <w:szCs w:val="28"/>
        </w:rPr>
      </w:pPr>
      <w:r w:rsidRPr="00991F1F">
        <w:rPr>
          <w:position w:val="-30"/>
          <w:sz w:val="28"/>
          <w:szCs w:val="28"/>
        </w:rPr>
        <w:object w:dxaOrig="3820" w:dyaOrig="680">
          <v:shape id="_x0000_i1033" type="#_x0000_t75" style="width:191.25pt;height:33.75pt" o:ole="">
            <v:imagedata r:id="rId9" o:title=""/>
          </v:shape>
          <o:OLEObject Type="Embed" ProgID="Equation.3" ShapeID="_x0000_i1033" DrawAspect="Content" ObjectID="_1469696616" r:id="rId10"/>
        </w:object>
      </w:r>
      <w:r w:rsidRPr="00991F1F">
        <w:rPr>
          <w:sz w:val="28"/>
          <w:szCs w:val="28"/>
        </w:rPr>
        <w:tab/>
      </w:r>
      <w:r w:rsidRPr="00991F1F">
        <w:rPr>
          <w:sz w:val="28"/>
          <w:szCs w:val="28"/>
        </w:rPr>
        <w:tab/>
      </w:r>
      <w:r w:rsidRPr="00991F1F">
        <w:rPr>
          <w:sz w:val="28"/>
          <w:szCs w:val="28"/>
        </w:rPr>
        <w:tab/>
      </w:r>
      <w:r w:rsidRPr="00991F1F">
        <w:rPr>
          <w:sz w:val="28"/>
          <w:szCs w:val="28"/>
        </w:rPr>
        <w:tab/>
        <w:t>(9)</w:t>
      </w:r>
    </w:p>
    <w:p w:rsidR="006E59FB" w:rsidRPr="00991F1F" w:rsidRDefault="006E59FB" w:rsidP="006E59FB">
      <w:pPr>
        <w:ind w:firstLine="720"/>
        <w:jc w:val="right"/>
        <w:rPr>
          <w:sz w:val="28"/>
          <w:szCs w:val="28"/>
        </w:rPr>
      </w:pPr>
    </w:p>
    <w:p w:rsidR="006E59FB" w:rsidRPr="00991F1F" w:rsidRDefault="006E59FB" w:rsidP="006E59FB">
      <w:pPr>
        <w:ind w:firstLine="720"/>
        <w:jc w:val="right"/>
        <w:rPr>
          <w:sz w:val="28"/>
          <w:szCs w:val="28"/>
        </w:rPr>
      </w:pPr>
      <w:r w:rsidRPr="00991F1F">
        <w:rPr>
          <w:position w:val="-14"/>
          <w:sz w:val="28"/>
          <w:szCs w:val="28"/>
        </w:rPr>
        <w:object w:dxaOrig="1880" w:dyaOrig="380">
          <v:shape id="_x0000_i1034" type="#_x0000_t75" style="width:93.75pt;height:18.75pt" o:ole="">
            <v:imagedata r:id="rId11" o:title=""/>
          </v:shape>
          <o:OLEObject Type="Embed" ProgID="Equation.3" ShapeID="_x0000_i1034" DrawAspect="Content" ObjectID="_1469696617" r:id="rId12"/>
        </w:object>
      </w:r>
      <w:r w:rsidRPr="00991F1F">
        <w:rPr>
          <w:sz w:val="28"/>
          <w:szCs w:val="28"/>
        </w:rPr>
        <w:tab/>
      </w:r>
      <w:r w:rsidRPr="00991F1F">
        <w:rPr>
          <w:sz w:val="28"/>
          <w:szCs w:val="28"/>
        </w:rPr>
        <w:tab/>
      </w:r>
      <w:r w:rsidRPr="00991F1F">
        <w:rPr>
          <w:sz w:val="28"/>
          <w:szCs w:val="28"/>
        </w:rPr>
        <w:tab/>
      </w:r>
      <w:r w:rsidRPr="00991F1F">
        <w:rPr>
          <w:sz w:val="28"/>
          <w:szCs w:val="28"/>
        </w:rPr>
        <w:tab/>
      </w:r>
      <w:r w:rsidRPr="00991F1F">
        <w:rPr>
          <w:sz w:val="28"/>
          <w:szCs w:val="28"/>
        </w:rPr>
        <w:tab/>
      </w:r>
      <w:r w:rsidRPr="00991F1F">
        <w:rPr>
          <w:sz w:val="28"/>
          <w:szCs w:val="28"/>
        </w:rPr>
        <w:tab/>
        <w:t>(10)</w:t>
      </w:r>
    </w:p>
    <w:p w:rsidR="006E59FB" w:rsidRPr="00991F1F" w:rsidRDefault="006E59FB" w:rsidP="006E59FB">
      <w:pPr>
        <w:ind w:firstLine="720"/>
        <w:jc w:val="right"/>
        <w:rPr>
          <w:sz w:val="28"/>
          <w:szCs w:val="28"/>
        </w:rPr>
      </w:pPr>
      <w:r w:rsidRPr="00991F1F">
        <w:rPr>
          <w:position w:val="-30"/>
          <w:sz w:val="28"/>
          <w:szCs w:val="28"/>
        </w:rPr>
        <w:object w:dxaOrig="6480" w:dyaOrig="680">
          <v:shape id="_x0000_i1035" type="#_x0000_t75" style="width:324pt;height:33.75pt" o:ole="">
            <v:imagedata r:id="rId13" o:title=""/>
          </v:shape>
          <o:OLEObject Type="Embed" ProgID="Equation.3" ShapeID="_x0000_i1035" DrawAspect="Content" ObjectID="_1469696618" r:id="rId14"/>
        </w:object>
      </w:r>
      <w:r w:rsidRPr="00991F1F">
        <w:rPr>
          <w:sz w:val="28"/>
          <w:szCs w:val="28"/>
        </w:rPr>
        <w:tab/>
        <w:t>(11)</w:t>
      </w:r>
    </w:p>
    <w:p w:rsidR="006E59FB" w:rsidRPr="00991F1F" w:rsidRDefault="006E59FB" w:rsidP="006E59FB">
      <w:pPr>
        <w:ind w:firstLine="720"/>
        <w:jc w:val="right"/>
        <w:rPr>
          <w:sz w:val="28"/>
          <w:szCs w:val="28"/>
        </w:rPr>
      </w:pPr>
      <w:r w:rsidRPr="00991F1F">
        <w:rPr>
          <w:position w:val="-30"/>
          <w:sz w:val="28"/>
          <w:szCs w:val="28"/>
        </w:rPr>
        <w:object w:dxaOrig="8419" w:dyaOrig="680">
          <v:shape id="_x0000_i1036" type="#_x0000_t75" style="width:420.75pt;height:33.75pt" o:ole="">
            <v:imagedata r:id="rId15" o:title=""/>
          </v:shape>
          <o:OLEObject Type="Embed" ProgID="Equation.3" ShapeID="_x0000_i1036" DrawAspect="Content" ObjectID="_1469696619" r:id="rId16"/>
        </w:object>
      </w:r>
      <w:r w:rsidRPr="00991F1F">
        <w:rPr>
          <w:sz w:val="28"/>
          <w:szCs w:val="28"/>
        </w:rPr>
        <w:t>(12)</w:t>
      </w:r>
    </w:p>
    <w:p w:rsidR="006E59FB" w:rsidRPr="00991F1F" w:rsidRDefault="006E59FB" w:rsidP="006E59FB">
      <w:pPr>
        <w:ind w:firstLine="720"/>
        <w:jc w:val="right"/>
        <w:rPr>
          <w:sz w:val="28"/>
          <w:szCs w:val="28"/>
        </w:rPr>
      </w:pPr>
    </w:p>
    <w:p w:rsidR="006E59FB" w:rsidRPr="00991F1F" w:rsidRDefault="006E59FB" w:rsidP="006E59FB">
      <w:pPr>
        <w:ind w:firstLine="720"/>
        <w:jc w:val="both"/>
        <w:rPr>
          <w:sz w:val="28"/>
          <w:szCs w:val="28"/>
        </w:rPr>
      </w:pPr>
      <w:r w:rsidRPr="00991F1F">
        <w:rPr>
          <w:sz w:val="28"/>
          <w:szCs w:val="28"/>
        </w:rPr>
        <w:t xml:space="preserve">Движение рабочей силы характеризуется следующими коэффициентами, которые определяются по данным таблицы </w:t>
      </w:r>
      <w:r w:rsidR="003E104E" w:rsidRPr="00991F1F">
        <w:rPr>
          <w:sz w:val="28"/>
          <w:szCs w:val="28"/>
        </w:rPr>
        <w:t>6 (таблица 7)</w:t>
      </w:r>
      <w:r w:rsidRPr="00991F1F">
        <w:rPr>
          <w:sz w:val="28"/>
          <w:szCs w:val="28"/>
        </w:rPr>
        <w:t>.</w:t>
      </w:r>
    </w:p>
    <w:p w:rsidR="006E59FB" w:rsidRPr="00991F1F" w:rsidRDefault="006E59FB" w:rsidP="006E59FB">
      <w:pPr>
        <w:ind w:firstLine="720"/>
        <w:jc w:val="both"/>
        <w:rPr>
          <w:sz w:val="28"/>
          <w:szCs w:val="28"/>
        </w:rPr>
      </w:pPr>
    </w:p>
    <w:p w:rsidR="0011459B" w:rsidRDefault="003E104E" w:rsidP="0011459B">
      <w:pPr>
        <w:ind w:left="715"/>
        <w:jc w:val="both"/>
        <w:rPr>
          <w:sz w:val="28"/>
          <w:szCs w:val="28"/>
        </w:rPr>
      </w:pPr>
      <w:r w:rsidRPr="00991F1F">
        <w:rPr>
          <w:sz w:val="28"/>
          <w:szCs w:val="28"/>
        </w:rPr>
        <w:t>Таблица 7</w:t>
      </w:r>
    </w:p>
    <w:p w:rsidR="006E59FB" w:rsidRPr="00991F1F" w:rsidRDefault="006E59FB" w:rsidP="0011459B">
      <w:pPr>
        <w:ind w:left="715"/>
        <w:jc w:val="both"/>
        <w:rPr>
          <w:sz w:val="28"/>
          <w:szCs w:val="28"/>
        </w:rPr>
      </w:pPr>
      <w:r w:rsidRPr="00991F1F">
        <w:rPr>
          <w:sz w:val="28"/>
          <w:szCs w:val="28"/>
        </w:rPr>
        <w:t xml:space="preserve">Расчет коэффициентов движения рабочей силы в АО «Байтерек А» за </w:t>
      </w:r>
      <w:r w:rsidR="005D35BF">
        <w:rPr>
          <w:sz w:val="28"/>
          <w:szCs w:val="28"/>
        </w:rPr>
        <w:t>2008</w:t>
      </w:r>
      <w:r w:rsidRPr="00991F1F">
        <w:rPr>
          <w:sz w:val="28"/>
          <w:szCs w:val="28"/>
        </w:rPr>
        <w:t>-</w:t>
      </w:r>
      <w:r w:rsidR="005D35BF">
        <w:rPr>
          <w:sz w:val="28"/>
          <w:szCs w:val="28"/>
        </w:rPr>
        <w:t>2009</w:t>
      </w:r>
      <w:r w:rsidRPr="00991F1F">
        <w:rPr>
          <w:sz w:val="28"/>
          <w:szCs w:val="28"/>
        </w:rPr>
        <w:t>гг.</w:t>
      </w:r>
    </w:p>
    <w:p w:rsidR="006E59FB" w:rsidRPr="00991F1F" w:rsidRDefault="006E59FB" w:rsidP="006E59FB">
      <w:pPr>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6"/>
        <w:gridCol w:w="1851"/>
        <w:gridCol w:w="1681"/>
        <w:gridCol w:w="2186"/>
      </w:tblGrid>
      <w:tr w:rsidR="003E104E" w:rsidRPr="00537B4D" w:rsidTr="00537B4D">
        <w:tc>
          <w:tcPr>
            <w:tcW w:w="2099" w:type="pct"/>
          </w:tcPr>
          <w:p w:rsidR="003E104E" w:rsidRPr="00537B4D" w:rsidRDefault="003E104E" w:rsidP="00537B4D">
            <w:pPr>
              <w:jc w:val="center"/>
              <w:rPr>
                <w:sz w:val="28"/>
                <w:szCs w:val="28"/>
              </w:rPr>
            </w:pPr>
            <w:r w:rsidRPr="00537B4D">
              <w:rPr>
                <w:sz w:val="28"/>
                <w:szCs w:val="28"/>
              </w:rPr>
              <w:t>Коэффициенты</w:t>
            </w:r>
          </w:p>
        </w:tc>
        <w:tc>
          <w:tcPr>
            <w:tcW w:w="939" w:type="pct"/>
          </w:tcPr>
          <w:p w:rsidR="003E104E" w:rsidRPr="00537B4D" w:rsidRDefault="005D35BF" w:rsidP="00537B4D">
            <w:pPr>
              <w:jc w:val="center"/>
              <w:rPr>
                <w:sz w:val="28"/>
                <w:szCs w:val="28"/>
              </w:rPr>
            </w:pPr>
            <w:r w:rsidRPr="00537B4D">
              <w:rPr>
                <w:sz w:val="28"/>
                <w:szCs w:val="28"/>
              </w:rPr>
              <w:t>2007</w:t>
            </w:r>
            <w:r w:rsidR="003E104E" w:rsidRPr="00537B4D">
              <w:rPr>
                <w:sz w:val="28"/>
                <w:szCs w:val="28"/>
              </w:rPr>
              <w:t xml:space="preserve"> г.</w:t>
            </w:r>
          </w:p>
        </w:tc>
        <w:tc>
          <w:tcPr>
            <w:tcW w:w="853" w:type="pct"/>
          </w:tcPr>
          <w:p w:rsidR="003E104E" w:rsidRPr="00537B4D" w:rsidRDefault="005D35BF" w:rsidP="00537B4D">
            <w:pPr>
              <w:jc w:val="center"/>
              <w:rPr>
                <w:sz w:val="28"/>
                <w:szCs w:val="28"/>
              </w:rPr>
            </w:pPr>
            <w:r w:rsidRPr="00537B4D">
              <w:rPr>
                <w:sz w:val="28"/>
                <w:szCs w:val="28"/>
              </w:rPr>
              <w:t>2008</w:t>
            </w:r>
            <w:r w:rsidR="003E104E" w:rsidRPr="00537B4D">
              <w:rPr>
                <w:sz w:val="28"/>
                <w:szCs w:val="28"/>
              </w:rPr>
              <w:t xml:space="preserve"> г.</w:t>
            </w:r>
          </w:p>
        </w:tc>
        <w:tc>
          <w:tcPr>
            <w:tcW w:w="1109" w:type="pct"/>
          </w:tcPr>
          <w:p w:rsidR="003E104E" w:rsidRPr="00537B4D" w:rsidRDefault="005D35BF" w:rsidP="00537B4D">
            <w:pPr>
              <w:jc w:val="center"/>
              <w:rPr>
                <w:sz w:val="28"/>
                <w:szCs w:val="28"/>
              </w:rPr>
            </w:pPr>
            <w:r w:rsidRPr="00537B4D">
              <w:rPr>
                <w:sz w:val="28"/>
                <w:szCs w:val="28"/>
              </w:rPr>
              <w:t>2009</w:t>
            </w:r>
            <w:r w:rsidR="003E104E" w:rsidRPr="00537B4D">
              <w:rPr>
                <w:sz w:val="28"/>
                <w:szCs w:val="28"/>
              </w:rPr>
              <w:t>г.</w:t>
            </w:r>
          </w:p>
        </w:tc>
      </w:tr>
      <w:tr w:rsidR="003E104E" w:rsidRPr="00537B4D" w:rsidTr="00537B4D">
        <w:tc>
          <w:tcPr>
            <w:tcW w:w="2099" w:type="pct"/>
          </w:tcPr>
          <w:p w:rsidR="003E104E" w:rsidRPr="00537B4D" w:rsidRDefault="003E104E" w:rsidP="00537B4D">
            <w:pPr>
              <w:jc w:val="center"/>
              <w:rPr>
                <w:sz w:val="28"/>
                <w:szCs w:val="28"/>
              </w:rPr>
            </w:pPr>
            <w:r w:rsidRPr="00537B4D">
              <w:rPr>
                <w:sz w:val="28"/>
                <w:szCs w:val="28"/>
              </w:rPr>
              <w:t>1</w:t>
            </w:r>
          </w:p>
        </w:tc>
        <w:tc>
          <w:tcPr>
            <w:tcW w:w="939" w:type="pct"/>
          </w:tcPr>
          <w:p w:rsidR="003E104E" w:rsidRPr="00537B4D" w:rsidRDefault="003E104E" w:rsidP="00537B4D">
            <w:pPr>
              <w:jc w:val="center"/>
              <w:rPr>
                <w:sz w:val="28"/>
                <w:szCs w:val="28"/>
              </w:rPr>
            </w:pPr>
            <w:r w:rsidRPr="00537B4D">
              <w:rPr>
                <w:sz w:val="28"/>
                <w:szCs w:val="28"/>
              </w:rPr>
              <w:t>2</w:t>
            </w:r>
          </w:p>
        </w:tc>
        <w:tc>
          <w:tcPr>
            <w:tcW w:w="853" w:type="pct"/>
          </w:tcPr>
          <w:p w:rsidR="003E104E" w:rsidRPr="00537B4D" w:rsidRDefault="003E104E" w:rsidP="00537B4D">
            <w:pPr>
              <w:jc w:val="center"/>
              <w:rPr>
                <w:sz w:val="28"/>
                <w:szCs w:val="28"/>
              </w:rPr>
            </w:pPr>
            <w:r w:rsidRPr="00537B4D">
              <w:rPr>
                <w:sz w:val="28"/>
                <w:szCs w:val="28"/>
              </w:rPr>
              <w:t>2</w:t>
            </w:r>
          </w:p>
        </w:tc>
        <w:tc>
          <w:tcPr>
            <w:tcW w:w="1109" w:type="pct"/>
          </w:tcPr>
          <w:p w:rsidR="003E104E" w:rsidRPr="00537B4D" w:rsidRDefault="003E104E" w:rsidP="00537B4D">
            <w:pPr>
              <w:jc w:val="center"/>
              <w:rPr>
                <w:sz w:val="28"/>
                <w:szCs w:val="28"/>
              </w:rPr>
            </w:pPr>
            <w:r w:rsidRPr="00537B4D">
              <w:rPr>
                <w:sz w:val="28"/>
                <w:szCs w:val="28"/>
              </w:rPr>
              <w:t>3</w:t>
            </w:r>
          </w:p>
        </w:tc>
      </w:tr>
      <w:tr w:rsidR="003E104E" w:rsidRPr="00537B4D" w:rsidTr="00537B4D">
        <w:tc>
          <w:tcPr>
            <w:tcW w:w="2099" w:type="pct"/>
          </w:tcPr>
          <w:p w:rsidR="003E104E" w:rsidRPr="00537B4D" w:rsidRDefault="003E104E" w:rsidP="00537B4D">
            <w:pPr>
              <w:jc w:val="both"/>
              <w:rPr>
                <w:sz w:val="28"/>
                <w:szCs w:val="28"/>
              </w:rPr>
            </w:pPr>
            <w:r w:rsidRPr="00537B4D">
              <w:rPr>
                <w:sz w:val="28"/>
                <w:szCs w:val="28"/>
              </w:rPr>
              <w:t>коэффициент оборота по приему</w:t>
            </w:r>
          </w:p>
        </w:tc>
        <w:tc>
          <w:tcPr>
            <w:tcW w:w="939" w:type="pct"/>
          </w:tcPr>
          <w:p w:rsidR="003E104E" w:rsidRPr="00537B4D" w:rsidRDefault="003E104E" w:rsidP="00537B4D">
            <w:pPr>
              <w:jc w:val="both"/>
              <w:rPr>
                <w:sz w:val="28"/>
                <w:szCs w:val="28"/>
              </w:rPr>
            </w:pPr>
            <w:r w:rsidRPr="00537B4D">
              <w:rPr>
                <w:sz w:val="28"/>
                <w:szCs w:val="28"/>
              </w:rPr>
              <w:t>0,04 (4</w:t>
            </w:r>
            <w:r w:rsidR="0011459B" w:rsidRPr="00537B4D">
              <w:rPr>
                <w:sz w:val="28"/>
                <w:szCs w:val="28"/>
              </w:rPr>
              <w:t>0</w:t>
            </w:r>
            <w:r w:rsidRPr="00537B4D">
              <w:rPr>
                <w:sz w:val="28"/>
                <w:szCs w:val="28"/>
              </w:rPr>
              <w:t xml:space="preserve"> / 92</w:t>
            </w:r>
            <w:r w:rsidR="0011459B" w:rsidRPr="00537B4D">
              <w:rPr>
                <w:sz w:val="28"/>
                <w:szCs w:val="28"/>
              </w:rPr>
              <w:t>0</w:t>
            </w:r>
            <w:r w:rsidRPr="00537B4D">
              <w:rPr>
                <w:sz w:val="28"/>
                <w:szCs w:val="28"/>
              </w:rPr>
              <w:t>)</w:t>
            </w:r>
          </w:p>
        </w:tc>
        <w:tc>
          <w:tcPr>
            <w:tcW w:w="853" w:type="pct"/>
          </w:tcPr>
          <w:p w:rsidR="003E104E" w:rsidRPr="00537B4D" w:rsidRDefault="003E104E" w:rsidP="00537B4D">
            <w:pPr>
              <w:jc w:val="both"/>
              <w:rPr>
                <w:sz w:val="28"/>
                <w:szCs w:val="28"/>
              </w:rPr>
            </w:pPr>
            <w:r w:rsidRPr="00537B4D">
              <w:rPr>
                <w:sz w:val="28"/>
                <w:szCs w:val="28"/>
              </w:rPr>
              <w:t>0,04 (4</w:t>
            </w:r>
            <w:r w:rsidR="0011459B" w:rsidRPr="00537B4D">
              <w:rPr>
                <w:sz w:val="28"/>
                <w:szCs w:val="28"/>
              </w:rPr>
              <w:t>0</w:t>
            </w:r>
            <w:r w:rsidRPr="00537B4D">
              <w:rPr>
                <w:sz w:val="28"/>
                <w:szCs w:val="28"/>
              </w:rPr>
              <w:t xml:space="preserve"> / 92</w:t>
            </w:r>
            <w:r w:rsidR="0011459B" w:rsidRPr="00537B4D">
              <w:rPr>
                <w:sz w:val="28"/>
                <w:szCs w:val="28"/>
              </w:rPr>
              <w:t>0</w:t>
            </w:r>
            <w:r w:rsidRPr="00537B4D">
              <w:rPr>
                <w:sz w:val="28"/>
                <w:szCs w:val="28"/>
              </w:rPr>
              <w:t>)</w:t>
            </w:r>
          </w:p>
        </w:tc>
        <w:tc>
          <w:tcPr>
            <w:tcW w:w="1109" w:type="pct"/>
          </w:tcPr>
          <w:p w:rsidR="003E104E" w:rsidRPr="00537B4D" w:rsidRDefault="0011459B" w:rsidP="00537B4D">
            <w:pPr>
              <w:jc w:val="both"/>
              <w:rPr>
                <w:sz w:val="28"/>
                <w:szCs w:val="28"/>
              </w:rPr>
            </w:pPr>
            <w:r w:rsidRPr="00537B4D">
              <w:rPr>
                <w:sz w:val="28"/>
                <w:szCs w:val="28"/>
              </w:rPr>
              <w:t>0,03 (30</w:t>
            </w:r>
            <w:r w:rsidR="003E104E" w:rsidRPr="00537B4D">
              <w:rPr>
                <w:sz w:val="28"/>
                <w:szCs w:val="28"/>
              </w:rPr>
              <w:t>/ 93</w:t>
            </w:r>
            <w:r w:rsidRPr="00537B4D">
              <w:rPr>
                <w:sz w:val="28"/>
                <w:szCs w:val="28"/>
              </w:rPr>
              <w:t>0</w:t>
            </w:r>
            <w:r w:rsidR="003E104E" w:rsidRPr="00537B4D">
              <w:rPr>
                <w:sz w:val="28"/>
                <w:szCs w:val="28"/>
              </w:rPr>
              <w:t>)</w:t>
            </w:r>
          </w:p>
        </w:tc>
      </w:tr>
      <w:tr w:rsidR="003E104E" w:rsidRPr="00537B4D" w:rsidTr="00537B4D">
        <w:tc>
          <w:tcPr>
            <w:tcW w:w="2099" w:type="pct"/>
          </w:tcPr>
          <w:p w:rsidR="003E104E" w:rsidRPr="00537B4D" w:rsidRDefault="003E104E" w:rsidP="00537B4D">
            <w:pPr>
              <w:jc w:val="both"/>
              <w:rPr>
                <w:sz w:val="28"/>
                <w:szCs w:val="28"/>
              </w:rPr>
            </w:pPr>
            <w:r w:rsidRPr="00537B4D">
              <w:rPr>
                <w:sz w:val="28"/>
                <w:szCs w:val="28"/>
              </w:rPr>
              <w:t>коэффициент оборота по выбытию</w:t>
            </w:r>
          </w:p>
        </w:tc>
        <w:tc>
          <w:tcPr>
            <w:tcW w:w="939" w:type="pct"/>
          </w:tcPr>
          <w:p w:rsidR="003E104E" w:rsidRPr="00537B4D" w:rsidRDefault="003E104E" w:rsidP="00537B4D">
            <w:pPr>
              <w:jc w:val="both"/>
              <w:rPr>
                <w:sz w:val="28"/>
                <w:szCs w:val="28"/>
              </w:rPr>
            </w:pPr>
            <w:r w:rsidRPr="00537B4D">
              <w:rPr>
                <w:sz w:val="28"/>
                <w:szCs w:val="28"/>
              </w:rPr>
              <w:t>0,06 (6</w:t>
            </w:r>
            <w:r w:rsidR="0011459B" w:rsidRPr="00537B4D">
              <w:rPr>
                <w:sz w:val="28"/>
                <w:szCs w:val="28"/>
              </w:rPr>
              <w:t>0</w:t>
            </w:r>
            <w:r w:rsidRPr="00537B4D">
              <w:rPr>
                <w:sz w:val="28"/>
                <w:szCs w:val="28"/>
              </w:rPr>
              <w:t xml:space="preserve"> / 100</w:t>
            </w:r>
            <w:r w:rsidR="0011459B" w:rsidRPr="00537B4D">
              <w:rPr>
                <w:sz w:val="28"/>
                <w:szCs w:val="28"/>
              </w:rPr>
              <w:t>0</w:t>
            </w:r>
            <w:r w:rsidRPr="00537B4D">
              <w:rPr>
                <w:sz w:val="28"/>
                <w:szCs w:val="28"/>
              </w:rPr>
              <w:t>)</w:t>
            </w:r>
          </w:p>
        </w:tc>
        <w:tc>
          <w:tcPr>
            <w:tcW w:w="853" w:type="pct"/>
          </w:tcPr>
          <w:p w:rsidR="003E104E" w:rsidRPr="00537B4D" w:rsidRDefault="003E104E" w:rsidP="00537B4D">
            <w:pPr>
              <w:jc w:val="both"/>
              <w:rPr>
                <w:sz w:val="28"/>
                <w:szCs w:val="28"/>
              </w:rPr>
            </w:pPr>
            <w:r w:rsidRPr="00537B4D">
              <w:rPr>
                <w:sz w:val="28"/>
                <w:szCs w:val="28"/>
              </w:rPr>
              <w:t>0,06 (6</w:t>
            </w:r>
            <w:r w:rsidR="0011459B" w:rsidRPr="00537B4D">
              <w:rPr>
                <w:sz w:val="28"/>
                <w:szCs w:val="28"/>
              </w:rPr>
              <w:t>0</w:t>
            </w:r>
            <w:r w:rsidRPr="00537B4D">
              <w:rPr>
                <w:sz w:val="28"/>
                <w:szCs w:val="28"/>
              </w:rPr>
              <w:t xml:space="preserve"> / 100</w:t>
            </w:r>
            <w:r w:rsidR="0011459B" w:rsidRPr="00537B4D">
              <w:rPr>
                <w:sz w:val="28"/>
                <w:szCs w:val="28"/>
              </w:rPr>
              <w:t>0</w:t>
            </w:r>
            <w:r w:rsidRPr="00537B4D">
              <w:rPr>
                <w:sz w:val="28"/>
                <w:szCs w:val="28"/>
              </w:rPr>
              <w:t>)</w:t>
            </w:r>
          </w:p>
        </w:tc>
        <w:tc>
          <w:tcPr>
            <w:tcW w:w="1109" w:type="pct"/>
          </w:tcPr>
          <w:p w:rsidR="003E104E" w:rsidRPr="00537B4D" w:rsidRDefault="003E104E" w:rsidP="00537B4D">
            <w:pPr>
              <w:jc w:val="both"/>
              <w:rPr>
                <w:sz w:val="28"/>
                <w:szCs w:val="28"/>
              </w:rPr>
            </w:pPr>
            <w:r w:rsidRPr="00537B4D">
              <w:rPr>
                <w:sz w:val="28"/>
                <w:szCs w:val="28"/>
              </w:rPr>
              <w:t>0,03 (3</w:t>
            </w:r>
            <w:r w:rsidR="0011459B" w:rsidRPr="00537B4D">
              <w:rPr>
                <w:sz w:val="28"/>
                <w:szCs w:val="28"/>
              </w:rPr>
              <w:t>0</w:t>
            </w:r>
            <w:r w:rsidRPr="00537B4D">
              <w:rPr>
                <w:sz w:val="28"/>
                <w:szCs w:val="28"/>
              </w:rPr>
              <w:t xml:space="preserve"> / 95</w:t>
            </w:r>
            <w:r w:rsidR="0011459B" w:rsidRPr="00537B4D">
              <w:rPr>
                <w:sz w:val="28"/>
                <w:szCs w:val="28"/>
              </w:rPr>
              <w:t>0</w:t>
            </w:r>
            <w:r w:rsidRPr="00537B4D">
              <w:rPr>
                <w:sz w:val="28"/>
                <w:szCs w:val="28"/>
              </w:rPr>
              <w:t>)</w:t>
            </w:r>
          </w:p>
        </w:tc>
      </w:tr>
      <w:tr w:rsidR="003E104E" w:rsidRPr="00537B4D" w:rsidTr="00537B4D">
        <w:tc>
          <w:tcPr>
            <w:tcW w:w="2099" w:type="pct"/>
          </w:tcPr>
          <w:p w:rsidR="003E104E" w:rsidRPr="00537B4D" w:rsidRDefault="003E104E" w:rsidP="00537B4D">
            <w:pPr>
              <w:jc w:val="both"/>
              <w:rPr>
                <w:sz w:val="28"/>
                <w:szCs w:val="28"/>
              </w:rPr>
            </w:pPr>
            <w:r w:rsidRPr="00537B4D">
              <w:rPr>
                <w:sz w:val="28"/>
                <w:szCs w:val="28"/>
              </w:rPr>
              <w:t>коэффициент общего оборота</w:t>
            </w:r>
          </w:p>
        </w:tc>
        <w:tc>
          <w:tcPr>
            <w:tcW w:w="939" w:type="pct"/>
          </w:tcPr>
          <w:p w:rsidR="003E104E" w:rsidRPr="00537B4D" w:rsidRDefault="003E104E" w:rsidP="00537B4D">
            <w:pPr>
              <w:jc w:val="both"/>
              <w:rPr>
                <w:sz w:val="28"/>
                <w:szCs w:val="28"/>
              </w:rPr>
            </w:pPr>
            <w:r w:rsidRPr="00537B4D">
              <w:rPr>
                <w:sz w:val="28"/>
                <w:szCs w:val="28"/>
              </w:rPr>
              <w:t xml:space="preserve">0,10 (0,04 + 0,06)     </w:t>
            </w:r>
          </w:p>
        </w:tc>
        <w:tc>
          <w:tcPr>
            <w:tcW w:w="853" w:type="pct"/>
          </w:tcPr>
          <w:p w:rsidR="003E104E" w:rsidRPr="00537B4D" w:rsidRDefault="003E104E" w:rsidP="00537B4D">
            <w:pPr>
              <w:jc w:val="both"/>
              <w:rPr>
                <w:sz w:val="28"/>
                <w:szCs w:val="28"/>
              </w:rPr>
            </w:pPr>
            <w:r w:rsidRPr="00537B4D">
              <w:rPr>
                <w:sz w:val="28"/>
                <w:szCs w:val="28"/>
              </w:rPr>
              <w:t xml:space="preserve">0,10 (0,04 + 0,06)     </w:t>
            </w:r>
          </w:p>
        </w:tc>
        <w:tc>
          <w:tcPr>
            <w:tcW w:w="1109" w:type="pct"/>
          </w:tcPr>
          <w:p w:rsidR="003E104E" w:rsidRPr="00537B4D" w:rsidRDefault="003E104E" w:rsidP="00537B4D">
            <w:pPr>
              <w:jc w:val="both"/>
              <w:rPr>
                <w:sz w:val="28"/>
                <w:szCs w:val="28"/>
              </w:rPr>
            </w:pPr>
            <w:r w:rsidRPr="00537B4D">
              <w:rPr>
                <w:sz w:val="28"/>
                <w:szCs w:val="28"/>
              </w:rPr>
              <w:t>0,06 (0,03 + 0,03)</w:t>
            </w:r>
          </w:p>
        </w:tc>
      </w:tr>
      <w:tr w:rsidR="003E104E" w:rsidRPr="00537B4D" w:rsidTr="00537B4D">
        <w:tc>
          <w:tcPr>
            <w:tcW w:w="2099" w:type="pct"/>
          </w:tcPr>
          <w:p w:rsidR="003E104E" w:rsidRPr="00537B4D" w:rsidRDefault="003E104E" w:rsidP="00537B4D">
            <w:pPr>
              <w:jc w:val="both"/>
              <w:rPr>
                <w:sz w:val="28"/>
                <w:szCs w:val="28"/>
              </w:rPr>
            </w:pPr>
            <w:r w:rsidRPr="00537B4D">
              <w:rPr>
                <w:sz w:val="28"/>
                <w:szCs w:val="28"/>
              </w:rPr>
              <w:t>коэффициент текучести кадров</w:t>
            </w:r>
          </w:p>
        </w:tc>
        <w:tc>
          <w:tcPr>
            <w:tcW w:w="939" w:type="pct"/>
          </w:tcPr>
          <w:p w:rsidR="003E104E" w:rsidRPr="00537B4D" w:rsidRDefault="003E104E" w:rsidP="00537B4D">
            <w:pPr>
              <w:jc w:val="both"/>
              <w:rPr>
                <w:sz w:val="28"/>
                <w:szCs w:val="28"/>
              </w:rPr>
            </w:pPr>
            <w:r w:rsidRPr="00537B4D">
              <w:rPr>
                <w:sz w:val="28"/>
                <w:szCs w:val="28"/>
              </w:rPr>
              <w:t>0,04 (4</w:t>
            </w:r>
            <w:r w:rsidR="0011459B" w:rsidRPr="00537B4D">
              <w:rPr>
                <w:sz w:val="28"/>
                <w:szCs w:val="28"/>
              </w:rPr>
              <w:t>0</w:t>
            </w:r>
            <w:r w:rsidRPr="00537B4D">
              <w:rPr>
                <w:sz w:val="28"/>
                <w:szCs w:val="28"/>
              </w:rPr>
              <w:t xml:space="preserve"> / 10</w:t>
            </w:r>
            <w:r w:rsidR="0011459B" w:rsidRPr="00537B4D">
              <w:rPr>
                <w:sz w:val="28"/>
                <w:szCs w:val="28"/>
              </w:rPr>
              <w:t>0</w:t>
            </w:r>
            <w:r w:rsidRPr="00537B4D">
              <w:rPr>
                <w:sz w:val="28"/>
                <w:szCs w:val="28"/>
              </w:rPr>
              <w:t>0)</w:t>
            </w:r>
          </w:p>
        </w:tc>
        <w:tc>
          <w:tcPr>
            <w:tcW w:w="853" w:type="pct"/>
          </w:tcPr>
          <w:p w:rsidR="003E104E" w:rsidRPr="00537B4D" w:rsidRDefault="003E104E" w:rsidP="00537B4D">
            <w:pPr>
              <w:jc w:val="both"/>
              <w:rPr>
                <w:sz w:val="28"/>
                <w:szCs w:val="28"/>
              </w:rPr>
            </w:pPr>
            <w:r w:rsidRPr="00537B4D">
              <w:rPr>
                <w:sz w:val="28"/>
                <w:szCs w:val="28"/>
              </w:rPr>
              <w:t>0,04 (4</w:t>
            </w:r>
            <w:r w:rsidR="0011459B" w:rsidRPr="00537B4D">
              <w:rPr>
                <w:sz w:val="28"/>
                <w:szCs w:val="28"/>
              </w:rPr>
              <w:t>0</w:t>
            </w:r>
            <w:r w:rsidRPr="00537B4D">
              <w:rPr>
                <w:sz w:val="28"/>
                <w:szCs w:val="28"/>
              </w:rPr>
              <w:t xml:space="preserve"> / 10</w:t>
            </w:r>
            <w:r w:rsidR="0011459B" w:rsidRPr="00537B4D">
              <w:rPr>
                <w:sz w:val="28"/>
                <w:szCs w:val="28"/>
              </w:rPr>
              <w:t>0</w:t>
            </w:r>
            <w:r w:rsidRPr="00537B4D">
              <w:rPr>
                <w:sz w:val="28"/>
                <w:szCs w:val="28"/>
              </w:rPr>
              <w:t>0)</w:t>
            </w:r>
          </w:p>
        </w:tc>
        <w:tc>
          <w:tcPr>
            <w:tcW w:w="1109" w:type="pct"/>
          </w:tcPr>
          <w:p w:rsidR="003E104E" w:rsidRPr="00537B4D" w:rsidRDefault="003E104E" w:rsidP="00537B4D">
            <w:pPr>
              <w:jc w:val="both"/>
              <w:rPr>
                <w:sz w:val="28"/>
                <w:szCs w:val="28"/>
              </w:rPr>
            </w:pPr>
            <w:r w:rsidRPr="00537B4D">
              <w:rPr>
                <w:sz w:val="28"/>
                <w:szCs w:val="28"/>
              </w:rPr>
              <w:t>0,02 (2</w:t>
            </w:r>
            <w:r w:rsidR="0011459B" w:rsidRPr="00537B4D">
              <w:rPr>
                <w:sz w:val="28"/>
                <w:szCs w:val="28"/>
              </w:rPr>
              <w:t>0</w:t>
            </w:r>
            <w:r w:rsidRPr="00537B4D">
              <w:rPr>
                <w:sz w:val="28"/>
                <w:szCs w:val="28"/>
              </w:rPr>
              <w:t xml:space="preserve"> / 95</w:t>
            </w:r>
            <w:r w:rsidR="0011459B" w:rsidRPr="00537B4D">
              <w:rPr>
                <w:sz w:val="28"/>
                <w:szCs w:val="28"/>
              </w:rPr>
              <w:t>0</w:t>
            </w:r>
            <w:r w:rsidRPr="00537B4D">
              <w:rPr>
                <w:sz w:val="28"/>
                <w:szCs w:val="28"/>
              </w:rPr>
              <w:t>)</w:t>
            </w:r>
          </w:p>
        </w:tc>
      </w:tr>
      <w:tr w:rsidR="003E104E" w:rsidRPr="00537B4D" w:rsidTr="00537B4D">
        <w:tc>
          <w:tcPr>
            <w:tcW w:w="2099" w:type="pct"/>
          </w:tcPr>
          <w:p w:rsidR="003E104E" w:rsidRPr="00537B4D" w:rsidRDefault="003E104E" w:rsidP="00537B4D">
            <w:pPr>
              <w:jc w:val="both"/>
              <w:rPr>
                <w:sz w:val="28"/>
                <w:szCs w:val="28"/>
              </w:rPr>
            </w:pPr>
            <w:r w:rsidRPr="00537B4D">
              <w:rPr>
                <w:sz w:val="28"/>
                <w:szCs w:val="28"/>
              </w:rPr>
              <w:t xml:space="preserve">коэффициент постоянства состава </w:t>
            </w:r>
            <w:r w:rsidRPr="00537B4D">
              <w:rPr>
                <w:sz w:val="28"/>
                <w:szCs w:val="28"/>
              </w:rPr>
              <w:tab/>
            </w:r>
          </w:p>
        </w:tc>
        <w:tc>
          <w:tcPr>
            <w:tcW w:w="939" w:type="pct"/>
          </w:tcPr>
          <w:p w:rsidR="003E104E" w:rsidRPr="00537B4D" w:rsidRDefault="003E104E" w:rsidP="00537B4D">
            <w:pPr>
              <w:jc w:val="both"/>
              <w:rPr>
                <w:sz w:val="28"/>
                <w:szCs w:val="28"/>
              </w:rPr>
            </w:pPr>
            <w:r w:rsidRPr="00537B4D">
              <w:rPr>
                <w:sz w:val="28"/>
                <w:szCs w:val="28"/>
              </w:rPr>
              <w:t>0,90 (90</w:t>
            </w:r>
            <w:r w:rsidR="0011459B" w:rsidRPr="00537B4D">
              <w:rPr>
                <w:sz w:val="28"/>
                <w:szCs w:val="28"/>
              </w:rPr>
              <w:t>0</w:t>
            </w:r>
            <w:r w:rsidRPr="00537B4D">
              <w:rPr>
                <w:sz w:val="28"/>
                <w:szCs w:val="28"/>
              </w:rPr>
              <w:t xml:space="preserve"> / 10</w:t>
            </w:r>
            <w:r w:rsidR="0011459B" w:rsidRPr="00537B4D">
              <w:rPr>
                <w:sz w:val="28"/>
                <w:szCs w:val="28"/>
              </w:rPr>
              <w:t>0</w:t>
            </w:r>
            <w:r w:rsidRPr="00537B4D">
              <w:rPr>
                <w:sz w:val="28"/>
                <w:szCs w:val="28"/>
              </w:rPr>
              <w:t>0)</w:t>
            </w:r>
          </w:p>
        </w:tc>
        <w:tc>
          <w:tcPr>
            <w:tcW w:w="853" w:type="pct"/>
          </w:tcPr>
          <w:p w:rsidR="003E104E" w:rsidRPr="00537B4D" w:rsidRDefault="003E104E" w:rsidP="00537B4D">
            <w:pPr>
              <w:jc w:val="both"/>
              <w:rPr>
                <w:sz w:val="28"/>
                <w:szCs w:val="28"/>
              </w:rPr>
            </w:pPr>
            <w:r w:rsidRPr="00537B4D">
              <w:rPr>
                <w:sz w:val="28"/>
                <w:szCs w:val="28"/>
              </w:rPr>
              <w:t>0,90 (9</w:t>
            </w:r>
            <w:r w:rsidR="0011459B" w:rsidRPr="00537B4D">
              <w:rPr>
                <w:sz w:val="28"/>
                <w:szCs w:val="28"/>
              </w:rPr>
              <w:t>0</w:t>
            </w:r>
            <w:r w:rsidRPr="00537B4D">
              <w:rPr>
                <w:sz w:val="28"/>
                <w:szCs w:val="28"/>
              </w:rPr>
              <w:t>0 / 1</w:t>
            </w:r>
            <w:r w:rsidR="0011459B" w:rsidRPr="00537B4D">
              <w:rPr>
                <w:sz w:val="28"/>
                <w:szCs w:val="28"/>
              </w:rPr>
              <w:t>0</w:t>
            </w:r>
            <w:r w:rsidRPr="00537B4D">
              <w:rPr>
                <w:sz w:val="28"/>
                <w:szCs w:val="28"/>
              </w:rPr>
              <w:t>00)</w:t>
            </w:r>
          </w:p>
        </w:tc>
        <w:tc>
          <w:tcPr>
            <w:tcW w:w="1109" w:type="pct"/>
          </w:tcPr>
          <w:p w:rsidR="003E104E" w:rsidRPr="00537B4D" w:rsidRDefault="003E104E" w:rsidP="00537B4D">
            <w:pPr>
              <w:jc w:val="both"/>
              <w:rPr>
                <w:sz w:val="28"/>
                <w:szCs w:val="28"/>
              </w:rPr>
            </w:pPr>
            <w:r w:rsidRPr="00537B4D">
              <w:rPr>
                <w:sz w:val="28"/>
                <w:szCs w:val="28"/>
              </w:rPr>
              <w:t>0,89 (85</w:t>
            </w:r>
            <w:r w:rsidR="0011459B" w:rsidRPr="00537B4D">
              <w:rPr>
                <w:sz w:val="28"/>
                <w:szCs w:val="28"/>
              </w:rPr>
              <w:t>0</w:t>
            </w:r>
            <w:r w:rsidRPr="00537B4D">
              <w:rPr>
                <w:sz w:val="28"/>
                <w:szCs w:val="28"/>
              </w:rPr>
              <w:t xml:space="preserve"> / 95</w:t>
            </w:r>
            <w:r w:rsidR="0011459B" w:rsidRPr="00537B4D">
              <w:rPr>
                <w:sz w:val="28"/>
                <w:szCs w:val="28"/>
              </w:rPr>
              <w:t>0</w:t>
            </w:r>
            <w:r w:rsidRPr="00537B4D">
              <w:rPr>
                <w:sz w:val="28"/>
                <w:szCs w:val="28"/>
              </w:rPr>
              <w:t>)</w:t>
            </w:r>
          </w:p>
        </w:tc>
      </w:tr>
    </w:tbl>
    <w:p w:rsidR="006E59FB" w:rsidRPr="00991F1F" w:rsidRDefault="006E59FB" w:rsidP="006E59FB">
      <w:pPr>
        <w:ind w:firstLine="720"/>
        <w:jc w:val="both"/>
        <w:rPr>
          <w:sz w:val="28"/>
          <w:szCs w:val="28"/>
        </w:rPr>
      </w:pPr>
    </w:p>
    <w:p w:rsidR="006E59FB" w:rsidRPr="00991F1F" w:rsidRDefault="006E59FB" w:rsidP="006E59FB">
      <w:pPr>
        <w:ind w:firstLine="720"/>
        <w:jc w:val="both"/>
        <w:rPr>
          <w:sz w:val="28"/>
          <w:szCs w:val="28"/>
        </w:rPr>
      </w:pPr>
      <w:r w:rsidRPr="00991F1F">
        <w:rPr>
          <w:sz w:val="28"/>
          <w:szCs w:val="28"/>
        </w:rPr>
        <w:t xml:space="preserve">Коэффициент по выбытию в </w:t>
      </w:r>
      <w:r w:rsidR="005D35BF">
        <w:rPr>
          <w:sz w:val="28"/>
          <w:szCs w:val="28"/>
        </w:rPr>
        <w:t>2007</w:t>
      </w:r>
      <w:r w:rsidRPr="00991F1F">
        <w:rPr>
          <w:sz w:val="28"/>
          <w:szCs w:val="28"/>
        </w:rPr>
        <w:t xml:space="preserve"> года уменьшился по сравнению с 4 кварталом 2001 года, также уменьшился коэффициент текучести кадров. Но в тоже время коэффициент постоянства состава 2005 года остался выше на 0,01, чем этот коэффициент в </w:t>
      </w:r>
      <w:r w:rsidR="005D35BF">
        <w:rPr>
          <w:sz w:val="28"/>
          <w:szCs w:val="28"/>
        </w:rPr>
        <w:t>2007</w:t>
      </w:r>
      <w:r w:rsidRPr="00991F1F">
        <w:rPr>
          <w:sz w:val="28"/>
          <w:szCs w:val="28"/>
        </w:rPr>
        <w:t xml:space="preserve"> года.</w:t>
      </w:r>
    </w:p>
    <w:p w:rsidR="006E59FB" w:rsidRPr="00991F1F" w:rsidRDefault="006E59FB" w:rsidP="006E59FB">
      <w:pPr>
        <w:ind w:firstLine="720"/>
        <w:jc w:val="both"/>
        <w:rPr>
          <w:sz w:val="28"/>
          <w:szCs w:val="28"/>
        </w:rPr>
      </w:pPr>
      <w:r w:rsidRPr="00991F1F">
        <w:rPr>
          <w:sz w:val="28"/>
          <w:szCs w:val="28"/>
        </w:rPr>
        <w:t>Далее следует изучить причины увольнений по собственному желанию. Как правило, основными причинами являются: неудовлетворенность характером работы, заработком, недостатки в организации труда и заработной платы и т.д. Анализируя движение рабочей силы, необходимо также изучить источники ее пополнения.</w:t>
      </w:r>
    </w:p>
    <w:p w:rsidR="007F26FE" w:rsidRPr="00991F1F" w:rsidRDefault="007F26FE" w:rsidP="004D1EC6">
      <w:pPr>
        <w:jc w:val="center"/>
        <w:rPr>
          <w:sz w:val="28"/>
          <w:szCs w:val="28"/>
        </w:rPr>
      </w:pPr>
    </w:p>
    <w:p w:rsidR="00DF3F87" w:rsidRPr="00991F1F" w:rsidRDefault="00DF3F87" w:rsidP="004D1EC6">
      <w:pPr>
        <w:ind w:left="720"/>
        <w:outlineLvl w:val="2"/>
        <w:rPr>
          <w:sz w:val="28"/>
          <w:szCs w:val="28"/>
        </w:rPr>
      </w:pPr>
      <w:bookmarkStart w:id="17" w:name="_Toc232257060"/>
      <w:r w:rsidRPr="00991F1F">
        <w:rPr>
          <w:sz w:val="28"/>
          <w:szCs w:val="28"/>
        </w:rPr>
        <w:t>2.</w:t>
      </w:r>
      <w:r w:rsidR="005D35BF">
        <w:rPr>
          <w:sz w:val="28"/>
          <w:szCs w:val="28"/>
        </w:rPr>
        <w:t>3</w:t>
      </w:r>
      <w:r w:rsidRPr="00991F1F">
        <w:rPr>
          <w:sz w:val="28"/>
          <w:szCs w:val="28"/>
        </w:rPr>
        <w:t xml:space="preserve"> </w:t>
      </w:r>
      <w:r w:rsidR="003E104E" w:rsidRPr="00991F1F">
        <w:rPr>
          <w:sz w:val="28"/>
          <w:szCs w:val="28"/>
        </w:rPr>
        <w:t>Анализ</w:t>
      </w:r>
      <w:r w:rsidR="000B64C9" w:rsidRPr="00991F1F">
        <w:rPr>
          <w:sz w:val="28"/>
          <w:szCs w:val="28"/>
        </w:rPr>
        <w:t xml:space="preserve"> показателей финансово-экономической деятельности предприятия</w:t>
      </w:r>
      <w:bookmarkEnd w:id="17"/>
    </w:p>
    <w:p w:rsidR="007A7007" w:rsidRPr="005D35BF" w:rsidRDefault="007A7007" w:rsidP="004D1EC6">
      <w:pPr>
        <w:jc w:val="center"/>
        <w:rPr>
          <w:sz w:val="28"/>
          <w:szCs w:val="28"/>
        </w:rPr>
      </w:pPr>
    </w:p>
    <w:p w:rsidR="00215BEE" w:rsidRPr="00991F1F" w:rsidRDefault="00215BEE" w:rsidP="004D1EC6">
      <w:pPr>
        <w:pStyle w:val="21"/>
        <w:spacing w:after="0" w:line="240" w:lineRule="auto"/>
        <w:ind w:left="0" w:firstLine="737"/>
        <w:jc w:val="both"/>
        <w:rPr>
          <w:sz w:val="28"/>
          <w:szCs w:val="28"/>
        </w:rPr>
      </w:pPr>
      <w:r w:rsidRPr="00991F1F">
        <w:rPr>
          <w:sz w:val="28"/>
          <w:szCs w:val="28"/>
        </w:rPr>
        <w:t xml:space="preserve">Показатели финансово-экономической деятельности предприятия характеризуют состояние финансовых ресурсов и взаимоотношений, связанных с движением денежных потоков, по источникам их образования и расходования. </w:t>
      </w:r>
    </w:p>
    <w:p w:rsidR="00215BEE" w:rsidRPr="00991F1F" w:rsidRDefault="00215BEE" w:rsidP="004D1EC6">
      <w:pPr>
        <w:pStyle w:val="21"/>
        <w:spacing w:after="0" w:line="240" w:lineRule="auto"/>
        <w:ind w:left="0" w:firstLine="737"/>
        <w:jc w:val="both"/>
        <w:rPr>
          <w:sz w:val="28"/>
          <w:szCs w:val="28"/>
        </w:rPr>
      </w:pPr>
      <w:r w:rsidRPr="00991F1F">
        <w:rPr>
          <w:sz w:val="28"/>
          <w:szCs w:val="28"/>
        </w:rPr>
        <w:t>Оценка хозяйственной деятельности предприятия производится на основе анализа системы следующих показателей: величина собственных источников финансовых ресурсов; состояние товарных запасов и обеспеченность их собственными средствами; платежеспособность и финансовая устойчивость; рентабельность совокупного капитала, в т.ч. собственного; показатели деловой активности предприятия</w:t>
      </w:r>
      <w:r w:rsidR="007A7007" w:rsidRPr="007A7007">
        <w:rPr>
          <w:sz w:val="28"/>
          <w:szCs w:val="28"/>
        </w:rPr>
        <w:t xml:space="preserve"> [15, </w:t>
      </w:r>
      <w:r w:rsidR="007A7007">
        <w:rPr>
          <w:sz w:val="28"/>
          <w:szCs w:val="28"/>
          <w:lang w:val="en-US"/>
        </w:rPr>
        <w:t>c</w:t>
      </w:r>
      <w:r w:rsidR="007A7007" w:rsidRPr="007A7007">
        <w:rPr>
          <w:sz w:val="28"/>
          <w:szCs w:val="28"/>
        </w:rPr>
        <w:t>.84]</w:t>
      </w:r>
      <w:r w:rsidRPr="00991F1F">
        <w:rPr>
          <w:sz w:val="28"/>
          <w:szCs w:val="28"/>
        </w:rPr>
        <w:t>.</w:t>
      </w:r>
    </w:p>
    <w:p w:rsidR="00215BEE" w:rsidRPr="00991F1F" w:rsidRDefault="00215BEE" w:rsidP="004D1EC6">
      <w:pPr>
        <w:pStyle w:val="21"/>
        <w:spacing w:after="0" w:line="240" w:lineRule="auto"/>
        <w:ind w:left="0" w:firstLine="737"/>
        <w:jc w:val="both"/>
        <w:rPr>
          <w:sz w:val="28"/>
          <w:szCs w:val="28"/>
        </w:rPr>
      </w:pPr>
      <w:r w:rsidRPr="00991F1F">
        <w:rPr>
          <w:sz w:val="28"/>
          <w:szCs w:val="28"/>
        </w:rPr>
        <w:t xml:space="preserve">Основным источником информационного обеспечения оценки хозяйственной деятельности предприятия являются бухгалтерский баланс и приложения к нему в виде финансовой отчетности форма №2, отчет о движении денежных средств, о движении капитала, в т.ч. собственного. </w:t>
      </w:r>
    </w:p>
    <w:p w:rsidR="00215BEE" w:rsidRPr="00991F1F" w:rsidRDefault="00215BEE" w:rsidP="004D1EC6">
      <w:pPr>
        <w:pStyle w:val="21"/>
        <w:spacing w:after="0" w:line="240" w:lineRule="auto"/>
        <w:ind w:left="0" w:firstLine="737"/>
        <w:jc w:val="both"/>
        <w:rPr>
          <w:sz w:val="28"/>
          <w:szCs w:val="28"/>
        </w:rPr>
      </w:pPr>
      <w:r w:rsidRPr="00991F1F">
        <w:rPr>
          <w:sz w:val="28"/>
          <w:szCs w:val="28"/>
        </w:rPr>
        <w:t xml:space="preserve">В бухгалтерском балансе предприятия отражаются средства (имущество) его по состоянию, составу, и размещению на определенную дату – это активы, которые, по существу, должны приносить доход предприятию. В балансе также указаны источники формирования ресурсов, за счет которых формируются активы предприятия, - это пассивы, которые, по существу, представляют его финансовые обязательства. </w:t>
      </w:r>
    </w:p>
    <w:p w:rsidR="00215BEE" w:rsidRPr="00991F1F" w:rsidRDefault="00215BEE" w:rsidP="004D1EC6">
      <w:pPr>
        <w:pStyle w:val="11"/>
        <w:spacing w:line="240" w:lineRule="auto"/>
        <w:ind w:firstLine="709"/>
        <w:rPr>
          <w:sz w:val="28"/>
          <w:szCs w:val="28"/>
        </w:rPr>
      </w:pPr>
      <w:r w:rsidRPr="00991F1F">
        <w:rPr>
          <w:sz w:val="28"/>
          <w:szCs w:val="28"/>
        </w:rPr>
        <w:t xml:space="preserve">По данным баланса предприятия на 1 января </w:t>
      </w:r>
      <w:r w:rsidR="005D35BF">
        <w:rPr>
          <w:sz w:val="28"/>
          <w:szCs w:val="28"/>
        </w:rPr>
        <w:t>2009</w:t>
      </w:r>
      <w:r w:rsidRPr="00991F1F">
        <w:rPr>
          <w:sz w:val="28"/>
          <w:szCs w:val="28"/>
        </w:rPr>
        <w:t>года определим состав и структуру имущества предприятия (</w:t>
      </w:r>
      <w:r w:rsidR="00F00FBA" w:rsidRPr="00991F1F">
        <w:rPr>
          <w:sz w:val="28"/>
          <w:szCs w:val="28"/>
        </w:rPr>
        <w:t>Приложение А</w:t>
      </w:r>
      <w:r w:rsidRPr="00991F1F">
        <w:rPr>
          <w:sz w:val="28"/>
          <w:szCs w:val="28"/>
        </w:rPr>
        <w:t>).</w:t>
      </w:r>
    </w:p>
    <w:p w:rsidR="00215BEE" w:rsidRPr="00991F1F" w:rsidRDefault="00215BEE" w:rsidP="004D1EC6">
      <w:pPr>
        <w:pStyle w:val="11"/>
        <w:spacing w:line="240" w:lineRule="auto"/>
        <w:ind w:firstLine="709"/>
        <w:rPr>
          <w:sz w:val="28"/>
          <w:szCs w:val="28"/>
        </w:rPr>
      </w:pPr>
      <w:r w:rsidRPr="00991F1F">
        <w:rPr>
          <w:sz w:val="28"/>
          <w:szCs w:val="28"/>
        </w:rPr>
        <w:t xml:space="preserve">Из представленных в первой части таблицы данных видно, что по итогам декабря </w:t>
      </w:r>
      <w:r w:rsidR="005D35BF">
        <w:rPr>
          <w:sz w:val="28"/>
          <w:szCs w:val="28"/>
        </w:rPr>
        <w:t>2009</w:t>
      </w:r>
      <w:r w:rsidRPr="00991F1F">
        <w:rPr>
          <w:sz w:val="28"/>
          <w:szCs w:val="28"/>
        </w:rPr>
        <w:t xml:space="preserve"> г. в активах организации доля иммобилизованных средств составляет одну четвертую, а текущих активов, соответственно, три четвертых. Активы организации за </w:t>
      </w:r>
      <w:r w:rsidR="005D35BF">
        <w:rPr>
          <w:sz w:val="28"/>
          <w:szCs w:val="28"/>
        </w:rPr>
        <w:t>2009</w:t>
      </w:r>
      <w:r w:rsidRPr="00991F1F">
        <w:rPr>
          <w:sz w:val="28"/>
          <w:szCs w:val="28"/>
        </w:rPr>
        <w:t xml:space="preserve"> г. увеличились на 1948889 тыс. тг. (на 57,9%). Учитывая значительный рост активов, необходимо отметить, что собственный капитал увеличился в меньшей степени – на 40,6%. Отстающее увеличение собственного капитала относительно общего изменения активов является негативным показателем.</w:t>
      </w:r>
    </w:p>
    <w:p w:rsidR="00215BEE" w:rsidRPr="00991F1F" w:rsidRDefault="00215BEE" w:rsidP="004D1EC6">
      <w:pPr>
        <w:pStyle w:val="11"/>
        <w:spacing w:line="240" w:lineRule="auto"/>
        <w:ind w:firstLine="709"/>
        <w:rPr>
          <w:sz w:val="28"/>
          <w:szCs w:val="28"/>
        </w:rPr>
      </w:pPr>
      <w:r w:rsidRPr="00991F1F">
        <w:rPr>
          <w:sz w:val="28"/>
          <w:szCs w:val="28"/>
        </w:rPr>
        <w:t>Рост величины активов организации связан, в первую очередь, с ростом следующих позиций актива баланса (в скобках указана доля изменения данной статьи в общей сумме всех положительно изменившихся статей):</w:t>
      </w:r>
    </w:p>
    <w:p w:rsidR="00215BEE" w:rsidRPr="00991F1F" w:rsidRDefault="00215BEE" w:rsidP="00537B4D">
      <w:pPr>
        <w:numPr>
          <w:ilvl w:val="0"/>
          <w:numId w:val="3"/>
        </w:numPr>
        <w:tabs>
          <w:tab w:val="left" w:pos="957"/>
        </w:tabs>
        <w:ind w:left="0" w:firstLine="709"/>
        <w:jc w:val="both"/>
        <w:rPr>
          <w:sz w:val="28"/>
          <w:szCs w:val="28"/>
        </w:rPr>
      </w:pPr>
      <w:r w:rsidRPr="00991F1F">
        <w:rPr>
          <w:sz w:val="28"/>
          <w:szCs w:val="28"/>
        </w:rPr>
        <w:t xml:space="preserve">Краткосрочная дебиторская задолженность – 1332025 тыс. тг. (68,3%) </w:t>
      </w:r>
    </w:p>
    <w:p w:rsidR="00215BEE" w:rsidRPr="00991F1F" w:rsidRDefault="00215BEE" w:rsidP="00537B4D">
      <w:pPr>
        <w:numPr>
          <w:ilvl w:val="0"/>
          <w:numId w:val="3"/>
        </w:numPr>
        <w:tabs>
          <w:tab w:val="left" w:pos="957"/>
        </w:tabs>
        <w:ind w:left="0" w:firstLine="709"/>
        <w:jc w:val="both"/>
        <w:rPr>
          <w:sz w:val="28"/>
          <w:szCs w:val="28"/>
        </w:rPr>
      </w:pPr>
      <w:r w:rsidRPr="00991F1F">
        <w:rPr>
          <w:sz w:val="28"/>
          <w:szCs w:val="28"/>
        </w:rPr>
        <w:t xml:space="preserve">Основные средства – 183669 тыс. тг. (9,4%) </w:t>
      </w:r>
    </w:p>
    <w:p w:rsidR="00215BEE" w:rsidRPr="00991F1F" w:rsidRDefault="00215BEE" w:rsidP="00537B4D">
      <w:pPr>
        <w:numPr>
          <w:ilvl w:val="0"/>
          <w:numId w:val="3"/>
        </w:numPr>
        <w:tabs>
          <w:tab w:val="left" w:pos="957"/>
        </w:tabs>
        <w:ind w:left="0" w:firstLine="709"/>
        <w:jc w:val="both"/>
        <w:rPr>
          <w:sz w:val="28"/>
          <w:szCs w:val="28"/>
        </w:rPr>
      </w:pPr>
      <w:r w:rsidRPr="00991F1F">
        <w:rPr>
          <w:sz w:val="28"/>
          <w:szCs w:val="28"/>
        </w:rPr>
        <w:t xml:space="preserve">Запасы: сырье, материалы и другие аналогичные ценности – 179925 тыс. тг. (9,2%) </w:t>
      </w:r>
    </w:p>
    <w:p w:rsidR="00215BEE" w:rsidRPr="00991F1F" w:rsidRDefault="00215BEE" w:rsidP="00537B4D">
      <w:pPr>
        <w:numPr>
          <w:ilvl w:val="0"/>
          <w:numId w:val="3"/>
        </w:numPr>
        <w:tabs>
          <w:tab w:val="left" w:pos="957"/>
        </w:tabs>
        <w:ind w:left="0" w:firstLine="709"/>
        <w:jc w:val="both"/>
        <w:rPr>
          <w:sz w:val="28"/>
          <w:szCs w:val="28"/>
        </w:rPr>
      </w:pPr>
      <w:r w:rsidRPr="00991F1F">
        <w:rPr>
          <w:sz w:val="28"/>
          <w:szCs w:val="28"/>
        </w:rPr>
        <w:t>Денежные средства – 143170 тыс. тг. (7,3%)</w:t>
      </w:r>
    </w:p>
    <w:p w:rsidR="00215BEE" w:rsidRPr="00991F1F" w:rsidRDefault="00215BEE" w:rsidP="004D1EC6">
      <w:pPr>
        <w:ind w:firstLine="709"/>
        <w:jc w:val="both"/>
        <w:rPr>
          <w:sz w:val="28"/>
          <w:szCs w:val="28"/>
        </w:rPr>
      </w:pPr>
      <w:r w:rsidRPr="00991F1F">
        <w:rPr>
          <w:sz w:val="28"/>
          <w:szCs w:val="28"/>
        </w:rPr>
        <w:t>Одновременно, в пассиве баланса прирост наблюдается по строкам:</w:t>
      </w:r>
    </w:p>
    <w:p w:rsidR="00215BEE" w:rsidRPr="00991F1F" w:rsidRDefault="00215BEE" w:rsidP="00537B4D">
      <w:pPr>
        <w:numPr>
          <w:ilvl w:val="0"/>
          <w:numId w:val="4"/>
        </w:numPr>
        <w:tabs>
          <w:tab w:val="left" w:pos="979"/>
        </w:tabs>
        <w:ind w:left="0" w:firstLine="709"/>
        <w:jc w:val="both"/>
        <w:rPr>
          <w:sz w:val="28"/>
          <w:szCs w:val="28"/>
        </w:rPr>
      </w:pPr>
      <w:r w:rsidRPr="00991F1F">
        <w:rPr>
          <w:sz w:val="28"/>
          <w:szCs w:val="28"/>
        </w:rPr>
        <w:t xml:space="preserve">Нераспределенная прибыль (непокрытый убыток) – 1032753 тыс. тг. (44,6%) </w:t>
      </w:r>
    </w:p>
    <w:p w:rsidR="00215BEE" w:rsidRPr="00991F1F" w:rsidRDefault="00215BEE" w:rsidP="00537B4D">
      <w:pPr>
        <w:numPr>
          <w:ilvl w:val="0"/>
          <w:numId w:val="4"/>
        </w:numPr>
        <w:tabs>
          <w:tab w:val="left" w:pos="913"/>
        </w:tabs>
        <w:ind w:left="0" w:firstLine="709"/>
        <w:jc w:val="both"/>
        <w:rPr>
          <w:sz w:val="28"/>
          <w:szCs w:val="28"/>
        </w:rPr>
      </w:pPr>
      <w:r w:rsidRPr="00991F1F">
        <w:rPr>
          <w:sz w:val="28"/>
          <w:szCs w:val="28"/>
        </w:rPr>
        <w:t xml:space="preserve">Займы и кредиты – 961263 тыс. тг. (41,5%) </w:t>
      </w:r>
    </w:p>
    <w:p w:rsidR="00215BEE" w:rsidRPr="00991F1F" w:rsidRDefault="00215BEE" w:rsidP="00537B4D">
      <w:pPr>
        <w:numPr>
          <w:ilvl w:val="0"/>
          <w:numId w:val="4"/>
        </w:numPr>
        <w:tabs>
          <w:tab w:val="left" w:pos="913"/>
        </w:tabs>
        <w:ind w:left="0" w:firstLine="709"/>
        <w:jc w:val="both"/>
        <w:rPr>
          <w:sz w:val="28"/>
          <w:szCs w:val="28"/>
        </w:rPr>
      </w:pPr>
      <w:r w:rsidRPr="00991F1F">
        <w:rPr>
          <w:sz w:val="28"/>
          <w:szCs w:val="28"/>
        </w:rPr>
        <w:t>Займы и кредиты – 323158 тыс. тг. (13,9%)</w:t>
      </w:r>
    </w:p>
    <w:p w:rsidR="00215BEE" w:rsidRPr="00991F1F" w:rsidRDefault="00215BEE" w:rsidP="004D1EC6">
      <w:pPr>
        <w:ind w:firstLine="709"/>
        <w:jc w:val="both"/>
        <w:rPr>
          <w:sz w:val="28"/>
          <w:szCs w:val="28"/>
        </w:rPr>
      </w:pPr>
      <w:r w:rsidRPr="00991F1F">
        <w:rPr>
          <w:sz w:val="28"/>
          <w:szCs w:val="28"/>
        </w:rPr>
        <w:t>Среди отрицательно изменившихся статей баланса можно выделить "Кредиторская задолженность: поставщики и подрядчики" в пассиве (-316448 тыс. тг. ).</w:t>
      </w:r>
    </w:p>
    <w:p w:rsidR="00F860D6" w:rsidRPr="00991F1F" w:rsidRDefault="00F860D6" w:rsidP="004D1EC6">
      <w:pPr>
        <w:pStyle w:val="ae"/>
        <w:spacing w:line="240" w:lineRule="auto"/>
        <w:ind w:firstLine="720"/>
        <w:jc w:val="both"/>
        <w:rPr>
          <w:b w:val="0"/>
          <w:szCs w:val="28"/>
        </w:rPr>
      </w:pPr>
      <w:r w:rsidRPr="00991F1F">
        <w:rPr>
          <w:b w:val="0"/>
          <w:szCs w:val="28"/>
        </w:rPr>
        <w:t>Анализ и оценка структуры баланса предприятия проводятся на основе показателей: коэффициента текущей ликвидности; коэффициента обеспеченности собственными средствами.</w:t>
      </w:r>
    </w:p>
    <w:p w:rsidR="00F860D6" w:rsidRPr="00991F1F" w:rsidRDefault="00F860D6" w:rsidP="004D1EC6">
      <w:pPr>
        <w:pStyle w:val="ae"/>
        <w:spacing w:line="240" w:lineRule="auto"/>
        <w:ind w:firstLine="720"/>
        <w:jc w:val="both"/>
        <w:rPr>
          <w:b w:val="0"/>
          <w:szCs w:val="28"/>
        </w:rPr>
      </w:pPr>
      <w:r w:rsidRPr="00991F1F">
        <w:rPr>
          <w:b w:val="0"/>
          <w:szCs w:val="28"/>
        </w:rPr>
        <w:t>Основанием для признания структуры баланса предприятия неудовлетворительной, а предприятия - неплатежеспособным является одно из следующих условий:</w:t>
      </w:r>
    </w:p>
    <w:p w:rsidR="00F860D6" w:rsidRPr="00991F1F" w:rsidRDefault="00F860D6" w:rsidP="004D1EC6">
      <w:pPr>
        <w:pStyle w:val="ae"/>
        <w:spacing w:line="240" w:lineRule="auto"/>
        <w:ind w:firstLine="720"/>
        <w:jc w:val="both"/>
        <w:rPr>
          <w:b w:val="0"/>
          <w:szCs w:val="28"/>
        </w:rPr>
      </w:pPr>
      <w:r w:rsidRPr="00991F1F">
        <w:rPr>
          <w:b w:val="0"/>
          <w:szCs w:val="28"/>
        </w:rPr>
        <w:t xml:space="preserve">- коэффициент текущей ликвидности на конец отчетного периода имеет значение менее 2; </w:t>
      </w:r>
      <w:r w:rsidRPr="00991F1F">
        <w:rPr>
          <w:b w:val="0"/>
          <w:i/>
          <w:iCs/>
          <w:szCs w:val="28"/>
        </w:rPr>
        <w:t>(Ктл)</w:t>
      </w:r>
      <w:r w:rsidRPr="00991F1F">
        <w:rPr>
          <w:b w:val="0"/>
          <w:szCs w:val="28"/>
        </w:rPr>
        <w:t>;</w:t>
      </w:r>
    </w:p>
    <w:p w:rsidR="00F860D6" w:rsidRPr="00991F1F" w:rsidRDefault="00F860D6" w:rsidP="004D1EC6">
      <w:pPr>
        <w:pStyle w:val="ae"/>
        <w:spacing w:line="240" w:lineRule="auto"/>
        <w:ind w:firstLine="720"/>
        <w:jc w:val="both"/>
        <w:rPr>
          <w:b w:val="0"/>
          <w:szCs w:val="28"/>
        </w:rPr>
      </w:pPr>
      <w:r w:rsidRPr="00991F1F">
        <w:rPr>
          <w:b w:val="0"/>
          <w:szCs w:val="28"/>
        </w:rPr>
        <w:t xml:space="preserve">- коэффициент обеспеченности собственными средствами на конец отчетного периода имеет значение менее 0,1. </w:t>
      </w:r>
      <w:r w:rsidRPr="00991F1F">
        <w:rPr>
          <w:b w:val="0"/>
          <w:i/>
          <w:iCs/>
          <w:szCs w:val="28"/>
        </w:rPr>
        <w:t>(Косс)</w:t>
      </w:r>
      <w:r w:rsidRPr="00991F1F">
        <w:rPr>
          <w:b w:val="0"/>
          <w:szCs w:val="28"/>
        </w:rPr>
        <w:t>.</w:t>
      </w:r>
    </w:p>
    <w:p w:rsidR="00F860D6" w:rsidRPr="00991F1F" w:rsidRDefault="00F860D6" w:rsidP="004D1EC6">
      <w:pPr>
        <w:pStyle w:val="ae"/>
        <w:spacing w:line="240" w:lineRule="auto"/>
        <w:ind w:firstLine="720"/>
        <w:jc w:val="both"/>
        <w:rPr>
          <w:b w:val="0"/>
          <w:szCs w:val="28"/>
        </w:rPr>
      </w:pPr>
      <w:r w:rsidRPr="00991F1F">
        <w:rPr>
          <w:b w:val="0"/>
          <w:szCs w:val="28"/>
        </w:rPr>
        <w:t>Основным показателем, характеризующим наличие реальной возможности у предприятия восстановить (либо утратить) свою платежеспособность в течение определенного периода, является коэффициент восстановления (утраты) платежеспособности. Если хотя бы один из коэффициентов меньше норматива (Ктл&lt;2, а Косс&lt;0,1), то рассчитывается коэффициент восстановления платежеспособности  за период, установленный равным шести месяцам.</w:t>
      </w:r>
    </w:p>
    <w:p w:rsidR="00F860D6" w:rsidRPr="00991F1F" w:rsidRDefault="00F860D6" w:rsidP="004D1EC6">
      <w:pPr>
        <w:pStyle w:val="ae"/>
        <w:spacing w:line="240" w:lineRule="auto"/>
        <w:ind w:firstLine="720"/>
        <w:jc w:val="both"/>
        <w:rPr>
          <w:b w:val="0"/>
          <w:szCs w:val="28"/>
        </w:rPr>
      </w:pPr>
      <w:r w:rsidRPr="00991F1F">
        <w:rPr>
          <w:b w:val="0"/>
          <w:szCs w:val="28"/>
        </w:rPr>
        <w:t xml:space="preserve">Если коэффициент текущей ликвидности больше или равен 2, а коэффициент обеспеченности собственными средствами больше или равен 0,1, рассчитывается коэффициент утраты платежеспособности за период, установленный равным трем месяцам. </w:t>
      </w:r>
    </w:p>
    <w:p w:rsidR="00F860D6" w:rsidRPr="00991F1F" w:rsidRDefault="00F860D6" w:rsidP="004D1EC6">
      <w:pPr>
        <w:pStyle w:val="ae"/>
        <w:spacing w:line="240" w:lineRule="auto"/>
        <w:ind w:firstLine="720"/>
        <w:jc w:val="both"/>
        <w:rPr>
          <w:b w:val="0"/>
          <w:szCs w:val="28"/>
        </w:rPr>
      </w:pPr>
      <w:r w:rsidRPr="00991F1F">
        <w:rPr>
          <w:b w:val="0"/>
          <w:szCs w:val="28"/>
        </w:rPr>
        <w:t xml:space="preserve">Коэффициент восстановления платежеспособности </w:t>
      </w:r>
      <w:r w:rsidRPr="00991F1F">
        <w:rPr>
          <w:b w:val="0"/>
          <w:i/>
          <w:iCs/>
          <w:szCs w:val="28"/>
        </w:rPr>
        <w:t xml:space="preserve">Квос </w:t>
      </w:r>
      <w:r w:rsidRPr="00991F1F">
        <w:rPr>
          <w:b w:val="0"/>
          <w:szCs w:val="28"/>
        </w:rPr>
        <w:t>определяется как отношение расчетного коэффициента текущей ликвидности к его нормативу.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пересчете на период восстановления платежеспособности, установленный равным шести месяцам:</w:t>
      </w:r>
    </w:p>
    <w:p w:rsidR="00F860D6" w:rsidRPr="00991F1F" w:rsidRDefault="00FD583E" w:rsidP="004D1EC6">
      <w:pPr>
        <w:pStyle w:val="ae"/>
        <w:spacing w:line="240" w:lineRule="auto"/>
        <w:ind w:firstLine="720"/>
        <w:jc w:val="both"/>
        <w:rPr>
          <w:b w:val="0"/>
          <w:szCs w:val="28"/>
        </w:rPr>
      </w:pPr>
      <w:r>
        <w:rPr>
          <w:b w:val="0"/>
          <w:szCs w:val="28"/>
        </w:rPr>
        <w:pict>
          <v:shape id="_x0000_i1040" type="#_x0000_t75" style="width:207pt;height:43.5pt">
            <v:imagedata r:id="rId17" o:title=""/>
          </v:shape>
        </w:pict>
      </w:r>
      <w:r w:rsidR="00F860D6" w:rsidRPr="00991F1F">
        <w:rPr>
          <w:b w:val="0"/>
          <w:szCs w:val="28"/>
        </w:rPr>
        <w:t>,</w:t>
      </w:r>
      <w:r w:rsidR="00F860D6" w:rsidRPr="00991F1F">
        <w:rPr>
          <w:b w:val="0"/>
          <w:szCs w:val="28"/>
        </w:rPr>
        <w:tab/>
      </w:r>
      <w:r w:rsidR="00F860D6" w:rsidRPr="00991F1F">
        <w:rPr>
          <w:b w:val="0"/>
          <w:szCs w:val="28"/>
        </w:rPr>
        <w:tab/>
      </w:r>
      <w:r w:rsidR="00F860D6" w:rsidRPr="00991F1F">
        <w:rPr>
          <w:b w:val="0"/>
          <w:szCs w:val="28"/>
        </w:rPr>
        <w:tab/>
      </w:r>
      <w:r w:rsidR="00F860D6" w:rsidRPr="00991F1F">
        <w:rPr>
          <w:b w:val="0"/>
          <w:szCs w:val="28"/>
        </w:rPr>
        <w:tab/>
      </w:r>
      <w:r w:rsidR="00F860D6" w:rsidRPr="00991F1F">
        <w:rPr>
          <w:b w:val="0"/>
          <w:szCs w:val="28"/>
        </w:rPr>
        <w:tab/>
      </w:r>
      <w:r w:rsidR="00F860D6" w:rsidRPr="00991F1F">
        <w:rPr>
          <w:b w:val="0"/>
          <w:szCs w:val="28"/>
        </w:rPr>
        <w:tab/>
        <w:t>(13)</w:t>
      </w:r>
    </w:p>
    <w:p w:rsidR="00F860D6" w:rsidRPr="00991F1F" w:rsidRDefault="00F860D6" w:rsidP="004D1EC6">
      <w:pPr>
        <w:pStyle w:val="ae"/>
        <w:spacing w:line="240" w:lineRule="auto"/>
        <w:ind w:firstLine="720"/>
        <w:jc w:val="both"/>
        <w:rPr>
          <w:b w:val="0"/>
          <w:szCs w:val="28"/>
        </w:rPr>
      </w:pPr>
      <w:r w:rsidRPr="00991F1F">
        <w:rPr>
          <w:b w:val="0"/>
          <w:szCs w:val="28"/>
        </w:rPr>
        <w:t xml:space="preserve">где </w:t>
      </w:r>
      <w:r w:rsidRPr="00991F1F">
        <w:rPr>
          <w:b w:val="0"/>
          <w:i/>
          <w:iCs/>
          <w:szCs w:val="28"/>
        </w:rPr>
        <w:t>Кнтл</w:t>
      </w:r>
      <w:r w:rsidRPr="00991F1F">
        <w:rPr>
          <w:b w:val="0"/>
          <w:szCs w:val="28"/>
        </w:rPr>
        <w:t xml:space="preserve"> — нормативное значение коэффициента текущей ликвидности,</w:t>
      </w:r>
    </w:p>
    <w:p w:rsidR="00F860D6" w:rsidRPr="00991F1F" w:rsidRDefault="00F860D6" w:rsidP="004D1EC6">
      <w:pPr>
        <w:pStyle w:val="ae"/>
        <w:spacing w:line="240" w:lineRule="auto"/>
        <w:ind w:firstLine="720"/>
        <w:jc w:val="both"/>
        <w:rPr>
          <w:b w:val="0"/>
          <w:szCs w:val="28"/>
        </w:rPr>
      </w:pPr>
      <w:r w:rsidRPr="00991F1F">
        <w:rPr>
          <w:b w:val="0"/>
          <w:i/>
          <w:iCs/>
          <w:szCs w:val="28"/>
        </w:rPr>
        <w:t xml:space="preserve">Кнтл </w:t>
      </w:r>
      <w:r w:rsidRPr="00991F1F">
        <w:rPr>
          <w:b w:val="0"/>
          <w:szCs w:val="28"/>
        </w:rPr>
        <w:t>= 2;</w:t>
      </w:r>
    </w:p>
    <w:p w:rsidR="00F860D6" w:rsidRPr="00991F1F" w:rsidRDefault="00F860D6" w:rsidP="004D1EC6">
      <w:pPr>
        <w:pStyle w:val="ae"/>
        <w:spacing w:line="240" w:lineRule="auto"/>
        <w:ind w:firstLine="720"/>
        <w:jc w:val="both"/>
        <w:rPr>
          <w:b w:val="0"/>
          <w:szCs w:val="28"/>
        </w:rPr>
      </w:pPr>
      <w:r w:rsidRPr="00991F1F">
        <w:rPr>
          <w:b w:val="0"/>
          <w:szCs w:val="28"/>
        </w:rPr>
        <w:t xml:space="preserve">6 - период восстановления платежеспособности за 6 месяцев; </w:t>
      </w:r>
    </w:p>
    <w:p w:rsidR="00F860D6" w:rsidRPr="00991F1F" w:rsidRDefault="00F860D6" w:rsidP="004D1EC6">
      <w:pPr>
        <w:pStyle w:val="ae"/>
        <w:spacing w:line="240" w:lineRule="auto"/>
        <w:ind w:firstLine="720"/>
        <w:jc w:val="both"/>
        <w:rPr>
          <w:b w:val="0"/>
          <w:szCs w:val="28"/>
        </w:rPr>
      </w:pPr>
      <w:r w:rsidRPr="00991F1F">
        <w:rPr>
          <w:b w:val="0"/>
          <w:szCs w:val="28"/>
        </w:rPr>
        <w:t>Т - отчетный период, мес.</w:t>
      </w:r>
    </w:p>
    <w:p w:rsidR="007F26FE" w:rsidRPr="00991F1F" w:rsidRDefault="007F26FE" w:rsidP="004D1EC6">
      <w:pPr>
        <w:jc w:val="both"/>
        <w:rPr>
          <w:sz w:val="28"/>
          <w:szCs w:val="28"/>
        </w:rPr>
      </w:pPr>
      <w:bookmarkStart w:id="18" w:name="1.3."/>
      <w:bookmarkEnd w:id="18"/>
    </w:p>
    <w:p w:rsidR="007A7007" w:rsidRDefault="00215BEE" w:rsidP="007A7007">
      <w:pPr>
        <w:ind w:left="715"/>
        <w:jc w:val="both"/>
        <w:rPr>
          <w:sz w:val="28"/>
          <w:szCs w:val="28"/>
          <w:lang w:val="en-US"/>
        </w:rPr>
      </w:pPr>
      <w:r w:rsidRPr="00991F1F">
        <w:rPr>
          <w:sz w:val="28"/>
          <w:szCs w:val="28"/>
        </w:rPr>
        <w:t xml:space="preserve">Таблица </w:t>
      </w:r>
      <w:r w:rsidR="007F26FE" w:rsidRPr="00991F1F">
        <w:rPr>
          <w:sz w:val="28"/>
          <w:szCs w:val="28"/>
        </w:rPr>
        <w:t>1</w:t>
      </w:r>
      <w:r w:rsidRPr="00991F1F">
        <w:rPr>
          <w:sz w:val="28"/>
          <w:szCs w:val="28"/>
        </w:rPr>
        <w:t>3</w:t>
      </w:r>
    </w:p>
    <w:p w:rsidR="00215BEE" w:rsidRDefault="00215BEE" w:rsidP="007A7007">
      <w:pPr>
        <w:ind w:left="715"/>
        <w:jc w:val="both"/>
        <w:rPr>
          <w:sz w:val="28"/>
          <w:szCs w:val="28"/>
          <w:lang w:val="en-US"/>
        </w:rPr>
      </w:pPr>
      <w:r w:rsidRPr="00991F1F">
        <w:rPr>
          <w:sz w:val="28"/>
          <w:szCs w:val="28"/>
        </w:rPr>
        <w:t>Определение структуры баланса</w:t>
      </w:r>
    </w:p>
    <w:p w:rsidR="007A7007" w:rsidRPr="007A7007" w:rsidRDefault="007A7007" w:rsidP="007A7007">
      <w:pPr>
        <w:ind w:left="715"/>
        <w:jc w:val="both"/>
        <w:rPr>
          <w:sz w:val="28"/>
          <w:szCs w:val="28"/>
          <w:lang w:val="en-US"/>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373"/>
        <w:gridCol w:w="933"/>
        <w:gridCol w:w="1100"/>
        <w:gridCol w:w="1090"/>
        <w:gridCol w:w="10"/>
        <w:gridCol w:w="1175"/>
        <w:gridCol w:w="10"/>
        <w:gridCol w:w="1424"/>
        <w:gridCol w:w="10"/>
        <w:gridCol w:w="1573"/>
      </w:tblGrid>
      <w:tr w:rsidR="00C27D02" w:rsidRPr="00991F1F">
        <w:trPr>
          <w:jc w:val="center"/>
        </w:trPr>
        <w:tc>
          <w:tcPr>
            <w:tcW w:w="1223"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Показатель*</w:t>
            </w:r>
          </w:p>
        </w:tc>
        <w:tc>
          <w:tcPr>
            <w:tcW w:w="1610" w:type="pct"/>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Значение показателя </w:t>
            </w:r>
          </w:p>
        </w:tc>
        <w:tc>
          <w:tcPr>
            <w:tcW w:w="61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Изменение </w:t>
            </w:r>
            <w:r w:rsidRPr="00991F1F">
              <w:br/>
              <w:t xml:space="preserve">(гр.3-гр.2) </w:t>
            </w:r>
          </w:p>
        </w:tc>
        <w:tc>
          <w:tcPr>
            <w:tcW w:w="73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Нормативное значение </w:t>
            </w:r>
          </w:p>
        </w:tc>
        <w:tc>
          <w:tcPr>
            <w:tcW w:w="81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Соответствие фактического значения нормативному на конец периода </w:t>
            </w:r>
          </w:p>
        </w:tc>
      </w:tr>
      <w:tr w:rsidR="00C27D02" w:rsidRPr="00991F1F">
        <w:trPr>
          <w:jc w:val="center"/>
        </w:trPr>
        <w:tc>
          <w:tcPr>
            <w:tcW w:w="1223"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tc>
        <w:tc>
          <w:tcPr>
            <w:tcW w:w="481"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5D35BF" w:rsidP="004D1EC6">
            <w:pPr>
              <w:jc w:val="center"/>
            </w:pPr>
            <w:r>
              <w:t>2007</w:t>
            </w:r>
          </w:p>
        </w:tc>
        <w:tc>
          <w:tcPr>
            <w:tcW w:w="567" w:type="pct"/>
            <w:tcBorders>
              <w:top w:val="outset" w:sz="6" w:space="0" w:color="000000"/>
              <w:left w:val="outset" w:sz="6" w:space="0" w:color="000000"/>
              <w:bottom w:val="outset" w:sz="6" w:space="0" w:color="000000"/>
              <w:right w:val="outset" w:sz="6" w:space="0" w:color="000000"/>
            </w:tcBorders>
          </w:tcPr>
          <w:p w:rsidR="00C27D02" w:rsidRPr="00991F1F" w:rsidRDefault="005D35BF" w:rsidP="004D1EC6">
            <w:pPr>
              <w:jc w:val="center"/>
            </w:pPr>
            <w:r>
              <w:t>2008</w:t>
            </w:r>
          </w:p>
        </w:tc>
        <w:tc>
          <w:tcPr>
            <w:tcW w:w="567" w:type="pct"/>
            <w:gridSpan w:val="2"/>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5D35BF" w:rsidP="004D1EC6">
            <w:pPr>
              <w:jc w:val="center"/>
            </w:pPr>
            <w:r>
              <w:t>2009</w:t>
            </w:r>
          </w:p>
        </w:tc>
        <w:tc>
          <w:tcPr>
            <w:tcW w:w="61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tc>
        <w:tc>
          <w:tcPr>
            <w:tcW w:w="73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tc>
        <w:tc>
          <w:tcPr>
            <w:tcW w:w="81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tc>
      </w:tr>
      <w:tr w:rsidR="00C27D02" w:rsidRPr="00991F1F">
        <w:trPr>
          <w:jc w:val="center"/>
        </w:trPr>
        <w:tc>
          <w:tcPr>
            <w:tcW w:w="1223"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r w:rsidRPr="00991F1F">
              <w:t xml:space="preserve">1. Коэффициент текущей ликвидности </w:t>
            </w:r>
          </w:p>
        </w:tc>
        <w:tc>
          <w:tcPr>
            <w:tcW w:w="4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3,05 </w:t>
            </w:r>
          </w:p>
        </w:tc>
        <w:tc>
          <w:tcPr>
            <w:tcW w:w="567"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3,1</w:t>
            </w:r>
          </w:p>
        </w:tc>
        <w:tc>
          <w:tcPr>
            <w:tcW w:w="567"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rPr>
                <w:bCs/>
              </w:rPr>
              <w:t xml:space="preserve"> 5,81  </w:t>
            </w:r>
          </w:p>
        </w:tc>
        <w:tc>
          <w:tcPr>
            <w:tcW w:w="61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+2,76 </w:t>
            </w:r>
          </w:p>
        </w:tc>
        <w:tc>
          <w:tcPr>
            <w:tcW w:w="73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не менее 2 </w:t>
            </w:r>
          </w:p>
        </w:tc>
        <w:tc>
          <w:tcPr>
            <w:tcW w:w="81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соответствует </w:t>
            </w:r>
          </w:p>
        </w:tc>
      </w:tr>
      <w:tr w:rsidR="00C27D02" w:rsidRPr="00991F1F">
        <w:trPr>
          <w:jc w:val="center"/>
        </w:trPr>
        <w:tc>
          <w:tcPr>
            <w:tcW w:w="1223"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r w:rsidRPr="00991F1F">
              <w:t xml:space="preserve">2. Коэффициент обеспеченности собственными средствами </w:t>
            </w:r>
          </w:p>
        </w:tc>
        <w:tc>
          <w:tcPr>
            <w:tcW w:w="4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0,63 </w:t>
            </w:r>
          </w:p>
        </w:tc>
        <w:tc>
          <w:tcPr>
            <w:tcW w:w="567"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0,7</w:t>
            </w:r>
          </w:p>
        </w:tc>
        <w:tc>
          <w:tcPr>
            <w:tcW w:w="567"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rPr>
                <w:bCs/>
              </w:rPr>
              <w:t xml:space="preserve"> 0,57  </w:t>
            </w:r>
          </w:p>
        </w:tc>
        <w:tc>
          <w:tcPr>
            <w:tcW w:w="61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-0,06 </w:t>
            </w:r>
          </w:p>
        </w:tc>
        <w:tc>
          <w:tcPr>
            <w:tcW w:w="73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не менее 0,1 </w:t>
            </w:r>
          </w:p>
        </w:tc>
        <w:tc>
          <w:tcPr>
            <w:tcW w:w="81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соответствует </w:t>
            </w:r>
          </w:p>
        </w:tc>
      </w:tr>
      <w:tr w:rsidR="00C27D02" w:rsidRPr="00991F1F">
        <w:trPr>
          <w:jc w:val="center"/>
        </w:trPr>
        <w:tc>
          <w:tcPr>
            <w:tcW w:w="1223"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r w:rsidRPr="00991F1F">
              <w:t xml:space="preserve">3. Коэффициент утраты  платежеспособности </w:t>
            </w:r>
          </w:p>
        </w:tc>
        <w:tc>
          <w:tcPr>
            <w:tcW w:w="4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x</w:t>
            </w:r>
          </w:p>
        </w:tc>
        <w:tc>
          <w:tcPr>
            <w:tcW w:w="567"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2,45</w:t>
            </w:r>
          </w:p>
        </w:tc>
        <w:tc>
          <w:tcPr>
            <w:tcW w:w="567"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rPr>
                <w:bCs/>
                <w:i/>
                <w:iCs/>
              </w:rPr>
              <w:t xml:space="preserve">3,25 </w:t>
            </w:r>
          </w:p>
        </w:tc>
        <w:tc>
          <w:tcPr>
            <w:tcW w:w="61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x </w:t>
            </w:r>
          </w:p>
        </w:tc>
        <w:tc>
          <w:tcPr>
            <w:tcW w:w="73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не менее 1 </w:t>
            </w:r>
          </w:p>
        </w:tc>
        <w:tc>
          <w:tcPr>
            <w:tcW w:w="811"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соответствует </w:t>
            </w:r>
          </w:p>
        </w:tc>
      </w:tr>
    </w:tbl>
    <w:p w:rsidR="007F26FE" w:rsidRPr="00991F1F" w:rsidRDefault="007F26FE" w:rsidP="004D1EC6">
      <w:pPr>
        <w:jc w:val="both"/>
        <w:rPr>
          <w:sz w:val="28"/>
          <w:szCs w:val="28"/>
        </w:rPr>
      </w:pPr>
    </w:p>
    <w:p w:rsidR="00215BEE" w:rsidRPr="00991F1F" w:rsidRDefault="00215BEE" w:rsidP="004D1EC6">
      <w:pPr>
        <w:ind w:firstLine="708"/>
        <w:jc w:val="both"/>
        <w:rPr>
          <w:sz w:val="28"/>
          <w:szCs w:val="28"/>
        </w:rPr>
      </w:pPr>
      <w:r w:rsidRPr="00991F1F">
        <w:rPr>
          <w:sz w:val="28"/>
          <w:szCs w:val="28"/>
        </w:rPr>
        <w:t xml:space="preserve">Поскольку оба коэффициента на последний день анализируемого периода оказались в рамках установленных для них норм, в качестве третьего показателя рассчитан коэффициент утраты платежеспособности. Данный коэффициент служит для оценки перспективы утраты организацией нормальной структуры баланса (платежеспособности) в течение трех месяцев при сохранении имевшей место в анализируемом периоде динамики первых двух коэффициентов. Значение коэффициента утраты платежеспособности (3,25) указывает на низкую вероятность значительного ухудшения показателей платежеспособности АО "Байтерек А" в ближайшие три месяца. </w:t>
      </w:r>
    </w:p>
    <w:p w:rsidR="00215BEE" w:rsidRPr="00991F1F" w:rsidRDefault="00215BEE" w:rsidP="004D1EC6">
      <w:pPr>
        <w:ind w:firstLine="720"/>
        <w:jc w:val="both"/>
        <w:rPr>
          <w:sz w:val="28"/>
          <w:szCs w:val="28"/>
        </w:rPr>
      </w:pPr>
      <w:r w:rsidRPr="00991F1F">
        <w:rPr>
          <w:sz w:val="28"/>
          <w:szCs w:val="28"/>
        </w:rPr>
        <w:t>Проанализируем, насколько рационально используется собственный капитал АО «Байтерек А». Сохранение финансовой устойчивости требует, чтобы собственные ресурсы покрывали не только основные средства и иные внеоборотные активы, но частично и оборотные средства.</w:t>
      </w:r>
    </w:p>
    <w:p w:rsidR="00F860D6" w:rsidRPr="00991F1F" w:rsidRDefault="00F860D6" w:rsidP="004D1EC6">
      <w:pPr>
        <w:ind w:firstLine="720"/>
        <w:jc w:val="both"/>
        <w:rPr>
          <w:sz w:val="28"/>
        </w:rPr>
      </w:pPr>
      <w:r w:rsidRPr="00991F1F">
        <w:rPr>
          <w:sz w:val="28"/>
        </w:rPr>
        <w:t xml:space="preserve">Проанализировать на сколько эффективно предприятие использует свои средства, позволяют коэффициенты финансовой устойчивости и ликвидности. </w:t>
      </w:r>
    </w:p>
    <w:p w:rsidR="00F860D6" w:rsidRPr="00991F1F" w:rsidRDefault="00F860D6" w:rsidP="004D1EC6">
      <w:pPr>
        <w:ind w:firstLine="709"/>
        <w:jc w:val="both"/>
        <w:rPr>
          <w:bCs/>
          <w:sz w:val="28"/>
          <w:szCs w:val="28"/>
          <w:lang w:val="ru-MD"/>
        </w:rPr>
      </w:pPr>
      <w:r w:rsidRPr="00991F1F">
        <w:rPr>
          <w:sz w:val="28"/>
          <w:szCs w:val="28"/>
          <w:lang w:val="ru-MD"/>
        </w:rPr>
        <w:t>Финансовая устойчивость</w:t>
      </w:r>
      <w:r w:rsidRPr="00991F1F">
        <w:rPr>
          <w:bCs/>
          <w:sz w:val="28"/>
          <w:szCs w:val="28"/>
          <w:lang w:val="ru-MD"/>
        </w:rPr>
        <w:t xml:space="preserve"> предприятия</w:t>
      </w:r>
      <w:r w:rsidRPr="00991F1F">
        <w:rPr>
          <w:sz w:val="28"/>
          <w:szCs w:val="28"/>
          <w:lang w:val="ru-MD"/>
        </w:rPr>
        <w:t xml:space="preserve"> </w:t>
      </w:r>
      <w:r w:rsidRPr="00991F1F">
        <w:rPr>
          <w:bCs/>
          <w:sz w:val="28"/>
          <w:szCs w:val="28"/>
          <w:lang w:val="ru-MD"/>
        </w:rPr>
        <w:t>– это стабильность его финансового положения, выражающаяся в сбалансированности обеспечения запасов и затрат собственными и заемными источниками их формирования; соотношения собственных и заемных средств.</w:t>
      </w:r>
    </w:p>
    <w:p w:rsidR="00F860D6" w:rsidRPr="00991F1F" w:rsidRDefault="00F860D6" w:rsidP="004D1EC6">
      <w:pPr>
        <w:ind w:firstLine="709"/>
        <w:jc w:val="both"/>
        <w:rPr>
          <w:sz w:val="28"/>
          <w:szCs w:val="28"/>
          <w:lang w:val="ru-MD"/>
        </w:rPr>
      </w:pPr>
      <w:r w:rsidRPr="00991F1F">
        <w:rPr>
          <w:sz w:val="28"/>
          <w:szCs w:val="28"/>
          <w:lang w:val="ru-MD"/>
        </w:rPr>
        <w:t>Она характеризуется системой абсолютных и относительных показателей.</w:t>
      </w:r>
    </w:p>
    <w:p w:rsidR="00F860D6" w:rsidRPr="00991F1F" w:rsidRDefault="00F860D6" w:rsidP="004D1EC6">
      <w:pPr>
        <w:ind w:firstLine="709"/>
        <w:jc w:val="both"/>
        <w:rPr>
          <w:sz w:val="28"/>
          <w:szCs w:val="28"/>
          <w:lang w:val="ru-MD"/>
        </w:rPr>
      </w:pPr>
      <w:r w:rsidRPr="00991F1F">
        <w:rPr>
          <w:sz w:val="28"/>
          <w:szCs w:val="28"/>
          <w:lang w:val="ru-MD"/>
        </w:rPr>
        <w:t>Абсолютные показатели</w:t>
      </w:r>
      <w:r w:rsidRPr="00991F1F">
        <w:rPr>
          <w:i/>
          <w:sz w:val="28"/>
          <w:szCs w:val="28"/>
          <w:lang w:val="ru-MD"/>
        </w:rPr>
        <w:t xml:space="preserve"> </w:t>
      </w:r>
      <w:r w:rsidRPr="00991F1F">
        <w:rPr>
          <w:sz w:val="28"/>
          <w:szCs w:val="28"/>
          <w:lang w:val="ru-MD"/>
        </w:rPr>
        <w:t>используются для определения степени обеспеченности запасов и затрат  определенными источниками их финансирования и характеристики финансового положения предприятия по степени финансовой устойчивости, а относительные – характеризуют структуру источников средств и состояние оборотных и основных средств.</w:t>
      </w:r>
    </w:p>
    <w:p w:rsidR="00F860D6" w:rsidRPr="00991F1F" w:rsidRDefault="00F860D6" w:rsidP="004D1EC6">
      <w:pPr>
        <w:ind w:firstLine="709"/>
        <w:jc w:val="both"/>
        <w:rPr>
          <w:sz w:val="28"/>
          <w:szCs w:val="28"/>
          <w:lang w:val="ru-MD"/>
        </w:rPr>
      </w:pPr>
      <w:r w:rsidRPr="00991F1F">
        <w:rPr>
          <w:sz w:val="28"/>
          <w:szCs w:val="28"/>
          <w:lang w:val="ru-MD"/>
        </w:rPr>
        <w:t>Наиболее обобщающим  абсолютным  показателем</w:t>
      </w:r>
      <w:r w:rsidRPr="00991F1F">
        <w:rPr>
          <w:i/>
          <w:sz w:val="28"/>
          <w:szCs w:val="28"/>
          <w:lang w:val="ru-MD"/>
        </w:rPr>
        <w:t xml:space="preserve"> </w:t>
      </w:r>
      <w:r w:rsidRPr="00991F1F">
        <w:rPr>
          <w:sz w:val="28"/>
          <w:szCs w:val="28"/>
          <w:lang w:val="ru-MD"/>
        </w:rPr>
        <w:t>финансовой устойчивости предприятия является излишек (+) или недостаток (-) источников средств для формирования запасов и затрат, который определяется в виде разницы величины источников средств (за вычетом внеоборотных активов), предназначенных для формирования запасов, и величины запасов и затрат.</w:t>
      </w:r>
    </w:p>
    <w:p w:rsidR="007F26FE" w:rsidRPr="00991F1F" w:rsidRDefault="007F26FE" w:rsidP="004D1EC6">
      <w:pPr>
        <w:rPr>
          <w:sz w:val="28"/>
          <w:szCs w:val="28"/>
        </w:rPr>
      </w:pPr>
    </w:p>
    <w:p w:rsidR="007A7007" w:rsidRPr="007A7007" w:rsidRDefault="00215BEE" w:rsidP="007A7007">
      <w:pPr>
        <w:ind w:left="715"/>
        <w:rPr>
          <w:sz w:val="28"/>
          <w:szCs w:val="28"/>
        </w:rPr>
      </w:pPr>
      <w:r w:rsidRPr="00991F1F">
        <w:rPr>
          <w:sz w:val="28"/>
          <w:szCs w:val="28"/>
        </w:rPr>
        <w:t xml:space="preserve">Таблица </w:t>
      </w:r>
      <w:r w:rsidR="007F26FE" w:rsidRPr="00991F1F">
        <w:rPr>
          <w:sz w:val="28"/>
          <w:szCs w:val="28"/>
        </w:rPr>
        <w:t>1</w:t>
      </w:r>
      <w:r w:rsidRPr="00991F1F">
        <w:rPr>
          <w:sz w:val="28"/>
          <w:szCs w:val="28"/>
        </w:rPr>
        <w:t>4</w:t>
      </w:r>
    </w:p>
    <w:p w:rsidR="00215BEE" w:rsidRDefault="00215BEE" w:rsidP="007A7007">
      <w:pPr>
        <w:ind w:left="715"/>
        <w:rPr>
          <w:sz w:val="28"/>
          <w:szCs w:val="28"/>
          <w:lang w:val="en-US"/>
        </w:rPr>
      </w:pPr>
      <w:r w:rsidRPr="00991F1F">
        <w:rPr>
          <w:sz w:val="28"/>
          <w:szCs w:val="28"/>
        </w:rPr>
        <w:t>Анализ финансовой устойчивости по величине излишка (недостатка) собственных оборотных средств</w:t>
      </w:r>
    </w:p>
    <w:p w:rsidR="007A7007" w:rsidRPr="007A7007" w:rsidRDefault="007A7007" w:rsidP="007A7007">
      <w:pPr>
        <w:ind w:left="715"/>
        <w:rPr>
          <w:sz w:val="28"/>
          <w:szCs w:val="28"/>
          <w:lang w:val="en-US"/>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981"/>
        <w:gridCol w:w="1175"/>
        <w:gridCol w:w="1477"/>
        <w:gridCol w:w="1175"/>
        <w:gridCol w:w="1358"/>
        <w:gridCol w:w="1175"/>
        <w:gridCol w:w="1357"/>
      </w:tblGrid>
      <w:tr w:rsidR="00C27D02" w:rsidRPr="00991F1F">
        <w:trPr>
          <w:jc w:val="center"/>
        </w:trPr>
        <w:tc>
          <w:tcPr>
            <w:tcW w:w="1022"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Показатель собственных оборотных средств (СОС) </w:t>
            </w:r>
          </w:p>
        </w:tc>
        <w:tc>
          <w:tcPr>
            <w:tcW w:w="1367" w:type="pct"/>
            <w:gridSpan w:val="2"/>
            <w:tcBorders>
              <w:top w:val="outset" w:sz="6" w:space="0" w:color="000000"/>
              <w:left w:val="outset" w:sz="6" w:space="0" w:color="000000"/>
              <w:bottom w:val="outset" w:sz="6" w:space="0" w:color="000000"/>
              <w:right w:val="outset" w:sz="6" w:space="0" w:color="000000"/>
            </w:tcBorders>
          </w:tcPr>
          <w:p w:rsidR="00C27D02" w:rsidRPr="00991F1F" w:rsidRDefault="005D35BF" w:rsidP="00C27D02">
            <w:pPr>
              <w:jc w:val="center"/>
            </w:pPr>
            <w:r>
              <w:t>2007</w:t>
            </w:r>
          </w:p>
        </w:tc>
        <w:tc>
          <w:tcPr>
            <w:tcW w:w="1305" w:type="pct"/>
            <w:gridSpan w:val="2"/>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5D35BF" w:rsidP="00C27D02">
            <w:pPr>
              <w:jc w:val="center"/>
            </w:pPr>
            <w:r>
              <w:t>2008</w:t>
            </w:r>
          </w:p>
        </w:tc>
        <w:tc>
          <w:tcPr>
            <w:tcW w:w="1305" w:type="pct"/>
            <w:gridSpan w:val="2"/>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5D35BF" w:rsidP="004D1EC6">
            <w:pPr>
              <w:jc w:val="center"/>
            </w:pPr>
            <w:r>
              <w:t>2009</w:t>
            </w:r>
          </w:p>
        </w:tc>
      </w:tr>
      <w:tr w:rsidR="00C27D02" w:rsidRPr="00991F1F">
        <w:trPr>
          <w:jc w:val="center"/>
        </w:trPr>
        <w:tc>
          <w:tcPr>
            <w:tcW w:w="1022"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tc>
        <w:tc>
          <w:tcPr>
            <w:tcW w:w="606" w:type="pct"/>
            <w:tcBorders>
              <w:top w:val="outset" w:sz="6" w:space="0" w:color="000000"/>
              <w:left w:val="outset" w:sz="6" w:space="0" w:color="000000"/>
              <w:bottom w:val="outset" w:sz="6" w:space="0" w:color="000000"/>
              <w:right w:val="outset" w:sz="6" w:space="0" w:color="000000"/>
            </w:tcBorders>
          </w:tcPr>
          <w:p w:rsidR="00C27D02" w:rsidRPr="00991F1F" w:rsidRDefault="00C27D02" w:rsidP="00C27D02">
            <w:pPr>
              <w:jc w:val="center"/>
            </w:pPr>
            <w:r w:rsidRPr="00991F1F">
              <w:t xml:space="preserve">Значение показателя </w:t>
            </w:r>
          </w:p>
        </w:tc>
        <w:tc>
          <w:tcPr>
            <w:tcW w:w="761" w:type="pct"/>
            <w:tcBorders>
              <w:top w:val="outset" w:sz="6" w:space="0" w:color="000000"/>
              <w:left w:val="outset" w:sz="6" w:space="0" w:color="000000"/>
              <w:bottom w:val="outset" w:sz="6" w:space="0" w:color="000000"/>
              <w:right w:val="outset" w:sz="6" w:space="0" w:color="000000"/>
            </w:tcBorders>
          </w:tcPr>
          <w:p w:rsidR="00C27D02" w:rsidRPr="00991F1F" w:rsidRDefault="00C27D02" w:rsidP="00C27D02">
            <w:pPr>
              <w:jc w:val="center"/>
            </w:pPr>
            <w:r w:rsidRPr="00991F1F">
              <w:t>Излишек (недостаток)*</w:t>
            </w:r>
          </w:p>
        </w:tc>
        <w:tc>
          <w:tcPr>
            <w:tcW w:w="606"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pPr>
              <w:jc w:val="center"/>
            </w:pPr>
            <w:r w:rsidRPr="00991F1F">
              <w:t xml:space="preserve">Значение показателя </w:t>
            </w:r>
          </w:p>
        </w:tc>
        <w:tc>
          <w:tcPr>
            <w:tcW w:w="700"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pPr>
              <w:jc w:val="center"/>
            </w:pPr>
            <w:r w:rsidRPr="00991F1F">
              <w:t>Излишек (недостаток)</w:t>
            </w:r>
          </w:p>
        </w:tc>
        <w:tc>
          <w:tcPr>
            <w:tcW w:w="606"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pPr>
              <w:jc w:val="center"/>
            </w:pPr>
            <w:r w:rsidRPr="00991F1F">
              <w:t xml:space="preserve">Значение показателя </w:t>
            </w:r>
          </w:p>
        </w:tc>
        <w:tc>
          <w:tcPr>
            <w:tcW w:w="700"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pPr>
              <w:jc w:val="center"/>
            </w:pPr>
            <w:r w:rsidRPr="00991F1F">
              <w:t>Излишек (недостаток)</w:t>
            </w:r>
          </w:p>
        </w:tc>
      </w:tr>
      <w:tr w:rsidR="00C27D02" w:rsidRPr="00991F1F">
        <w:trPr>
          <w:jc w:val="center"/>
        </w:trPr>
        <w:tc>
          <w:tcPr>
            <w:tcW w:w="1022"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r w:rsidRPr="00991F1F">
              <w:t xml:space="preserve">  СОС1 (рассчитан без учета долгосрочных и краткосрочных пассивов) </w:t>
            </w:r>
          </w:p>
        </w:tc>
        <w:tc>
          <w:tcPr>
            <w:tcW w:w="606"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 xml:space="preserve"> +1415146  </w:t>
            </w:r>
          </w:p>
        </w:tc>
        <w:tc>
          <w:tcPr>
            <w:tcW w:w="761"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 xml:space="preserve"> +475119  </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+1415146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+475119  </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+2260984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rPr>
                <w:bCs/>
              </w:rPr>
              <w:t xml:space="preserve"> +1034178  </w:t>
            </w:r>
          </w:p>
        </w:tc>
      </w:tr>
      <w:tr w:rsidR="00C27D02" w:rsidRPr="00991F1F">
        <w:trPr>
          <w:jc w:val="center"/>
        </w:trPr>
        <w:tc>
          <w:tcPr>
            <w:tcW w:w="1022"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r w:rsidRPr="00991F1F">
              <w:t xml:space="preserve">  СОС2 (рассчитан с учетом долгосрочных пассивов) </w:t>
            </w:r>
          </w:p>
        </w:tc>
        <w:tc>
          <w:tcPr>
            <w:tcW w:w="606"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 xml:space="preserve"> +1504146  </w:t>
            </w:r>
          </w:p>
        </w:tc>
        <w:tc>
          <w:tcPr>
            <w:tcW w:w="761"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 xml:space="preserve"> +564119  </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+1504146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+564119  </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+3311247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rPr>
                <w:bCs/>
              </w:rPr>
              <w:t xml:space="preserve"> +2084441  </w:t>
            </w:r>
          </w:p>
        </w:tc>
      </w:tr>
      <w:tr w:rsidR="00C27D02" w:rsidRPr="00991F1F">
        <w:trPr>
          <w:jc w:val="center"/>
        </w:trPr>
        <w:tc>
          <w:tcPr>
            <w:tcW w:w="1022" w:type="pct"/>
            <w:tcBorders>
              <w:top w:val="outset" w:sz="6" w:space="0" w:color="000000"/>
              <w:left w:val="outset" w:sz="6" w:space="0" w:color="000000"/>
              <w:bottom w:val="outset" w:sz="6" w:space="0" w:color="000000"/>
              <w:right w:val="outset" w:sz="6" w:space="0" w:color="000000"/>
            </w:tcBorders>
            <w:shd w:val="clear" w:color="auto" w:fill="auto"/>
          </w:tcPr>
          <w:p w:rsidR="00C27D02" w:rsidRPr="00991F1F" w:rsidRDefault="00C27D02" w:rsidP="004D1EC6">
            <w:r w:rsidRPr="00991F1F">
              <w:t xml:space="preserve">  СОС3 (рассчитан с учетом и долгосрочных, и краткосрочных пассивов) </w:t>
            </w:r>
          </w:p>
        </w:tc>
        <w:tc>
          <w:tcPr>
            <w:tcW w:w="606"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 xml:space="preserve"> +2237068  </w:t>
            </w:r>
          </w:p>
        </w:tc>
        <w:tc>
          <w:tcPr>
            <w:tcW w:w="761" w:type="pct"/>
            <w:tcBorders>
              <w:top w:val="outset" w:sz="6" w:space="0" w:color="000000"/>
              <w:left w:val="outset" w:sz="6" w:space="0" w:color="000000"/>
              <w:bottom w:val="outset" w:sz="6" w:space="0" w:color="000000"/>
              <w:right w:val="outset" w:sz="6" w:space="0" w:color="000000"/>
            </w:tcBorders>
            <w:vAlign w:val="center"/>
          </w:tcPr>
          <w:p w:rsidR="00C27D02" w:rsidRPr="00991F1F" w:rsidRDefault="00C27D02" w:rsidP="00C27D02">
            <w:pPr>
              <w:jc w:val="center"/>
            </w:pPr>
            <w:r w:rsidRPr="00991F1F">
              <w:t xml:space="preserve"> +1297041  </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+2237068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+1297041  </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t xml:space="preserve"> +3999042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C27D02" w:rsidRPr="00991F1F" w:rsidRDefault="00C27D02" w:rsidP="004D1EC6">
            <w:pPr>
              <w:jc w:val="center"/>
            </w:pPr>
            <w:r w:rsidRPr="00991F1F">
              <w:rPr>
                <w:bCs/>
              </w:rPr>
              <w:t xml:space="preserve"> +2772236  </w:t>
            </w:r>
          </w:p>
        </w:tc>
      </w:tr>
    </w:tbl>
    <w:p w:rsidR="00215BEE" w:rsidRPr="00991F1F" w:rsidRDefault="00215BEE" w:rsidP="004D1EC6">
      <w:pPr>
        <w:ind w:firstLine="720"/>
        <w:jc w:val="both"/>
        <w:rPr>
          <w:sz w:val="28"/>
          <w:szCs w:val="28"/>
        </w:rPr>
      </w:pPr>
      <w:r w:rsidRPr="00991F1F">
        <w:rPr>
          <w:sz w:val="28"/>
          <w:szCs w:val="28"/>
        </w:rPr>
        <w:t>По всем трем вариантам расчета наблюдается покрытие собственными оборотными средствами имеющихся у АО "Байтерек А" запасов и затрат, поэтому финансовое положение организации можно характеризовать как абсолютно устойчивое. При этом нужно обратить внимание, что все три показателя покрытия собственными оборотными средствами запасов и затрат в течение рассматриваемого периода улучшили свои значения.</w:t>
      </w:r>
      <w:bookmarkStart w:id="19" w:name="1.4.2."/>
      <w:bookmarkEnd w:id="19"/>
    </w:p>
    <w:p w:rsidR="007F26FE" w:rsidRPr="00991F1F" w:rsidRDefault="00F00FBA" w:rsidP="00F00FBA">
      <w:pPr>
        <w:ind w:firstLine="720"/>
        <w:jc w:val="both"/>
        <w:rPr>
          <w:sz w:val="28"/>
          <w:szCs w:val="28"/>
        </w:rPr>
      </w:pPr>
      <w:r w:rsidRPr="00991F1F">
        <w:rPr>
          <w:sz w:val="28"/>
          <w:szCs w:val="28"/>
        </w:rPr>
        <w:t>Анализ прочих показателей финансовой устойчивости организации приведен в Приложении Б.</w:t>
      </w:r>
    </w:p>
    <w:p w:rsidR="00215BEE" w:rsidRPr="00991F1F" w:rsidRDefault="00215BEE" w:rsidP="00F00FBA">
      <w:pPr>
        <w:ind w:firstLine="720"/>
        <w:jc w:val="both"/>
        <w:rPr>
          <w:sz w:val="28"/>
          <w:szCs w:val="28"/>
        </w:rPr>
      </w:pPr>
      <w:r w:rsidRPr="00991F1F">
        <w:rPr>
          <w:sz w:val="28"/>
          <w:szCs w:val="28"/>
        </w:rPr>
        <w:t xml:space="preserve">Коэффициент автономии организации на конец </w:t>
      </w:r>
      <w:r w:rsidR="005D35BF">
        <w:rPr>
          <w:sz w:val="28"/>
          <w:szCs w:val="28"/>
        </w:rPr>
        <w:t>2009</w:t>
      </w:r>
      <w:r w:rsidRPr="00991F1F">
        <w:rPr>
          <w:sz w:val="28"/>
          <w:szCs w:val="28"/>
        </w:rPr>
        <w:t xml:space="preserve"> г. составил 0,67. Данный коэффициент характеризует степень зависимости организации от заемного капитала. Полученное здесь значение говорит об оптимальности величины собственного капитала АО "Байтерек А" (67% в общем капитале организации).</w:t>
      </w:r>
    </w:p>
    <w:p w:rsidR="00215BEE" w:rsidRPr="00991F1F" w:rsidRDefault="00215BEE" w:rsidP="004D1EC6">
      <w:pPr>
        <w:ind w:firstLine="720"/>
        <w:jc w:val="both"/>
        <w:rPr>
          <w:sz w:val="28"/>
          <w:szCs w:val="28"/>
        </w:rPr>
      </w:pPr>
      <w:r w:rsidRPr="00991F1F">
        <w:rPr>
          <w:sz w:val="28"/>
          <w:szCs w:val="28"/>
        </w:rPr>
        <w:t>Значение коэффициента покрытия инвестиций на конец периода равно 0,87, что полностью соответствует норме (доля собственного капитала и долгосрочных обязательств в общей сумме капитала АО "Байтерек А" составляет 87%).</w:t>
      </w:r>
    </w:p>
    <w:p w:rsidR="00215BEE" w:rsidRPr="00991F1F" w:rsidRDefault="00215BEE" w:rsidP="004D1EC6">
      <w:pPr>
        <w:ind w:firstLine="720"/>
        <w:jc w:val="both"/>
        <w:rPr>
          <w:sz w:val="28"/>
          <w:szCs w:val="28"/>
        </w:rPr>
      </w:pPr>
      <w:r w:rsidRPr="00991F1F">
        <w:rPr>
          <w:sz w:val="28"/>
          <w:szCs w:val="28"/>
        </w:rPr>
        <w:t>Коэффициент маневренности собственного капитала показывает, какая часть собственных средств организации находится в мобильной форме, позволяющей относительно свободно маневрировать этими средствами. Значение коэффициента маневренности собственного капитала на последний день анализируемого периода составило 0,72. Считается, что хорошая финансовая устойчивость организации характеризуется значением коэффициента 0,5-0,6. Однако на практике норматив для этого показателя не определен, так как сильно зависит от сферы деятельности организации.</w:t>
      </w:r>
    </w:p>
    <w:p w:rsidR="00215BEE" w:rsidRPr="00991F1F" w:rsidRDefault="00215BEE" w:rsidP="004D1EC6">
      <w:pPr>
        <w:ind w:firstLine="720"/>
        <w:jc w:val="both"/>
        <w:rPr>
          <w:sz w:val="28"/>
          <w:szCs w:val="28"/>
        </w:rPr>
      </w:pPr>
      <w:r w:rsidRPr="00991F1F">
        <w:rPr>
          <w:sz w:val="28"/>
          <w:szCs w:val="28"/>
        </w:rPr>
        <w:t>Итоговое значение коэффициента обеспеченности материальных запасов (2,7) соответствует нормальному значению, т. е. материально-производственные запасы в достаточной степени обеспечены собственными оборотными средствами организации.</w:t>
      </w:r>
    </w:p>
    <w:p w:rsidR="00215BEE" w:rsidRPr="00991F1F" w:rsidRDefault="00215BEE" w:rsidP="004D1EC6">
      <w:pPr>
        <w:ind w:firstLine="720"/>
        <w:jc w:val="both"/>
        <w:rPr>
          <w:sz w:val="28"/>
          <w:szCs w:val="28"/>
        </w:rPr>
      </w:pPr>
      <w:r w:rsidRPr="00991F1F">
        <w:rPr>
          <w:sz w:val="28"/>
          <w:szCs w:val="28"/>
        </w:rPr>
        <w:t xml:space="preserve">По коэффициенту краткосрочной задолженности видно, что на конец декабря </w:t>
      </w:r>
      <w:r w:rsidR="005D35BF">
        <w:rPr>
          <w:sz w:val="28"/>
          <w:szCs w:val="28"/>
        </w:rPr>
        <w:t>2009</w:t>
      </w:r>
      <w:r w:rsidRPr="00991F1F">
        <w:rPr>
          <w:sz w:val="28"/>
          <w:szCs w:val="28"/>
        </w:rPr>
        <w:t xml:space="preserve"> г. доля краткосрочной задолженности в общих долгах АО "Байтерек А" составляет 40%. При этом за </w:t>
      </w:r>
      <w:r w:rsidR="005D35BF">
        <w:rPr>
          <w:sz w:val="28"/>
          <w:szCs w:val="28"/>
        </w:rPr>
        <w:t>2009</w:t>
      </w:r>
      <w:r w:rsidRPr="00991F1F">
        <w:rPr>
          <w:sz w:val="28"/>
          <w:szCs w:val="28"/>
        </w:rPr>
        <w:t xml:space="preserve"> г. доля краткосрочной задолженности уменьшилась на 50%.</w:t>
      </w:r>
      <w:bookmarkStart w:id="20" w:name="1.5."/>
      <w:bookmarkStart w:id="21" w:name="1.5.1."/>
      <w:bookmarkEnd w:id="20"/>
      <w:bookmarkEnd w:id="21"/>
    </w:p>
    <w:p w:rsidR="00F860D6" w:rsidRPr="00991F1F" w:rsidRDefault="00F860D6" w:rsidP="004D1EC6">
      <w:pPr>
        <w:ind w:firstLine="720"/>
        <w:jc w:val="both"/>
        <w:rPr>
          <w:sz w:val="28"/>
        </w:rPr>
      </w:pPr>
      <w:r w:rsidRPr="00991F1F">
        <w:rPr>
          <w:sz w:val="28"/>
        </w:rPr>
        <w:t>Далее проанализируем соотношение активов по степени ликвидности  и обязательств по сроку погашения.</w:t>
      </w:r>
    </w:p>
    <w:p w:rsidR="00F860D6" w:rsidRPr="00991F1F" w:rsidRDefault="00F860D6" w:rsidP="004D1EC6">
      <w:pPr>
        <w:shd w:val="clear" w:color="auto" w:fill="FFFFFF"/>
        <w:ind w:left="5" w:right="24" w:firstLine="715"/>
        <w:jc w:val="both"/>
        <w:rPr>
          <w:sz w:val="28"/>
          <w:szCs w:val="28"/>
        </w:rPr>
      </w:pPr>
      <w:r w:rsidRPr="00991F1F">
        <w:rPr>
          <w:sz w:val="28"/>
          <w:szCs w:val="28"/>
        </w:rPr>
        <w:t>Для проведения анализа актив и пассив баланса группируется (рисунок 3) по следующим признакам:</w:t>
      </w:r>
    </w:p>
    <w:p w:rsidR="00F860D6" w:rsidRPr="00991F1F" w:rsidRDefault="00F860D6" w:rsidP="004D1EC6">
      <w:pPr>
        <w:shd w:val="clear" w:color="auto" w:fill="FFFFFF"/>
        <w:ind w:left="5" w:right="24" w:firstLine="715"/>
        <w:jc w:val="both"/>
        <w:rPr>
          <w:sz w:val="28"/>
          <w:szCs w:val="28"/>
        </w:rPr>
      </w:pPr>
      <w:r w:rsidRPr="00991F1F">
        <w:rPr>
          <w:sz w:val="28"/>
          <w:szCs w:val="28"/>
        </w:rPr>
        <w:t>- по степени убывания ликвидности (актив);</w:t>
      </w:r>
    </w:p>
    <w:p w:rsidR="00F860D6" w:rsidRPr="00991F1F" w:rsidRDefault="00F860D6" w:rsidP="004D1EC6">
      <w:pPr>
        <w:shd w:val="clear" w:color="auto" w:fill="FFFFFF"/>
        <w:ind w:left="5" w:right="24" w:firstLine="715"/>
        <w:jc w:val="both"/>
        <w:rPr>
          <w:sz w:val="28"/>
          <w:szCs w:val="28"/>
        </w:rPr>
      </w:pPr>
      <w:r w:rsidRPr="00991F1F">
        <w:rPr>
          <w:sz w:val="28"/>
          <w:szCs w:val="28"/>
        </w:rPr>
        <w:t>- по степени срочности оплаты (пассив).</w:t>
      </w:r>
    </w:p>
    <w:p w:rsidR="00F860D6" w:rsidRPr="00991F1F" w:rsidRDefault="00F860D6" w:rsidP="004D1EC6">
      <w:pPr>
        <w:shd w:val="clear" w:color="auto" w:fill="FFFFFF"/>
        <w:ind w:firstLine="720"/>
        <w:jc w:val="both"/>
        <w:rPr>
          <w:sz w:val="28"/>
          <w:szCs w:val="28"/>
        </w:rPr>
      </w:pPr>
      <w:r w:rsidRPr="00991F1F">
        <w:rPr>
          <w:iCs/>
          <w:color w:val="000000"/>
          <w:spacing w:val="-9"/>
          <w:sz w:val="28"/>
          <w:szCs w:val="28"/>
        </w:rPr>
        <w:t>Первая группа (А</w:t>
      </w:r>
      <w:r w:rsidRPr="00991F1F">
        <w:rPr>
          <w:iCs/>
          <w:color w:val="000000"/>
          <w:spacing w:val="-9"/>
          <w:sz w:val="28"/>
          <w:szCs w:val="28"/>
          <w:vertAlign w:val="subscript"/>
        </w:rPr>
        <w:t>1</w:t>
      </w:r>
      <w:r w:rsidRPr="00991F1F">
        <w:rPr>
          <w:iCs/>
          <w:color w:val="000000"/>
          <w:spacing w:val="-9"/>
          <w:sz w:val="28"/>
          <w:szCs w:val="28"/>
        </w:rPr>
        <w:t xml:space="preserve">) </w:t>
      </w:r>
      <w:r w:rsidRPr="00991F1F">
        <w:rPr>
          <w:color w:val="000000"/>
          <w:spacing w:val="-9"/>
          <w:sz w:val="28"/>
          <w:szCs w:val="28"/>
        </w:rPr>
        <w:t xml:space="preserve">включает в себя абсолютно ликвидные активы, </w:t>
      </w:r>
      <w:r w:rsidRPr="00991F1F">
        <w:rPr>
          <w:color w:val="000000"/>
          <w:spacing w:val="-11"/>
          <w:sz w:val="28"/>
          <w:szCs w:val="28"/>
        </w:rPr>
        <w:t>такие, как денежная наличность и краткосрочные финансовые вложения.</w:t>
      </w:r>
    </w:p>
    <w:p w:rsidR="00F860D6" w:rsidRPr="00991F1F" w:rsidRDefault="00F860D6" w:rsidP="004D1EC6">
      <w:pPr>
        <w:shd w:val="clear" w:color="auto" w:fill="FFFFFF"/>
        <w:ind w:firstLine="720"/>
        <w:jc w:val="both"/>
        <w:rPr>
          <w:sz w:val="28"/>
          <w:szCs w:val="28"/>
        </w:rPr>
      </w:pPr>
      <w:r w:rsidRPr="00991F1F">
        <w:rPr>
          <w:color w:val="000000"/>
          <w:spacing w:val="-7"/>
          <w:sz w:val="28"/>
          <w:szCs w:val="28"/>
        </w:rPr>
        <w:t xml:space="preserve">Ко </w:t>
      </w:r>
      <w:r w:rsidRPr="00991F1F">
        <w:rPr>
          <w:iCs/>
          <w:color w:val="000000"/>
          <w:spacing w:val="-7"/>
          <w:sz w:val="28"/>
          <w:szCs w:val="28"/>
        </w:rPr>
        <w:t xml:space="preserve">второй группе </w:t>
      </w:r>
      <w:r w:rsidRPr="00991F1F">
        <w:rPr>
          <w:color w:val="000000"/>
          <w:spacing w:val="-7"/>
          <w:sz w:val="28"/>
          <w:szCs w:val="28"/>
        </w:rPr>
        <w:t>(А</w:t>
      </w:r>
      <w:r w:rsidRPr="00991F1F">
        <w:rPr>
          <w:color w:val="000000"/>
          <w:spacing w:val="-7"/>
          <w:sz w:val="28"/>
          <w:szCs w:val="28"/>
          <w:vertAlign w:val="subscript"/>
        </w:rPr>
        <w:t>2</w:t>
      </w:r>
      <w:r w:rsidRPr="00991F1F">
        <w:rPr>
          <w:color w:val="000000"/>
          <w:spacing w:val="-7"/>
          <w:sz w:val="28"/>
          <w:szCs w:val="28"/>
        </w:rPr>
        <w:t>) относятся быстро реализуемые активы: то</w:t>
      </w:r>
      <w:r w:rsidRPr="00991F1F">
        <w:rPr>
          <w:color w:val="000000"/>
          <w:spacing w:val="-7"/>
          <w:sz w:val="28"/>
          <w:szCs w:val="28"/>
        </w:rPr>
        <w:softHyphen/>
      </w:r>
      <w:r w:rsidRPr="00991F1F">
        <w:rPr>
          <w:color w:val="000000"/>
          <w:spacing w:val="-4"/>
          <w:sz w:val="28"/>
          <w:szCs w:val="28"/>
        </w:rPr>
        <w:t>вары отгруженные, дебиторская задолженность, налоги по приобре</w:t>
      </w:r>
      <w:r w:rsidRPr="00991F1F">
        <w:rPr>
          <w:color w:val="000000"/>
          <w:spacing w:val="-4"/>
          <w:sz w:val="28"/>
          <w:szCs w:val="28"/>
        </w:rPr>
        <w:softHyphen/>
      </w:r>
      <w:r w:rsidRPr="00991F1F">
        <w:rPr>
          <w:color w:val="000000"/>
          <w:spacing w:val="-1"/>
          <w:sz w:val="28"/>
          <w:szCs w:val="28"/>
        </w:rPr>
        <w:t xml:space="preserve">тенным ценностям. Ликвидность этой группы оборотных активов </w:t>
      </w:r>
      <w:r w:rsidRPr="00991F1F">
        <w:rPr>
          <w:color w:val="000000"/>
          <w:spacing w:val="-3"/>
          <w:sz w:val="28"/>
          <w:szCs w:val="28"/>
        </w:rPr>
        <w:t>зависит от своевременности отгрузки продукции, оформления бан</w:t>
      </w:r>
      <w:r w:rsidRPr="00991F1F">
        <w:rPr>
          <w:color w:val="000000"/>
          <w:spacing w:val="-3"/>
          <w:sz w:val="28"/>
          <w:szCs w:val="28"/>
        </w:rPr>
        <w:softHyphen/>
      </w:r>
      <w:r w:rsidRPr="00991F1F">
        <w:rPr>
          <w:color w:val="000000"/>
          <w:spacing w:val="-4"/>
          <w:sz w:val="28"/>
          <w:szCs w:val="28"/>
        </w:rPr>
        <w:t>ковских документов, скорости платежного документооборота в бан</w:t>
      </w:r>
      <w:r w:rsidRPr="00991F1F">
        <w:rPr>
          <w:color w:val="000000"/>
          <w:spacing w:val="-4"/>
          <w:sz w:val="28"/>
          <w:szCs w:val="28"/>
        </w:rPr>
        <w:softHyphen/>
      </w:r>
      <w:r w:rsidRPr="00991F1F">
        <w:rPr>
          <w:color w:val="000000"/>
          <w:spacing w:val="-3"/>
          <w:sz w:val="28"/>
          <w:szCs w:val="28"/>
        </w:rPr>
        <w:t>ках, от спроса на продукцию, ее конкурентоспособности, платеже</w:t>
      </w:r>
      <w:r w:rsidRPr="00991F1F">
        <w:rPr>
          <w:color w:val="000000"/>
          <w:spacing w:val="-3"/>
          <w:sz w:val="28"/>
          <w:szCs w:val="28"/>
        </w:rPr>
        <w:softHyphen/>
        <w:t>способности покупателей, форм расчетов и др.</w:t>
      </w:r>
    </w:p>
    <w:p w:rsidR="00F860D6" w:rsidRPr="00991F1F" w:rsidRDefault="00F860D6" w:rsidP="004D1EC6">
      <w:pPr>
        <w:shd w:val="clear" w:color="auto" w:fill="FFFFFF"/>
        <w:ind w:firstLine="720"/>
        <w:jc w:val="both"/>
        <w:rPr>
          <w:sz w:val="28"/>
          <w:szCs w:val="28"/>
        </w:rPr>
      </w:pPr>
      <w:r w:rsidRPr="00991F1F">
        <w:rPr>
          <w:iCs/>
          <w:color w:val="000000"/>
          <w:spacing w:val="-7"/>
          <w:sz w:val="28"/>
          <w:szCs w:val="28"/>
        </w:rPr>
        <w:t xml:space="preserve">Третья группа </w:t>
      </w:r>
      <w:r w:rsidRPr="00991F1F">
        <w:rPr>
          <w:color w:val="000000"/>
          <w:spacing w:val="-7"/>
          <w:sz w:val="28"/>
          <w:szCs w:val="28"/>
        </w:rPr>
        <w:t>(А</w:t>
      </w:r>
      <w:r w:rsidRPr="00991F1F">
        <w:rPr>
          <w:color w:val="000000"/>
          <w:spacing w:val="-7"/>
          <w:sz w:val="28"/>
          <w:szCs w:val="28"/>
          <w:vertAlign w:val="subscript"/>
        </w:rPr>
        <w:t>3</w:t>
      </w:r>
      <w:r w:rsidRPr="00991F1F">
        <w:rPr>
          <w:color w:val="000000"/>
          <w:spacing w:val="-7"/>
          <w:sz w:val="28"/>
          <w:szCs w:val="28"/>
        </w:rPr>
        <w:t>) — это медленно реализуемые активы (произ</w:t>
      </w:r>
      <w:r w:rsidRPr="00991F1F">
        <w:rPr>
          <w:color w:val="000000"/>
          <w:spacing w:val="-7"/>
          <w:sz w:val="28"/>
          <w:szCs w:val="28"/>
        </w:rPr>
        <w:softHyphen/>
      </w:r>
      <w:r w:rsidRPr="00991F1F">
        <w:rPr>
          <w:color w:val="000000"/>
          <w:spacing w:val="-3"/>
          <w:sz w:val="28"/>
          <w:szCs w:val="28"/>
        </w:rPr>
        <w:t>водственные запасы, незавершенное производство, готовая продук</w:t>
      </w:r>
      <w:r w:rsidRPr="00991F1F">
        <w:rPr>
          <w:color w:val="000000"/>
          <w:spacing w:val="-3"/>
          <w:sz w:val="28"/>
          <w:szCs w:val="28"/>
        </w:rPr>
        <w:softHyphen/>
      </w:r>
      <w:r w:rsidRPr="00991F1F">
        <w:rPr>
          <w:color w:val="000000"/>
          <w:spacing w:val="-4"/>
          <w:sz w:val="28"/>
          <w:szCs w:val="28"/>
        </w:rPr>
        <w:t>ция). Значительно больший срок понадобится для превращения их в денежную наличность.</w:t>
      </w:r>
    </w:p>
    <w:p w:rsidR="00F860D6" w:rsidRPr="00991F1F" w:rsidRDefault="00F860D6" w:rsidP="004D1EC6">
      <w:pPr>
        <w:shd w:val="clear" w:color="auto" w:fill="FFFFFF"/>
        <w:ind w:firstLine="720"/>
        <w:jc w:val="both"/>
        <w:rPr>
          <w:sz w:val="28"/>
          <w:szCs w:val="28"/>
        </w:rPr>
      </w:pPr>
      <w:r w:rsidRPr="00991F1F">
        <w:rPr>
          <w:iCs/>
          <w:color w:val="000000"/>
          <w:spacing w:val="-12"/>
          <w:sz w:val="28"/>
          <w:szCs w:val="28"/>
        </w:rPr>
        <w:t xml:space="preserve">Четвертая группа </w:t>
      </w:r>
      <w:r w:rsidRPr="00991F1F">
        <w:rPr>
          <w:color w:val="000000"/>
          <w:spacing w:val="-12"/>
          <w:sz w:val="28"/>
          <w:szCs w:val="28"/>
        </w:rPr>
        <w:t>(А</w:t>
      </w:r>
      <w:r w:rsidRPr="00991F1F">
        <w:rPr>
          <w:color w:val="000000"/>
          <w:spacing w:val="-12"/>
          <w:sz w:val="28"/>
          <w:szCs w:val="28"/>
          <w:vertAlign w:val="subscript"/>
        </w:rPr>
        <w:t>4</w:t>
      </w:r>
      <w:r w:rsidRPr="00991F1F">
        <w:rPr>
          <w:color w:val="000000"/>
          <w:spacing w:val="-12"/>
          <w:sz w:val="28"/>
          <w:szCs w:val="28"/>
        </w:rPr>
        <w:t>) — это труднореализуемые активы, куда вхо</w:t>
      </w:r>
      <w:r w:rsidRPr="00991F1F">
        <w:rPr>
          <w:color w:val="000000"/>
          <w:spacing w:val="-4"/>
          <w:sz w:val="28"/>
          <w:szCs w:val="28"/>
        </w:rPr>
        <w:t>дят основные средства, нематериальные активы, долгосрочные фи</w:t>
      </w:r>
      <w:r w:rsidRPr="00991F1F">
        <w:rPr>
          <w:color w:val="000000"/>
          <w:spacing w:val="-7"/>
          <w:sz w:val="28"/>
          <w:szCs w:val="28"/>
        </w:rPr>
        <w:t>нансовые вложения, незавершенное строительство, расходы будущих периодов, долгосрочная дебиторская задолженность с отсрочкой пла</w:t>
      </w:r>
      <w:r w:rsidRPr="00991F1F">
        <w:rPr>
          <w:color w:val="000000"/>
          <w:spacing w:val="-7"/>
          <w:sz w:val="28"/>
          <w:szCs w:val="28"/>
        </w:rPr>
        <w:softHyphen/>
      </w:r>
      <w:r w:rsidRPr="00991F1F">
        <w:rPr>
          <w:color w:val="000000"/>
          <w:spacing w:val="-4"/>
          <w:sz w:val="28"/>
          <w:szCs w:val="28"/>
        </w:rPr>
        <w:t>тежа на год и более.</w:t>
      </w:r>
    </w:p>
    <w:p w:rsidR="009D2E59" w:rsidRPr="00991F1F" w:rsidRDefault="009D2E59" w:rsidP="004D1EC6">
      <w:pPr>
        <w:jc w:val="both"/>
        <w:rPr>
          <w:sz w:val="28"/>
          <w:szCs w:val="28"/>
          <w:lang w:val="en-US"/>
        </w:rPr>
      </w:pPr>
    </w:p>
    <w:p w:rsidR="007A7007" w:rsidRPr="007A7007" w:rsidRDefault="00215BEE" w:rsidP="004D1EC6">
      <w:pPr>
        <w:jc w:val="both"/>
        <w:rPr>
          <w:sz w:val="28"/>
          <w:szCs w:val="28"/>
        </w:rPr>
      </w:pPr>
      <w:r w:rsidRPr="00991F1F">
        <w:rPr>
          <w:sz w:val="28"/>
          <w:szCs w:val="28"/>
        </w:rPr>
        <w:t xml:space="preserve">Таблица </w:t>
      </w:r>
      <w:r w:rsidR="007F26FE" w:rsidRPr="00991F1F">
        <w:rPr>
          <w:sz w:val="28"/>
          <w:szCs w:val="28"/>
        </w:rPr>
        <w:t>1</w:t>
      </w:r>
      <w:r w:rsidR="009D2E59" w:rsidRPr="00991F1F">
        <w:rPr>
          <w:sz w:val="28"/>
          <w:szCs w:val="28"/>
        </w:rPr>
        <w:t>5</w:t>
      </w:r>
    </w:p>
    <w:p w:rsidR="00215BEE" w:rsidRPr="007A7007" w:rsidRDefault="00215BEE" w:rsidP="004D1EC6">
      <w:pPr>
        <w:jc w:val="both"/>
        <w:rPr>
          <w:sz w:val="28"/>
          <w:szCs w:val="28"/>
        </w:rPr>
      </w:pPr>
      <w:r w:rsidRPr="00991F1F">
        <w:rPr>
          <w:sz w:val="28"/>
          <w:szCs w:val="28"/>
        </w:rPr>
        <w:t>Анализ соотношения активов по степени ликвидности и обязательств по сроку погашения</w:t>
      </w:r>
    </w:p>
    <w:p w:rsidR="007A7007" w:rsidRPr="007A7007" w:rsidRDefault="007A7007" w:rsidP="004D1EC6">
      <w:pPr>
        <w:jc w:val="both"/>
        <w:rPr>
          <w:sz w:val="28"/>
          <w:szCs w:val="28"/>
          <w:lang w:val="en-US"/>
        </w:rPr>
      </w:pPr>
    </w:p>
    <w:tbl>
      <w:tblPr>
        <w:tblW w:w="5272"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428"/>
        <w:gridCol w:w="1084"/>
        <w:gridCol w:w="715"/>
        <w:gridCol w:w="840"/>
        <w:gridCol w:w="1668"/>
        <w:gridCol w:w="1084"/>
        <w:gridCol w:w="715"/>
        <w:gridCol w:w="1692"/>
      </w:tblGrid>
      <w:tr w:rsidR="00215BEE" w:rsidRPr="00991F1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Активы по степени ликвидности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На конец отчетного периода, </w:t>
            </w:r>
            <w:r w:rsidRPr="00991F1F">
              <w:rPr>
                <w:i/>
                <w:iCs/>
              </w:rPr>
              <w:t>тыс. тг.</w:t>
            </w:r>
            <w:r w:rsidRPr="00991F1F">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Прирост с нач. года, %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Норм. соотно-шение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Пассивы по сроку погашения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На конец отчетного периода, </w:t>
            </w:r>
            <w:r w:rsidRPr="00991F1F">
              <w:rPr>
                <w:i/>
                <w:iCs/>
              </w:rPr>
              <w:t>тыс. тг.</w:t>
            </w:r>
            <w:r w:rsidRPr="00991F1F">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Прирост c нач. года, %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Излишек/</w:t>
            </w:r>
            <w:r w:rsidRPr="00991F1F">
              <w:br/>
              <w:t>недостаток</w:t>
            </w:r>
            <w:r w:rsidRPr="00991F1F">
              <w:br/>
              <w:t>платеж. средств</w:t>
            </w:r>
            <w:r w:rsidRPr="00991F1F">
              <w:br/>
            </w:r>
            <w:r w:rsidRPr="00991F1F">
              <w:rPr>
                <w:i/>
                <w:iCs/>
              </w:rPr>
              <w:t>тыс. тг.,</w:t>
            </w:r>
            <w:r w:rsidRPr="00991F1F">
              <w:rPr>
                <w:i/>
                <w:iCs/>
              </w:rPr>
              <w:br/>
            </w:r>
            <w:r w:rsidRPr="00991F1F">
              <w:t>(гр.6 - гр.2)</w:t>
            </w:r>
          </w:p>
        </w:tc>
      </w:tr>
      <w:tr w:rsidR="00215BEE" w:rsidRPr="00991F1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А1. Высоколиквидные активы (ден. ср-ва + краткосрочные фин. вложения)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310968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+85,3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&gt;=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П1. Наиболее срочные обязательства (привлеченные средства) (текущ. кред. задолж.)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364637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-50,2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rPr>
                <w:bCs/>
              </w:rPr>
              <w:t xml:space="preserve">-53669 </w:t>
            </w:r>
          </w:p>
        </w:tc>
      </w:tr>
      <w:tr w:rsidR="00215BEE" w:rsidRPr="00991F1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А2. Быстрореализуемые активы (краткосрочная деб. задолженность)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2461268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+118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&gt;=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П2. Среднесрочные обязательства (краткосроч. кредиты и займы)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323158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rPr>
                <w:bCs/>
              </w:rPr>
              <w:t xml:space="preserve">+2138110 </w:t>
            </w:r>
          </w:p>
        </w:tc>
      </w:tr>
      <w:tr w:rsidR="00215BEE" w:rsidRPr="00991F1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А3. Медленнореализуемые активы (долгосроч. деб. задол. + прочие оборот. активы – РБП – НДС к зачету)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1226806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+30,5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&gt;=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П3. Долгосрочные обязательства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1050263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+11,8 раза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rPr>
                <w:bCs/>
              </w:rPr>
              <w:t xml:space="preserve">+176543 </w:t>
            </w:r>
          </w:p>
        </w:tc>
      </w:tr>
      <w:tr w:rsidR="00215BEE" w:rsidRPr="00991F1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А4. Труднореализуемые активы (внеоборотные активы)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1315584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+16,6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&lt;= </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П4. Постоянные пассивы (собственный капитал– РБП – НДС к зачету)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3576568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+40,6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rPr>
                <w:bCs/>
              </w:rPr>
              <w:t xml:space="preserve">-2260984 </w:t>
            </w:r>
          </w:p>
        </w:tc>
      </w:tr>
    </w:tbl>
    <w:p w:rsidR="007F26FE" w:rsidRPr="00991F1F" w:rsidRDefault="007F26FE" w:rsidP="004D1EC6">
      <w:pPr>
        <w:jc w:val="both"/>
        <w:rPr>
          <w:sz w:val="28"/>
          <w:szCs w:val="28"/>
        </w:rPr>
      </w:pPr>
    </w:p>
    <w:p w:rsidR="009D2E59" w:rsidRPr="00991F1F" w:rsidRDefault="009D2E59" w:rsidP="009D2E59">
      <w:pPr>
        <w:shd w:val="clear" w:color="auto" w:fill="FFFFFF"/>
        <w:spacing w:before="10"/>
        <w:ind w:firstLine="720"/>
        <w:jc w:val="both"/>
        <w:rPr>
          <w:sz w:val="28"/>
          <w:szCs w:val="28"/>
        </w:rPr>
      </w:pPr>
      <w:r w:rsidRPr="00991F1F">
        <w:rPr>
          <w:color w:val="000000"/>
          <w:spacing w:val="-5"/>
          <w:sz w:val="28"/>
          <w:szCs w:val="28"/>
        </w:rPr>
        <w:t xml:space="preserve">Соответственно, на четыре группы разбиваются и обязательства </w:t>
      </w:r>
      <w:r w:rsidRPr="00991F1F">
        <w:rPr>
          <w:color w:val="000000"/>
          <w:spacing w:val="-2"/>
          <w:sz w:val="28"/>
          <w:szCs w:val="28"/>
        </w:rPr>
        <w:t>предприятия:</w:t>
      </w:r>
    </w:p>
    <w:p w:rsidR="009D2E59" w:rsidRPr="00991F1F" w:rsidRDefault="009D2E59" w:rsidP="009D2E59">
      <w:pPr>
        <w:shd w:val="clear" w:color="auto" w:fill="FFFFFF"/>
        <w:ind w:firstLine="720"/>
        <w:jc w:val="both"/>
        <w:rPr>
          <w:sz w:val="28"/>
          <w:szCs w:val="28"/>
        </w:rPr>
      </w:pPr>
      <w:r w:rsidRPr="00991F1F">
        <w:rPr>
          <w:color w:val="000000"/>
          <w:spacing w:val="-7"/>
          <w:sz w:val="28"/>
          <w:szCs w:val="28"/>
        </w:rPr>
        <w:t>П</w:t>
      </w:r>
      <w:r w:rsidRPr="00991F1F">
        <w:rPr>
          <w:color w:val="000000"/>
          <w:spacing w:val="-7"/>
          <w:sz w:val="28"/>
          <w:szCs w:val="28"/>
          <w:vertAlign w:val="subscript"/>
        </w:rPr>
        <w:t>1</w:t>
      </w:r>
      <w:r w:rsidRPr="00991F1F">
        <w:rPr>
          <w:color w:val="000000"/>
          <w:spacing w:val="-7"/>
          <w:sz w:val="28"/>
          <w:szCs w:val="28"/>
        </w:rPr>
        <w:t xml:space="preserve"> — наиболее срочные обязательства, которые должны быть по</w:t>
      </w:r>
      <w:r w:rsidRPr="00991F1F">
        <w:rPr>
          <w:color w:val="000000"/>
          <w:spacing w:val="-7"/>
          <w:sz w:val="28"/>
          <w:szCs w:val="28"/>
        </w:rPr>
        <w:softHyphen/>
      </w:r>
      <w:r w:rsidRPr="00991F1F">
        <w:rPr>
          <w:color w:val="000000"/>
          <w:spacing w:val="-3"/>
          <w:sz w:val="28"/>
          <w:szCs w:val="28"/>
        </w:rPr>
        <w:t xml:space="preserve">гашены в течение месяца (кредиторская задолженность и кредиты </w:t>
      </w:r>
      <w:r w:rsidRPr="00991F1F">
        <w:rPr>
          <w:color w:val="000000"/>
          <w:spacing w:val="-4"/>
          <w:sz w:val="28"/>
          <w:szCs w:val="28"/>
        </w:rPr>
        <w:t>банка, сроки возврата которых наступили, просроченные платежи);</w:t>
      </w:r>
    </w:p>
    <w:p w:rsidR="009D2E59" w:rsidRPr="00991F1F" w:rsidRDefault="009D2E59" w:rsidP="009D2E59">
      <w:pPr>
        <w:shd w:val="clear" w:color="auto" w:fill="FFFFFF"/>
        <w:ind w:firstLine="720"/>
        <w:jc w:val="both"/>
        <w:rPr>
          <w:sz w:val="28"/>
          <w:szCs w:val="28"/>
        </w:rPr>
      </w:pPr>
      <w:r w:rsidRPr="00991F1F">
        <w:rPr>
          <w:color w:val="000000"/>
          <w:spacing w:val="-6"/>
          <w:sz w:val="28"/>
          <w:szCs w:val="28"/>
        </w:rPr>
        <w:t>П</w:t>
      </w:r>
      <w:r w:rsidRPr="00991F1F">
        <w:rPr>
          <w:color w:val="000000"/>
          <w:spacing w:val="-6"/>
          <w:sz w:val="28"/>
          <w:szCs w:val="28"/>
          <w:vertAlign w:val="subscript"/>
        </w:rPr>
        <w:t>2</w:t>
      </w:r>
      <w:r w:rsidRPr="00991F1F">
        <w:rPr>
          <w:color w:val="000000"/>
          <w:spacing w:val="-6"/>
          <w:sz w:val="28"/>
          <w:szCs w:val="28"/>
        </w:rPr>
        <w:t xml:space="preserve"> — среднесрочные обязательства со сроком погашения до од</w:t>
      </w:r>
      <w:r w:rsidRPr="00991F1F">
        <w:rPr>
          <w:color w:val="000000"/>
          <w:spacing w:val="-6"/>
          <w:sz w:val="28"/>
          <w:szCs w:val="28"/>
        </w:rPr>
        <w:softHyphen/>
      </w:r>
      <w:r w:rsidRPr="00991F1F">
        <w:rPr>
          <w:color w:val="000000"/>
          <w:spacing w:val="-3"/>
          <w:sz w:val="28"/>
          <w:szCs w:val="28"/>
        </w:rPr>
        <w:t>ного года (краткосрочные кредиты банка);</w:t>
      </w:r>
    </w:p>
    <w:p w:rsidR="009D2E59" w:rsidRPr="00991F1F" w:rsidRDefault="009D2E59" w:rsidP="009D2E59">
      <w:pPr>
        <w:shd w:val="clear" w:color="auto" w:fill="FFFFFF"/>
        <w:ind w:firstLine="720"/>
        <w:rPr>
          <w:sz w:val="28"/>
          <w:szCs w:val="28"/>
        </w:rPr>
      </w:pPr>
      <w:r w:rsidRPr="00991F1F">
        <w:rPr>
          <w:color w:val="000000"/>
          <w:spacing w:val="-6"/>
          <w:sz w:val="28"/>
          <w:szCs w:val="28"/>
        </w:rPr>
        <w:t>П</w:t>
      </w:r>
      <w:r w:rsidRPr="00991F1F">
        <w:rPr>
          <w:color w:val="000000"/>
          <w:spacing w:val="-6"/>
          <w:sz w:val="28"/>
          <w:szCs w:val="28"/>
          <w:vertAlign w:val="subscript"/>
        </w:rPr>
        <w:t>3</w:t>
      </w:r>
      <w:r w:rsidRPr="00991F1F">
        <w:rPr>
          <w:color w:val="000000"/>
          <w:spacing w:val="-6"/>
          <w:sz w:val="28"/>
          <w:szCs w:val="28"/>
        </w:rPr>
        <w:t xml:space="preserve"> — долгосрочные кредиты банка и займы;</w:t>
      </w:r>
    </w:p>
    <w:p w:rsidR="009D2E59" w:rsidRPr="00991F1F" w:rsidRDefault="009D2E59" w:rsidP="009D2E59">
      <w:pPr>
        <w:shd w:val="clear" w:color="auto" w:fill="FFFFFF"/>
        <w:spacing w:before="5"/>
        <w:ind w:firstLine="720"/>
        <w:jc w:val="both"/>
        <w:rPr>
          <w:sz w:val="28"/>
          <w:szCs w:val="28"/>
        </w:rPr>
      </w:pPr>
      <w:r w:rsidRPr="00991F1F">
        <w:rPr>
          <w:color w:val="000000"/>
          <w:spacing w:val="-5"/>
          <w:sz w:val="28"/>
          <w:szCs w:val="28"/>
        </w:rPr>
        <w:t>П</w:t>
      </w:r>
      <w:r w:rsidRPr="00991F1F">
        <w:rPr>
          <w:color w:val="000000"/>
          <w:spacing w:val="-5"/>
          <w:sz w:val="28"/>
          <w:szCs w:val="28"/>
          <w:vertAlign w:val="subscript"/>
        </w:rPr>
        <w:t>4</w:t>
      </w:r>
      <w:r w:rsidRPr="00991F1F">
        <w:rPr>
          <w:color w:val="000000"/>
          <w:spacing w:val="-5"/>
          <w:sz w:val="28"/>
          <w:szCs w:val="28"/>
        </w:rPr>
        <w:t xml:space="preserve"> — собственный (акционерный) капитал, находящийся посто</w:t>
      </w:r>
      <w:r w:rsidRPr="00991F1F">
        <w:rPr>
          <w:color w:val="000000"/>
          <w:spacing w:val="-5"/>
          <w:sz w:val="28"/>
          <w:szCs w:val="28"/>
        </w:rPr>
        <w:softHyphen/>
      </w:r>
      <w:r w:rsidRPr="00991F1F">
        <w:rPr>
          <w:color w:val="000000"/>
          <w:spacing w:val="-1"/>
          <w:sz w:val="28"/>
          <w:szCs w:val="28"/>
        </w:rPr>
        <w:t>янно в распоряжении предприятия.</w:t>
      </w:r>
    </w:p>
    <w:p w:rsidR="009D2E59" w:rsidRPr="00991F1F" w:rsidRDefault="009D2E59" w:rsidP="009D2E59">
      <w:pPr>
        <w:shd w:val="clear" w:color="auto" w:fill="FFFFFF"/>
        <w:ind w:left="5" w:right="24" w:firstLine="715"/>
        <w:jc w:val="both"/>
        <w:rPr>
          <w:sz w:val="28"/>
          <w:szCs w:val="28"/>
        </w:rPr>
      </w:pPr>
      <w:r w:rsidRPr="00991F1F">
        <w:rPr>
          <w:sz w:val="28"/>
          <w:szCs w:val="28"/>
        </w:rPr>
        <w:t>При определении ликвидности баланса группы актива и пассива сопоставляются между собой .</w:t>
      </w:r>
    </w:p>
    <w:p w:rsidR="009D2E59" w:rsidRPr="00991F1F" w:rsidRDefault="009D2E59" w:rsidP="009D2E59">
      <w:pPr>
        <w:shd w:val="clear" w:color="auto" w:fill="FFFFFF"/>
        <w:ind w:left="5" w:right="24" w:firstLine="715"/>
        <w:jc w:val="both"/>
        <w:rPr>
          <w:sz w:val="28"/>
          <w:szCs w:val="28"/>
        </w:rPr>
      </w:pPr>
      <w:r w:rsidRPr="00991F1F">
        <w:rPr>
          <w:sz w:val="28"/>
          <w:szCs w:val="28"/>
        </w:rPr>
        <w:t>Условия абсолютной ликвидности баланса:</w:t>
      </w:r>
    </w:p>
    <w:p w:rsidR="009D2E59" w:rsidRPr="00991F1F" w:rsidRDefault="009D2E59" w:rsidP="009D2E59">
      <w:pPr>
        <w:shd w:val="clear" w:color="auto" w:fill="FFFFFF"/>
        <w:ind w:left="5" w:right="24" w:firstLine="715"/>
        <w:jc w:val="both"/>
        <w:rPr>
          <w:sz w:val="28"/>
          <w:szCs w:val="28"/>
        </w:rPr>
      </w:pPr>
      <w:r w:rsidRPr="00991F1F">
        <w:rPr>
          <w:sz w:val="28"/>
          <w:szCs w:val="28"/>
        </w:rPr>
        <w:t>А1≥П1</w:t>
      </w:r>
    </w:p>
    <w:p w:rsidR="009D2E59" w:rsidRPr="00991F1F" w:rsidRDefault="009D2E59" w:rsidP="009D2E59">
      <w:pPr>
        <w:shd w:val="clear" w:color="auto" w:fill="FFFFFF"/>
        <w:ind w:left="5" w:right="24" w:firstLine="715"/>
        <w:jc w:val="both"/>
        <w:rPr>
          <w:sz w:val="28"/>
          <w:szCs w:val="28"/>
        </w:rPr>
      </w:pPr>
      <w:r w:rsidRPr="00991F1F">
        <w:rPr>
          <w:sz w:val="28"/>
          <w:szCs w:val="28"/>
        </w:rPr>
        <w:t>А2≥П2</w:t>
      </w:r>
    </w:p>
    <w:p w:rsidR="009D2E59" w:rsidRPr="00991F1F" w:rsidRDefault="009D2E59" w:rsidP="009D2E59">
      <w:pPr>
        <w:shd w:val="clear" w:color="auto" w:fill="FFFFFF"/>
        <w:ind w:left="5" w:right="24" w:firstLine="715"/>
        <w:jc w:val="both"/>
        <w:rPr>
          <w:sz w:val="28"/>
          <w:szCs w:val="28"/>
        </w:rPr>
      </w:pPr>
      <w:r w:rsidRPr="00991F1F">
        <w:rPr>
          <w:sz w:val="28"/>
          <w:szCs w:val="28"/>
        </w:rPr>
        <w:t>А3≥П3</w:t>
      </w:r>
    </w:p>
    <w:p w:rsidR="009D2E59" w:rsidRPr="00991F1F" w:rsidRDefault="009D2E59" w:rsidP="009D2E59">
      <w:pPr>
        <w:shd w:val="clear" w:color="auto" w:fill="FFFFFF"/>
        <w:ind w:left="5" w:right="24" w:firstLine="715"/>
        <w:jc w:val="both"/>
        <w:rPr>
          <w:sz w:val="28"/>
          <w:szCs w:val="28"/>
        </w:rPr>
      </w:pPr>
      <w:r w:rsidRPr="00991F1F">
        <w:rPr>
          <w:sz w:val="28"/>
          <w:szCs w:val="28"/>
        </w:rPr>
        <w:t>А4≤П4</w:t>
      </w:r>
    </w:p>
    <w:p w:rsidR="009D2E59" w:rsidRPr="00991F1F" w:rsidRDefault="009D2E59" w:rsidP="009D2E59">
      <w:pPr>
        <w:shd w:val="clear" w:color="auto" w:fill="FFFFFF"/>
        <w:ind w:left="5" w:right="24" w:firstLine="715"/>
        <w:jc w:val="both"/>
        <w:rPr>
          <w:sz w:val="28"/>
          <w:szCs w:val="28"/>
        </w:rPr>
      </w:pPr>
      <w:r w:rsidRPr="00991F1F">
        <w:rPr>
          <w:sz w:val="28"/>
          <w:szCs w:val="28"/>
        </w:rPr>
        <w:t>Сопоставление ликвидных средств и обязательств позволяет вычислить показатели текущей ликвидности, которые свидетельствуют о платежеспособности (+) или неплатежеспособности (-) организации.</w:t>
      </w:r>
    </w:p>
    <w:p w:rsidR="000E1D61" w:rsidRPr="00991F1F" w:rsidRDefault="000E1D61" w:rsidP="004D1EC6">
      <w:pPr>
        <w:shd w:val="clear" w:color="auto" w:fill="FFFFFF"/>
        <w:ind w:left="5" w:right="24" w:firstLine="715"/>
        <w:jc w:val="both"/>
        <w:rPr>
          <w:sz w:val="28"/>
          <w:szCs w:val="28"/>
        </w:rPr>
      </w:pPr>
      <w:r w:rsidRPr="00991F1F">
        <w:rPr>
          <w:sz w:val="28"/>
          <w:szCs w:val="28"/>
        </w:rPr>
        <w:t>Необходимым условием абсолютной ликвидности баланса является выполнение первых трех неравенств, четвертое неравенство носит так называемый балансирующий характер: его выполнение свидетельствует о наличии у предприятия собственных оборотных средств. Если любое из неравенств имеет знак, противоположный зафиксированному в оптимальном варианте, то ликвидность баланса отличается от абсолютной.</w:t>
      </w:r>
    </w:p>
    <w:p w:rsidR="00215BEE" w:rsidRPr="00991F1F" w:rsidRDefault="00215BEE" w:rsidP="004D1EC6">
      <w:pPr>
        <w:rPr>
          <w:sz w:val="28"/>
          <w:szCs w:val="28"/>
        </w:rPr>
      </w:pPr>
      <w:bookmarkStart w:id="22" w:name="1.5.2."/>
      <w:bookmarkEnd w:id="22"/>
    </w:p>
    <w:p w:rsidR="007A7007" w:rsidRDefault="00215BEE" w:rsidP="007A7007">
      <w:pPr>
        <w:ind w:left="726"/>
        <w:rPr>
          <w:sz w:val="28"/>
          <w:szCs w:val="28"/>
          <w:lang w:val="en-US"/>
        </w:rPr>
      </w:pPr>
      <w:r w:rsidRPr="00991F1F">
        <w:rPr>
          <w:sz w:val="28"/>
          <w:szCs w:val="28"/>
        </w:rPr>
        <w:t xml:space="preserve">Таблица </w:t>
      </w:r>
      <w:r w:rsidR="007F26FE" w:rsidRPr="00991F1F">
        <w:rPr>
          <w:sz w:val="28"/>
          <w:szCs w:val="28"/>
        </w:rPr>
        <w:t>1</w:t>
      </w:r>
      <w:r w:rsidR="009D2E59" w:rsidRPr="00991F1F">
        <w:rPr>
          <w:sz w:val="28"/>
          <w:szCs w:val="28"/>
          <w:lang w:val="en-US"/>
        </w:rPr>
        <w:t>6</w:t>
      </w:r>
    </w:p>
    <w:p w:rsidR="00215BEE" w:rsidRDefault="00215BEE" w:rsidP="007A7007">
      <w:pPr>
        <w:ind w:left="726"/>
        <w:rPr>
          <w:sz w:val="28"/>
          <w:szCs w:val="28"/>
          <w:lang w:val="en-US"/>
        </w:rPr>
      </w:pPr>
      <w:r w:rsidRPr="00991F1F">
        <w:rPr>
          <w:sz w:val="28"/>
          <w:szCs w:val="28"/>
        </w:rPr>
        <w:t>Расчет коэффициентов ликвидности</w:t>
      </w:r>
    </w:p>
    <w:p w:rsidR="007A7007" w:rsidRPr="007A7007" w:rsidRDefault="007A7007" w:rsidP="007A7007">
      <w:pPr>
        <w:ind w:left="726"/>
        <w:rPr>
          <w:sz w:val="28"/>
          <w:szCs w:val="28"/>
          <w:lang w:val="en-US"/>
        </w:rPr>
      </w:pPr>
    </w:p>
    <w:tbl>
      <w:tblPr>
        <w:tblW w:w="4909"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476"/>
        <w:gridCol w:w="1305"/>
        <w:gridCol w:w="1316"/>
        <w:gridCol w:w="1082"/>
        <w:gridCol w:w="3342"/>
      </w:tblGrid>
      <w:tr w:rsidR="00215BEE" w:rsidRPr="00991F1F">
        <w:trPr>
          <w:jc w:val="center"/>
        </w:trPr>
        <w:tc>
          <w:tcPr>
            <w:tcW w:w="1300"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Показатель ликвидности </w:t>
            </w:r>
          </w:p>
        </w:tc>
        <w:tc>
          <w:tcPr>
            <w:tcW w:w="137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Значение показателя</w:t>
            </w:r>
          </w:p>
        </w:tc>
        <w:tc>
          <w:tcPr>
            <w:tcW w:w="568"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Изменение показателя</w:t>
            </w:r>
            <w:r w:rsidRPr="00991F1F">
              <w:rPr>
                <w:sz w:val="18"/>
                <w:szCs w:val="18"/>
              </w:rPr>
              <w:br/>
              <w:t>(гр.3 - гр.2)</w:t>
            </w:r>
          </w:p>
        </w:tc>
        <w:tc>
          <w:tcPr>
            <w:tcW w:w="1755"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Расчет, рекомендованное значение </w:t>
            </w:r>
          </w:p>
        </w:tc>
      </w:tr>
      <w:tr w:rsidR="00215BEE" w:rsidRPr="00991F1F">
        <w:trPr>
          <w:jc w:val="center"/>
        </w:trPr>
        <w:tc>
          <w:tcPr>
            <w:tcW w:w="1300"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tc>
        <w:tc>
          <w:tcPr>
            <w:tcW w:w="685"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5D35BF" w:rsidP="004D1EC6">
            <w:pPr>
              <w:jc w:val="center"/>
            </w:pPr>
            <w:r>
              <w:t>2008</w:t>
            </w:r>
            <w:r w:rsidR="00215BEE" w:rsidRPr="00991F1F">
              <w:t xml:space="preserve">, </w:t>
            </w:r>
            <w:r w:rsidR="00215BEE" w:rsidRPr="00991F1F">
              <w:rPr>
                <w:i/>
                <w:iCs/>
              </w:rPr>
              <w:t>тыс. тг.</w:t>
            </w:r>
            <w:r w:rsidR="00215BEE" w:rsidRPr="00991F1F">
              <w:t xml:space="preserve"> </w:t>
            </w:r>
          </w:p>
        </w:tc>
        <w:tc>
          <w:tcPr>
            <w:tcW w:w="691"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5D35BF" w:rsidP="004D1EC6">
            <w:pPr>
              <w:jc w:val="center"/>
            </w:pPr>
            <w:r>
              <w:t>2009</w:t>
            </w:r>
            <w:r w:rsidR="00215BEE" w:rsidRPr="00991F1F">
              <w:t xml:space="preserve">, </w:t>
            </w:r>
            <w:r w:rsidR="00215BEE" w:rsidRPr="00991F1F">
              <w:rPr>
                <w:i/>
                <w:iCs/>
              </w:rPr>
              <w:t>тыс. тг.</w:t>
            </w:r>
            <w:r w:rsidR="00215BEE" w:rsidRPr="00991F1F">
              <w:t xml:space="preserve"> </w:t>
            </w:r>
          </w:p>
        </w:tc>
        <w:tc>
          <w:tcPr>
            <w:tcW w:w="568"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rPr>
                <w:sz w:val="18"/>
                <w:szCs w:val="18"/>
              </w:rPr>
            </w:pPr>
          </w:p>
        </w:tc>
        <w:tc>
          <w:tcPr>
            <w:tcW w:w="1755"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tc>
      </w:tr>
      <w:tr w:rsidR="00215BEE" w:rsidRPr="00991F1F">
        <w:trPr>
          <w:jc w:val="center"/>
        </w:trPr>
        <w:tc>
          <w:tcPr>
            <w:tcW w:w="1300" w:type="pct"/>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1. Коэффициент текущей (общей) ликвидности </w:t>
            </w:r>
          </w:p>
        </w:tc>
        <w:tc>
          <w:tcPr>
            <w:tcW w:w="685"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3,05 </w:t>
            </w:r>
          </w:p>
        </w:tc>
        <w:tc>
          <w:tcPr>
            <w:tcW w:w="691"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5,81 </w:t>
            </w:r>
          </w:p>
        </w:tc>
        <w:tc>
          <w:tcPr>
            <w:tcW w:w="5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+2,76 </w:t>
            </w:r>
          </w:p>
        </w:tc>
        <w:tc>
          <w:tcPr>
            <w:tcW w:w="1755" w:type="pct"/>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Отношение текущих активов к краткосрочным обязательствам. Рекомендуемое значение: &gt;2,0 </w:t>
            </w:r>
          </w:p>
        </w:tc>
      </w:tr>
      <w:tr w:rsidR="00215BEE" w:rsidRPr="00991F1F">
        <w:trPr>
          <w:jc w:val="center"/>
        </w:trPr>
        <w:tc>
          <w:tcPr>
            <w:tcW w:w="1300" w:type="pct"/>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2. Коэффициент быстрой (промежуточной) ликвидности </w:t>
            </w:r>
          </w:p>
        </w:tc>
        <w:tc>
          <w:tcPr>
            <w:tcW w:w="685"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1,77 </w:t>
            </w:r>
          </w:p>
        </w:tc>
        <w:tc>
          <w:tcPr>
            <w:tcW w:w="691"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4,03 </w:t>
            </w:r>
          </w:p>
        </w:tc>
        <w:tc>
          <w:tcPr>
            <w:tcW w:w="5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+2,26 </w:t>
            </w:r>
          </w:p>
        </w:tc>
        <w:tc>
          <w:tcPr>
            <w:tcW w:w="1755" w:type="pct"/>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Отношение ликвидных активов к краткосрочным обязательствам. Рекомендуемое значение: &gt;1,0 </w:t>
            </w:r>
          </w:p>
        </w:tc>
      </w:tr>
      <w:tr w:rsidR="00215BEE" w:rsidRPr="00991F1F">
        <w:trPr>
          <w:jc w:val="center"/>
        </w:trPr>
        <w:tc>
          <w:tcPr>
            <w:tcW w:w="1300" w:type="pct"/>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3. Коэффициент абсолютной ликвидности </w:t>
            </w:r>
          </w:p>
        </w:tc>
        <w:tc>
          <w:tcPr>
            <w:tcW w:w="685"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0,23 </w:t>
            </w:r>
          </w:p>
        </w:tc>
        <w:tc>
          <w:tcPr>
            <w:tcW w:w="691"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pPr>
            <w:r w:rsidRPr="00991F1F">
              <w:t xml:space="preserve">0,45 </w:t>
            </w:r>
          </w:p>
        </w:tc>
        <w:tc>
          <w:tcPr>
            <w:tcW w:w="5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215BEE" w:rsidRPr="00991F1F" w:rsidRDefault="00215BEE" w:rsidP="004D1EC6">
            <w:pPr>
              <w:jc w:val="center"/>
              <w:rPr>
                <w:sz w:val="18"/>
                <w:szCs w:val="18"/>
              </w:rPr>
            </w:pPr>
            <w:r w:rsidRPr="00991F1F">
              <w:rPr>
                <w:sz w:val="18"/>
                <w:szCs w:val="18"/>
              </w:rPr>
              <w:t xml:space="preserve">+0,22 </w:t>
            </w:r>
          </w:p>
        </w:tc>
        <w:tc>
          <w:tcPr>
            <w:tcW w:w="1755" w:type="pct"/>
            <w:tcBorders>
              <w:top w:val="outset" w:sz="6" w:space="0" w:color="000000"/>
              <w:left w:val="outset" w:sz="6" w:space="0" w:color="000000"/>
              <w:bottom w:val="outset" w:sz="6" w:space="0" w:color="000000"/>
              <w:right w:val="outset" w:sz="6" w:space="0" w:color="000000"/>
            </w:tcBorders>
            <w:shd w:val="clear" w:color="auto" w:fill="auto"/>
          </w:tcPr>
          <w:p w:rsidR="00215BEE" w:rsidRPr="00991F1F" w:rsidRDefault="00215BEE" w:rsidP="004D1EC6">
            <w:r w:rsidRPr="00991F1F">
              <w:t xml:space="preserve">Отношение высоколиквидных активов к краткосрочным обязательствам. Рекомендуемое значение: &gt;0,2 </w:t>
            </w:r>
          </w:p>
        </w:tc>
      </w:tr>
    </w:tbl>
    <w:p w:rsidR="00215BEE" w:rsidRPr="00991F1F" w:rsidRDefault="00215BEE" w:rsidP="004D1EC6">
      <w:pPr>
        <w:ind w:firstLine="720"/>
        <w:jc w:val="both"/>
      </w:pPr>
    </w:p>
    <w:p w:rsidR="009D2E59" w:rsidRPr="00991F1F" w:rsidRDefault="009D2E59" w:rsidP="009D2E59">
      <w:pPr>
        <w:shd w:val="clear" w:color="auto" w:fill="FFFFFF"/>
        <w:ind w:left="5" w:right="24" w:firstLine="715"/>
        <w:jc w:val="both"/>
        <w:rPr>
          <w:sz w:val="28"/>
          <w:szCs w:val="28"/>
        </w:rPr>
      </w:pPr>
      <w:r w:rsidRPr="00991F1F">
        <w:rPr>
          <w:sz w:val="28"/>
          <w:szCs w:val="28"/>
        </w:rPr>
        <w:t>При этом недостаток средств по одной группе активов компенсируется избытком по другой, но на практике менее ликвидные средства не могут заменить более ликвидные.</w:t>
      </w:r>
    </w:p>
    <w:p w:rsidR="009D2E59" w:rsidRPr="00991F1F" w:rsidRDefault="009D2E59" w:rsidP="009D2E59">
      <w:pPr>
        <w:ind w:firstLine="720"/>
        <w:jc w:val="both"/>
        <w:rPr>
          <w:sz w:val="28"/>
          <w:szCs w:val="28"/>
        </w:rPr>
      </w:pPr>
      <w:r w:rsidRPr="00991F1F">
        <w:rPr>
          <w:sz w:val="28"/>
          <w:szCs w:val="28"/>
        </w:rPr>
        <w:t>Из четырех соотношений, характеризующих соотношение активов по степени ликвидности и обязательств по сроку погашения, выполняются все, кроме одного. Высоколиквидные активы покрывают наиболее срочные обязательства организации всего на 85% В соответствии с принципами оптимальной структуры активов по степени ликвидности, краткосрочной дебиторской задолженности должно быть достаточно для покрытия среднесрочных обязательств. В данном случае краткосрочная дебиторская задолженность полностью покрывает среднесрочные обязательства АО "Байтерек А".</w:t>
      </w:r>
    </w:p>
    <w:p w:rsidR="00215BEE" w:rsidRPr="00991F1F" w:rsidRDefault="00215BEE" w:rsidP="004D1EC6">
      <w:pPr>
        <w:ind w:firstLine="720"/>
        <w:jc w:val="both"/>
        <w:rPr>
          <w:sz w:val="28"/>
          <w:szCs w:val="28"/>
        </w:rPr>
      </w:pPr>
      <w:r w:rsidRPr="00991F1F">
        <w:rPr>
          <w:sz w:val="28"/>
          <w:szCs w:val="28"/>
        </w:rPr>
        <w:t>На 31.12.</w:t>
      </w:r>
      <w:r w:rsidR="005D35BF">
        <w:rPr>
          <w:sz w:val="28"/>
          <w:szCs w:val="28"/>
        </w:rPr>
        <w:t>2009</w:t>
      </w:r>
      <w:r w:rsidRPr="00991F1F">
        <w:rPr>
          <w:sz w:val="28"/>
          <w:szCs w:val="28"/>
        </w:rPr>
        <w:t xml:space="preserve"> г. значение коэффициента текущей ликвидности (5,81) соответствует норме. В </w:t>
      </w:r>
      <w:r w:rsidR="005D35BF">
        <w:rPr>
          <w:sz w:val="28"/>
          <w:szCs w:val="28"/>
        </w:rPr>
        <w:t>2009</w:t>
      </w:r>
      <w:r w:rsidRPr="00991F1F">
        <w:rPr>
          <w:sz w:val="28"/>
          <w:szCs w:val="28"/>
        </w:rPr>
        <w:t xml:space="preserve"> г. коэффициент вырос на 2,76.</w:t>
      </w:r>
    </w:p>
    <w:p w:rsidR="00215BEE" w:rsidRPr="00991F1F" w:rsidRDefault="00215BEE" w:rsidP="004D1EC6">
      <w:pPr>
        <w:ind w:firstLine="720"/>
        <w:jc w:val="both"/>
        <w:rPr>
          <w:sz w:val="28"/>
          <w:szCs w:val="28"/>
        </w:rPr>
      </w:pPr>
      <w:r w:rsidRPr="00991F1F">
        <w:rPr>
          <w:sz w:val="28"/>
          <w:szCs w:val="28"/>
        </w:rPr>
        <w:t>Значение коэффициента быстрой (промежуточной) ликвидности тоже соответствует норме – 4,03 при норме 1,0 и более). Это говорит о наличии у АО "Байтерек А" ликвидных активов, которыми можно погасить наиболее срочные обязательства.</w:t>
      </w:r>
    </w:p>
    <w:p w:rsidR="00215BEE" w:rsidRPr="00991F1F" w:rsidRDefault="00215BEE" w:rsidP="004D1EC6">
      <w:pPr>
        <w:ind w:firstLine="720"/>
        <w:jc w:val="both"/>
        <w:rPr>
          <w:sz w:val="28"/>
          <w:szCs w:val="28"/>
        </w:rPr>
      </w:pPr>
      <w:r w:rsidRPr="00991F1F">
        <w:rPr>
          <w:sz w:val="28"/>
          <w:szCs w:val="28"/>
        </w:rPr>
        <w:t xml:space="preserve">Коэффициент абсолютной ликвидности имеет значение, соответствующее норме (0,45). При этом в </w:t>
      </w:r>
      <w:r w:rsidR="005D35BF">
        <w:rPr>
          <w:sz w:val="28"/>
          <w:szCs w:val="28"/>
        </w:rPr>
        <w:t>2009</w:t>
      </w:r>
      <w:r w:rsidRPr="00991F1F">
        <w:rPr>
          <w:sz w:val="28"/>
          <w:szCs w:val="28"/>
        </w:rPr>
        <w:t xml:space="preserve"> г. коэффициент вырос на 0,22.</w:t>
      </w:r>
    </w:p>
    <w:p w:rsidR="00425979" w:rsidRDefault="00425979" w:rsidP="004D1EC6">
      <w:pPr>
        <w:pStyle w:val="12"/>
        <w:ind w:firstLine="578"/>
        <w:jc w:val="center"/>
        <w:outlineLvl w:val="2"/>
        <w:rPr>
          <w:sz w:val="28"/>
          <w:szCs w:val="28"/>
          <w:lang w:val="en-US"/>
        </w:rPr>
      </w:pPr>
    </w:p>
    <w:p w:rsidR="007A7007" w:rsidRPr="007A7007" w:rsidRDefault="007A7007" w:rsidP="004D1EC6">
      <w:pPr>
        <w:pStyle w:val="12"/>
        <w:ind w:firstLine="578"/>
        <w:jc w:val="center"/>
        <w:outlineLvl w:val="2"/>
        <w:rPr>
          <w:sz w:val="28"/>
          <w:szCs w:val="28"/>
          <w:lang w:val="en-US"/>
        </w:rPr>
      </w:pPr>
    </w:p>
    <w:p w:rsidR="00BE1380" w:rsidRPr="00991F1F" w:rsidRDefault="00BE1380" w:rsidP="00C27D02">
      <w:pPr>
        <w:pStyle w:val="12"/>
        <w:ind w:firstLine="578"/>
        <w:jc w:val="left"/>
        <w:outlineLvl w:val="2"/>
        <w:rPr>
          <w:sz w:val="28"/>
          <w:szCs w:val="28"/>
        </w:rPr>
      </w:pPr>
      <w:bookmarkStart w:id="23" w:name="_Toc232257061"/>
      <w:r w:rsidRPr="00991F1F">
        <w:rPr>
          <w:sz w:val="28"/>
          <w:szCs w:val="28"/>
        </w:rPr>
        <w:t>2.5 Финансовые результаты деятельности предприятия</w:t>
      </w:r>
      <w:bookmarkEnd w:id="23"/>
    </w:p>
    <w:p w:rsidR="00BE1380" w:rsidRDefault="00BE1380" w:rsidP="004D1EC6">
      <w:pPr>
        <w:pStyle w:val="12"/>
        <w:ind w:firstLine="578"/>
        <w:rPr>
          <w:sz w:val="28"/>
          <w:szCs w:val="28"/>
          <w:lang w:val="en-US"/>
        </w:rPr>
      </w:pPr>
    </w:p>
    <w:p w:rsidR="007A7007" w:rsidRPr="007A7007" w:rsidRDefault="007A7007" w:rsidP="004D1EC6">
      <w:pPr>
        <w:pStyle w:val="12"/>
        <w:ind w:firstLine="578"/>
        <w:rPr>
          <w:sz w:val="28"/>
          <w:szCs w:val="28"/>
          <w:lang w:val="en-US"/>
        </w:rPr>
      </w:pPr>
    </w:p>
    <w:p w:rsidR="000B64C9" w:rsidRPr="00991F1F" w:rsidRDefault="000B64C9" w:rsidP="004D1EC6">
      <w:pPr>
        <w:pStyle w:val="12"/>
        <w:ind w:firstLine="578"/>
        <w:rPr>
          <w:sz w:val="28"/>
          <w:szCs w:val="28"/>
        </w:rPr>
      </w:pPr>
      <w:r w:rsidRPr="00991F1F">
        <w:rPr>
          <w:sz w:val="28"/>
          <w:szCs w:val="28"/>
        </w:rPr>
        <w:t>Финансовые результаты деятельности предприятия характеризуются суммой по</w:t>
      </w:r>
      <w:r w:rsidRPr="00991F1F">
        <w:rPr>
          <w:sz w:val="28"/>
          <w:szCs w:val="28"/>
        </w:rPr>
        <w:softHyphen/>
        <w:t>лученной прибыли и уровнем рентабельно</w:t>
      </w:r>
      <w:r w:rsidRPr="00991F1F">
        <w:rPr>
          <w:sz w:val="28"/>
          <w:szCs w:val="28"/>
        </w:rPr>
        <w:softHyphen/>
        <w:t>сти. Прибыль предприятие получает глав</w:t>
      </w:r>
      <w:r w:rsidRPr="00991F1F">
        <w:rPr>
          <w:sz w:val="28"/>
          <w:szCs w:val="28"/>
        </w:rPr>
        <w:softHyphen/>
        <w:t>ным образом от реализации продукции, а также от других видов деятельности (сдача в аренду основных фондов, коммерческая деятельность на фондовых и валютных бир</w:t>
      </w:r>
      <w:r w:rsidRPr="00991F1F">
        <w:rPr>
          <w:sz w:val="28"/>
          <w:szCs w:val="28"/>
        </w:rPr>
        <w:softHyphen/>
        <w:t>жах и т.д.)</w:t>
      </w:r>
      <w:r w:rsidR="007A7007" w:rsidRPr="007A7007">
        <w:rPr>
          <w:sz w:val="28"/>
          <w:szCs w:val="28"/>
        </w:rPr>
        <w:t xml:space="preserve"> [</w:t>
      </w:r>
      <w:r w:rsidR="007A7007">
        <w:rPr>
          <w:sz w:val="28"/>
          <w:szCs w:val="28"/>
          <w:lang w:val="en-US"/>
        </w:rPr>
        <w:t>18, c.98]</w:t>
      </w:r>
      <w:r w:rsidRPr="00991F1F">
        <w:rPr>
          <w:sz w:val="28"/>
          <w:szCs w:val="28"/>
        </w:rPr>
        <w:t>.</w:t>
      </w:r>
    </w:p>
    <w:p w:rsidR="000B64C9" w:rsidRPr="00991F1F" w:rsidRDefault="000B64C9" w:rsidP="004D1EC6">
      <w:pPr>
        <w:pStyle w:val="11"/>
        <w:spacing w:line="240" w:lineRule="auto"/>
        <w:ind w:firstLine="578"/>
        <w:rPr>
          <w:sz w:val="28"/>
          <w:szCs w:val="28"/>
        </w:rPr>
      </w:pPr>
      <w:r w:rsidRPr="00991F1F">
        <w:rPr>
          <w:sz w:val="28"/>
          <w:szCs w:val="28"/>
        </w:rPr>
        <w:t>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0B64C9" w:rsidRPr="00991F1F" w:rsidRDefault="000B64C9" w:rsidP="004D1EC6">
      <w:pPr>
        <w:ind w:firstLine="578"/>
        <w:jc w:val="both"/>
        <w:rPr>
          <w:sz w:val="28"/>
          <w:szCs w:val="28"/>
        </w:rPr>
      </w:pPr>
      <w:r w:rsidRPr="00991F1F">
        <w:rPr>
          <w:sz w:val="28"/>
          <w:szCs w:val="28"/>
        </w:rPr>
        <w:t>Рассмотрим анализ показателей отчета о прибылях и убытках и анализ  распределения  прибыли, которые представлены в т</w:t>
      </w:r>
      <w:r w:rsidR="001D4E48" w:rsidRPr="00991F1F">
        <w:rPr>
          <w:sz w:val="28"/>
          <w:szCs w:val="28"/>
        </w:rPr>
        <w:t>аблице 12</w:t>
      </w:r>
      <w:r w:rsidRPr="00991F1F">
        <w:rPr>
          <w:sz w:val="28"/>
          <w:szCs w:val="28"/>
        </w:rPr>
        <w:t>.</w:t>
      </w:r>
    </w:p>
    <w:p w:rsidR="007F26FE" w:rsidRPr="00991F1F" w:rsidRDefault="007F26FE" w:rsidP="004D1EC6">
      <w:pPr>
        <w:ind w:firstLine="720"/>
        <w:jc w:val="both"/>
        <w:rPr>
          <w:sz w:val="28"/>
          <w:szCs w:val="28"/>
        </w:rPr>
      </w:pPr>
      <w:r w:rsidRPr="00991F1F">
        <w:rPr>
          <w:sz w:val="28"/>
          <w:szCs w:val="28"/>
        </w:rPr>
        <w:t xml:space="preserve">Как видно из "Отчета о прибылях и убытках", в </w:t>
      </w:r>
      <w:r w:rsidR="005D35BF">
        <w:rPr>
          <w:sz w:val="28"/>
          <w:szCs w:val="28"/>
        </w:rPr>
        <w:t>2009</w:t>
      </w:r>
      <w:r w:rsidRPr="00991F1F">
        <w:rPr>
          <w:sz w:val="28"/>
          <w:szCs w:val="28"/>
        </w:rPr>
        <w:t xml:space="preserve"> г. организация получила прибыль от реализации услуг в размере 1142686 тыс. тг., что равняется 21,5% от выручки. По сравнению с аналогичным периодом прошлого года прибыль снизилась на 223868 тыс. тг., или на 16,4%.</w:t>
      </w:r>
    </w:p>
    <w:p w:rsidR="007F26FE" w:rsidRPr="00991F1F" w:rsidRDefault="007F26FE" w:rsidP="004D1EC6">
      <w:pPr>
        <w:ind w:firstLine="720"/>
        <w:jc w:val="both"/>
        <w:rPr>
          <w:sz w:val="28"/>
          <w:szCs w:val="28"/>
        </w:rPr>
      </w:pPr>
      <w:r w:rsidRPr="00991F1F">
        <w:rPr>
          <w:sz w:val="28"/>
          <w:szCs w:val="28"/>
        </w:rPr>
        <w:t>По сравнению с прошлым периодом в текущем снизилась как выручка от реализации услуг, так и расходы по обычным видам деятельности (на 3064636 и 2840768 тыс. тг. соответственно). Причем в процентном отношении изменение расходов (-40,5%) опережает изменение выручки (-36,5%)</w:t>
      </w:r>
    </w:p>
    <w:p w:rsidR="007F26FE" w:rsidRPr="00991F1F" w:rsidRDefault="007F26FE" w:rsidP="004D1EC6">
      <w:pPr>
        <w:ind w:firstLine="720"/>
        <w:jc w:val="both"/>
        <w:rPr>
          <w:sz w:val="28"/>
          <w:szCs w:val="28"/>
        </w:rPr>
      </w:pPr>
      <w:r w:rsidRPr="00991F1F">
        <w:rPr>
          <w:sz w:val="28"/>
          <w:szCs w:val="28"/>
        </w:rPr>
        <w:t>Основные финансовые результаты деятельности АО "Байтерек А" в течение анализируемого периода приведены ниже в таблице</w:t>
      </w:r>
      <w:r w:rsidR="009D2E59" w:rsidRPr="00991F1F">
        <w:rPr>
          <w:sz w:val="28"/>
          <w:szCs w:val="28"/>
        </w:rPr>
        <w:t xml:space="preserve"> 17</w:t>
      </w:r>
      <w:r w:rsidRPr="00991F1F">
        <w:rPr>
          <w:sz w:val="28"/>
          <w:szCs w:val="28"/>
        </w:rPr>
        <w:t>.</w:t>
      </w:r>
    </w:p>
    <w:p w:rsidR="007F26FE" w:rsidRPr="00991F1F" w:rsidRDefault="007F26FE" w:rsidP="004D1EC6">
      <w:pPr>
        <w:rPr>
          <w:sz w:val="28"/>
          <w:szCs w:val="28"/>
        </w:rPr>
      </w:pPr>
    </w:p>
    <w:p w:rsidR="007A7007" w:rsidRDefault="007F26FE" w:rsidP="007A7007">
      <w:pPr>
        <w:ind w:left="682"/>
        <w:rPr>
          <w:sz w:val="28"/>
          <w:szCs w:val="28"/>
          <w:lang w:val="en-US"/>
        </w:rPr>
      </w:pPr>
      <w:r w:rsidRPr="00991F1F">
        <w:rPr>
          <w:sz w:val="28"/>
          <w:szCs w:val="28"/>
        </w:rPr>
        <w:t xml:space="preserve">Таблица </w:t>
      </w:r>
      <w:r w:rsidR="009D2E59" w:rsidRPr="00991F1F">
        <w:rPr>
          <w:sz w:val="28"/>
          <w:szCs w:val="28"/>
        </w:rPr>
        <w:t>17</w:t>
      </w:r>
    </w:p>
    <w:p w:rsidR="007F26FE" w:rsidRPr="007A7007" w:rsidRDefault="007F26FE" w:rsidP="007A7007">
      <w:pPr>
        <w:ind w:left="682"/>
        <w:rPr>
          <w:sz w:val="28"/>
          <w:szCs w:val="28"/>
        </w:rPr>
      </w:pPr>
      <w:r w:rsidRPr="00991F1F">
        <w:rPr>
          <w:sz w:val="28"/>
          <w:szCs w:val="28"/>
        </w:rPr>
        <w:t>Основные финансовые результаты деятельности АО "БайтерекА"</w:t>
      </w:r>
    </w:p>
    <w:p w:rsidR="007A7007" w:rsidRPr="007A7007" w:rsidRDefault="007A7007" w:rsidP="007A7007">
      <w:pPr>
        <w:ind w:left="682"/>
        <w:rPr>
          <w:sz w:val="28"/>
          <w:szCs w:val="28"/>
          <w:lang w:val="en-US"/>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610"/>
        <w:gridCol w:w="1538"/>
        <w:gridCol w:w="1676"/>
        <w:gridCol w:w="1092"/>
        <w:gridCol w:w="782"/>
      </w:tblGrid>
      <w:tr w:rsidR="007F26FE" w:rsidRPr="00991F1F">
        <w:trPr>
          <w:jc w:val="center"/>
        </w:trPr>
        <w:tc>
          <w:tcPr>
            <w:tcW w:w="2377"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Показатель</w:t>
            </w:r>
          </w:p>
        </w:tc>
        <w:tc>
          <w:tcPr>
            <w:tcW w:w="1657"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Значение показателя, </w:t>
            </w:r>
            <w:r w:rsidRPr="00991F1F">
              <w:rPr>
                <w:i/>
                <w:iCs/>
              </w:rPr>
              <w:t>тыс. тг.</w:t>
            </w:r>
            <w:r w:rsidRPr="00991F1F">
              <w:t xml:space="preserve"> </w:t>
            </w:r>
          </w:p>
        </w:tc>
        <w:tc>
          <w:tcPr>
            <w:tcW w:w="96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Изменение показателя</w:t>
            </w:r>
          </w:p>
        </w:tc>
      </w:tr>
      <w:tr w:rsidR="007F26FE" w:rsidRPr="00991F1F">
        <w:trPr>
          <w:jc w:val="center"/>
        </w:trPr>
        <w:tc>
          <w:tcPr>
            <w:tcW w:w="2377"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5D35BF" w:rsidP="004D1EC6">
            <w:pPr>
              <w:jc w:val="center"/>
            </w:pPr>
            <w:r>
              <w:rPr>
                <w:bCs/>
              </w:rPr>
              <w:t>2009</w:t>
            </w:r>
            <w:r w:rsidR="007F26FE" w:rsidRPr="00991F1F">
              <w:rPr>
                <w:bCs/>
              </w:rPr>
              <w:t xml:space="preserve">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5D35BF" w:rsidP="004D1EC6">
            <w:pPr>
              <w:jc w:val="center"/>
            </w:pPr>
            <w:r>
              <w:t>2008</w:t>
            </w:r>
            <w:r w:rsidR="007F26FE" w:rsidRPr="00991F1F">
              <w:t xml:space="preserve">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
                <w:iCs/>
              </w:rPr>
              <w:t>тыс. тг.</w:t>
            </w:r>
            <w:r w:rsidRPr="00991F1F">
              <w:t xml:space="preserve"> </w:t>
            </w:r>
            <w:r w:rsidRPr="00991F1F">
              <w:br/>
              <w:t>(гр.2 - гр.3)</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w:t>
            </w:r>
            <w:r w:rsidRPr="00991F1F">
              <w:br/>
              <w:t>((2-3) : 3)</w:t>
            </w:r>
          </w:p>
        </w:tc>
      </w:tr>
      <w:tr w:rsidR="007F26FE" w:rsidRPr="00991F1F">
        <w:trPr>
          <w:jc w:val="center"/>
        </w:trPr>
        <w:tc>
          <w:tcPr>
            <w:tcW w:w="237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r w:rsidRPr="00991F1F">
              <w:t>1. Выручка от реализации услуги товаров, продукции, работ, услуг</w:t>
            </w:r>
          </w:p>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5320782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8385418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-3064636 </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-36,5 </w:t>
            </w:r>
          </w:p>
        </w:tc>
      </w:tr>
      <w:tr w:rsidR="007F26FE" w:rsidRPr="00991F1F">
        <w:trPr>
          <w:jc w:val="center"/>
        </w:trPr>
        <w:tc>
          <w:tcPr>
            <w:tcW w:w="237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r w:rsidRPr="00991F1F">
              <w:t>2. Расходы по обычным видам деятельности</w:t>
            </w:r>
          </w:p>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4178096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7018864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-2840768 </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-40,5 </w:t>
            </w:r>
          </w:p>
        </w:tc>
      </w:tr>
      <w:tr w:rsidR="007F26FE" w:rsidRPr="00991F1F">
        <w:trPr>
          <w:jc w:val="center"/>
        </w:trPr>
        <w:tc>
          <w:tcPr>
            <w:tcW w:w="237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r w:rsidRPr="00991F1F">
              <w:t>3.</w:t>
            </w:r>
            <w:r w:rsidRPr="00991F1F">
              <w:rPr>
                <w:i/>
                <w:iCs/>
              </w:rPr>
              <w:t xml:space="preserve"> Прибыль (убыток) от реализации услуг  </w:t>
            </w:r>
            <w:r w:rsidRPr="00991F1F">
              <w:t>(1-2)</w:t>
            </w:r>
          </w:p>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Cs/>
              </w:rPr>
              <w:t xml:space="preserve">1142686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Cs/>
              </w:rPr>
              <w:t xml:space="preserve">1366554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Cs/>
              </w:rPr>
              <w:t xml:space="preserve">-223868 </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Cs/>
              </w:rPr>
              <w:t xml:space="preserve">-16,4 </w:t>
            </w:r>
          </w:p>
        </w:tc>
      </w:tr>
      <w:tr w:rsidR="007F26FE" w:rsidRPr="00991F1F">
        <w:trPr>
          <w:jc w:val="center"/>
        </w:trPr>
        <w:tc>
          <w:tcPr>
            <w:tcW w:w="237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r w:rsidRPr="00991F1F">
              <w:t>4. Прочие доходы</w:t>
            </w:r>
          </w:p>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93148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130520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-37372 </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-28,6 </w:t>
            </w:r>
          </w:p>
        </w:tc>
      </w:tr>
      <w:tr w:rsidR="007F26FE" w:rsidRPr="00991F1F">
        <w:trPr>
          <w:jc w:val="center"/>
        </w:trPr>
        <w:tc>
          <w:tcPr>
            <w:tcW w:w="237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r w:rsidRPr="00991F1F">
              <w:t>5. Прочие расходы</w:t>
            </w:r>
          </w:p>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62541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91794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-29253 </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-31,9 </w:t>
            </w:r>
          </w:p>
        </w:tc>
      </w:tr>
      <w:tr w:rsidR="007F26FE" w:rsidRPr="00991F1F">
        <w:trPr>
          <w:jc w:val="center"/>
        </w:trPr>
        <w:tc>
          <w:tcPr>
            <w:tcW w:w="237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r w:rsidRPr="00991F1F">
              <w:t xml:space="preserve">6. </w:t>
            </w:r>
            <w:r w:rsidRPr="00991F1F">
              <w:rPr>
                <w:i/>
                <w:iCs/>
              </w:rPr>
              <w:t>Прибыль (убыток) от прочих операций  </w:t>
            </w:r>
            <w:r w:rsidRPr="00991F1F">
              <w:t>(4-5)</w:t>
            </w:r>
          </w:p>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Cs/>
              </w:rPr>
              <w:t xml:space="preserve">30607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Cs/>
              </w:rPr>
              <w:t xml:space="preserve">38726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Cs/>
              </w:rPr>
              <w:t xml:space="preserve">-8119 </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Cs/>
              </w:rPr>
              <w:t xml:space="preserve">-21 </w:t>
            </w:r>
          </w:p>
        </w:tc>
      </w:tr>
      <w:tr w:rsidR="007F26FE" w:rsidRPr="00991F1F">
        <w:trPr>
          <w:jc w:val="center"/>
        </w:trPr>
        <w:tc>
          <w:tcPr>
            <w:tcW w:w="237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A7007" w:rsidP="004D1EC6">
            <w:r>
              <w:rPr>
                <w:iCs/>
              </w:rPr>
              <w:t>7</w:t>
            </w:r>
            <w:r w:rsidR="007F26FE" w:rsidRPr="00991F1F">
              <w:rPr>
                <w:iCs/>
              </w:rPr>
              <w:t xml:space="preserve">. </w:t>
            </w:r>
            <w:r>
              <w:rPr>
                <w:iCs/>
              </w:rPr>
              <w:t>Корпоративный подоходный</w:t>
            </w:r>
            <w:r w:rsidR="007F26FE" w:rsidRPr="00991F1F">
              <w:rPr>
                <w:iCs/>
              </w:rPr>
              <w:t xml:space="preserve"> налог</w:t>
            </w:r>
          </w:p>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
                <w:iCs/>
              </w:rPr>
              <w:t xml:space="preserve">-320344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
                <w:iCs/>
              </w:rPr>
              <w:t xml:space="preserve">-423481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
                <w:iCs/>
              </w:rPr>
              <w:t xml:space="preserve">+103137 </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i/>
                <w:iCs/>
              </w:rPr>
              <w:t xml:space="preserve">+24,4 </w:t>
            </w:r>
          </w:p>
        </w:tc>
      </w:tr>
      <w:tr w:rsidR="007F26FE" w:rsidRPr="00991F1F">
        <w:trPr>
          <w:jc w:val="center"/>
        </w:trPr>
        <w:tc>
          <w:tcPr>
            <w:tcW w:w="237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A7007" w:rsidP="004D1EC6">
            <w:r>
              <w:rPr>
                <w:bCs/>
              </w:rPr>
              <w:t>8</w:t>
            </w:r>
            <w:r w:rsidR="007F26FE" w:rsidRPr="00991F1F">
              <w:rPr>
                <w:bCs/>
              </w:rPr>
              <w:t>. Чистая прибыль (убыток) отчетного периода</w:t>
            </w:r>
            <w:r w:rsidR="007F26FE" w:rsidRPr="00991F1F">
              <w:rPr>
                <w:i/>
                <w:iCs/>
              </w:rPr>
              <w:t>  </w:t>
            </w:r>
            <w:r w:rsidR="007F26FE" w:rsidRPr="00991F1F">
              <w:t>(3+6+8)</w:t>
            </w:r>
          </w:p>
        </w:tc>
        <w:tc>
          <w:tcPr>
            <w:tcW w:w="79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bCs/>
              </w:rPr>
              <w:t xml:space="preserve">852949 </w:t>
            </w:r>
          </w:p>
        </w:tc>
        <w:tc>
          <w:tcPr>
            <w:tcW w:w="8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bCs/>
              </w:rPr>
              <w:t xml:space="preserve">981799 </w:t>
            </w:r>
          </w:p>
        </w:tc>
        <w:tc>
          <w:tcPr>
            <w:tcW w:w="5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bCs/>
              </w:rPr>
              <w:t xml:space="preserve">-128850 </w:t>
            </w:r>
          </w:p>
        </w:tc>
        <w:tc>
          <w:tcPr>
            <w:tcW w:w="403"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rPr>
                <w:bCs/>
              </w:rPr>
              <w:t xml:space="preserve">-13,1 </w:t>
            </w:r>
          </w:p>
        </w:tc>
      </w:tr>
    </w:tbl>
    <w:p w:rsidR="007F26FE" w:rsidRPr="00991F1F" w:rsidRDefault="007F26FE" w:rsidP="004D1EC6">
      <w:pPr>
        <w:ind w:firstLine="720"/>
        <w:jc w:val="both"/>
        <w:rPr>
          <w:sz w:val="28"/>
          <w:szCs w:val="28"/>
        </w:rPr>
      </w:pPr>
    </w:p>
    <w:p w:rsidR="007F26FE" w:rsidRPr="00991F1F" w:rsidRDefault="007F26FE" w:rsidP="004D1EC6">
      <w:pPr>
        <w:ind w:firstLine="720"/>
        <w:jc w:val="both"/>
        <w:rPr>
          <w:sz w:val="28"/>
          <w:szCs w:val="28"/>
        </w:rPr>
      </w:pPr>
      <w:r w:rsidRPr="00991F1F">
        <w:rPr>
          <w:sz w:val="28"/>
          <w:szCs w:val="28"/>
        </w:rPr>
        <w:t>Организация как и в прошлом году учитывала общехозяйственные (управленческие) расходы в качестве условно-постоянных, относя их по итогам отчетного периода на реализованные товары (работы, услуги).</w:t>
      </w:r>
    </w:p>
    <w:p w:rsidR="007A7007" w:rsidRDefault="007F26FE" w:rsidP="004D1EC6">
      <w:pPr>
        <w:ind w:firstLine="720"/>
        <w:jc w:val="both"/>
        <w:rPr>
          <w:sz w:val="28"/>
          <w:szCs w:val="28"/>
        </w:rPr>
      </w:pPr>
      <w:r w:rsidRPr="00991F1F">
        <w:rPr>
          <w:sz w:val="28"/>
          <w:szCs w:val="28"/>
        </w:rPr>
        <w:t xml:space="preserve">Прибыль от прочих операций в течение рассматриваемого периода составила 30607 тыс. тг.,что на 8119 тыс. тг. (21%) меньше, чем прибыль за </w:t>
      </w:r>
      <w:r w:rsidR="007A7007">
        <w:rPr>
          <w:sz w:val="28"/>
          <w:szCs w:val="28"/>
        </w:rPr>
        <w:br/>
      </w:r>
    </w:p>
    <w:p w:rsidR="007F26FE" w:rsidRPr="00991F1F" w:rsidRDefault="007F26FE" w:rsidP="007A7007">
      <w:pPr>
        <w:jc w:val="both"/>
        <w:rPr>
          <w:sz w:val="28"/>
          <w:szCs w:val="28"/>
        </w:rPr>
      </w:pPr>
      <w:r w:rsidRPr="00991F1F">
        <w:rPr>
          <w:sz w:val="28"/>
          <w:szCs w:val="28"/>
        </w:rPr>
        <w:t>аналогичный период прошлого года. При этом величина прибыли от прочих операций составляет 2,7% от абсолютной величины прибыли от реализации услуг за анализируемый период.</w:t>
      </w:r>
    </w:p>
    <w:p w:rsidR="007F26FE" w:rsidRPr="00991F1F" w:rsidRDefault="007F26FE" w:rsidP="004D1EC6">
      <w:pPr>
        <w:ind w:firstLine="720"/>
        <w:jc w:val="both"/>
        <w:rPr>
          <w:sz w:val="28"/>
          <w:szCs w:val="28"/>
        </w:rPr>
      </w:pPr>
      <w:r w:rsidRPr="00991F1F">
        <w:rPr>
          <w:sz w:val="28"/>
          <w:szCs w:val="28"/>
        </w:rPr>
        <w:t xml:space="preserve">Сопоставление чистой прибыли по данным "Отчета о прибылях и убытках" и формы №1 показало, что в </w:t>
      </w:r>
      <w:r w:rsidR="005D35BF">
        <w:rPr>
          <w:sz w:val="28"/>
          <w:szCs w:val="28"/>
        </w:rPr>
        <w:t>2009</w:t>
      </w:r>
      <w:r w:rsidRPr="00991F1F">
        <w:rPr>
          <w:sz w:val="28"/>
          <w:szCs w:val="28"/>
        </w:rPr>
        <w:t xml:space="preserve"> г. имело место отражение прибыли (179804 тыс. тг.), не связанной с результатом от реализации услуг и прочих операций. Наиболее вероятным является списание на счет нераспределенной прибыли (непокрытого убытка) других видов капитала (резервного, добавочного).</w:t>
      </w:r>
    </w:p>
    <w:p w:rsidR="007F26FE" w:rsidRPr="00991F1F" w:rsidRDefault="007F26FE" w:rsidP="004D1EC6">
      <w:pPr>
        <w:rPr>
          <w:sz w:val="28"/>
          <w:szCs w:val="28"/>
        </w:rPr>
      </w:pPr>
      <w:bookmarkStart w:id="24" w:name="2.2."/>
      <w:bookmarkEnd w:id="24"/>
    </w:p>
    <w:p w:rsidR="007A7007" w:rsidRDefault="007F26FE" w:rsidP="004D1EC6">
      <w:pPr>
        <w:rPr>
          <w:sz w:val="28"/>
          <w:szCs w:val="28"/>
        </w:rPr>
      </w:pPr>
      <w:r w:rsidRPr="00991F1F">
        <w:rPr>
          <w:sz w:val="28"/>
          <w:szCs w:val="28"/>
        </w:rPr>
        <w:t>Таблица 1</w:t>
      </w:r>
      <w:r w:rsidR="009D2E59" w:rsidRPr="00991F1F">
        <w:rPr>
          <w:sz w:val="28"/>
          <w:szCs w:val="28"/>
          <w:lang w:val="en-US"/>
        </w:rPr>
        <w:t>8</w:t>
      </w:r>
    </w:p>
    <w:p w:rsidR="007F26FE" w:rsidRDefault="007F26FE" w:rsidP="004D1EC6">
      <w:pPr>
        <w:rPr>
          <w:sz w:val="28"/>
          <w:szCs w:val="28"/>
        </w:rPr>
      </w:pPr>
      <w:r w:rsidRPr="00991F1F">
        <w:rPr>
          <w:sz w:val="28"/>
          <w:szCs w:val="28"/>
        </w:rPr>
        <w:t>Анализ рентабельности</w:t>
      </w:r>
    </w:p>
    <w:p w:rsidR="007A7007" w:rsidRPr="00991F1F" w:rsidRDefault="007A7007" w:rsidP="004D1EC6">
      <w:pPr>
        <w:rPr>
          <w:sz w:val="28"/>
          <w:szCs w:val="28"/>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981"/>
        <w:gridCol w:w="1592"/>
        <w:gridCol w:w="1775"/>
        <w:gridCol w:w="1350"/>
      </w:tblGrid>
      <w:tr w:rsidR="007F26FE" w:rsidRPr="00991F1F">
        <w:trPr>
          <w:jc w:val="center"/>
        </w:trPr>
        <w:tc>
          <w:tcPr>
            <w:tcW w:w="2568"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Показатели рентабельности </w:t>
            </w:r>
          </w:p>
        </w:tc>
        <w:tc>
          <w:tcPr>
            <w:tcW w:w="173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Значения показателя (в копейках)</w:t>
            </w:r>
          </w:p>
        </w:tc>
        <w:tc>
          <w:tcPr>
            <w:tcW w:w="696"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Изменение,</w:t>
            </w:r>
            <w:r w:rsidRPr="00991F1F">
              <w:br/>
              <w:t xml:space="preserve">тн. </w:t>
            </w:r>
            <w:r w:rsidRPr="00991F1F">
              <w:br/>
              <w:t xml:space="preserve">(гр.2 - гр.3) </w:t>
            </w:r>
          </w:p>
        </w:tc>
      </w:tr>
      <w:tr w:rsidR="007F26FE" w:rsidRPr="00991F1F">
        <w:trPr>
          <w:jc w:val="center"/>
        </w:trPr>
        <w:tc>
          <w:tcPr>
            <w:tcW w:w="2568"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tc>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за отчетный период </w:t>
            </w:r>
            <w:r w:rsidR="005D35BF">
              <w:t>2009</w:t>
            </w:r>
            <w:r w:rsidRPr="00991F1F">
              <w:t xml:space="preserve"> г. </w:t>
            </w:r>
          </w:p>
        </w:tc>
        <w:tc>
          <w:tcPr>
            <w:tcW w:w="915"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за аналогичный </w:t>
            </w:r>
            <w:r w:rsidRPr="00991F1F">
              <w:br/>
              <w:t xml:space="preserve">период прошлого года </w:t>
            </w:r>
          </w:p>
        </w:tc>
        <w:tc>
          <w:tcPr>
            <w:tcW w:w="696"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tc>
      </w:tr>
      <w:tr w:rsidR="007F26FE" w:rsidRPr="00991F1F">
        <w:trPr>
          <w:jc w:val="center"/>
        </w:trPr>
        <w:tc>
          <w:tcPr>
            <w:tcW w:w="2568"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1. Величина прибыли от реализации услуг на каждый тенге, вложенный в производство и реализацию продукции (работ, услуг)</w:t>
            </w:r>
          </w:p>
        </w:tc>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27,3 </w:t>
            </w:r>
          </w:p>
        </w:tc>
        <w:tc>
          <w:tcPr>
            <w:tcW w:w="915"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19,5 </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+7,8 </w:t>
            </w:r>
          </w:p>
        </w:tc>
      </w:tr>
      <w:tr w:rsidR="007F26FE" w:rsidRPr="00991F1F">
        <w:trPr>
          <w:jc w:val="center"/>
        </w:trPr>
        <w:tc>
          <w:tcPr>
            <w:tcW w:w="2568"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2. Величина прибыли от реализации услуг в каждом тенге выручки от реализации (рентабельность продаж)</w:t>
            </w:r>
          </w:p>
        </w:tc>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21,5 </w:t>
            </w:r>
          </w:p>
        </w:tc>
        <w:tc>
          <w:tcPr>
            <w:tcW w:w="915"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16,3 </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+5,2 </w:t>
            </w:r>
          </w:p>
        </w:tc>
      </w:tr>
      <w:tr w:rsidR="007F26FE" w:rsidRPr="00991F1F">
        <w:trPr>
          <w:jc w:val="center"/>
        </w:trPr>
        <w:tc>
          <w:tcPr>
            <w:tcW w:w="2568"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3. Величина прибыли до налогообложения на тенге всех расходов организации</w:t>
            </w:r>
          </w:p>
        </w:tc>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27,7</w:t>
            </w:r>
          </w:p>
        </w:tc>
        <w:tc>
          <w:tcPr>
            <w:tcW w:w="915"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19,8</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+7,9</w:t>
            </w:r>
          </w:p>
        </w:tc>
      </w:tr>
    </w:tbl>
    <w:p w:rsidR="007F26FE" w:rsidRPr="00991F1F" w:rsidRDefault="007F26FE" w:rsidP="004D1EC6">
      <w:pPr>
        <w:ind w:firstLine="720"/>
        <w:jc w:val="both"/>
        <w:rPr>
          <w:sz w:val="28"/>
          <w:szCs w:val="28"/>
        </w:rPr>
      </w:pPr>
    </w:p>
    <w:p w:rsidR="007F26FE" w:rsidRPr="00991F1F" w:rsidRDefault="007F26FE" w:rsidP="004D1EC6">
      <w:pPr>
        <w:ind w:firstLine="720"/>
        <w:jc w:val="both"/>
        <w:rPr>
          <w:sz w:val="28"/>
          <w:szCs w:val="28"/>
        </w:rPr>
      </w:pPr>
      <w:r w:rsidRPr="00991F1F">
        <w:rPr>
          <w:sz w:val="28"/>
          <w:szCs w:val="28"/>
        </w:rPr>
        <w:t xml:space="preserve">Представленные в таблице показатели рентабельности имеют положительные значения как следствие прибыльности деятельности АО "Байтерек А" в </w:t>
      </w:r>
      <w:r w:rsidR="005D35BF">
        <w:rPr>
          <w:sz w:val="28"/>
          <w:szCs w:val="28"/>
        </w:rPr>
        <w:t>2009</w:t>
      </w:r>
      <w:r w:rsidRPr="00991F1F">
        <w:rPr>
          <w:sz w:val="28"/>
          <w:szCs w:val="28"/>
        </w:rPr>
        <w:t xml:space="preserve"> г.</w:t>
      </w:r>
    </w:p>
    <w:p w:rsidR="000E1D61" w:rsidRPr="00991F1F" w:rsidRDefault="000E1D61" w:rsidP="004D1EC6">
      <w:pPr>
        <w:pStyle w:val="af"/>
        <w:tabs>
          <w:tab w:val="clear" w:pos="4153"/>
          <w:tab w:val="clear" w:pos="8306"/>
        </w:tabs>
        <w:jc w:val="center"/>
        <w:rPr>
          <w:sz w:val="26"/>
          <w:lang w:val="ru-RU"/>
        </w:rPr>
      </w:pPr>
    </w:p>
    <w:p w:rsidR="007A7007" w:rsidRPr="007A7007" w:rsidRDefault="000E1D61" w:rsidP="007A7007">
      <w:pPr>
        <w:pStyle w:val="af"/>
        <w:tabs>
          <w:tab w:val="clear" w:pos="4153"/>
          <w:tab w:val="clear" w:pos="8306"/>
        </w:tabs>
        <w:ind w:left="682"/>
        <w:rPr>
          <w:sz w:val="28"/>
          <w:szCs w:val="28"/>
          <w:lang w:val="ru-RU"/>
        </w:rPr>
      </w:pPr>
      <w:r w:rsidRPr="007A7007">
        <w:rPr>
          <w:sz w:val="28"/>
          <w:szCs w:val="28"/>
          <w:lang w:val="ru-RU"/>
        </w:rPr>
        <w:t xml:space="preserve">Таблица </w:t>
      </w:r>
      <w:r w:rsidR="009D2E59" w:rsidRPr="007A7007">
        <w:rPr>
          <w:sz w:val="28"/>
          <w:szCs w:val="28"/>
          <w:lang w:val="ru-RU"/>
        </w:rPr>
        <w:t>19</w:t>
      </w:r>
    </w:p>
    <w:p w:rsidR="000E1D61" w:rsidRPr="007A7007" w:rsidRDefault="000E1D61" w:rsidP="007A7007">
      <w:pPr>
        <w:pStyle w:val="af"/>
        <w:tabs>
          <w:tab w:val="clear" w:pos="4153"/>
          <w:tab w:val="clear" w:pos="8306"/>
        </w:tabs>
        <w:ind w:left="682"/>
        <w:rPr>
          <w:sz w:val="28"/>
          <w:szCs w:val="28"/>
          <w:lang w:val="ru-RU"/>
        </w:rPr>
      </w:pPr>
      <w:r w:rsidRPr="007A7007">
        <w:rPr>
          <w:sz w:val="28"/>
          <w:szCs w:val="28"/>
          <w:lang w:val="ru-RU"/>
        </w:rPr>
        <w:t>Структура себестоимости продукции (по экономическим элементам)</w:t>
      </w:r>
    </w:p>
    <w:p w:rsidR="000E1D61" w:rsidRPr="007A7007" w:rsidRDefault="000E1D61" w:rsidP="007A7007">
      <w:pPr>
        <w:pStyle w:val="af"/>
        <w:tabs>
          <w:tab w:val="clear" w:pos="4153"/>
          <w:tab w:val="clear" w:pos="8306"/>
        </w:tabs>
        <w:ind w:left="682"/>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4444"/>
        <w:gridCol w:w="788"/>
        <w:gridCol w:w="855"/>
        <w:gridCol w:w="802"/>
        <w:gridCol w:w="737"/>
        <w:gridCol w:w="773"/>
        <w:gridCol w:w="733"/>
      </w:tblGrid>
      <w:tr w:rsidR="000E1D61" w:rsidRPr="00991F1F">
        <w:trPr>
          <w:cantSplit/>
        </w:trPr>
        <w:tc>
          <w:tcPr>
            <w:tcW w:w="366" w:type="pct"/>
            <w:vMerge w:val="restart"/>
            <w:vAlign w:val="center"/>
          </w:tcPr>
          <w:p w:rsidR="000E1D61" w:rsidRPr="00991F1F" w:rsidRDefault="000E1D61" w:rsidP="004D1EC6">
            <w:pPr>
              <w:pStyle w:val="af"/>
              <w:tabs>
                <w:tab w:val="clear" w:pos="4153"/>
                <w:tab w:val="clear" w:pos="8306"/>
              </w:tabs>
              <w:jc w:val="center"/>
              <w:rPr>
                <w:sz w:val="22"/>
              </w:rPr>
            </w:pPr>
            <w:r w:rsidRPr="00991F1F">
              <w:rPr>
                <w:sz w:val="22"/>
              </w:rPr>
              <w:t>№</w:t>
            </w:r>
          </w:p>
        </w:tc>
        <w:tc>
          <w:tcPr>
            <w:tcW w:w="2255" w:type="pct"/>
            <w:vMerge w:val="restart"/>
            <w:vAlign w:val="center"/>
          </w:tcPr>
          <w:p w:rsidR="000E1D61" w:rsidRPr="00991F1F" w:rsidRDefault="000E1D61" w:rsidP="004D1EC6">
            <w:pPr>
              <w:pStyle w:val="af"/>
              <w:tabs>
                <w:tab w:val="clear" w:pos="4153"/>
                <w:tab w:val="clear" w:pos="8306"/>
              </w:tabs>
              <w:jc w:val="center"/>
              <w:rPr>
                <w:sz w:val="22"/>
              </w:rPr>
            </w:pPr>
            <w:r w:rsidRPr="00991F1F">
              <w:rPr>
                <w:sz w:val="22"/>
              </w:rPr>
              <w:t>Статьи затрат</w:t>
            </w:r>
          </w:p>
        </w:tc>
        <w:tc>
          <w:tcPr>
            <w:tcW w:w="834" w:type="pct"/>
            <w:gridSpan w:val="2"/>
            <w:vAlign w:val="center"/>
          </w:tcPr>
          <w:p w:rsidR="000E1D61" w:rsidRPr="00991F1F" w:rsidRDefault="005D35BF" w:rsidP="004D1EC6">
            <w:pPr>
              <w:pStyle w:val="af"/>
              <w:tabs>
                <w:tab w:val="clear" w:pos="4153"/>
                <w:tab w:val="clear" w:pos="8306"/>
              </w:tabs>
              <w:jc w:val="center"/>
              <w:rPr>
                <w:sz w:val="22"/>
              </w:rPr>
            </w:pPr>
            <w:r>
              <w:rPr>
                <w:sz w:val="22"/>
              </w:rPr>
              <w:t>2007</w:t>
            </w:r>
          </w:p>
        </w:tc>
        <w:tc>
          <w:tcPr>
            <w:tcW w:w="781" w:type="pct"/>
            <w:gridSpan w:val="2"/>
            <w:vAlign w:val="center"/>
          </w:tcPr>
          <w:p w:rsidR="000E1D61" w:rsidRPr="00991F1F" w:rsidRDefault="005D35BF" w:rsidP="004D1EC6">
            <w:pPr>
              <w:pStyle w:val="af"/>
              <w:tabs>
                <w:tab w:val="clear" w:pos="4153"/>
                <w:tab w:val="clear" w:pos="8306"/>
              </w:tabs>
              <w:jc w:val="center"/>
              <w:rPr>
                <w:sz w:val="22"/>
              </w:rPr>
            </w:pPr>
            <w:r>
              <w:rPr>
                <w:sz w:val="22"/>
              </w:rPr>
              <w:t>2008</w:t>
            </w:r>
          </w:p>
        </w:tc>
        <w:tc>
          <w:tcPr>
            <w:tcW w:w="764" w:type="pct"/>
            <w:gridSpan w:val="2"/>
            <w:vAlign w:val="center"/>
          </w:tcPr>
          <w:p w:rsidR="000E1D61" w:rsidRPr="00991F1F" w:rsidRDefault="005D35BF" w:rsidP="004D1EC6">
            <w:pPr>
              <w:pStyle w:val="af"/>
              <w:tabs>
                <w:tab w:val="clear" w:pos="4153"/>
                <w:tab w:val="clear" w:pos="8306"/>
              </w:tabs>
              <w:jc w:val="center"/>
              <w:rPr>
                <w:sz w:val="22"/>
              </w:rPr>
            </w:pPr>
            <w:r>
              <w:rPr>
                <w:sz w:val="22"/>
              </w:rPr>
              <w:t>2009</w:t>
            </w:r>
          </w:p>
        </w:tc>
      </w:tr>
      <w:tr w:rsidR="007A7007" w:rsidRPr="00991F1F">
        <w:trPr>
          <w:cantSplit/>
          <w:trHeight w:val="1501"/>
        </w:trPr>
        <w:tc>
          <w:tcPr>
            <w:tcW w:w="366" w:type="pct"/>
            <w:vMerge/>
            <w:vAlign w:val="center"/>
          </w:tcPr>
          <w:p w:rsidR="000E1D61" w:rsidRPr="00991F1F" w:rsidRDefault="000E1D61" w:rsidP="004D1EC6">
            <w:pPr>
              <w:pStyle w:val="af"/>
              <w:tabs>
                <w:tab w:val="clear" w:pos="4153"/>
                <w:tab w:val="clear" w:pos="8306"/>
              </w:tabs>
              <w:jc w:val="center"/>
              <w:rPr>
                <w:sz w:val="22"/>
              </w:rPr>
            </w:pPr>
          </w:p>
        </w:tc>
        <w:tc>
          <w:tcPr>
            <w:tcW w:w="2255" w:type="pct"/>
            <w:vMerge/>
            <w:vAlign w:val="center"/>
          </w:tcPr>
          <w:p w:rsidR="000E1D61" w:rsidRPr="00991F1F" w:rsidRDefault="000E1D61" w:rsidP="004D1EC6">
            <w:pPr>
              <w:pStyle w:val="af"/>
              <w:tabs>
                <w:tab w:val="clear" w:pos="4153"/>
                <w:tab w:val="clear" w:pos="8306"/>
              </w:tabs>
              <w:jc w:val="center"/>
              <w:rPr>
                <w:sz w:val="22"/>
              </w:rPr>
            </w:pPr>
          </w:p>
        </w:tc>
        <w:tc>
          <w:tcPr>
            <w:tcW w:w="400" w:type="pct"/>
            <w:textDirection w:val="btLr"/>
            <w:vAlign w:val="center"/>
          </w:tcPr>
          <w:p w:rsidR="000E1D61" w:rsidRPr="00991F1F" w:rsidRDefault="000E1D61" w:rsidP="004D1EC6">
            <w:pPr>
              <w:pStyle w:val="af"/>
              <w:tabs>
                <w:tab w:val="clear" w:pos="4153"/>
                <w:tab w:val="clear" w:pos="8306"/>
              </w:tabs>
              <w:ind w:left="113" w:right="113"/>
              <w:jc w:val="center"/>
              <w:rPr>
                <w:sz w:val="22"/>
              </w:rPr>
            </w:pPr>
            <w:r w:rsidRPr="00991F1F">
              <w:rPr>
                <w:sz w:val="22"/>
              </w:rPr>
              <w:t>Сумму, млн.тенге</w:t>
            </w:r>
          </w:p>
        </w:tc>
        <w:tc>
          <w:tcPr>
            <w:tcW w:w="434" w:type="pct"/>
            <w:textDirection w:val="btLr"/>
            <w:vAlign w:val="center"/>
          </w:tcPr>
          <w:p w:rsidR="000E1D61" w:rsidRPr="00991F1F" w:rsidRDefault="000E1D61" w:rsidP="004D1EC6">
            <w:pPr>
              <w:pStyle w:val="af"/>
              <w:tabs>
                <w:tab w:val="clear" w:pos="4153"/>
                <w:tab w:val="clear" w:pos="8306"/>
              </w:tabs>
              <w:ind w:left="113" w:right="113"/>
              <w:jc w:val="center"/>
              <w:rPr>
                <w:sz w:val="22"/>
              </w:rPr>
            </w:pPr>
            <w:r w:rsidRPr="00991F1F">
              <w:rPr>
                <w:sz w:val="22"/>
              </w:rPr>
              <w:t>Уд.вес элемента, %</w:t>
            </w:r>
          </w:p>
        </w:tc>
        <w:tc>
          <w:tcPr>
            <w:tcW w:w="407" w:type="pct"/>
            <w:textDirection w:val="btLr"/>
            <w:vAlign w:val="center"/>
          </w:tcPr>
          <w:p w:rsidR="000E1D61" w:rsidRPr="00991F1F" w:rsidRDefault="000E1D61" w:rsidP="004D1EC6">
            <w:pPr>
              <w:pStyle w:val="af"/>
              <w:tabs>
                <w:tab w:val="clear" w:pos="4153"/>
                <w:tab w:val="clear" w:pos="8306"/>
              </w:tabs>
              <w:ind w:left="113" w:right="113"/>
              <w:jc w:val="center"/>
              <w:rPr>
                <w:sz w:val="22"/>
              </w:rPr>
            </w:pPr>
            <w:r w:rsidRPr="00991F1F">
              <w:rPr>
                <w:sz w:val="22"/>
              </w:rPr>
              <w:t>Сумму, млн.тенге</w:t>
            </w:r>
          </w:p>
        </w:tc>
        <w:tc>
          <w:tcPr>
            <w:tcW w:w="374" w:type="pct"/>
            <w:textDirection w:val="btLr"/>
            <w:vAlign w:val="center"/>
          </w:tcPr>
          <w:p w:rsidR="000E1D61" w:rsidRPr="00991F1F" w:rsidRDefault="000E1D61" w:rsidP="004D1EC6">
            <w:pPr>
              <w:pStyle w:val="af"/>
              <w:tabs>
                <w:tab w:val="clear" w:pos="4153"/>
                <w:tab w:val="clear" w:pos="8306"/>
              </w:tabs>
              <w:ind w:left="113" w:right="113"/>
              <w:jc w:val="center"/>
              <w:rPr>
                <w:sz w:val="22"/>
              </w:rPr>
            </w:pPr>
            <w:r w:rsidRPr="00991F1F">
              <w:rPr>
                <w:sz w:val="22"/>
              </w:rPr>
              <w:t>Уд.вес элемента, %</w:t>
            </w:r>
          </w:p>
        </w:tc>
        <w:tc>
          <w:tcPr>
            <w:tcW w:w="392" w:type="pct"/>
            <w:textDirection w:val="btLr"/>
            <w:vAlign w:val="center"/>
          </w:tcPr>
          <w:p w:rsidR="000E1D61" w:rsidRPr="00991F1F" w:rsidRDefault="000E1D61" w:rsidP="004D1EC6">
            <w:pPr>
              <w:pStyle w:val="af"/>
              <w:tabs>
                <w:tab w:val="clear" w:pos="4153"/>
                <w:tab w:val="clear" w:pos="8306"/>
              </w:tabs>
              <w:ind w:left="113" w:right="113"/>
              <w:jc w:val="center"/>
              <w:rPr>
                <w:sz w:val="22"/>
              </w:rPr>
            </w:pPr>
            <w:r w:rsidRPr="00991F1F">
              <w:rPr>
                <w:sz w:val="22"/>
              </w:rPr>
              <w:t>Сумму, млн.тенге</w:t>
            </w:r>
          </w:p>
        </w:tc>
        <w:tc>
          <w:tcPr>
            <w:tcW w:w="373" w:type="pct"/>
            <w:textDirection w:val="btLr"/>
            <w:vAlign w:val="center"/>
          </w:tcPr>
          <w:p w:rsidR="000E1D61" w:rsidRPr="00991F1F" w:rsidRDefault="000E1D61" w:rsidP="004D1EC6">
            <w:pPr>
              <w:pStyle w:val="af"/>
              <w:tabs>
                <w:tab w:val="clear" w:pos="4153"/>
                <w:tab w:val="clear" w:pos="8306"/>
              </w:tabs>
              <w:ind w:left="113" w:right="113"/>
              <w:jc w:val="center"/>
              <w:rPr>
                <w:sz w:val="22"/>
              </w:rPr>
            </w:pPr>
            <w:r w:rsidRPr="00991F1F">
              <w:rPr>
                <w:sz w:val="22"/>
              </w:rPr>
              <w:t>Уд.вес элемента, %</w:t>
            </w:r>
          </w:p>
        </w:tc>
      </w:tr>
      <w:tr w:rsidR="007A7007" w:rsidRPr="00991F1F">
        <w:tc>
          <w:tcPr>
            <w:tcW w:w="366" w:type="pct"/>
          </w:tcPr>
          <w:p w:rsidR="000E1D61" w:rsidRPr="00991F1F" w:rsidRDefault="000E1D61" w:rsidP="004D1EC6">
            <w:pPr>
              <w:pStyle w:val="af"/>
              <w:tabs>
                <w:tab w:val="clear" w:pos="4153"/>
                <w:tab w:val="clear" w:pos="8306"/>
              </w:tabs>
              <w:rPr>
                <w:sz w:val="22"/>
              </w:rPr>
            </w:pPr>
            <w:r w:rsidRPr="00991F1F">
              <w:rPr>
                <w:sz w:val="22"/>
              </w:rPr>
              <w:t>1</w:t>
            </w:r>
          </w:p>
        </w:tc>
        <w:tc>
          <w:tcPr>
            <w:tcW w:w="2255" w:type="pct"/>
          </w:tcPr>
          <w:p w:rsidR="000E1D61" w:rsidRPr="00991F1F" w:rsidRDefault="000E1D61" w:rsidP="004D1EC6">
            <w:pPr>
              <w:pStyle w:val="af"/>
              <w:tabs>
                <w:tab w:val="clear" w:pos="4153"/>
                <w:tab w:val="clear" w:pos="8306"/>
              </w:tabs>
              <w:rPr>
                <w:sz w:val="22"/>
                <w:lang w:val="ru-RU"/>
              </w:rPr>
            </w:pPr>
            <w:r w:rsidRPr="00991F1F">
              <w:rPr>
                <w:sz w:val="22"/>
                <w:lang w:val="ru-RU"/>
              </w:rPr>
              <w:t>Материальные затраты в т.ч. по основным видам сырья и материалов</w:t>
            </w:r>
          </w:p>
        </w:tc>
        <w:tc>
          <w:tcPr>
            <w:tcW w:w="400" w:type="pct"/>
            <w:vAlign w:val="center"/>
          </w:tcPr>
          <w:p w:rsidR="000E1D61" w:rsidRPr="00991F1F" w:rsidRDefault="000E1D61" w:rsidP="004D1EC6">
            <w:pPr>
              <w:pStyle w:val="af"/>
              <w:tabs>
                <w:tab w:val="clear" w:pos="4153"/>
                <w:tab w:val="clear" w:pos="8306"/>
              </w:tabs>
              <w:jc w:val="center"/>
            </w:pPr>
            <w:r w:rsidRPr="00991F1F">
              <w:t>39,6</w:t>
            </w:r>
          </w:p>
        </w:tc>
        <w:tc>
          <w:tcPr>
            <w:tcW w:w="434" w:type="pct"/>
            <w:vAlign w:val="center"/>
          </w:tcPr>
          <w:p w:rsidR="000E1D61" w:rsidRPr="00991F1F" w:rsidRDefault="000E1D61" w:rsidP="004D1EC6">
            <w:pPr>
              <w:pStyle w:val="af"/>
              <w:tabs>
                <w:tab w:val="clear" w:pos="4153"/>
                <w:tab w:val="clear" w:pos="8306"/>
              </w:tabs>
              <w:jc w:val="center"/>
            </w:pPr>
            <w:r w:rsidRPr="00991F1F">
              <w:t>66,7</w:t>
            </w:r>
          </w:p>
        </w:tc>
        <w:tc>
          <w:tcPr>
            <w:tcW w:w="407" w:type="pct"/>
            <w:vAlign w:val="center"/>
          </w:tcPr>
          <w:p w:rsidR="000E1D61" w:rsidRPr="00991F1F" w:rsidRDefault="000E1D61" w:rsidP="004D1EC6">
            <w:pPr>
              <w:pStyle w:val="af"/>
              <w:tabs>
                <w:tab w:val="clear" w:pos="4153"/>
                <w:tab w:val="clear" w:pos="8306"/>
              </w:tabs>
              <w:jc w:val="center"/>
            </w:pPr>
            <w:r w:rsidRPr="00991F1F">
              <w:t>40,7</w:t>
            </w:r>
          </w:p>
        </w:tc>
        <w:tc>
          <w:tcPr>
            <w:tcW w:w="374" w:type="pct"/>
            <w:vAlign w:val="center"/>
          </w:tcPr>
          <w:p w:rsidR="000E1D61" w:rsidRPr="00991F1F" w:rsidRDefault="000E1D61" w:rsidP="004D1EC6">
            <w:pPr>
              <w:pStyle w:val="af"/>
              <w:tabs>
                <w:tab w:val="clear" w:pos="4153"/>
                <w:tab w:val="clear" w:pos="8306"/>
              </w:tabs>
              <w:jc w:val="center"/>
            </w:pPr>
            <w:r w:rsidRPr="00991F1F">
              <w:t>65,2</w:t>
            </w:r>
          </w:p>
        </w:tc>
        <w:tc>
          <w:tcPr>
            <w:tcW w:w="392" w:type="pct"/>
            <w:vAlign w:val="center"/>
          </w:tcPr>
          <w:p w:rsidR="000E1D61" w:rsidRPr="00991F1F" w:rsidRDefault="000E1D61" w:rsidP="004D1EC6">
            <w:pPr>
              <w:pStyle w:val="af"/>
              <w:tabs>
                <w:tab w:val="clear" w:pos="4153"/>
                <w:tab w:val="clear" w:pos="8306"/>
              </w:tabs>
              <w:jc w:val="center"/>
            </w:pPr>
            <w:r w:rsidRPr="00991F1F">
              <w:t>41,5</w:t>
            </w:r>
          </w:p>
        </w:tc>
        <w:tc>
          <w:tcPr>
            <w:tcW w:w="373" w:type="pct"/>
            <w:vAlign w:val="center"/>
          </w:tcPr>
          <w:p w:rsidR="000E1D61" w:rsidRPr="00991F1F" w:rsidRDefault="000E1D61" w:rsidP="004D1EC6">
            <w:pPr>
              <w:pStyle w:val="af"/>
              <w:tabs>
                <w:tab w:val="clear" w:pos="4153"/>
                <w:tab w:val="clear" w:pos="8306"/>
              </w:tabs>
              <w:jc w:val="center"/>
            </w:pPr>
            <w:r w:rsidRPr="00991F1F">
              <w:t>63,4</w:t>
            </w:r>
          </w:p>
        </w:tc>
      </w:tr>
      <w:tr w:rsidR="007A7007" w:rsidRPr="00991F1F">
        <w:tc>
          <w:tcPr>
            <w:tcW w:w="366" w:type="pct"/>
          </w:tcPr>
          <w:p w:rsidR="000E1D61" w:rsidRPr="00991F1F" w:rsidRDefault="000E1D61" w:rsidP="004D1EC6">
            <w:pPr>
              <w:pStyle w:val="af"/>
              <w:tabs>
                <w:tab w:val="clear" w:pos="4153"/>
                <w:tab w:val="clear" w:pos="8306"/>
              </w:tabs>
              <w:rPr>
                <w:sz w:val="22"/>
              </w:rPr>
            </w:pPr>
            <w:r w:rsidRPr="00991F1F">
              <w:rPr>
                <w:sz w:val="22"/>
              </w:rPr>
              <w:t>2</w:t>
            </w:r>
          </w:p>
        </w:tc>
        <w:tc>
          <w:tcPr>
            <w:tcW w:w="2255" w:type="pct"/>
          </w:tcPr>
          <w:p w:rsidR="000E1D61" w:rsidRPr="00991F1F" w:rsidRDefault="000E1D61" w:rsidP="004D1EC6">
            <w:pPr>
              <w:pStyle w:val="af"/>
              <w:tabs>
                <w:tab w:val="clear" w:pos="4153"/>
                <w:tab w:val="clear" w:pos="8306"/>
              </w:tabs>
              <w:rPr>
                <w:sz w:val="22"/>
              </w:rPr>
            </w:pPr>
            <w:r w:rsidRPr="00991F1F">
              <w:rPr>
                <w:sz w:val="22"/>
              </w:rPr>
              <w:t>Затраты на оплату труда</w:t>
            </w:r>
          </w:p>
        </w:tc>
        <w:tc>
          <w:tcPr>
            <w:tcW w:w="400" w:type="pct"/>
            <w:vAlign w:val="center"/>
          </w:tcPr>
          <w:p w:rsidR="000E1D61" w:rsidRPr="00991F1F" w:rsidRDefault="000E1D61" w:rsidP="004D1EC6">
            <w:pPr>
              <w:pStyle w:val="af"/>
              <w:tabs>
                <w:tab w:val="clear" w:pos="4153"/>
                <w:tab w:val="clear" w:pos="8306"/>
              </w:tabs>
              <w:jc w:val="center"/>
              <w:rPr>
                <w:sz w:val="22"/>
              </w:rPr>
            </w:pPr>
            <w:r w:rsidRPr="00991F1F">
              <w:rPr>
                <w:sz w:val="22"/>
              </w:rPr>
              <w:t>3,8</w:t>
            </w:r>
          </w:p>
        </w:tc>
        <w:tc>
          <w:tcPr>
            <w:tcW w:w="434" w:type="pct"/>
            <w:vAlign w:val="center"/>
          </w:tcPr>
          <w:p w:rsidR="000E1D61" w:rsidRPr="00991F1F" w:rsidRDefault="000E1D61" w:rsidP="004D1EC6">
            <w:pPr>
              <w:pStyle w:val="af"/>
              <w:tabs>
                <w:tab w:val="clear" w:pos="4153"/>
                <w:tab w:val="clear" w:pos="8306"/>
              </w:tabs>
              <w:jc w:val="center"/>
              <w:rPr>
                <w:sz w:val="22"/>
              </w:rPr>
            </w:pPr>
            <w:r w:rsidRPr="00991F1F">
              <w:rPr>
                <w:sz w:val="22"/>
              </w:rPr>
              <w:t>6,4</w:t>
            </w:r>
          </w:p>
        </w:tc>
        <w:tc>
          <w:tcPr>
            <w:tcW w:w="407" w:type="pct"/>
            <w:vAlign w:val="center"/>
          </w:tcPr>
          <w:p w:rsidR="000E1D61" w:rsidRPr="00991F1F" w:rsidRDefault="000E1D61" w:rsidP="004D1EC6">
            <w:pPr>
              <w:pStyle w:val="af"/>
              <w:tabs>
                <w:tab w:val="clear" w:pos="4153"/>
                <w:tab w:val="clear" w:pos="8306"/>
              </w:tabs>
              <w:jc w:val="center"/>
              <w:rPr>
                <w:sz w:val="22"/>
              </w:rPr>
            </w:pPr>
            <w:r w:rsidRPr="00991F1F">
              <w:rPr>
                <w:sz w:val="22"/>
              </w:rPr>
              <w:t>4,2</w:t>
            </w:r>
          </w:p>
        </w:tc>
        <w:tc>
          <w:tcPr>
            <w:tcW w:w="374" w:type="pct"/>
            <w:vAlign w:val="center"/>
          </w:tcPr>
          <w:p w:rsidR="000E1D61" w:rsidRPr="00991F1F" w:rsidRDefault="000E1D61" w:rsidP="004D1EC6">
            <w:pPr>
              <w:pStyle w:val="af"/>
              <w:tabs>
                <w:tab w:val="clear" w:pos="4153"/>
                <w:tab w:val="clear" w:pos="8306"/>
              </w:tabs>
              <w:jc w:val="center"/>
              <w:rPr>
                <w:sz w:val="22"/>
              </w:rPr>
            </w:pPr>
            <w:r w:rsidRPr="00991F1F">
              <w:rPr>
                <w:sz w:val="22"/>
              </w:rPr>
              <w:t>6,7</w:t>
            </w:r>
          </w:p>
        </w:tc>
        <w:tc>
          <w:tcPr>
            <w:tcW w:w="392" w:type="pct"/>
            <w:vAlign w:val="center"/>
          </w:tcPr>
          <w:p w:rsidR="000E1D61" w:rsidRPr="00991F1F" w:rsidRDefault="000E1D61" w:rsidP="004D1EC6">
            <w:pPr>
              <w:pStyle w:val="af"/>
              <w:tabs>
                <w:tab w:val="clear" w:pos="4153"/>
                <w:tab w:val="clear" w:pos="8306"/>
              </w:tabs>
              <w:jc w:val="center"/>
              <w:rPr>
                <w:sz w:val="22"/>
              </w:rPr>
            </w:pPr>
            <w:r w:rsidRPr="00991F1F">
              <w:rPr>
                <w:sz w:val="22"/>
              </w:rPr>
              <w:t>4,6</w:t>
            </w:r>
          </w:p>
        </w:tc>
        <w:tc>
          <w:tcPr>
            <w:tcW w:w="373" w:type="pct"/>
            <w:vAlign w:val="center"/>
          </w:tcPr>
          <w:p w:rsidR="000E1D61" w:rsidRPr="00991F1F" w:rsidRDefault="000E1D61" w:rsidP="004D1EC6">
            <w:pPr>
              <w:pStyle w:val="af"/>
              <w:tabs>
                <w:tab w:val="clear" w:pos="4153"/>
                <w:tab w:val="clear" w:pos="8306"/>
              </w:tabs>
              <w:jc w:val="center"/>
              <w:rPr>
                <w:sz w:val="22"/>
              </w:rPr>
            </w:pPr>
            <w:r w:rsidRPr="00991F1F">
              <w:rPr>
                <w:sz w:val="22"/>
              </w:rPr>
              <w:t>7,0</w:t>
            </w:r>
          </w:p>
        </w:tc>
      </w:tr>
      <w:tr w:rsidR="007A7007" w:rsidRPr="00991F1F">
        <w:tc>
          <w:tcPr>
            <w:tcW w:w="366" w:type="pct"/>
          </w:tcPr>
          <w:p w:rsidR="000E1D61" w:rsidRPr="00991F1F" w:rsidRDefault="000E1D61" w:rsidP="004D1EC6">
            <w:pPr>
              <w:pStyle w:val="af"/>
              <w:tabs>
                <w:tab w:val="clear" w:pos="4153"/>
                <w:tab w:val="clear" w:pos="8306"/>
              </w:tabs>
              <w:rPr>
                <w:sz w:val="22"/>
              </w:rPr>
            </w:pPr>
            <w:r w:rsidRPr="00991F1F">
              <w:rPr>
                <w:sz w:val="22"/>
              </w:rPr>
              <w:t>3</w:t>
            </w:r>
          </w:p>
        </w:tc>
        <w:tc>
          <w:tcPr>
            <w:tcW w:w="2255" w:type="pct"/>
          </w:tcPr>
          <w:p w:rsidR="000E1D61" w:rsidRPr="00991F1F" w:rsidRDefault="000E1D61" w:rsidP="004D1EC6">
            <w:pPr>
              <w:pStyle w:val="af"/>
              <w:tabs>
                <w:tab w:val="clear" w:pos="4153"/>
                <w:tab w:val="clear" w:pos="8306"/>
              </w:tabs>
              <w:rPr>
                <w:sz w:val="22"/>
                <w:lang w:val="ru-RU"/>
              </w:rPr>
            </w:pPr>
            <w:r w:rsidRPr="00991F1F">
              <w:rPr>
                <w:sz w:val="22"/>
                <w:lang w:val="ru-RU"/>
              </w:rPr>
              <w:t>Налоги от фонда оплаты труда</w:t>
            </w:r>
          </w:p>
        </w:tc>
        <w:tc>
          <w:tcPr>
            <w:tcW w:w="400" w:type="pct"/>
            <w:vAlign w:val="center"/>
          </w:tcPr>
          <w:p w:rsidR="000E1D61" w:rsidRPr="00991F1F" w:rsidRDefault="000E1D61" w:rsidP="004D1EC6">
            <w:pPr>
              <w:pStyle w:val="af"/>
              <w:tabs>
                <w:tab w:val="clear" w:pos="4153"/>
                <w:tab w:val="clear" w:pos="8306"/>
              </w:tabs>
              <w:jc w:val="center"/>
              <w:rPr>
                <w:sz w:val="22"/>
              </w:rPr>
            </w:pPr>
            <w:r w:rsidRPr="00991F1F">
              <w:rPr>
                <w:sz w:val="22"/>
              </w:rPr>
              <w:t>0,7</w:t>
            </w:r>
          </w:p>
        </w:tc>
        <w:tc>
          <w:tcPr>
            <w:tcW w:w="434" w:type="pct"/>
            <w:vAlign w:val="center"/>
          </w:tcPr>
          <w:p w:rsidR="000E1D61" w:rsidRPr="00991F1F" w:rsidRDefault="000E1D61" w:rsidP="004D1EC6">
            <w:pPr>
              <w:pStyle w:val="af"/>
              <w:tabs>
                <w:tab w:val="clear" w:pos="4153"/>
                <w:tab w:val="clear" w:pos="8306"/>
              </w:tabs>
              <w:jc w:val="center"/>
              <w:rPr>
                <w:sz w:val="22"/>
              </w:rPr>
            </w:pPr>
            <w:r w:rsidRPr="00991F1F">
              <w:rPr>
                <w:sz w:val="22"/>
              </w:rPr>
              <w:t>1,2</w:t>
            </w:r>
          </w:p>
        </w:tc>
        <w:tc>
          <w:tcPr>
            <w:tcW w:w="407" w:type="pct"/>
            <w:vAlign w:val="center"/>
          </w:tcPr>
          <w:p w:rsidR="000E1D61" w:rsidRPr="00991F1F" w:rsidRDefault="000E1D61" w:rsidP="004D1EC6">
            <w:pPr>
              <w:pStyle w:val="af"/>
              <w:tabs>
                <w:tab w:val="clear" w:pos="4153"/>
                <w:tab w:val="clear" w:pos="8306"/>
              </w:tabs>
              <w:jc w:val="center"/>
              <w:rPr>
                <w:sz w:val="22"/>
              </w:rPr>
            </w:pPr>
            <w:r w:rsidRPr="00991F1F">
              <w:rPr>
                <w:sz w:val="22"/>
              </w:rPr>
              <w:t>0,8</w:t>
            </w:r>
          </w:p>
        </w:tc>
        <w:tc>
          <w:tcPr>
            <w:tcW w:w="374" w:type="pct"/>
            <w:vAlign w:val="center"/>
          </w:tcPr>
          <w:p w:rsidR="000E1D61" w:rsidRPr="00991F1F" w:rsidRDefault="000E1D61" w:rsidP="004D1EC6">
            <w:pPr>
              <w:pStyle w:val="af"/>
              <w:tabs>
                <w:tab w:val="clear" w:pos="4153"/>
                <w:tab w:val="clear" w:pos="8306"/>
              </w:tabs>
              <w:jc w:val="center"/>
              <w:rPr>
                <w:sz w:val="22"/>
              </w:rPr>
            </w:pPr>
            <w:r w:rsidRPr="00991F1F">
              <w:rPr>
                <w:sz w:val="22"/>
              </w:rPr>
              <w:t>1,3</w:t>
            </w:r>
          </w:p>
        </w:tc>
        <w:tc>
          <w:tcPr>
            <w:tcW w:w="392" w:type="pct"/>
            <w:vAlign w:val="center"/>
          </w:tcPr>
          <w:p w:rsidR="000E1D61" w:rsidRPr="00991F1F" w:rsidRDefault="000E1D61" w:rsidP="004D1EC6">
            <w:pPr>
              <w:pStyle w:val="af"/>
              <w:tabs>
                <w:tab w:val="clear" w:pos="4153"/>
                <w:tab w:val="clear" w:pos="8306"/>
              </w:tabs>
              <w:jc w:val="center"/>
              <w:rPr>
                <w:sz w:val="22"/>
              </w:rPr>
            </w:pPr>
            <w:r w:rsidRPr="00991F1F">
              <w:rPr>
                <w:sz w:val="22"/>
              </w:rPr>
              <w:t>0,8</w:t>
            </w:r>
          </w:p>
        </w:tc>
        <w:tc>
          <w:tcPr>
            <w:tcW w:w="373" w:type="pct"/>
            <w:vAlign w:val="center"/>
          </w:tcPr>
          <w:p w:rsidR="000E1D61" w:rsidRPr="00991F1F" w:rsidRDefault="000E1D61" w:rsidP="004D1EC6">
            <w:pPr>
              <w:pStyle w:val="af"/>
              <w:tabs>
                <w:tab w:val="clear" w:pos="4153"/>
                <w:tab w:val="clear" w:pos="8306"/>
              </w:tabs>
              <w:jc w:val="center"/>
              <w:rPr>
                <w:sz w:val="22"/>
              </w:rPr>
            </w:pPr>
            <w:r w:rsidRPr="00991F1F">
              <w:rPr>
                <w:sz w:val="22"/>
              </w:rPr>
              <w:t>1,2</w:t>
            </w:r>
          </w:p>
        </w:tc>
      </w:tr>
      <w:tr w:rsidR="007A7007" w:rsidRPr="00991F1F">
        <w:tc>
          <w:tcPr>
            <w:tcW w:w="366" w:type="pct"/>
          </w:tcPr>
          <w:p w:rsidR="000E1D61" w:rsidRPr="00991F1F" w:rsidRDefault="000E1D61" w:rsidP="004D1EC6">
            <w:pPr>
              <w:pStyle w:val="af"/>
              <w:tabs>
                <w:tab w:val="clear" w:pos="4153"/>
                <w:tab w:val="clear" w:pos="8306"/>
              </w:tabs>
              <w:rPr>
                <w:sz w:val="22"/>
              </w:rPr>
            </w:pPr>
            <w:r w:rsidRPr="00991F1F">
              <w:rPr>
                <w:sz w:val="22"/>
              </w:rPr>
              <w:t>4</w:t>
            </w:r>
          </w:p>
        </w:tc>
        <w:tc>
          <w:tcPr>
            <w:tcW w:w="2255" w:type="pct"/>
          </w:tcPr>
          <w:p w:rsidR="000E1D61" w:rsidRPr="00991F1F" w:rsidRDefault="000E1D61" w:rsidP="004D1EC6">
            <w:pPr>
              <w:pStyle w:val="af"/>
              <w:tabs>
                <w:tab w:val="clear" w:pos="4153"/>
                <w:tab w:val="clear" w:pos="8306"/>
              </w:tabs>
              <w:rPr>
                <w:sz w:val="22"/>
              </w:rPr>
            </w:pPr>
            <w:r w:rsidRPr="00991F1F">
              <w:rPr>
                <w:sz w:val="22"/>
              </w:rPr>
              <w:t>Накладные расходы</w:t>
            </w:r>
          </w:p>
        </w:tc>
        <w:tc>
          <w:tcPr>
            <w:tcW w:w="400" w:type="pct"/>
            <w:vAlign w:val="center"/>
          </w:tcPr>
          <w:p w:rsidR="000E1D61" w:rsidRPr="00991F1F" w:rsidRDefault="000E1D61" w:rsidP="004D1EC6">
            <w:pPr>
              <w:pStyle w:val="af"/>
              <w:tabs>
                <w:tab w:val="clear" w:pos="4153"/>
                <w:tab w:val="clear" w:pos="8306"/>
              </w:tabs>
              <w:jc w:val="center"/>
            </w:pPr>
            <w:r w:rsidRPr="00991F1F">
              <w:t>6,9</w:t>
            </w:r>
          </w:p>
        </w:tc>
        <w:tc>
          <w:tcPr>
            <w:tcW w:w="434" w:type="pct"/>
            <w:vAlign w:val="center"/>
          </w:tcPr>
          <w:p w:rsidR="000E1D61" w:rsidRPr="00991F1F" w:rsidRDefault="000E1D61" w:rsidP="004D1EC6">
            <w:pPr>
              <w:pStyle w:val="af"/>
              <w:tabs>
                <w:tab w:val="clear" w:pos="4153"/>
                <w:tab w:val="clear" w:pos="8306"/>
              </w:tabs>
              <w:jc w:val="center"/>
            </w:pPr>
            <w:r w:rsidRPr="00991F1F">
              <w:t>11,6</w:t>
            </w:r>
          </w:p>
        </w:tc>
        <w:tc>
          <w:tcPr>
            <w:tcW w:w="407" w:type="pct"/>
            <w:vAlign w:val="center"/>
          </w:tcPr>
          <w:p w:rsidR="000E1D61" w:rsidRPr="00991F1F" w:rsidRDefault="000E1D61" w:rsidP="004D1EC6">
            <w:pPr>
              <w:pStyle w:val="af"/>
              <w:tabs>
                <w:tab w:val="clear" w:pos="4153"/>
                <w:tab w:val="clear" w:pos="8306"/>
              </w:tabs>
              <w:jc w:val="center"/>
            </w:pPr>
            <w:r w:rsidRPr="00991F1F">
              <w:t>7,1</w:t>
            </w:r>
          </w:p>
        </w:tc>
        <w:tc>
          <w:tcPr>
            <w:tcW w:w="374" w:type="pct"/>
            <w:vAlign w:val="center"/>
          </w:tcPr>
          <w:p w:rsidR="000E1D61" w:rsidRPr="00991F1F" w:rsidRDefault="000E1D61" w:rsidP="004D1EC6">
            <w:pPr>
              <w:pStyle w:val="af"/>
              <w:tabs>
                <w:tab w:val="clear" w:pos="4153"/>
                <w:tab w:val="clear" w:pos="8306"/>
              </w:tabs>
              <w:jc w:val="center"/>
            </w:pPr>
            <w:r w:rsidRPr="00991F1F">
              <w:t>11,4</w:t>
            </w:r>
          </w:p>
        </w:tc>
        <w:tc>
          <w:tcPr>
            <w:tcW w:w="392" w:type="pct"/>
            <w:vAlign w:val="center"/>
          </w:tcPr>
          <w:p w:rsidR="000E1D61" w:rsidRPr="00991F1F" w:rsidRDefault="000E1D61" w:rsidP="004D1EC6">
            <w:pPr>
              <w:pStyle w:val="af"/>
              <w:tabs>
                <w:tab w:val="clear" w:pos="4153"/>
                <w:tab w:val="clear" w:pos="8306"/>
              </w:tabs>
              <w:jc w:val="center"/>
            </w:pPr>
            <w:r w:rsidRPr="00991F1F">
              <w:t>7,3</w:t>
            </w:r>
          </w:p>
        </w:tc>
        <w:tc>
          <w:tcPr>
            <w:tcW w:w="373" w:type="pct"/>
            <w:vAlign w:val="center"/>
          </w:tcPr>
          <w:p w:rsidR="000E1D61" w:rsidRPr="00991F1F" w:rsidRDefault="000E1D61" w:rsidP="004D1EC6">
            <w:pPr>
              <w:pStyle w:val="af"/>
              <w:tabs>
                <w:tab w:val="clear" w:pos="4153"/>
                <w:tab w:val="clear" w:pos="8306"/>
              </w:tabs>
              <w:jc w:val="center"/>
            </w:pPr>
            <w:r w:rsidRPr="00991F1F">
              <w:t>11,1</w:t>
            </w:r>
          </w:p>
        </w:tc>
      </w:tr>
      <w:tr w:rsidR="007A7007" w:rsidRPr="00991F1F">
        <w:tc>
          <w:tcPr>
            <w:tcW w:w="366" w:type="pct"/>
          </w:tcPr>
          <w:p w:rsidR="000E1D61" w:rsidRPr="00991F1F" w:rsidRDefault="000E1D61" w:rsidP="004D1EC6">
            <w:pPr>
              <w:pStyle w:val="af"/>
              <w:tabs>
                <w:tab w:val="clear" w:pos="4153"/>
                <w:tab w:val="clear" w:pos="8306"/>
              </w:tabs>
              <w:rPr>
                <w:sz w:val="22"/>
              </w:rPr>
            </w:pPr>
            <w:r w:rsidRPr="00991F1F">
              <w:rPr>
                <w:sz w:val="22"/>
              </w:rPr>
              <w:t>5</w:t>
            </w:r>
          </w:p>
        </w:tc>
        <w:tc>
          <w:tcPr>
            <w:tcW w:w="2255" w:type="pct"/>
          </w:tcPr>
          <w:p w:rsidR="000E1D61" w:rsidRPr="00991F1F" w:rsidRDefault="000E1D61" w:rsidP="004D1EC6">
            <w:pPr>
              <w:pStyle w:val="af"/>
              <w:tabs>
                <w:tab w:val="clear" w:pos="4153"/>
                <w:tab w:val="clear" w:pos="8306"/>
              </w:tabs>
              <w:rPr>
                <w:sz w:val="22"/>
              </w:rPr>
            </w:pPr>
            <w:r w:rsidRPr="00991F1F">
              <w:rPr>
                <w:sz w:val="22"/>
              </w:rPr>
              <w:t>Прочие затраты</w:t>
            </w:r>
          </w:p>
        </w:tc>
        <w:tc>
          <w:tcPr>
            <w:tcW w:w="400" w:type="pct"/>
            <w:vAlign w:val="center"/>
          </w:tcPr>
          <w:p w:rsidR="000E1D61" w:rsidRPr="00991F1F" w:rsidRDefault="000E1D61" w:rsidP="004D1EC6">
            <w:pPr>
              <w:pStyle w:val="af"/>
              <w:tabs>
                <w:tab w:val="clear" w:pos="4153"/>
                <w:tab w:val="clear" w:pos="8306"/>
              </w:tabs>
              <w:jc w:val="center"/>
            </w:pPr>
            <w:r w:rsidRPr="00991F1F">
              <w:t>8,4</w:t>
            </w:r>
          </w:p>
        </w:tc>
        <w:tc>
          <w:tcPr>
            <w:tcW w:w="434" w:type="pct"/>
            <w:vAlign w:val="center"/>
          </w:tcPr>
          <w:p w:rsidR="000E1D61" w:rsidRPr="00991F1F" w:rsidRDefault="000E1D61" w:rsidP="004D1EC6">
            <w:pPr>
              <w:pStyle w:val="af"/>
              <w:tabs>
                <w:tab w:val="clear" w:pos="4153"/>
                <w:tab w:val="clear" w:pos="8306"/>
              </w:tabs>
              <w:jc w:val="center"/>
            </w:pPr>
            <w:r w:rsidRPr="00991F1F">
              <w:t>14,1</w:t>
            </w:r>
          </w:p>
        </w:tc>
        <w:tc>
          <w:tcPr>
            <w:tcW w:w="407" w:type="pct"/>
            <w:vAlign w:val="center"/>
          </w:tcPr>
          <w:p w:rsidR="000E1D61" w:rsidRPr="00991F1F" w:rsidRDefault="000E1D61" w:rsidP="004D1EC6">
            <w:pPr>
              <w:pStyle w:val="af"/>
              <w:tabs>
                <w:tab w:val="clear" w:pos="4153"/>
                <w:tab w:val="clear" w:pos="8306"/>
              </w:tabs>
              <w:jc w:val="center"/>
            </w:pPr>
            <w:r w:rsidRPr="00991F1F">
              <w:t>9,6</w:t>
            </w:r>
          </w:p>
        </w:tc>
        <w:tc>
          <w:tcPr>
            <w:tcW w:w="374" w:type="pct"/>
            <w:vAlign w:val="center"/>
          </w:tcPr>
          <w:p w:rsidR="000E1D61" w:rsidRPr="00991F1F" w:rsidRDefault="000E1D61" w:rsidP="004D1EC6">
            <w:pPr>
              <w:pStyle w:val="af"/>
              <w:tabs>
                <w:tab w:val="clear" w:pos="4153"/>
                <w:tab w:val="clear" w:pos="8306"/>
              </w:tabs>
              <w:jc w:val="center"/>
            </w:pPr>
            <w:r w:rsidRPr="00991F1F">
              <w:t>15,4</w:t>
            </w:r>
          </w:p>
        </w:tc>
        <w:tc>
          <w:tcPr>
            <w:tcW w:w="392" w:type="pct"/>
            <w:vAlign w:val="center"/>
          </w:tcPr>
          <w:p w:rsidR="000E1D61" w:rsidRPr="00991F1F" w:rsidRDefault="000E1D61" w:rsidP="004D1EC6">
            <w:pPr>
              <w:pStyle w:val="af"/>
              <w:tabs>
                <w:tab w:val="clear" w:pos="4153"/>
                <w:tab w:val="clear" w:pos="8306"/>
              </w:tabs>
              <w:jc w:val="center"/>
            </w:pPr>
            <w:r w:rsidRPr="00991F1F">
              <w:t>11,3</w:t>
            </w:r>
          </w:p>
        </w:tc>
        <w:tc>
          <w:tcPr>
            <w:tcW w:w="373" w:type="pct"/>
            <w:vAlign w:val="center"/>
          </w:tcPr>
          <w:p w:rsidR="000E1D61" w:rsidRPr="00991F1F" w:rsidRDefault="000E1D61" w:rsidP="004D1EC6">
            <w:pPr>
              <w:pStyle w:val="af"/>
              <w:tabs>
                <w:tab w:val="clear" w:pos="4153"/>
                <w:tab w:val="clear" w:pos="8306"/>
              </w:tabs>
              <w:jc w:val="center"/>
            </w:pPr>
            <w:r w:rsidRPr="00991F1F">
              <w:t>17,3</w:t>
            </w:r>
          </w:p>
        </w:tc>
      </w:tr>
    </w:tbl>
    <w:p w:rsidR="000E1D61" w:rsidRPr="00991F1F" w:rsidRDefault="000E1D61" w:rsidP="004D1EC6">
      <w:pPr>
        <w:ind w:firstLine="720"/>
        <w:jc w:val="both"/>
        <w:rPr>
          <w:sz w:val="28"/>
          <w:szCs w:val="28"/>
        </w:rPr>
      </w:pPr>
    </w:p>
    <w:p w:rsidR="007F26FE" w:rsidRPr="00991F1F" w:rsidRDefault="007F26FE" w:rsidP="004D1EC6">
      <w:pPr>
        <w:ind w:firstLine="720"/>
        <w:jc w:val="both"/>
        <w:rPr>
          <w:sz w:val="28"/>
          <w:szCs w:val="28"/>
        </w:rPr>
      </w:pPr>
      <w:r w:rsidRPr="00991F1F">
        <w:rPr>
          <w:sz w:val="28"/>
          <w:szCs w:val="28"/>
        </w:rPr>
        <w:t xml:space="preserve">В отчетном периоде организация по обычным видам деятельности получила прибыль в размере 21,5 тиын с каждого тенге выручки от реализации. При этом имеет место рост рентабельности обычных видов деятельности по сравнению с аналогичным периодом </w:t>
      </w:r>
      <w:r w:rsidR="005D35BF">
        <w:rPr>
          <w:sz w:val="28"/>
          <w:szCs w:val="28"/>
        </w:rPr>
        <w:t>2008</w:t>
      </w:r>
      <w:r w:rsidRPr="00991F1F">
        <w:rPr>
          <w:sz w:val="28"/>
          <w:szCs w:val="28"/>
        </w:rPr>
        <w:t xml:space="preserve"> г. (+5,2 тн.).</w:t>
      </w:r>
    </w:p>
    <w:p w:rsidR="001B7694" w:rsidRPr="00991F1F" w:rsidRDefault="001B7694" w:rsidP="004D1EC6">
      <w:pPr>
        <w:ind w:firstLine="720"/>
        <w:jc w:val="both"/>
        <w:rPr>
          <w:sz w:val="28"/>
          <w:szCs w:val="28"/>
        </w:rPr>
      </w:pPr>
      <w:r w:rsidRPr="00991F1F">
        <w:rPr>
          <w:sz w:val="28"/>
          <w:szCs w:val="28"/>
        </w:rPr>
        <w:t>Проанализируем динамику роста цен АО «Байтерек А» на оказываемые услуги (таблица 2</w:t>
      </w:r>
      <w:r w:rsidR="009D2E59" w:rsidRPr="00991F1F">
        <w:rPr>
          <w:sz w:val="28"/>
          <w:szCs w:val="28"/>
        </w:rPr>
        <w:t>0</w:t>
      </w:r>
      <w:r w:rsidRPr="00991F1F">
        <w:rPr>
          <w:sz w:val="28"/>
          <w:szCs w:val="28"/>
        </w:rPr>
        <w:t>).</w:t>
      </w:r>
    </w:p>
    <w:p w:rsidR="001B7694" w:rsidRPr="00991F1F" w:rsidRDefault="001B7694" w:rsidP="004D1EC6">
      <w:pPr>
        <w:ind w:firstLine="720"/>
        <w:jc w:val="both"/>
        <w:rPr>
          <w:sz w:val="28"/>
          <w:szCs w:val="28"/>
        </w:rPr>
      </w:pPr>
    </w:p>
    <w:p w:rsidR="007A7007" w:rsidRDefault="001B7694" w:rsidP="004D1EC6">
      <w:pPr>
        <w:ind w:firstLine="720"/>
        <w:jc w:val="both"/>
        <w:rPr>
          <w:sz w:val="28"/>
          <w:szCs w:val="28"/>
        </w:rPr>
      </w:pPr>
      <w:r w:rsidRPr="00991F1F">
        <w:rPr>
          <w:sz w:val="28"/>
          <w:szCs w:val="28"/>
        </w:rPr>
        <w:t>Таблица 2</w:t>
      </w:r>
      <w:r w:rsidR="009D2E59" w:rsidRPr="00991F1F">
        <w:rPr>
          <w:sz w:val="28"/>
          <w:szCs w:val="28"/>
        </w:rPr>
        <w:t>0</w:t>
      </w:r>
    </w:p>
    <w:p w:rsidR="001B7694" w:rsidRPr="00991F1F" w:rsidRDefault="001B7694" w:rsidP="004D1EC6">
      <w:pPr>
        <w:ind w:firstLine="720"/>
        <w:jc w:val="both"/>
        <w:rPr>
          <w:sz w:val="28"/>
          <w:szCs w:val="28"/>
        </w:rPr>
      </w:pPr>
      <w:r w:rsidRPr="00991F1F">
        <w:rPr>
          <w:sz w:val="28"/>
          <w:szCs w:val="28"/>
        </w:rPr>
        <w:t>Динамика роста цен АО «Байтерек А» на оказываемые услуги</w:t>
      </w:r>
    </w:p>
    <w:p w:rsidR="001B7694" w:rsidRPr="00991F1F" w:rsidRDefault="001B7694" w:rsidP="004D1EC6">
      <w:pPr>
        <w:ind w:firstLine="720"/>
        <w:jc w:val="both"/>
        <w:rPr>
          <w:sz w:val="28"/>
          <w:szCs w:val="28"/>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1667"/>
        <w:gridCol w:w="1575"/>
        <w:gridCol w:w="1609"/>
        <w:gridCol w:w="1548"/>
      </w:tblGrid>
      <w:tr w:rsidR="001B7694" w:rsidRPr="00991F1F">
        <w:trPr>
          <w:trHeight w:val="1085"/>
        </w:trPr>
        <w:tc>
          <w:tcPr>
            <w:tcW w:w="1734" w:type="pct"/>
            <w:shd w:val="clear" w:color="auto" w:fill="auto"/>
            <w:vAlign w:val="center"/>
          </w:tcPr>
          <w:p w:rsidR="001B7694" w:rsidRPr="00991F1F" w:rsidRDefault="001B7694">
            <w:pPr>
              <w:jc w:val="center"/>
              <w:rPr>
                <w:bCs/>
              </w:rPr>
            </w:pPr>
            <w:r w:rsidRPr="00991F1F">
              <w:rPr>
                <w:bCs/>
              </w:rPr>
              <w:t>Вид ремонта и серия локомотива</w:t>
            </w:r>
          </w:p>
        </w:tc>
        <w:tc>
          <w:tcPr>
            <w:tcW w:w="851" w:type="pct"/>
            <w:shd w:val="clear" w:color="auto" w:fill="auto"/>
            <w:vAlign w:val="center"/>
          </w:tcPr>
          <w:p w:rsidR="001B7694" w:rsidRPr="00991F1F" w:rsidRDefault="001B7694">
            <w:pPr>
              <w:jc w:val="center"/>
              <w:rPr>
                <w:bCs/>
              </w:rPr>
            </w:pPr>
            <w:r w:rsidRPr="00991F1F">
              <w:rPr>
                <w:bCs/>
              </w:rPr>
              <w:t xml:space="preserve">Цена тенге с НДС </w:t>
            </w:r>
            <w:r w:rsidR="005D35BF">
              <w:rPr>
                <w:bCs/>
              </w:rPr>
              <w:t>2007</w:t>
            </w:r>
            <w:r w:rsidRPr="00991F1F">
              <w:rPr>
                <w:bCs/>
              </w:rPr>
              <w:t xml:space="preserve"> год</w:t>
            </w:r>
          </w:p>
        </w:tc>
        <w:tc>
          <w:tcPr>
            <w:tcW w:w="804" w:type="pct"/>
            <w:shd w:val="clear" w:color="auto" w:fill="auto"/>
            <w:vAlign w:val="center"/>
          </w:tcPr>
          <w:p w:rsidR="001B7694" w:rsidRPr="00991F1F" w:rsidRDefault="001B7694">
            <w:pPr>
              <w:jc w:val="center"/>
              <w:rPr>
                <w:bCs/>
              </w:rPr>
            </w:pPr>
            <w:r w:rsidRPr="00991F1F">
              <w:rPr>
                <w:bCs/>
              </w:rPr>
              <w:t xml:space="preserve">Цена тенге с НДС </w:t>
            </w:r>
            <w:r w:rsidR="005D35BF">
              <w:rPr>
                <w:bCs/>
              </w:rPr>
              <w:t>2008</w:t>
            </w:r>
            <w:r w:rsidRPr="00991F1F">
              <w:rPr>
                <w:bCs/>
              </w:rPr>
              <w:t xml:space="preserve"> год</w:t>
            </w:r>
          </w:p>
        </w:tc>
        <w:tc>
          <w:tcPr>
            <w:tcW w:w="821" w:type="pct"/>
            <w:shd w:val="clear" w:color="auto" w:fill="auto"/>
            <w:vAlign w:val="center"/>
          </w:tcPr>
          <w:p w:rsidR="001B7694" w:rsidRPr="00991F1F" w:rsidRDefault="001B7694">
            <w:pPr>
              <w:jc w:val="center"/>
              <w:rPr>
                <w:bCs/>
              </w:rPr>
            </w:pPr>
            <w:r w:rsidRPr="00991F1F">
              <w:rPr>
                <w:bCs/>
              </w:rPr>
              <w:t xml:space="preserve">Цена тенге с НДС </w:t>
            </w:r>
            <w:r w:rsidR="005D35BF">
              <w:rPr>
                <w:bCs/>
              </w:rPr>
              <w:t>2009</w:t>
            </w:r>
            <w:r w:rsidRPr="00991F1F">
              <w:rPr>
                <w:bCs/>
              </w:rPr>
              <w:t xml:space="preserve"> год</w:t>
            </w:r>
          </w:p>
        </w:tc>
        <w:tc>
          <w:tcPr>
            <w:tcW w:w="790" w:type="pct"/>
            <w:shd w:val="clear" w:color="auto" w:fill="auto"/>
            <w:noWrap/>
            <w:vAlign w:val="center"/>
          </w:tcPr>
          <w:p w:rsidR="001B7694" w:rsidRPr="00991F1F" w:rsidRDefault="001B7694">
            <w:pPr>
              <w:rPr>
                <w:bCs/>
              </w:rPr>
            </w:pPr>
            <w:r w:rsidRPr="00991F1F">
              <w:rPr>
                <w:bCs/>
              </w:rPr>
              <w:t xml:space="preserve">Изменение, </w:t>
            </w:r>
          </w:p>
          <w:p w:rsidR="001B7694" w:rsidRPr="00991F1F" w:rsidRDefault="001B7694">
            <w:pPr>
              <w:rPr>
                <w:bCs/>
              </w:rPr>
            </w:pPr>
            <w:r w:rsidRPr="00991F1F">
              <w:rPr>
                <w:bCs/>
              </w:rPr>
              <w:t>тенге</w:t>
            </w:r>
          </w:p>
          <w:p w:rsidR="001B7694" w:rsidRPr="00991F1F" w:rsidRDefault="001B7694" w:rsidP="00F00FBA">
            <w:pPr>
              <w:rPr>
                <w:bCs/>
              </w:rPr>
            </w:pPr>
            <w:r w:rsidRPr="00991F1F">
              <w:rPr>
                <w:bCs/>
              </w:rPr>
              <w:t> </w:t>
            </w:r>
          </w:p>
        </w:tc>
      </w:tr>
      <w:tr w:rsidR="007A7007" w:rsidRPr="00991F1F">
        <w:trPr>
          <w:trHeight w:val="229"/>
        </w:trPr>
        <w:tc>
          <w:tcPr>
            <w:tcW w:w="1734" w:type="pct"/>
            <w:shd w:val="clear" w:color="auto" w:fill="auto"/>
            <w:vAlign w:val="center"/>
          </w:tcPr>
          <w:p w:rsidR="007A7007" w:rsidRPr="00991F1F" w:rsidRDefault="007A7007" w:rsidP="007A7007">
            <w:pPr>
              <w:jc w:val="center"/>
              <w:rPr>
                <w:bCs/>
              </w:rPr>
            </w:pPr>
            <w:r>
              <w:rPr>
                <w:bCs/>
              </w:rPr>
              <w:t>1</w:t>
            </w:r>
          </w:p>
        </w:tc>
        <w:tc>
          <w:tcPr>
            <w:tcW w:w="851" w:type="pct"/>
            <w:shd w:val="clear" w:color="auto" w:fill="auto"/>
            <w:vAlign w:val="center"/>
          </w:tcPr>
          <w:p w:rsidR="007A7007" w:rsidRPr="00991F1F" w:rsidRDefault="007A7007" w:rsidP="007A7007">
            <w:pPr>
              <w:jc w:val="center"/>
              <w:rPr>
                <w:bCs/>
              </w:rPr>
            </w:pPr>
            <w:r>
              <w:rPr>
                <w:bCs/>
              </w:rPr>
              <w:t>2</w:t>
            </w:r>
          </w:p>
        </w:tc>
        <w:tc>
          <w:tcPr>
            <w:tcW w:w="804" w:type="pct"/>
            <w:shd w:val="clear" w:color="auto" w:fill="auto"/>
            <w:vAlign w:val="center"/>
          </w:tcPr>
          <w:p w:rsidR="007A7007" w:rsidRPr="00991F1F" w:rsidRDefault="007A7007" w:rsidP="007A7007">
            <w:pPr>
              <w:jc w:val="center"/>
              <w:rPr>
                <w:bCs/>
              </w:rPr>
            </w:pPr>
            <w:r>
              <w:rPr>
                <w:bCs/>
              </w:rPr>
              <w:t>3</w:t>
            </w:r>
          </w:p>
        </w:tc>
        <w:tc>
          <w:tcPr>
            <w:tcW w:w="821" w:type="pct"/>
            <w:shd w:val="clear" w:color="auto" w:fill="auto"/>
            <w:vAlign w:val="center"/>
          </w:tcPr>
          <w:p w:rsidR="007A7007" w:rsidRPr="00991F1F" w:rsidRDefault="007A7007" w:rsidP="007A7007">
            <w:pPr>
              <w:jc w:val="center"/>
              <w:rPr>
                <w:bCs/>
              </w:rPr>
            </w:pPr>
            <w:r>
              <w:rPr>
                <w:bCs/>
              </w:rPr>
              <w:t>4</w:t>
            </w:r>
          </w:p>
        </w:tc>
        <w:tc>
          <w:tcPr>
            <w:tcW w:w="790" w:type="pct"/>
            <w:shd w:val="clear" w:color="auto" w:fill="auto"/>
            <w:noWrap/>
            <w:vAlign w:val="center"/>
          </w:tcPr>
          <w:p w:rsidR="007A7007" w:rsidRPr="00991F1F" w:rsidRDefault="007A7007" w:rsidP="007A7007">
            <w:pPr>
              <w:jc w:val="center"/>
              <w:rPr>
                <w:bCs/>
              </w:rPr>
            </w:pPr>
            <w:r>
              <w:rPr>
                <w:bCs/>
              </w:rPr>
              <w:t>5</w:t>
            </w:r>
          </w:p>
        </w:tc>
      </w:tr>
      <w:tr w:rsidR="001B7694" w:rsidRPr="00991F1F">
        <w:trPr>
          <w:trHeight w:val="315"/>
        </w:trPr>
        <w:tc>
          <w:tcPr>
            <w:tcW w:w="4210" w:type="pct"/>
            <w:gridSpan w:val="4"/>
            <w:shd w:val="clear" w:color="auto" w:fill="auto"/>
            <w:vAlign w:val="center"/>
          </w:tcPr>
          <w:p w:rsidR="001B7694" w:rsidRPr="00991F1F" w:rsidRDefault="001B7694">
            <w:pPr>
              <w:rPr>
                <w:bCs/>
              </w:rPr>
            </w:pPr>
            <w:r w:rsidRPr="00991F1F">
              <w:rPr>
                <w:bCs/>
              </w:rPr>
              <w:t>1. Ремонт локомотивов</w:t>
            </w:r>
          </w:p>
        </w:tc>
        <w:tc>
          <w:tcPr>
            <w:tcW w:w="790" w:type="pct"/>
            <w:shd w:val="clear" w:color="auto" w:fill="auto"/>
            <w:noWrap/>
            <w:vAlign w:val="center"/>
          </w:tcPr>
          <w:p w:rsidR="001B7694" w:rsidRPr="00991F1F" w:rsidRDefault="001B7694">
            <w:pPr>
              <w:rPr>
                <w:bCs/>
              </w:rPr>
            </w:pPr>
            <w:r w:rsidRPr="00991F1F">
              <w:rPr>
                <w:bCs/>
              </w:rPr>
              <w:t> </w:t>
            </w:r>
          </w:p>
        </w:tc>
      </w:tr>
      <w:tr w:rsidR="001B7694" w:rsidRPr="00991F1F">
        <w:trPr>
          <w:trHeight w:val="315"/>
        </w:trPr>
        <w:tc>
          <w:tcPr>
            <w:tcW w:w="1734" w:type="pct"/>
            <w:shd w:val="clear" w:color="auto" w:fill="auto"/>
            <w:vAlign w:val="center"/>
          </w:tcPr>
          <w:p w:rsidR="001B7694" w:rsidRPr="00991F1F" w:rsidRDefault="001B7694">
            <w:r w:rsidRPr="00991F1F">
              <w:t>Капитальный ремонт электровозов серии ВЛ-80</w:t>
            </w:r>
          </w:p>
        </w:tc>
        <w:tc>
          <w:tcPr>
            <w:tcW w:w="851" w:type="pct"/>
            <w:shd w:val="clear" w:color="auto" w:fill="auto"/>
            <w:vAlign w:val="center"/>
          </w:tcPr>
          <w:p w:rsidR="001B7694" w:rsidRPr="00991F1F" w:rsidRDefault="001B7694">
            <w:pPr>
              <w:jc w:val="right"/>
            </w:pPr>
            <w:r w:rsidRPr="00991F1F">
              <w:t>680 086 947</w:t>
            </w:r>
          </w:p>
        </w:tc>
        <w:tc>
          <w:tcPr>
            <w:tcW w:w="804" w:type="pct"/>
            <w:shd w:val="clear" w:color="auto" w:fill="auto"/>
            <w:vAlign w:val="center"/>
          </w:tcPr>
          <w:p w:rsidR="001B7694" w:rsidRPr="00991F1F" w:rsidRDefault="001B7694">
            <w:pPr>
              <w:jc w:val="right"/>
            </w:pPr>
            <w:r w:rsidRPr="00991F1F">
              <w:t>85 417 547</w:t>
            </w:r>
          </w:p>
        </w:tc>
        <w:tc>
          <w:tcPr>
            <w:tcW w:w="821" w:type="pct"/>
            <w:shd w:val="clear" w:color="auto" w:fill="auto"/>
            <w:vAlign w:val="center"/>
          </w:tcPr>
          <w:p w:rsidR="001B7694" w:rsidRPr="00991F1F" w:rsidRDefault="001B7694">
            <w:pPr>
              <w:jc w:val="right"/>
            </w:pPr>
            <w:r w:rsidRPr="00991F1F">
              <w:t>85 417 547</w:t>
            </w:r>
          </w:p>
        </w:tc>
        <w:tc>
          <w:tcPr>
            <w:tcW w:w="790" w:type="pct"/>
            <w:shd w:val="clear" w:color="auto" w:fill="auto"/>
            <w:noWrap/>
            <w:vAlign w:val="center"/>
          </w:tcPr>
          <w:p w:rsidR="001B7694" w:rsidRPr="00991F1F" w:rsidRDefault="001B7694">
            <w:pPr>
              <w:jc w:val="right"/>
              <w:rPr>
                <w:bCs/>
              </w:rPr>
            </w:pPr>
            <w:r w:rsidRPr="00991F1F">
              <w:rPr>
                <w:bCs/>
              </w:rPr>
              <w:t>-594 669 400</w:t>
            </w:r>
          </w:p>
        </w:tc>
      </w:tr>
      <w:tr w:rsidR="001B7694" w:rsidRPr="00991F1F">
        <w:trPr>
          <w:trHeight w:val="600"/>
        </w:trPr>
        <w:tc>
          <w:tcPr>
            <w:tcW w:w="1734" w:type="pct"/>
            <w:shd w:val="clear" w:color="auto" w:fill="auto"/>
            <w:vAlign w:val="center"/>
          </w:tcPr>
          <w:p w:rsidR="001B7694" w:rsidRPr="00991F1F" w:rsidRDefault="001B7694">
            <w:r w:rsidRPr="00991F1F">
              <w:t>Техническое обслуживаниециклом ТОУ-8 электровозов серии ВЛ-80</w:t>
            </w:r>
          </w:p>
        </w:tc>
        <w:tc>
          <w:tcPr>
            <w:tcW w:w="851" w:type="pct"/>
            <w:shd w:val="clear" w:color="auto" w:fill="auto"/>
            <w:vAlign w:val="center"/>
          </w:tcPr>
          <w:p w:rsidR="001B7694" w:rsidRPr="00991F1F" w:rsidRDefault="001B7694">
            <w:pPr>
              <w:jc w:val="right"/>
            </w:pPr>
            <w:r w:rsidRPr="00991F1F">
              <w:t>54 903 774</w:t>
            </w:r>
          </w:p>
        </w:tc>
        <w:tc>
          <w:tcPr>
            <w:tcW w:w="804" w:type="pct"/>
            <w:shd w:val="clear" w:color="auto" w:fill="auto"/>
            <w:vAlign w:val="center"/>
          </w:tcPr>
          <w:p w:rsidR="001B7694" w:rsidRPr="00991F1F" w:rsidRDefault="001B7694">
            <w:pPr>
              <w:jc w:val="right"/>
            </w:pPr>
            <w:r w:rsidRPr="00991F1F">
              <w:t>63 232 932</w:t>
            </w:r>
          </w:p>
        </w:tc>
        <w:tc>
          <w:tcPr>
            <w:tcW w:w="821" w:type="pct"/>
            <w:shd w:val="clear" w:color="auto" w:fill="auto"/>
            <w:vAlign w:val="center"/>
          </w:tcPr>
          <w:p w:rsidR="001B7694" w:rsidRPr="00991F1F" w:rsidRDefault="001B7694">
            <w:pPr>
              <w:jc w:val="right"/>
            </w:pPr>
            <w:r w:rsidRPr="00991F1F">
              <w:t>63 232 932</w:t>
            </w:r>
          </w:p>
        </w:tc>
        <w:tc>
          <w:tcPr>
            <w:tcW w:w="790" w:type="pct"/>
            <w:shd w:val="clear" w:color="auto" w:fill="auto"/>
            <w:noWrap/>
            <w:vAlign w:val="center"/>
          </w:tcPr>
          <w:p w:rsidR="001B7694" w:rsidRPr="00991F1F" w:rsidRDefault="001B7694">
            <w:pPr>
              <w:jc w:val="right"/>
              <w:rPr>
                <w:bCs/>
              </w:rPr>
            </w:pPr>
            <w:r w:rsidRPr="00991F1F">
              <w:rPr>
                <w:bCs/>
              </w:rPr>
              <w:t>8 329 158</w:t>
            </w:r>
          </w:p>
        </w:tc>
      </w:tr>
      <w:tr w:rsidR="001B7694" w:rsidRPr="00991F1F">
        <w:trPr>
          <w:trHeight w:val="600"/>
        </w:trPr>
        <w:tc>
          <w:tcPr>
            <w:tcW w:w="1734" w:type="pct"/>
            <w:shd w:val="clear" w:color="auto" w:fill="auto"/>
            <w:vAlign w:val="center"/>
          </w:tcPr>
          <w:p w:rsidR="001B7694" w:rsidRPr="00991F1F" w:rsidRDefault="001B7694">
            <w:r w:rsidRPr="00991F1F">
              <w:t>Техническое обслуживаниециклом ТО-8 электровозов серии ВЛ-80</w:t>
            </w:r>
          </w:p>
        </w:tc>
        <w:tc>
          <w:tcPr>
            <w:tcW w:w="851" w:type="pct"/>
            <w:shd w:val="clear" w:color="auto" w:fill="auto"/>
            <w:vAlign w:val="center"/>
          </w:tcPr>
          <w:p w:rsidR="001B7694" w:rsidRPr="00991F1F" w:rsidRDefault="001B7694">
            <w:pPr>
              <w:jc w:val="right"/>
            </w:pPr>
            <w:r w:rsidRPr="00991F1F">
              <w:t>13 394 625</w:t>
            </w:r>
          </w:p>
        </w:tc>
        <w:tc>
          <w:tcPr>
            <w:tcW w:w="804" w:type="pct"/>
            <w:shd w:val="clear" w:color="auto" w:fill="auto"/>
            <w:vAlign w:val="center"/>
          </w:tcPr>
          <w:p w:rsidR="001B7694" w:rsidRPr="00991F1F" w:rsidRDefault="001B7694">
            <w:pPr>
              <w:jc w:val="right"/>
            </w:pPr>
            <w:r w:rsidRPr="00991F1F">
              <w:t>22 995 975</w:t>
            </w:r>
          </w:p>
        </w:tc>
        <w:tc>
          <w:tcPr>
            <w:tcW w:w="821" w:type="pct"/>
            <w:shd w:val="clear" w:color="auto" w:fill="auto"/>
            <w:vAlign w:val="center"/>
          </w:tcPr>
          <w:p w:rsidR="001B7694" w:rsidRPr="00991F1F" w:rsidRDefault="001B7694">
            <w:pPr>
              <w:jc w:val="right"/>
            </w:pPr>
            <w:r w:rsidRPr="00991F1F">
              <w:t>22 995 975</w:t>
            </w:r>
          </w:p>
        </w:tc>
        <w:tc>
          <w:tcPr>
            <w:tcW w:w="790" w:type="pct"/>
            <w:shd w:val="clear" w:color="auto" w:fill="auto"/>
            <w:noWrap/>
            <w:vAlign w:val="center"/>
          </w:tcPr>
          <w:p w:rsidR="001B7694" w:rsidRPr="00991F1F" w:rsidRDefault="001B7694">
            <w:pPr>
              <w:jc w:val="right"/>
              <w:rPr>
                <w:bCs/>
              </w:rPr>
            </w:pPr>
            <w:r w:rsidRPr="00991F1F">
              <w:rPr>
                <w:bCs/>
              </w:rPr>
              <w:t>9 601 350</w:t>
            </w:r>
          </w:p>
        </w:tc>
      </w:tr>
      <w:tr w:rsidR="001B7694" w:rsidRPr="00991F1F">
        <w:trPr>
          <w:trHeight w:val="315"/>
        </w:trPr>
        <w:tc>
          <w:tcPr>
            <w:tcW w:w="1734" w:type="pct"/>
            <w:shd w:val="clear" w:color="auto" w:fill="auto"/>
            <w:vAlign w:val="center"/>
          </w:tcPr>
          <w:p w:rsidR="001B7694" w:rsidRPr="00991F1F" w:rsidRDefault="001B7694">
            <w:pPr>
              <w:jc w:val="center"/>
              <w:rPr>
                <w:bCs/>
              </w:rPr>
            </w:pPr>
            <w:r w:rsidRPr="00991F1F">
              <w:rPr>
                <w:bCs/>
              </w:rPr>
              <w:t> </w:t>
            </w:r>
          </w:p>
        </w:tc>
        <w:tc>
          <w:tcPr>
            <w:tcW w:w="851" w:type="pct"/>
            <w:shd w:val="clear" w:color="auto" w:fill="auto"/>
            <w:vAlign w:val="center"/>
          </w:tcPr>
          <w:p w:rsidR="001B7694" w:rsidRPr="00991F1F" w:rsidRDefault="001B7694">
            <w:pPr>
              <w:jc w:val="center"/>
              <w:rPr>
                <w:bCs/>
              </w:rPr>
            </w:pPr>
            <w:r w:rsidRPr="00991F1F">
              <w:rPr>
                <w:bCs/>
              </w:rPr>
              <w:t> </w:t>
            </w:r>
          </w:p>
        </w:tc>
        <w:tc>
          <w:tcPr>
            <w:tcW w:w="804" w:type="pct"/>
            <w:shd w:val="clear" w:color="auto" w:fill="auto"/>
            <w:vAlign w:val="center"/>
          </w:tcPr>
          <w:p w:rsidR="001B7694" w:rsidRPr="00991F1F" w:rsidRDefault="001B7694">
            <w:pPr>
              <w:jc w:val="center"/>
              <w:rPr>
                <w:bCs/>
              </w:rPr>
            </w:pPr>
            <w:r w:rsidRPr="00991F1F">
              <w:rPr>
                <w:bCs/>
              </w:rPr>
              <w:t> </w:t>
            </w:r>
          </w:p>
        </w:tc>
        <w:tc>
          <w:tcPr>
            <w:tcW w:w="821" w:type="pct"/>
            <w:shd w:val="clear" w:color="auto" w:fill="auto"/>
            <w:vAlign w:val="center"/>
          </w:tcPr>
          <w:p w:rsidR="001B7694" w:rsidRPr="00991F1F" w:rsidRDefault="001B7694">
            <w:pPr>
              <w:jc w:val="center"/>
              <w:rPr>
                <w:bCs/>
              </w:rPr>
            </w:pPr>
            <w:r w:rsidRPr="00991F1F">
              <w:rPr>
                <w:bCs/>
              </w:rPr>
              <w:t> </w:t>
            </w:r>
          </w:p>
        </w:tc>
        <w:tc>
          <w:tcPr>
            <w:tcW w:w="790" w:type="pct"/>
            <w:shd w:val="clear" w:color="auto" w:fill="auto"/>
            <w:noWrap/>
            <w:vAlign w:val="center"/>
          </w:tcPr>
          <w:p w:rsidR="001B7694" w:rsidRPr="00991F1F" w:rsidRDefault="001B7694">
            <w:pPr>
              <w:rPr>
                <w:bCs/>
              </w:rPr>
            </w:pPr>
            <w:r w:rsidRPr="00991F1F">
              <w:rPr>
                <w:bCs/>
              </w:rPr>
              <w:t> </w:t>
            </w:r>
          </w:p>
        </w:tc>
      </w:tr>
      <w:tr w:rsidR="001B7694" w:rsidRPr="00991F1F">
        <w:trPr>
          <w:trHeight w:val="315"/>
        </w:trPr>
        <w:tc>
          <w:tcPr>
            <w:tcW w:w="4210" w:type="pct"/>
            <w:gridSpan w:val="4"/>
            <w:shd w:val="clear" w:color="auto" w:fill="auto"/>
            <w:vAlign w:val="center"/>
          </w:tcPr>
          <w:p w:rsidR="001B7694" w:rsidRPr="00991F1F" w:rsidRDefault="001B7694">
            <w:pPr>
              <w:rPr>
                <w:bCs/>
              </w:rPr>
            </w:pPr>
            <w:r w:rsidRPr="00991F1F">
              <w:rPr>
                <w:bCs/>
              </w:rPr>
              <w:t>2. Ремонт тяговых электродвигателей</w:t>
            </w:r>
          </w:p>
        </w:tc>
        <w:tc>
          <w:tcPr>
            <w:tcW w:w="790" w:type="pct"/>
            <w:shd w:val="clear" w:color="auto" w:fill="auto"/>
            <w:noWrap/>
            <w:vAlign w:val="center"/>
          </w:tcPr>
          <w:p w:rsidR="001B7694" w:rsidRPr="00991F1F" w:rsidRDefault="001B7694">
            <w:pPr>
              <w:rPr>
                <w:bCs/>
              </w:rPr>
            </w:pPr>
            <w:r w:rsidRPr="00991F1F">
              <w:rPr>
                <w:bCs/>
              </w:rPr>
              <w:t> </w:t>
            </w:r>
          </w:p>
        </w:tc>
      </w:tr>
      <w:tr w:rsidR="001B7694" w:rsidRPr="00991F1F">
        <w:trPr>
          <w:trHeight w:val="315"/>
        </w:trPr>
        <w:tc>
          <w:tcPr>
            <w:tcW w:w="1734" w:type="pct"/>
            <w:shd w:val="clear" w:color="auto" w:fill="auto"/>
            <w:vAlign w:val="bottom"/>
          </w:tcPr>
          <w:p w:rsidR="001B7694" w:rsidRPr="00991F1F" w:rsidRDefault="001B7694">
            <w:r w:rsidRPr="00991F1F">
              <w:t>Ремонт ТЭД ЭД-118 циклом КР</w:t>
            </w:r>
          </w:p>
        </w:tc>
        <w:tc>
          <w:tcPr>
            <w:tcW w:w="851" w:type="pct"/>
            <w:shd w:val="clear" w:color="auto" w:fill="auto"/>
            <w:noWrap/>
            <w:vAlign w:val="bottom"/>
          </w:tcPr>
          <w:p w:rsidR="001B7694" w:rsidRPr="00991F1F" w:rsidRDefault="001B7694">
            <w:pPr>
              <w:jc w:val="right"/>
            </w:pPr>
            <w:r w:rsidRPr="00991F1F">
              <w:t xml:space="preserve">1 679 715 </w:t>
            </w:r>
          </w:p>
        </w:tc>
        <w:tc>
          <w:tcPr>
            <w:tcW w:w="804" w:type="pct"/>
            <w:shd w:val="clear" w:color="auto" w:fill="auto"/>
            <w:noWrap/>
            <w:vAlign w:val="bottom"/>
          </w:tcPr>
          <w:p w:rsidR="001B7694" w:rsidRPr="00991F1F" w:rsidRDefault="001B7694">
            <w:pPr>
              <w:jc w:val="right"/>
            </w:pPr>
            <w:r w:rsidRPr="00991F1F">
              <w:t xml:space="preserve">1 796 110 </w:t>
            </w:r>
          </w:p>
        </w:tc>
        <w:tc>
          <w:tcPr>
            <w:tcW w:w="821" w:type="pct"/>
            <w:shd w:val="clear" w:color="auto" w:fill="auto"/>
            <w:noWrap/>
            <w:vAlign w:val="bottom"/>
          </w:tcPr>
          <w:p w:rsidR="001B7694" w:rsidRPr="00991F1F" w:rsidRDefault="001B7694">
            <w:pPr>
              <w:jc w:val="right"/>
            </w:pPr>
            <w:r w:rsidRPr="00991F1F">
              <w:t xml:space="preserve">1 751 644 </w:t>
            </w:r>
          </w:p>
        </w:tc>
        <w:tc>
          <w:tcPr>
            <w:tcW w:w="790" w:type="pct"/>
            <w:shd w:val="clear" w:color="auto" w:fill="auto"/>
            <w:noWrap/>
            <w:vAlign w:val="center"/>
          </w:tcPr>
          <w:p w:rsidR="001B7694" w:rsidRPr="00991F1F" w:rsidRDefault="001B7694">
            <w:pPr>
              <w:jc w:val="right"/>
              <w:rPr>
                <w:bCs/>
              </w:rPr>
            </w:pPr>
            <w:r w:rsidRPr="00991F1F">
              <w:rPr>
                <w:bCs/>
              </w:rPr>
              <w:t>71 929</w:t>
            </w:r>
          </w:p>
        </w:tc>
      </w:tr>
      <w:tr w:rsidR="001B7694" w:rsidRPr="00991F1F">
        <w:trPr>
          <w:trHeight w:val="315"/>
        </w:trPr>
        <w:tc>
          <w:tcPr>
            <w:tcW w:w="1734" w:type="pct"/>
            <w:shd w:val="clear" w:color="auto" w:fill="auto"/>
            <w:vAlign w:val="bottom"/>
          </w:tcPr>
          <w:p w:rsidR="001B7694" w:rsidRPr="00991F1F" w:rsidRDefault="001B7694">
            <w:r w:rsidRPr="00991F1F">
              <w:t xml:space="preserve">Ремонт ТЭД ЭД-118 циклом ТОУ-8 </w:t>
            </w:r>
          </w:p>
        </w:tc>
        <w:tc>
          <w:tcPr>
            <w:tcW w:w="851" w:type="pct"/>
            <w:shd w:val="clear" w:color="auto" w:fill="auto"/>
            <w:noWrap/>
            <w:vAlign w:val="bottom"/>
          </w:tcPr>
          <w:p w:rsidR="001B7694" w:rsidRPr="00991F1F" w:rsidRDefault="001B7694">
            <w:pPr>
              <w:jc w:val="right"/>
            </w:pPr>
            <w:r w:rsidRPr="00991F1F">
              <w:t xml:space="preserve">313 979 </w:t>
            </w:r>
          </w:p>
        </w:tc>
        <w:tc>
          <w:tcPr>
            <w:tcW w:w="804" w:type="pct"/>
            <w:shd w:val="clear" w:color="auto" w:fill="auto"/>
            <w:noWrap/>
            <w:vAlign w:val="bottom"/>
          </w:tcPr>
          <w:p w:rsidR="001B7694" w:rsidRPr="00991F1F" w:rsidRDefault="001B7694">
            <w:pPr>
              <w:jc w:val="right"/>
            </w:pPr>
            <w:r w:rsidRPr="00991F1F">
              <w:t xml:space="preserve">417 760 </w:t>
            </w:r>
          </w:p>
        </w:tc>
        <w:tc>
          <w:tcPr>
            <w:tcW w:w="821" w:type="pct"/>
            <w:shd w:val="clear" w:color="auto" w:fill="auto"/>
            <w:noWrap/>
            <w:vAlign w:val="bottom"/>
          </w:tcPr>
          <w:p w:rsidR="001B7694" w:rsidRPr="00991F1F" w:rsidRDefault="001B7694">
            <w:pPr>
              <w:jc w:val="right"/>
            </w:pPr>
            <w:r w:rsidRPr="00991F1F">
              <w:t xml:space="preserve">433 095 </w:t>
            </w:r>
          </w:p>
        </w:tc>
        <w:tc>
          <w:tcPr>
            <w:tcW w:w="790" w:type="pct"/>
            <w:shd w:val="clear" w:color="auto" w:fill="auto"/>
            <w:noWrap/>
            <w:vAlign w:val="center"/>
          </w:tcPr>
          <w:p w:rsidR="001B7694" w:rsidRPr="00991F1F" w:rsidRDefault="001B7694">
            <w:pPr>
              <w:jc w:val="right"/>
              <w:rPr>
                <w:bCs/>
              </w:rPr>
            </w:pPr>
            <w:r w:rsidRPr="00991F1F">
              <w:rPr>
                <w:bCs/>
              </w:rPr>
              <w:t>119 116</w:t>
            </w:r>
          </w:p>
        </w:tc>
      </w:tr>
      <w:tr w:rsidR="001B7694" w:rsidRPr="00991F1F">
        <w:trPr>
          <w:trHeight w:val="315"/>
        </w:trPr>
        <w:tc>
          <w:tcPr>
            <w:tcW w:w="1734" w:type="pct"/>
            <w:shd w:val="clear" w:color="auto" w:fill="auto"/>
            <w:vAlign w:val="bottom"/>
          </w:tcPr>
          <w:p w:rsidR="001B7694" w:rsidRPr="00991F1F" w:rsidRDefault="001B7694">
            <w:r w:rsidRPr="00991F1F">
              <w:t xml:space="preserve">Ремонт ТЭД НБ-418 циклом КР </w:t>
            </w:r>
          </w:p>
        </w:tc>
        <w:tc>
          <w:tcPr>
            <w:tcW w:w="851" w:type="pct"/>
            <w:shd w:val="clear" w:color="auto" w:fill="auto"/>
            <w:noWrap/>
            <w:vAlign w:val="bottom"/>
          </w:tcPr>
          <w:p w:rsidR="001B7694" w:rsidRPr="00991F1F" w:rsidRDefault="001B7694">
            <w:pPr>
              <w:jc w:val="right"/>
            </w:pPr>
            <w:r w:rsidRPr="00991F1F">
              <w:t xml:space="preserve">2 209 198 </w:t>
            </w:r>
          </w:p>
        </w:tc>
        <w:tc>
          <w:tcPr>
            <w:tcW w:w="804" w:type="pct"/>
            <w:shd w:val="clear" w:color="auto" w:fill="auto"/>
            <w:noWrap/>
            <w:vAlign w:val="bottom"/>
          </w:tcPr>
          <w:p w:rsidR="001B7694" w:rsidRPr="00991F1F" w:rsidRDefault="001B7694">
            <w:pPr>
              <w:jc w:val="right"/>
            </w:pPr>
            <w:r w:rsidRPr="00991F1F">
              <w:t xml:space="preserve">2 236 370 </w:t>
            </w:r>
          </w:p>
        </w:tc>
        <w:tc>
          <w:tcPr>
            <w:tcW w:w="821" w:type="pct"/>
            <w:shd w:val="clear" w:color="auto" w:fill="auto"/>
            <w:noWrap/>
            <w:vAlign w:val="bottom"/>
          </w:tcPr>
          <w:p w:rsidR="001B7694" w:rsidRPr="00991F1F" w:rsidRDefault="001B7694">
            <w:pPr>
              <w:jc w:val="right"/>
            </w:pPr>
            <w:r w:rsidRPr="00991F1F">
              <w:t xml:space="preserve">2 176 885 </w:t>
            </w:r>
          </w:p>
        </w:tc>
        <w:tc>
          <w:tcPr>
            <w:tcW w:w="790" w:type="pct"/>
            <w:shd w:val="clear" w:color="auto" w:fill="auto"/>
            <w:noWrap/>
            <w:vAlign w:val="center"/>
          </w:tcPr>
          <w:p w:rsidR="001B7694" w:rsidRPr="00991F1F" w:rsidRDefault="001B7694">
            <w:pPr>
              <w:jc w:val="right"/>
              <w:rPr>
                <w:bCs/>
              </w:rPr>
            </w:pPr>
            <w:r w:rsidRPr="00991F1F">
              <w:rPr>
                <w:bCs/>
              </w:rPr>
              <w:t>-32 313</w:t>
            </w:r>
          </w:p>
        </w:tc>
      </w:tr>
      <w:tr w:rsidR="001B7694" w:rsidRPr="00991F1F">
        <w:trPr>
          <w:trHeight w:val="315"/>
        </w:trPr>
        <w:tc>
          <w:tcPr>
            <w:tcW w:w="1734" w:type="pct"/>
            <w:shd w:val="clear" w:color="auto" w:fill="auto"/>
            <w:vAlign w:val="bottom"/>
          </w:tcPr>
          <w:p w:rsidR="001B7694" w:rsidRPr="00991F1F" w:rsidRDefault="001B7694">
            <w:r w:rsidRPr="00991F1F">
              <w:t xml:space="preserve">Ремонт ТЭД НБ-418 циклом ТОУ-8 </w:t>
            </w:r>
          </w:p>
        </w:tc>
        <w:tc>
          <w:tcPr>
            <w:tcW w:w="851" w:type="pct"/>
            <w:shd w:val="clear" w:color="auto" w:fill="auto"/>
            <w:noWrap/>
            <w:vAlign w:val="bottom"/>
          </w:tcPr>
          <w:p w:rsidR="001B7694" w:rsidRPr="00991F1F" w:rsidRDefault="001B7694">
            <w:pPr>
              <w:jc w:val="right"/>
            </w:pPr>
            <w:r w:rsidRPr="00991F1F">
              <w:t xml:space="preserve">629 222 </w:t>
            </w:r>
          </w:p>
        </w:tc>
        <w:tc>
          <w:tcPr>
            <w:tcW w:w="804" w:type="pct"/>
            <w:shd w:val="clear" w:color="auto" w:fill="auto"/>
            <w:noWrap/>
            <w:vAlign w:val="bottom"/>
          </w:tcPr>
          <w:p w:rsidR="001B7694" w:rsidRPr="00991F1F" w:rsidRDefault="001B7694">
            <w:pPr>
              <w:jc w:val="right"/>
            </w:pPr>
            <w:r w:rsidRPr="00991F1F">
              <w:t xml:space="preserve">586 127 </w:t>
            </w:r>
          </w:p>
        </w:tc>
        <w:tc>
          <w:tcPr>
            <w:tcW w:w="821" w:type="pct"/>
            <w:shd w:val="clear" w:color="auto" w:fill="auto"/>
            <w:noWrap/>
            <w:vAlign w:val="bottom"/>
          </w:tcPr>
          <w:p w:rsidR="001B7694" w:rsidRPr="00991F1F" w:rsidRDefault="001B7694">
            <w:pPr>
              <w:jc w:val="right"/>
            </w:pPr>
            <w:r w:rsidRPr="00991F1F">
              <w:t xml:space="preserve">573 477 </w:t>
            </w:r>
          </w:p>
        </w:tc>
        <w:tc>
          <w:tcPr>
            <w:tcW w:w="790" w:type="pct"/>
            <w:shd w:val="clear" w:color="auto" w:fill="auto"/>
            <w:noWrap/>
            <w:vAlign w:val="center"/>
          </w:tcPr>
          <w:p w:rsidR="001B7694" w:rsidRPr="00991F1F" w:rsidRDefault="001B7694">
            <w:pPr>
              <w:jc w:val="right"/>
              <w:rPr>
                <w:bCs/>
              </w:rPr>
            </w:pPr>
            <w:r w:rsidRPr="00991F1F">
              <w:rPr>
                <w:bCs/>
              </w:rPr>
              <w:t>-55 745</w:t>
            </w:r>
          </w:p>
        </w:tc>
      </w:tr>
      <w:tr w:rsidR="001B7694" w:rsidRPr="00991F1F">
        <w:trPr>
          <w:trHeight w:val="315"/>
        </w:trPr>
        <w:tc>
          <w:tcPr>
            <w:tcW w:w="1734" w:type="pct"/>
            <w:shd w:val="clear" w:color="auto" w:fill="auto"/>
            <w:vAlign w:val="bottom"/>
          </w:tcPr>
          <w:p w:rsidR="001B7694" w:rsidRPr="00991F1F" w:rsidRDefault="001B7694">
            <w:r w:rsidRPr="00991F1F">
              <w:t xml:space="preserve">Ремонт ТЭД ТЕ-006 циклом КР </w:t>
            </w:r>
          </w:p>
        </w:tc>
        <w:tc>
          <w:tcPr>
            <w:tcW w:w="851" w:type="pct"/>
            <w:shd w:val="clear" w:color="auto" w:fill="auto"/>
            <w:noWrap/>
            <w:vAlign w:val="bottom"/>
          </w:tcPr>
          <w:p w:rsidR="001B7694" w:rsidRPr="00991F1F" w:rsidRDefault="001B7694">
            <w:pPr>
              <w:jc w:val="right"/>
            </w:pPr>
            <w:r w:rsidRPr="00991F1F">
              <w:t xml:space="preserve">1 474 527 </w:t>
            </w:r>
          </w:p>
        </w:tc>
        <w:tc>
          <w:tcPr>
            <w:tcW w:w="804" w:type="pct"/>
            <w:shd w:val="clear" w:color="auto" w:fill="auto"/>
            <w:noWrap/>
            <w:vAlign w:val="bottom"/>
          </w:tcPr>
          <w:p w:rsidR="001B7694" w:rsidRPr="00991F1F" w:rsidRDefault="001B7694">
            <w:pPr>
              <w:jc w:val="right"/>
            </w:pPr>
            <w:r w:rsidRPr="00991F1F">
              <w:t xml:space="preserve">1 599 589 </w:t>
            </w:r>
          </w:p>
        </w:tc>
        <w:tc>
          <w:tcPr>
            <w:tcW w:w="821" w:type="pct"/>
            <w:shd w:val="clear" w:color="auto" w:fill="auto"/>
            <w:noWrap/>
            <w:vAlign w:val="bottom"/>
          </w:tcPr>
          <w:p w:rsidR="001B7694" w:rsidRPr="00991F1F" w:rsidRDefault="001B7694">
            <w:pPr>
              <w:jc w:val="right"/>
            </w:pPr>
            <w:r w:rsidRPr="00991F1F">
              <w:t xml:space="preserve">1 548 945 </w:t>
            </w:r>
          </w:p>
        </w:tc>
        <w:tc>
          <w:tcPr>
            <w:tcW w:w="790" w:type="pct"/>
            <w:shd w:val="clear" w:color="auto" w:fill="auto"/>
            <w:noWrap/>
            <w:vAlign w:val="center"/>
          </w:tcPr>
          <w:p w:rsidR="001B7694" w:rsidRPr="00991F1F" w:rsidRDefault="001B7694">
            <w:pPr>
              <w:jc w:val="right"/>
              <w:rPr>
                <w:bCs/>
              </w:rPr>
            </w:pPr>
            <w:r w:rsidRPr="00991F1F">
              <w:rPr>
                <w:bCs/>
              </w:rPr>
              <w:t>74 418</w:t>
            </w:r>
          </w:p>
        </w:tc>
      </w:tr>
      <w:tr w:rsidR="001B7694" w:rsidRPr="00991F1F">
        <w:trPr>
          <w:trHeight w:val="315"/>
        </w:trPr>
        <w:tc>
          <w:tcPr>
            <w:tcW w:w="1734" w:type="pct"/>
            <w:shd w:val="clear" w:color="auto" w:fill="auto"/>
            <w:vAlign w:val="bottom"/>
          </w:tcPr>
          <w:p w:rsidR="001B7694" w:rsidRPr="00991F1F" w:rsidRDefault="001B7694">
            <w:r w:rsidRPr="00991F1F">
              <w:t>Ремонт ТЭД ТЕ-006 циклом ТОУ-8</w:t>
            </w:r>
          </w:p>
        </w:tc>
        <w:tc>
          <w:tcPr>
            <w:tcW w:w="851" w:type="pct"/>
            <w:shd w:val="clear" w:color="auto" w:fill="auto"/>
            <w:noWrap/>
            <w:vAlign w:val="bottom"/>
          </w:tcPr>
          <w:p w:rsidR="001B7694" w:rsidRPr="00991F1F" w:rsidRDefault="001B7694">
            <w:pPr>
              <w:jc w:val="right"/>
            </w:pPr>
            <w:r w:rsidRPr="00991F1F">
              <w:t xml:space="preserve">315 297 </w:t>
            </w:r>
          </w:p>
        </w:tc>
        <w:tc>
          <w:tcPr>
            <w:tcW w:w="804" w:type="pct"/>
            <w:shd w:val="clear" w:color="auto" w:fill="auto"/>
            <w:noWrap/>
            <w:vAlign w:val="bottom"/>
          </w:tcPr>
          <w:p w:rsidR="001B7694" w:rsidRPr="00991F1F" w:rsidRDefault="001B7694">
            <w:pPr>
              <w:jc w:val="right"/>
            </w:pPr>
            <w:r w:rsidRPr="00991F1F">
              <w:t xml:space="preserve">313 283 </w:t>
            </w:r>
          </w:p>
        </w:tc>
        <w:tc>
          <w:tcPr>
            <w:tcW w:w="821" w:type="pct"/>
            <w:shd w:val="clear" w:color="auto" w:fill="auto"/>
            <w:noWrap/>
            <w:vAlign w:val="bottom"/>
          </w:tcPr>
          <w:p w:rsidR="001B7694" w:rsidRPr="00991F1F" w:rsidRDefault="001B7694">
            <w:pPr>
              <w:jc w:val="right"/>
            </w:pPr>
            <w:r w:rsidRPr="00991F1F">
              <w:t xml:space="preserve">298 230 </w:t>
            </w:r>
          </w:p>
        </w:tc>
        <w:tc>
          <w:tcPr>
            <w:tcW w:w="790" w:type="pct"/>
            <w:shd w:val="clear" w:color="auto" w:fill="auto"/>
            <w:noWrap/>
            <w:vAlign w:val="center"/>
          </w:tcPr>
          <w:p w:rsidR="001B7694" w:rsidRPr="00991F1F" w:rsidRDefault="001B7694">
            <w:pPr>
              <w:jc w:val="right"/>
              <w:rPr>
                <w:bCs/>
              </w:rPr>
            </w:pPr>
            <w:r w:rsidRPr="00991F1F">
              <w:rPr>
                <w:bCs/>
              </w:rPr>
              <w:t>-17 068</w:t>
            </w:r>
          </w:p>
        </w:tc>
      </w:tr>
      <w:tr w:rsidR="001B7694" w:rsidRPr="00991F1F">
        <w:trPr>
          <w:trHeight w:val="315"/>
        </w:trPr>
        <w:tc>
          <w:tcPr>
            <w:tcW w:w="1734" w:type="pct"/>
            <w:shd w:val="clear" w:color="auto" w:fill="auto"/>
            <w:vAlign w:val="bottom"/>
          </w:tcPr>
          <w:p w:rsidR="001B7694" w:rsidRPr="00991F1F" w:rsidRDefault="001B7694">
            <w:r w:rsidRPr="00991F1F">
              <w:t> </w:t>
            </w:r>
          </w:p>
        </w:tc>
        <w:tc>
          <w:tcPr>
            <w:tcW w:w="851" w:type="pct"/>
            <w:shd w:val="clear" w:color="auto" w:fill="auto"/>
            <w:noWrap/>
            <w:vAlign w:val="bottom"/>
          </w:tcPr>
          <w:p w:rsidR="001B7694" w:rsidRPr="00991F1F" w:rsidRDefault="001B7694">
            <w:pPr>
              <w:jc w:val="right"/>
            </w:pPr>
            <w:r w:rsidRPr="00991F1F">
              <w:t> </w:t>
            </w:r>
          </w:p>
        </w:tc>
        <w:tc>
          <w:tcPr>
            <w:tcW w:w="804" w:type="pct"/>
            <w:shd w:val="clear" w:color="auto" w:fill="auto"/>
            <w:noWrap/>
            <w:vAlign w:val="bottom"/>
          </w:tcPr>
          <w:p w:rsidR="001B7694" w:rsidRPr="00991F1F" w:rsidRDefault="001B7694">
            <w:pPr>
              <w:jc w:val="right"/>
            </w:pPr>
            <w:r w:rsidRPr="00991F1F">
              <w:t> </w:t>
            </w:r>
          </w:p>
        </w:tc>
        <w:tc>
          <w:tcPr>
            <w:tcW w:w="821" w:type="pct"/>
            <w:shd w:val="clear" w:color="auto" w:fill="auto"/>
            <w:noWrap/>
            <w:vAlign w:val="bottom"/>
          </w:tcPr>
          <w:p w:rsidR="001B7694" w:rsidRPr="00991F1F" w:rsidRDefault="001B7694">
            <w:pPr>
              <w:jc w:val="right"/>
            </w:pPr>
            <w:r w:rsidRPr="00991F1F">
              <w:t> </w:t>
            </w:r>
          </w:p>
        </w:tc>
        <w:tc>
          <w:tcPr>
            <w:tcW w:w="790" w:type="pct"/>
            <w:shd w:val="clear" w:color="auto" w:fill="auto"/>
            <w:noWrap/>
            <w:vAlign w:val="center"/>
          </w:tcPr>
          <w:p w:rsidR="001B7694" w:rsidRPr="00991F1F" w:rsidRDefault="001B7694">
            <w:pPr>
              <w:rPr>
                <w:bCs/>
              </w:rPr>
            </w:pPr>
            <w:r w:rsidRPr="00991F1F">
              <w:rPr>
                <w:bCs/>
              </w:rPr>
              <w:t> </w:t>
            </w:r>
          </w:p>
        </w:tc>
      </w:tr>
      <w:tr w:rsidR="001B7694" w:rsidRPr="00991F1F">
        <w:trPr>
          <w:trHeight w:val="315"/>
        </w:trPr>
        <w:tc>
          <w:tcPr>
            <w:tcW w:w="4210" w:type="pct"/>
            <w:gridSpan w:val="4"/>
            <w:shd w:val="clear" w:color="auto" w:fill="auto"/>
            <w:vAlign w:val="center"/>
          </w:tcPr>
          <w:p w:rsidR="001B7694" w:rsidRPr="00991F1F" w:rsidRDefault="001B7694">
            <w:pPr>
              <w:rPr>
                <w:bCs/>
              </w:rPr>
            </w:pPr>
            <w:r w:rsidRPr="00991F1F">
              <w:rPr>
                <w:bCs/>
              </w:rPr>
              <w:t>3. Ремонт вспомогательных электрических машин</w:t>
            </w:r>
          </w:p>
        </w:tc>
        <w:tc>
          <w:tcPr>
            <w:tcW w:w="790" w:type="pct"/>
            <w:shd w:val="clear" w:color="auto" w:fill="auto"/>
            <w:noWrap/>
            <w:vAlign w:val="center"/>
          </w:tcPr>
          <w:p w:rsidR="001B7694" w:rsidRPr="00991F1F" w:rsidRDefault="001B7694">
            <w:pPr>
              <w:rPr>
                <w:bCs/>
              </w:rPr>
            </w:pPr>
            <w:r w:rsidRPr="00991F1F">
              <w:rPr>
                <w:bCs/>
              </w:rPr>
              <w:t> </w:t>
            </w:r>
          </w:p>
        </w:tc>
      </w:tr>
      <w:tr w:rsidR="001B7694" w:rsidRPr="00991F1F">
        <w:trPr>
          <w:trHeight w:val="600"/>
        </w:trPr>
        <w:tc>
          <w:tcPr>
            <w:tcW w:w="1734" w:type="pct"/>
            <w:shd w:val="clear" w:color="auto" w:fill="auto"/>
            <w:vAlign w:val="bottom"/>
          </w:tcPr>
          <w:p w:rsidR="001B7694" w:rsidRPr="00991F1F" w:rsidRDefault="001B7694">
            <w:r w:rsidRPr="00991F1F">
              <w:t>Капитальный ремонт электродвигателя П-11 циклом КР</w:t>
            </w:r>
          </w:p>
        </w:tc>
        <w:tc>
          <w:tcPr>
            <w:tcW w:w="851" w:type="pct"/>
            <w:shd w:val="clear" w:color="auto" w:fill="auto"/>
            <w:noWrap/>
            <w:vAlign w:val="bottom"/>
          </w:tcPr>
          <w:p w:rsidR="001B7694" w:rsidRPr="00991F1F" w:rsidRDefault="001B7694">
            <w:pPr>
              <w:jc w:val="right"/>
            </w:pPr>
            <w:r w:rsidRPr="00991F1F">
              <w:t xml:space="preserve">64 144 </w:t>
            </w:r>
          </w:p>
        </w:tc>
        <w:tc>
          <w:tcPr>
            <w:tcW w:w="804" w:type="pct"/>
            <w:shd w:val="clear" w:color="auto" w:fill="auto"/>
            <w:noWrap/>
            <w:vAlign w:val="bottom"/>
          </w:tcPr>
          <w:p w:rsidR="001B7694" w:rsidRPr="00991F1F" w:rsidRDefault="001B7694">
            <w:pPr>
              <w:jc w:val="right"/>
            </w:pPr>
            <w:r w:rsidRPr="00991F1F">
              <w:t xml:space="preserve">88 659 </w:t>
            </w:r>
          </w:p>
        </w:tc>
        <w:tc>
          <w:tcPr>
            <w:tcW w:w="821" w:type="pct"/>
            <w:shd w:val="clear" w:color="auto" w:fill="auto"/>
            <w:noWrap/>
            <w:vAlign w:val="bottom"/>
          </w:tcPr>
          <w:p w:rsidR="001B7694" w:rsidRPr="00991F1F" w:rsidRDefault="001B7694">
            <w:pPr>
              <w:jc w:val="right"/>
            </w:pPr>
            <w:r w:rsidRPr="00991F1F">
              <w:t xml:space="preserve">85 636 </w:t>
            </w:r>
          </w:p>
        </w:tc>
        <w:tc>
          <w:tcPr>
            <w:tcW w:w="790" w:type="pct"/>
            <w:shd w:val="clear" w:color="auto" w:fill="auto"/>
            <w:noWrap/>
            <w:vAlign w:val="center"/>
          </w:tcPr>
          <w:p w:rsidR="001B7694" w:rsidRPr="00991F1F" w:rsidRDefault="001B7694">
            <w:pPr>
              <w:jc w:val="right"/>
              <w:rPr>
                <w:bCs/>
              </w:rPr>
            </w:pPr>
            <w:r w:rsidRPr="00991F1F">
              <w:rPr>
                <w:bCs/>
              </w:rPr>
              <w:t>21 492</w:t>
            </w:r>
          </w:p>
        </w:tc>
      </w:tr>
      <w:tr w:rsidR="001B7694" w:rsidRPr="00991F1F">
        <w:trPr>
          <w:trHeight w:val="600"/>
        </w:trPr>
        <w:tc>
          <w:tcPr>
            <w:tcW w:w="1734" w:type="pct"/>
            <w:shd w:val="clear" w:color="auto" w:fill="auto"/>
            <w:vAlign w:val="bottom"/>
          </w:tcPr>
          <w:p w:rsidR="001B7694" w:rsidRPr="00991F1F" w:rsidRDefault="001B7694">
            <w:r w:rsidRPr="00991F1F">
              <w:t>Капитальный ремонт электродвигателя ДМК-1/50 циклом КР</w:t>
            </w:r>
          </w:p>
        </w:tc>
        <w:tc>
          <w:tcPr>
            <w:tcW w:w="851" w:type="pct"/>
            <w:shd w:val="clear" w:color="auto" w:fill="auto"/>
            <w:noWrap/>
            <w:vAlign w:val="bottom"/>
          </w:tcPr>
          <w:p w:rsidR="001B7694" w:rsidRPr="00991F1F" w:rsidRDefault="001B7694">
            <w:pPr>
              <w:jc w:val="right"/>
            </w:pPr>
            <w:r w:rsidRPr="00991F1F">
              <w:t xml:space="preserve">80 667 </w:t>
            </w:r>
          </w:p>
        </w:tc>
        <w:tc>
          <w:tcPr>
            <w:tcW w:w="804" w:type="pct"/>
            <w:shd w:val="clear" w:color="auto" w:fill="auto"/>
            <w:noWrap/>
            <w:vAlign w:val="bottom"/>
          </w:tcPr>
          <w:p w:rsidR="001B7694" w:rsidRPr="00991F1F" w:rsidRDefault="001B7694">
            <w:pPr>
              <w:jc w:val="right"/>
            </w:pPr>
            <w:r w:rsidRPr="00991F1F">
              <w:t xml:space="preserve">117 236 </w:t>
            </w:r>
          </w:p>
        </w:tc>
        <w:tc>
          <w:tcPr>
            <w:tcW w:w="821" w:type="pct"/>
            <w:shd w:val="clear" w:color="auto" w:fill="auto"/>
            <w:noWrap/>
            <w:vAlign w:val="bottom"/>
          </w:tcPr>
          <w:p w:rsidR="001B7694" w:rsidRPr="00991F1F" w:rsidRDefault="001B7694">
            <w:pPr>
              <w:jc w:val="right"/>
            </w:pPr>
            <w:r w:rsidRPr="00991F1F">
              <w:t xml:space="preserve">103 551 </w:t>
            </w:r>
          </w:p>
        </w:tc>
        <w:tc>
          <w:tcPr>
            <w:tcW w:w="790" w:type="pct"/>
            <w:shd w:val="clear" w:color="auto" w:fill="auto"/>
            <w:noWrap/>
            <w:vAlign w:val="center"/>
          </w:tcPr>
          <w:p w:rsidR="001B7694" w:rsidRPr="00991F1F" w:rsidRDefault="001B7694">
            <w:pPr>
              <w:jc w:val="right"/>
              <w:rPr>
                <w:bCs/>
              </w:rPr>
            </w:pPr>
            <w:r w:rsidRPr="00991F1F">
              <w:rPr>
                <w:bCs/>
              </w:rPr>
              <w:t>22 884</w:t>
            </w:r>
          </w:p>
        </w:tc>
      </w:tr>
      <w:tr w:rsidR="001B7694" w:rsidRPr="00991F1F">
        <w:trPr>
          <w:trHeight w:val="315"/>
        </w:trPr>
        <w:tc>
          <w:tcPr>
            <w:tcW w:w="1734" w:type="pct"/>
            <w:shd w:val="clear" w:color="auto" w:fill="auto"/>
            <w:vAlign w:val="bottom"/>
          </w:tcPr>
          <w:p w:rsidR="001B7694" w:rsidRPr="00991F1F" w:rsidRDefault="001B7694">
            <w:r w:rsidRPr="00991F1F">
              <w:t xml:space="preserve">Капитальный ремонт электродвигателя  АЭ-92-4 </w:t>
            </w:r>
          </w:p>
        </w:tc>
        <w:tc>
          <w:tcPr>
            <w:tcW w:w="851" w:type="pct"/>
            <w:shd w:val="clear" w:color="auto" w:fill="auto"/>
            <w:noWrap/>
            <w:vAlign w:val="bottom"/>
          </w:tcPr>
          <w:p w:rsidR="001B7694" w:rsidRPr="00991F1F" w:rsidRDefault="001B7694">
            <w:pPr>
              <w:jc w:val="right"/>
            </w:pPr>
            <w:r w:rsidRPr="00991F1F">
              <w:t xml:space="preserve">277 827 </w:t>
            </w:r>
          </w:p>
        </w:tc>
        <w:tc>
          <w:tcPr>
            <w:tcW w:w="804" w:type="pct"/>
            <w:shd w:val="clear" w:color="auto" w:fill="auto"/>
            <w:noWrap/>
            <w:vAlign w:val="bottom"/>
          </w:tcPr>
          <w:p w:rsidR="001B7694" w:rsidRPr="00991F1F" w:rsidRDefault="001B7694">
            <w:pPr>
              <w:jc w:val="right"/>
            </w:pPr>
            <w:r w:rsidRPr="00991F1F">
              <w:t xml:space="preserve">307 168 </w:t>
            </w:r>
          </w:p>
        </w:tc>
        <w:tc>
          <w:tcPr>
            <w:tcW w:w="821" w:type="pct"/>
            <w:shd w:val="clear" w:color="auto" w:fill="auto"/>
            <w:noWrap/>
            <w:vAlign w:val="bottom"/>
          </w:tcPr>
          <w:p w:rsidR="001B7694" w:rsidRPr="00991F1F" w:rsidRDefault="001B7694">
            <w:pPr>
              <w:jc w:val="right"/>
            </w:pPr>
            <w:r w:rsidRPr="00991F1F">
              <w:t xml:space="preserve">340 380 </w:t>
            </w:r>
          </w:p>
        </w:tc>
        <w:tc>
          <w:tcPr>
            <w:tcW w:w="790" w:type="pct"/>
            <w:shd w:val="clear" w:color="auto" w:fill="auto"/>
            <w:noWrap/>
            <w:vAlign w:val="center"/>
          </w:tcPr>
          <w:p w:rsidR="001B7694" w:rsidRPr="00991F1F" w:rsidRDefault="001B7694">
            <w:pPr>
              <w:jc w:val="right"/>
              <w:rPr>
                <w:bCs/>
              </w:rPr>
            </w:pPr>
            <w:r w:rsidRPr="00991F1F">
              <w:rPr>
                <w:bCs/>
              </w:rPr>
              <w:t>62 553</w:t>
            </w:r>
          </w:p>
        </w:tc>
      </w:tr>
      <w:tr w:rsidR="001B7694" w:rsidRPr="00991F1F">
        <w:trPr>
          <w:trHeight w:val="600"/>
        </w:trPr>
        <w:tc>
          <w:tcPr>
            <w:tcW w:w="1734" w:type="pct"/>
            <w:shd w:val="clear" w:color="auto" w:fill="auto"/>
            <w:vAlign w:val="bottom"/>
          </w:tcPr>
          <w:p w:rsidR="001B7694" w:rsidRPr="00991F1F" w:rsidRDefault="001B7694">
            <w:r w:rsidRPr="00991F1F">
              <w:t>Капитальный ремонт подвозбудителя  ВС-652 циклом КР</w:t>
            </w:r>
          </w:p>
        </w:tc>
        <w:tc>
          <w:tcPr>
            <w:tcW w:w="851" w:type="pct"/>
            <w:shd w:val="clear" w:color="auto" w:fill="auto"/>
            <w:noWrap/>
            <w:vAlign w:val="bottom"/>
          </w:tcPr>
          <w:p w:rsidR="001B7694" w:rsidRPr="00991F1F" w:rsidRDefault="001B7694">
            <w:pPr>
              <w:jc w:val="right"/>
            </w:pPr>
            <w:r w:rsidRPr="00991F1F">
              <w:t xml:space="preserve">103 763 </w:t>
            </w:r>
          </w:p>
        </w:tc>
        <w:tc>
          <w:tcPr>
            <w:tcW w:w="804" w:type="pct"/>
            <w:shd w:val="clear" w:color="auto" w:fill="auto"/>
            <w:noWrap/>
            <w:vAlign w:val="bottom"/>
          </w:tcPr>
          <w:p w:rsidR="001B7694" w:rsidRPr="00991F1F" w:rsidRDefault="001B7694">
            <w:pPr>
              <w:jc w:val="right"/>
            </w:pPr>
            <w:r w:rsidRPr="00991F1F">
              <w:t xml:space="preserve">131 930 </w:t>
            </w:r>
          </w:p>
        </w:tc>
        <w:tc>
          <w:tcPr>
            <w:tcW w:w="821" w:type="pct"/>
            <w:shd w:val="clear" w:color="auto" w:fill="auto"/>
            <w:noWrap/>
            <w:vAlign w:val="bottom"/>
          </w:tcPr>
          <w:p w:rsidR="001B7694" w:rsidRPr="00991F1F" w:rsidRDefault="001B7694">
            <w:pPr>
              <w:jc w:val="right"/>
            </w:pPr>
            <w:r w:rsidRPr="00991F1F">
              <w:t xml:space="preserve">110 259 </w:t>
            </w:r>
          </w:p>
        </w:tc>
        <w:tc>
          <w:tcPr>
            <w:tcW w:w="790" w:type="pct"/>
            <w:shd w:val="clear" w:color="auto" w:fill="auto"/>
            <w:noWrap/>
            <w:vAlign w:val="center"/>
          </w:tcPr>
          <w:p w:rsidR="001B7694" w:rsidRPr="00991F1F" w:rsidRDefault="001B7694">
            <w:pPr>
              <w:jc w:val="right"/>
              <w:rPr>
                <w:bCs/>
              </w:rPr>
            </w:pPr>
            <w:r w:rsidRPr="00991F1F">
              <w:rPr>
                <w:bCs/>
              </w:rPr>
              <w:t>6 496</w:t>
            </w:r>
          </w:p>
        </w:tc>
      </w:tr>
      <w:tr w:rsidR="001B7694" w:rsidRPr="00991F1F">
        <w:trPr>
          <w:trHeight w:val="600"/>
        </w:trPr>
        <w:tc>
          <w:tcPr>
            <w:tcW w:w="1734" w:type="pct"/>
            <w:shd w:val="clear" w:color="auto" w:fill="auto"/>
            <w:vAlign w:val="bottom"/>
          </w:tcPr>
          <w:p w:rsidR="001B7694" w:rsidRPr="00991F1F" w:rsidRDefault="001B7694">
            <w:r w:rsidRPr="00991F1F">
              <w:t>Капитальный ремонт электродвигателя  П-21 циклом КР</w:t>
            </w:r>
          </w:p>
        </w:tc>
        <w:tc>
          <w:tcPr>
            <w:tcW w:w="851" w:type="pct"/>
            <w:shd w:val="clear" w:color="auto" w:fill="auto"/>
            <w:noWrap/>
            <w:vAlign w:val="bottom"/>
          </w:tcPr>
          <w:p w:rsidR="001B7694" w:rsidRPr="00991F1F" w:rsidRDefault="001B7694">
            <w:pPr>
              <w:jc w:val="right"/>
            </w:pPr>
            <w:r w:rsidRPr="00991F1F">
              <w:t xml:space="preserve">80 667 </w:t>
            </w:r>
          </w:p>
        </w:tc>
        <w:tc>
          <w:tcPr>
            <w:tcW w:w="804" w:type="pct"/>
            <w:shd w:val="clear" w:color="auto" w:fill="auto"/>
            <w:noWrap/>
            <w:vAlign w:val="bottom"/>
          </w:tcPr>
          <w:p w:rsidR="001B7694" w:rsidRPr="00991F1F" w:rsidRDefault="001B7694">
            <w:pPr>
              <w:jc w:val="right"/>
            </w:pPr>
            <w:r w:rsidRPr="00991F1F">
              <w:t xml:space="preserve">117 236 </w:t>
            </w:r>
          </w:p>
        </w:tc>
        <w:tc>
          <w:tcPr>
            <w:tcW w:w="821" w:type="pct"/>
            <w:shd w:val="clear" w:color="auto" w:fill="auto"/>
            <w:noWrap/>
            <w:vAlign w:val="bottom"/>
          </w:tcPr>
          <w:p w:rsidR="001B7694" w:rsidRPr="00991F1F" w:rsidRDefault="001B7694">
            <w:pPr>
              <w:jc w:val="right"/>
            </w:pPr>
            <w:r w:rsidRPr="00991F1F">
              <w:t xml:space="preserve">103 551 </w:t>
            </w:r>
          </w:p>
        </w:tc>
        <w:tc>
          <w:tcPr>
            <w:tcW w:w="790" w:type="pct"/>
            <w:shd w:val="clear" w:color="auto" w:fill="auto"/>
            <w:noWrap/>
            <w:vAlign w:val="center"/>
          </w:tcPr>
          <w:p w:rsidR="001B7694" w:rsidRPr="00991F1F" w:rsidRDefault="001B7694">
            <w:pPr>
              <w:jc w:val="right"/>
              <w:rPr>
                <w:bCs/>
              </w:rPr>
            </w:pPr>
            <w:r w:rsidRPr="00991F1F">
              <w:rPr>
                <w:bCs/>
              </w:rPr>
              <w:t>22 884</w:t>
            </w:r>
          </w:p>
        </w:tc>
      </w:tr>
      <w:tr w:rsidR="001B7694" w:rsidRPr="00991F1F">
        <w:trPr>
          <w:trHeight w:val="315"/>
        </w:trPr>
        <w:tc>
          <w:tcPr>
            <w:tcW w:w="4210" w:type="pct"/>
            <w:gridSpan w:val="4"/>
            <w:shd w:val="clear" w:color="auto" w:fill="auto"/>
            <w:vAlign w:val="center"/>
          </w:tcPr>
          <w:p w:rsidR="001B7694" w:rsidRPr="00991F1F" w:rsidRDefault="001B7694">
            <w:pPr>
              <w:rPr>
                <w:bCs/>
              </w:rPr>
            </w:pPr>
            <w:r w:rsidRPr="00991F1F">
              <w:rPr>
                <w:bCs/>
              </w:rPr>
              <w:t>4. Ремонт колесных пар</w:t>
            </w:r>
          </w:p>
        </w:tc>
        <w:tc>
          <w:tcPr>
            <w:tcW w:w="790" w:type="pct"/>
            <w:shd w:val="clear" w:color="auto" w:fill="auto"/>
            <w:noWrap/>
            <w:vAlign w:val="center"/>
          </w:tcPr>
          <w:p w:rsidR="001B7694" w:rsidRPr="00991F1F" w:rsidRDefault="001B7694">
            <w:pPr>
              <w:rPr>
                <w:bCs/>
              </w:rPr>
            </w:pPr>
            <w:r w:rsidRPr="00991F1F">
              <w:rPr>
                <w:bCs/>
              </w:rPr>
              <w:t> </w:t>
            </w:r>
          </w:p>
        </w:tc>
      </w:tr>
      <w:tr w:rsidR="001B7694" w:rsidRPr="00991F1F">
        <w:trPr>
          <w:trHeight w:val="315"/>
        </w:trPr>
        <w:tc>
          <w:tcPr>
            <w:tcW w:w="1734" w:type="pct"/>
            <w:shd w:val="clear" w:color="auto" w:fill="auto"/>
            <w:vAlign w:val="bottom"/>
          </w:tcPr>
          <w:p w:rsidR="001B7694" w:rsidRPr="00991F1F" w:rsidRDefault="001B7694">
            <w:r w:rsidRPr="00991F1F">
              <w:t>Ремонт колесной пары 2ТЭ10 со сменой бандажа</w:t>
            </w:r>
          </w:p>
        </w:tc>
        <w:tc>
          <w:tcPr>
            <w:tcW w:w="851" w:type="pct"/>
            <w:shd w:val="clear" w:color="auto" w:fill="auto"/>
            <w:noWrap/>
            <w:vAlign w:val="bottom"/>
          </w:tcPr>
          <w:p w:rsidR="001B7694" w:rsidRPr="00991F1F" w:rsidRDefault="001B7694">
            <w:pPr>
              <w:jc w:val="right"/>
            </w:pPr>
            <w:r w:rsidRPr="00991F1F">
              <w:t xml:space="preserve">555 610 </w:t>
            </w:r>
          </w:p>
        </w:tc>
        <w:tc>
          <w:tcPr>
            <w:tcW w:w="804" w:type="pct"/>
            <w:shd w:val="clear" w:color="auto" w:fill="auto"/>
            <w:noWrap/>
            <w:vAlign w:val="bottom"/>
          </w:tcPr>
          <w:p w:rsidR="001B7694" w:rsidRPr="00991F1F" w:rsidRDefault="001B7694">
            <w:pPr>
              <w:jc w:val="right"/>
            </w:pPr>
            <w:r w:rsidRPr="00991F1F">
              <w:t xml:space="preserve">552 782 </w:t>
            </w:r>
          </w:p>
        </w:tc>
        <w:tc>
          <w:tcPr>
            <w:tcW w:w="821" w:type="pct"/>
            <w:shd w:val="clear" w:color="auto" w:fill="auto"/>
            <w:noWrap/>
            <w:vAlign w:val="bottom"/>
          </w:tcPr>
          <w:p w:rsidR="001B7694" w:rsidRPr="00991F1F" w:rsidRDefault="001B7694">
            <w:pPr>
              <w:jc w:val="right"/>
            </w:pPr>
            <w:r w:rsidRPr="00991F1F">
              <w:t xml:space="preserve">593 146 </w:t>
            </w:r>
          </w:p>
        </w:tc>
        <w:tc>
          <w:tcPr>
            <w:tcW w:w="790" w:type="pct"/>
            <w:shd w:val="clear" w:color="auto" w:fill="auto"/>
            <w:noWrap/>
            <w:vAlign w:val="center"/>
          </w:tcPr>
          <w:p w:rsidR="001B7694" w:rsidRPr="00991F1F" w:rsidRDefault="001B7694">
            <w:pPr>
              <w:jc w:val="right"/>
              <w:rPr>
                <w:bCs/>
              </w:rPr>
            </w:pPr>
            <w:r w:rsidRPr="00991F1F">
              <w:rPr>
                <w:bCs/>
              </w:rPr>
              <w:t>37 536</w:t>
            </w:r>
          </w:p>
        </w:tc>
      </w:tr>
      <w:tr w:rsidR="001B7694" w:rsidRPr="00991F1F">
        <w:trPr>
          <w:trHeight w:val="315"/>
        </w:trPr>
        <w:tc>
          <w:tcPr>
            <w:tcW w:w="1734" w:type="pct"/>
            <w:shd w:val="clear" w:color="auto" w:fill="auto"/>
            <w:vAlign w:val="bottom"/>
          </w:tcPr>
          <w:p w:rsidR="001B7694" w:rsidRPr="00991F1F" w:rsidRDefault="001B7694">
            <w:r w:rsidRPr="00991F1F">
              <w:t>Ремонт колесной пары 2ТЭ10 без смены бандажа</w:t>
            </w:r>
          </w:p>
        </w:tc>
        <w:tc>
          <w:tcPr>
            <w:tcW w:w="851" w:type="pct"/>
            <w:shd w:val="clear" w:color="auto" w:fill="auto"/>
            <w:noWrap/>
            <w:vAlign w:val="bottom"/>
          </w:tcPr>
          <w:p w:rsidR="001B7694" w:rsidRPr="00991F1F" w:rsidRDefault="001B7694">
            <w:pPr>
              <w:jc w:val="right"/>
            </w:pPr>
            <w:r w:rsidRPr="00991F1F">
              <w:t xml:space="preserve">124 868 </w:t>
            </w:r>
          </w:p>
        </w:tc>
        <w:tc>
          <w:tcPr>
            <w:tcW w:w="804" w:type="pct"/>
            <w:shd w:val="clear" w:color="auto" w:fill="auto"/>
            <w:noWrap/>
            <w:vAlign w:val="bottom"/>
          </w:tcPr>
          <w:p w:rsidR="001B7694" w:rsidRPr="00991F1F" w:rsidRDefault="001B7694">
            <w:pPr>
              <w:jc w:val="right"/>
            </w:pPr>
            <w:r w:rsidRPr="00991F1F">
              <w:t xml:space="preserve">127 157 </w:t>
            </w:r>
          </w:p>
        </w:tc>
        <w:tc>
          <w:tcPr>
            <w:tcW w:w="821" w:type="pct"/>
            <w:shd w:val="clear" w:color="auto" w:fill="auto"/>
            <w:noWrap/>
            <w:vAlign w:val="bottom"/>
          </w:tcPr>
          <w:p w:rsidR="001B7694" w:rsidRPr="00991F1F" w:rsidRDefault="001B7694">
            <w:pPr>
              <w:jc w:val="right"/>
            </w:pPr>
            <w:r w:rsidRPr="00991F1F">
              <w:t xml:space="preserve">104 678 </w:t>
            </w:r>
          </w:p>
        </w:tc>
        <w:tc>
          <w:tcPr>
            <w:tcW w:w="790" w:type="pct"/>
            <w:shd w:val="clear" w:color="auto" w:fill="auto"/>
            <w:noWrap/>
            <w:vAlign w:val="center"/>
          </w:tcPr>
          <w:p w:rsidR="001B7694" w:rsidRPr="00991F1F" w:rsidRDefault="001B7694">
            <w:pPr>
              <w:jc w:val="right"/>
              <w:rPr>
                <w:bCs/>
              </w:rPr>
            </w:pPr>
            <w:r w:rsidRPr="00991F1F">
              <w:rPr>
                <w:bCs/>
              </w:rPr>
              <w:t>-20 190</w:t>
            </w:r>
          </w:p>
        </w:tc>
      </w:tr>
      <w:tr w:rsidR="001B7694" w:rsidRPr="00991F1F">
        <w:trPr>
          <w:trHeight w:val="315"/>
        </w:trPr>
        <w:tc>
          <w:tcPr>
            <w:tcW w:w="1734" w:type="pct"/>
            <w:shd w:val="clear" w:color="auto" w:fill="auto"/>
            <w:vAlign w:val="bottom"/>
          </w:tcPr>
          <w:p w:rsidR="001B7694" w:rsidRPr="00991F1F" w:rsidRDefault="001B7694">
            <w:r w:rsidRPr="00991F1F">
              <w:t>Ремонт колесной пары ТЭМ со сменой бандажа</w:t>
            </w:r>
          </w:p>
        </w:tc>
        <w:tc>
          <w:tcPr>
            <w:tcW w:w="851" w:type="pct"/>
            <w:shd w:val="clear" w:color="auto" w:fill="auto"/>
            <w:noWrap/>
            <w:vAlign w:val="bottom"/>
          </w:tcPr>
          <w:p w:rsidR="001B7694" w:rsidRPr="00991F1F" w:rsidRDefault="001B7694">
            <w:pPr>
              <w:jc w:val="right"/>
            </w:pPr>
            <w:r w:rsidRPr="00991F1F">
              <w:t xml:space="preserve">536 499 </w:t>
            </w:r>
          </w:p>
        </w:tc>
        <w:tc>
          <w:tcPr>
            <w:tcW w:w="804" w:type="pct"/>
            <w:shd w:val="clear" w:color="auto" w:fill="auto"/>
            <w:noWrap/>
            <w:vAlign w:val="bottom"/>
          </w:tcPr>
          <w:p w:rsidR="001B7694" w:rsidRPr="00991F1F" w:rsidRDefault="001B7694">
            <w:pPr>
              <w:jc w:val="right"/>
            </w:pPr>
            <w:r w:rsidRPr="00991F1F">
              <w:t xml:space="preserve">541 690 </w:t>
            </w:r>
          </w:p>
        </w:tc>
        <w:tc>
          <w:tcPr>
            <w:tcW w:w="821" w:type="pct"/>
            <w:shd w:val="clear" w:color="auto" w:fill="auto"/>
            <w:noWrap/>
            <w:vAlign w:val="bottom"/>
          </w:tcPr>
          <w:p w:rsidR="001B7694" w:rsidRPr="00991F1F" w:rsidRDefault="001B7694">
            <w:pPr>
              <w:jc w:val="right"/>
            </w:pPr>
            <w:r w:rsidRPr="00991F1F">
              <w:t xml:space="preserve">572 120 </w:t>
            </w:r>
          </w:p>
        </w:tc>
        <w:tc>
          <w:tcPr>
            <w:tcW w:w="790" w:type="pct"/>
            <w:shd w:val="clear" w:color="auto" w:fill="auto"/>
            <w:noWrap/>
            <w:vAlign w:val="center"/>
          </w:tcPr>
          <w:p w:rsidR="001B7694" w:rsidRPr="00991F1F" w:rsidRDefault="001B7694">
            <w:pPr>
              <w:jc w:val="right"/>
              <w:rPr>
                <w:bCs/>
              </w:rPr>
            </w:pPr>
            <w:r w:rsidRPr="00991F1F">
              <w:rPr>
                <w:bCs/>
              </w:rPr>
              <w:t>35 621</w:t>
            </w:r>
          </w:p>
        </w:tc>
      </w:tr>
      <w:tr w:rsidR="001B7694" w:rsidRPr="00991F1F">
        <w:trPr>
          <w:trHeight w:val="315"/>
        </w:trPr>
        <w:tc>
          <w:tcPr>
            <w:tcW w:w="1734" w:type="pct"/>
            <w:shd w:val="clear" w:color="auto" w:fill="auto"/>
            <w:vAlign w:val="bottom"/>
          </w:tcPr>
          <w:p w:rsidR="001B7694" w:rsidRPr="00991F1F" w:rsidRDefault="001B7694">
            <w:r w:rsidRPr="00991F1F">
              <w:t>Ремонт колесной пары ТЭМ без смены бандажа</w:t>
            </w:r>
          </w:p>
        </w:tc>
        <w:tc>
          <w:tcPr>
            <w:tcW w:w="851" w:type="pct"/>
            <w:shd w:val="clear" w:color="auto" w:fill="auto"/>
            <w:noWrap/>
            <w:vAlign w:val="bottom"/>
          </w:tcPr>
          <w:p w:rsidR="001B7694" w:rsidRPr="00991F1F" w:rsidRDefault="001B7694">
            <w:pPr>
              <w:jc w:val="right"/>
            </w:pPr>
            <w:r w:rsidRPr="00991F1F">
              <w:t xml:space="preserve">142 911 </w:t>
            </w:r>
          </w:p>
        </w:tc>
        <w:tc>
          <w:tcPr>
            <w:tcW w:w="804" w:type="pct"/>
            <w:shd w:val="clear" w:color="auto" w:fill="auto"/>
            <w:noWrap/>
            <w:vAlign w:val="bottom"/>
          </w:tcPr>
          <w:p w:rsidR="001B7694" w:rsidRPr="00991F1F" w:rsidRDefault="001B7694">
            <w:pPr>
              <w:jc w:val="right"/>
            </w:pPr>
            <w:r w:rsidRPr="00991F1F">
              <w:t xml:space="preserve">149 375 </w:t>
            </w:r>
          </w:p>
        </w:tc>
        <w:tc>
          <w:tcPr>
            <w:tcW w:w="821" w:type="pct"/>
            <w:shd w:val="clear" w:color="auto" w:fill="auto"/>
            <w:noWrap/>
            <w:vAlign w:val="bottom"/>
          </w:tcPr>
          <w:p w:rsidR="001B7694" w:rsidRPr="00991F1F" w:rsidRDefault="001B7694">
            <w:pPr>
              <w:jc w:val="right"/>
            </w:pPr>
            <w:r w:rsidRPr="00991F1F">
              <w:t xml:space="preserve">124 173 </w:t>
            </w:r>
          </w:p>
        </w:tc>
        <w:tc>
          <w:tcPr>
            <w:tcW w:w="790" w:type="pct"/>
            <w:shd w:val="clear" w:color="auto" w:fill="auto"/>
            <w:noWrap/>
            <w:vAlign w:val="center"/>
          </w:tcPr>
          <w:p w:rsidR="001B7694" w:rsidRPr="00991F1F" w:rsidRDefault="001B7694">
            <w:pPr>
              <w:jc w:val="right"/>
              <w:rPr>
                <w:bCs/>
              </w:rPr>
            </w:pPr>
            <w:r w:rsidRPr="00991F1F">
              <w:rPr>
                <w:bCs/>
              </w:rPr>
              <w:t>-18 739</w:t>
            </w:r>
          </w:p>
        </w:tc>
      </w:tr>
      <w:tr w:rsidR="001B7694" w:rsidRPr="00991F1F">
        <w:trPr>
          <w:trHeight w:val="315"/>
        </w:trPr>
        <w:tc>
          <w:tcPr>
            <w:tcW w:w="1734" w:type="pct"/>
            <w:shd w:val="clear" w:color="auto" w:fill="auto"/>
            <w:vAlign w:val="bottom"/>
          </w:tcPr>
          <w:p w:rsidR="001B7694" w:rsidRPr="00991F1F" w:rsidRDefault="001B7694">
            <w:r w:rsidRPr="00991F1F">
              <w:t>Ремонт колесной пары ВЛ-80 со сменой бандажа</w:t>
            </w:r>
          </w:p>
        </w:tc>
        <w:tc>
          <w:tcPr>
            <w:tcW w:w="851" w:type="pct"/>
            <w:shd w:val="clear" w:color="auto" w:fill="auto"/>
            <w:noWrap/>
            <w:vAlign w:val="bottom"/>
          </w:tcPr>
          <w:p w:rsidR="001B7694" w:rsidRPr="00991F1F" w:rsidRDefault="001B7694">
            <w:pPr>
              <w:jc w:val="right"/>
            </w:pPr>
            <w:r w:rsidRPr="00991F1F">
              <w:t xml:space="preserve">470 534 </w:t>
            </w:r>
          </w:p>
        </w:tc>
        <w:tc>
          <w:tcPr>
            <w:tcW w:w="804" w:type="pct"/>
            <w:shd w:val="clear" w:color="auto" w:fill="auto"/>
            <w:noWrap/>
            <w:vAlign w:val="bottom"/>
          </w:tcPr>
          <w:p w:rsidR="001B7694" w:rsidRPr="00991F1F" w:rsidRDefault="001B7694">
            <w:pPr>
              <w:jc w:val="right"/>
            </w:pPr>
            <w:r w:rsidRPr="00991F1F">
              <w:t xml:space="preserve">468 071 </w:t>
            </w:r>
          </w:p>
        </w:tc>
        <w:tc>
          <w:tcPr>
            <w:tcW w:w="821" w:type="pct"/>
            <w:shd w:val="clear" w:color="auto" w:fill="auto"/>
            <w:noWrap/>
            <w:vAlign w:val="bottom"/>
          </w:tcPr>
          <w:p w:rsidR="001B7694" w:rsidRPr="00991F1F" w:rsidRDefault="001B7694">
            <w:pPr>
              <w:jc w:val="right"/>
            </w:pPr>
            <w:r w:rsidRPr="00991F1F">
              <w:t xml:space="preserve">556 155 </w:t>
            </w:r>
          </w:p>
        </w:tc>
        <w:tc>
          <w:tcPr>
            <w:tcW w:w="790" w:type="pct"/>
            <w:shd w:val="clear" w:color="auto" w:fill="auto"/>
            <w:noWrap/>
            <w:vAlign w:val="center"/>
          </w:tcPr>
          <w:p w:rsidR="001B7694" w:rsidRPr="00991F1F" w:rsidRDefault="001B7694">
            <w:pPr>
              <w:jc w:val="right"/>
              <w:rPr>
                <w:bCs/>
              </w:rPr>
            </w:pPr>
            <w:r w:rsidRPr="00991F1F">
              <w:rPr>
                <w:bCs/>
              </w:rPr>
              <w:t>85 621</w:t>
            </w:r>
          </w:p>
        </w:tc>
      </w:tr>
      <w:tr w:rsidR="001B7694" w:rsidRPr="00991F1F">
        <w:trPr>
          <w:trHeight w:val="315"/>
        </w:trPr>
        <w:tc>
          <w:tcPr>
            <w:tcW w:w="1734" w:type="pct"/>
            <w:shd w:val="clear" w:color="auto" w:fill="auto"/>
            <w:vAlign w:val="bottom"/>
          </w:tcPr>
          <w:p w:rsidR="001B7694" w:rsidRPr="00991F1F" w:rsidRDefault="001B7694">
            <w:r w:rsidRPr="00991F1F">
              <w:t>Ремонт колесной пары ВЛ-80 без смены бандажа</w:t>
            </w:r>
          </w:p>
        </w:tc>
        <w:tc>
          <w:tcPr>
            <w:tcW w:w="851" w:type="pct"/>
            <w:shd w:val="clear" w:color="auto" w:fill="auto"/>
            <w:noWrap/>
            <w:vAlign w:val="bottom"/>
          </w:tcPr>
          <w:p w:rsidR="001B7694" w:rsidRPr="00991F1F" w:rsidRDefault="001B7694">
            <w:pPr>
              <w:jc w:val="right"/>
            </w:pPr>
            <w:r w:rsidRPr="00991F1F">
              <w:t xml:space="preserve">56 606 </w:t>
            </w:r>
          </w:p>
        </w:tc>
        <w:tc>
          <w:tcPr>
            <w:tcW w:w="804" w:type="pct"/>
            <w:shd w:val="clear" w:color="auto" w:fill="auto"/>
            <w:noWrap/>
            <w:vAlign w:val="bottom"/>
          </w:tcPr>
          <w:p w:rsidR="001B7694" w:rsidRPr="00991F1F" w:rsidRDefault="001B7694">
            <w:pPr>
              <w:jc w:val="right"/>
            </w:pPr>
            <w:r w:rsidRPr="00991F1F">
              <w:t xml:space="preserve">58 953 </w:t>
            </w:r>
          </w:p>
        </w:tc>
        <w:tc>
          <w:tcPr>
            <w:tcW w:w="821" w:type="pct"/>
            <w:shd w:val="clear" w:color="auto" w:fill="auto"/>
            <w:noWrap/>
            <w:vAlign w:val="bottom"/>
          </w:tcPr>
          <w:p w:rsidR="001B7694" w:rsidRPr="00991F1F" w:rsidRDefault="001B7694">
            <w:pPr>
              <w:jc w:val="right"/>
            </w:pPr>
            <w:r w:rsidRPr="00991F1F">
              <w:t xml:space="preserve">43 529 </w:t>
            </w:r>
          </w:p>
        </w:tc>
        <w:tc>
          <w:tcPr>
            <w:tcW w:w="790" w:type="pct"/>
            <w:shd w:val="clear" w:color="auto" w:fill="auto"/>
            <w:noWrap/>
            <w:vAlign w:val="center"/>
          </w:tcPr>
          <w:p w:rsidR="001B7694" w:rsidRPr="00991F1F" w:rsidRDefault="001B7694">
            <w:pPr>
              <w:jc w:val="right"/>
              <w:rPr>
                <w:bCs/>
              </w:rPr>
            </w:pPr>
            <w:r w:rsidRPr="00991F1F">
              <w:rPr>
                <w:bCs/>
              </w:rPr>
              <w:t>-13 076</w:t>
            </w:r>
          </w:p>
        </w:tc>
      </w:tr>
      <w:tr w:rsidR="001B7694" w:rsidRPr="00991F1F">
        <w:trPr>
          <w:trHeight w:val="315"/>
        </w:trPr>
        <w:tc>
          <w:tcPr>
            <w:tcW w:w="1734" w:type="pct"/>
            <w:shd w:val="clear" w:color="auto" w:fill="auto"/>
            <w:vAlign w:val="bottom"/>
          </w:tcPr>
          <w:p w:rsidR="001B7694" w:rsidRPr="00991F1F" w:rsidRDefault="001B7694">
            <w:r w:rsidRPr="00991F1F">
              <w:t>Ремонт колесной пары ЧМЭ со сменой бандажа</w:t>
            </w:r>
          </w:p>
        </w:tc>
        <w:tc>
          <w:tcPr>
            <w:tcW w:w="851" w:type="pct"/>
            <w:shd w:val="clear" w:color="auto" w:fill="auto"/>
            <w:noWrap/>
            <w:vAlign w:val="bottom"/>
          </w:tcPr>
          <w:p w:rsidR="001B7694" w:rsidRPr="00991F1F" w:rsidRDefault="001B7694">
            <w:pPr>
              <w:jc w:val="right"/>
            </w:pPr>
            <w:r w:rsidRPr="00991F1F">
              <w:t xml:space="preserve">287 558 </w:t>
            </w:r>
          </w:p>
        </w:tc>
        <w:tc>
          <w:tcPr>
            <w:tcW w:w="804" w:type="pct"/>
            <w:shd w:val="clear" w:color="auto" w:fill="auto"/>
            <w:noWrap/>
            <w:vAlign w:val="bottom"/>
          </w:tcPr>
          <w:p w:rsidR="001B7694" w:rsidRPr="00991F1F" w:rsidRDefault="001B7694">
            <w:pPr>
              <w:jc w:val="right"/>
            </w:pPr>
            <w:r w:rsidRPr="00991F1F">
              <w:t xml:space="preserve">285 933 </w:t>
            </w:r>
          </w:p>
        </w:tc>
        <w:tc>
          <w:tcPr>
            <w:tcW w:w="821" w:type="pct"/>
            <w:shd w:val="clear" w:color="auto" w:fill="auto"/>
            <w:noWrap/>
            <w:vAlign w:val="bottom"/>
          </w:tcPr>
          <w:p w:rsidR="001B7694" w:rsidRPr="00991F1F" w:rsidRDefault="001B7694">
            <w:pPr>
              <w:jc w:val="right"/>
            </w:pPr>
            <w:r w:rsidRPr="00991F1F">
              <w:t xml:space="preserve">339 036 </w:t>
            </w:r>
          </w:p>
        </w:tc>
        <w:tc>
          <w:tcPr>
            <w:tcW w:w="790" w:type="pct"/>
            <w:shd w:val="clear" w:color="auto" w:fill="auto"/>
            <w:noWrap/>
            <w:vAlign w:val="center"/>
          </w:tcPr>
          <w:p w:rsidR="001B7694" w:rsidRPr="00991F1F" w:rsidRDefault="001B7694">
            <w:pPr>
              <w:jc w:val="right"/>
              <w:rPr>
                <w:bCs/>
              </w:rPr>
            </w:pPr>
            <w:r w:rsidRPr="00991F1F">
              <w:rPr>
                <w:bCs/>
              </w:rPr>
              <w:t>51 478</w:t>
            </w:r>
          </w:p>
        </w:tc>
      </w:tr>
      <w:tr w:rsidR="001B7694" w:rsidRPr="00991F1F">
        <w:trPr>
          <w:trHeight w:val="315"/>
        </w:trPr>
        <w:tc>
          <w:tcPr>
            <w:tcW w:w="1734" w:type="pct"/>
            <w:shd w:val="clear" w:color="auto" w:fill="auto"/>
            <w:vAlign w:val="bottom"/>
          </w:tcPr>
          <w:p w:rsidR="001B7694" w:rsidRPr="00991F1F" w:rsidRDefault="001B7694">
            <w:r w:rsidRPr="00991F1F">
              <w:t>Ремонт колесной пары ЧМЭ без смены бандажа</w:t>
            </w:r>
          </w:p>
        </w:tc>
        <w:tc>
          <w:tcPr>
            <w:tcW w:w="851" w:type="pct"/>
            <w:shd w:val="clear" w:color="auto" w:fill="auto"/>
            <w:noWrap/>
            <w:vAlign w:val="bottom"/>
          </w:tcPr>
          <w:p w:rsidR="001B7694" w:rsidRPr="00991F1F" w:rsidRDefault="001B7694">
            <w:pPr>
              <w:jc w:val="right"/>
            </w:pPr>
            <w:r w:rsidRPr="00991F1F">
              <w:t xml:space="preserve">25 958 </w:t>
            </w:r>
          </w:p>
        </w:tc>
        <w:tc>
          <w:tcPr>
            <w:tcW w:w="804" w:type="pct"/>
            <w:shd w:val="clear" w:color="auto" w:fill="auto"/>
            <w:noWrap/>
            <w:vAlign w:val="bottom"/>
          </w:tcPr>
          <w:p w:rsidR="001B7694" w:rsidRPr="00991F1F" w:rsidRDefault="001B7694">
            <w:pPr>
              <w:jc w:val="right"/>
            </w:pPr>
            <w:r w:rsidRPr="00991F1F">
              <w:t xml:space="preserve">26 459 </w:t>
            </w:r>
          </w:p>
        </w:tc>
        <w:tc>
          <w:tcPr>
            <w:tcW w:w="821" w:type="pct"/>
            <w:shd w:val="clear" w:color="auto" w:fill="auto"/>
            <w:noWrap/>
            <w:vAlign w:val="bottom"/>
          </w:tcPr>
          <w:p w:rsidR="001B7694" w:rsidRPr="00991F1F" w:rsidRDefault="001B7694">
            <w:pPr>
              <w:jc w:val="right"/>
            </w:pPr>
            <w:r w:rsidRPr="00991F1F">
              <w:t xml:space="preserve">12 299 </w:t>
            </w:r>
          </w:p>
        </w:tc>
        <w:tc>
          <w:tcPr>
            <w:tcW w:w="790" w:type="pct"/>
            <w:shd w:val="clear" w:color="auto" w:fill="auto"/>
            <w:noWrap/>
            <w:vAlign w:val="center"/>
          </w:tcPr>
          <w:p w:rsidR="001B7694" w:rsidRPr="00991F1F" w:rsidRDefault="001B7694">
            <w:pPr>
              <w:jc w:val="right"/>
              <w:rPr>
                <w:bCs/>
              </w:rPr>
            </w:pPr>
            <w:r w:rsidRPr="00991F1F">
              <w:rPr>
                <w:bCs/>
              </w:rPr>
              <w:t>-13 659</w:t>
            </w:r>
          </w:p>
        </w:tc>
      </w:tr>
    </w:tbl>
    <w:p w:rsidR="001B7694" w:rsidRPr="00991F1F" w:rsidRDefault="001B7694" w:rsidP="004D1EC6">
      <w:pPr>
        <w:ind w:firstLine="720"/>
        <w:jc w:val="both"/>
        <w:rPr>
          <w:sz w:val="28"/>
          <w:szCs w:val="28"/>
        </w:rPr>
      </w:pPr>
    </w:p>
    <w:p w:rsidR="001B7694" w:rsidRPr="00991F1F" w:rsidRDefault="009D2E59" w:rsidP="001B7694">
      <w:pPr>
        <w:ind w:firstLine="720"/>
        <w:jc w:val="both"/>
        <w:rPr>
          <w:sz w:val="28"/>
          <w:szCs w:val="28"/>
        </w:rPr>
      </w:pPr>
      <w:r w:rsidRPr="00991F1F">
        <w:rPr>
          <w:sz w:val="28"/>
          <w:szCs w:val="28"/>
        </w:rPr>
        <w:t>Из данных таблицы 20</w:t>
      </w:r>
      <w:r w:rsidR="001B7694" w:rsidRPr="00991F1F">
        <w:rPr>
          <w:sz w:val="28"/>
          <w:szCs w:val="28"/>
        </w:rPr>
        <w:t xml:space="preserve"> видно, что цена на капитальный ремонт электровозов серии ВЛ-80 снизилась на  594 млн.тенге, однако на остальные виды ремонта локомотивов цены заметно выросли. Цены на ремонт тяговых электродвигателей ТЭД НБ-418 циклом КР, ТЭД НБ-418 циклом ТОУ-8, ТЭД ТЕ-006 циклом ТОУ-8 снизились, однако цены на ремонт тяговых электродвигателей  ТЭД ЭД-118 циклом КР, ремонт ТЭД ЭД-118 циклом ТОУ-8  повысились.</w:t>
      </w:r>
    </w:p>
    <w:p w:rsidR="007F26FE" w:rsidRPr="00991F1F" w:rsidRDefault="007F26FE" w:rsidP="004D1EC6">
      <w:pPr>
        <w:ind w:firstLine="720"/>
        <w:jc w:val="both"/>
        <w:rPr>
          <w:sz w:val="28"/>
          <w:szCs w:val="28"/>
        </w:rPr>
      </w:pPr>
      <w:r w:rsidRPr="00991F1F">
        <w:rPr>
          <w:sz w:val="28"/>
          <w:szCs w:val="28"/>
        </w:rPr>
        <w:t>Показатель рентабельности, рассчитанный как отношение прибыли до налогообложения к совокупным расходам организации, составил 27,7%. То есть с каждого тенге, израсходованного в течение анализируемого периода (</w:t>
      </w:r>
      <w:r w:rsidR="005D35BF">
        <w:rPr>
          <w:sz w:val="28"/>
          <w:szCs w:val="28"/>
        </w:rPr>
        <w:t>2009</w:t>
      </w:r>
      <w:r w:rsidRPr="00991F1F">
        <w:rPr>
          <w:sz w:val="28"/>
          <w:szCs w:val="28"/>
        </w:rPr>
        <w:t xml:space="preserve"> г.) в рамках финансово-хозяйственной деятельности АО "Байтерек А", было получено 27,7 тн. прибыли. За аналогичный период </w:t>
      </w:r>
      <w:r w:rsidR="005D35BF">
        <w:rPr>
          <w:sz w:val="28"/>
          <w:szCs w:val="28"/>
        </w:rPr>
        <w:t>2008</w:t>
      </w:r>
      <w:r w:rsidRPr="00991F1F">
        <w:rPr>
          <w:sz w:val="28"/>
          <w:szCs w:val="28"/>
        </w:rPr>
        <w:t xml:space="preserve"> г. также была получена прибыль, но на 7,9 тн. с тенге меньше, чем в </w:t>
      </w:r>
      <w:r w:rsidR="005D35BF">
        <w:rPr>
          <w:sz w:val="28"/>
          <w:szCs w:val="28"/>
        </w:rPr>
        <w:t>2009</w:t>
      </w:r>
      <w:r w:rsidRPr="00991F1F">
        <w:rPr>
          <w:sz w:val="28"/>
          <w:szCs w:val="28"/>
        </w:rPr>
        <w:t xml:space="preserve"> г.</w:t>
      </w:r>
    </w:p>
    <w:p w:rsidR="007F26FE" w:rsidRPr="00991F1F" w:rsidRDefault="007F26FE" w:rsidP="004D1EC6">
      <w:pPr>
        <w:ind w:firstLine="720"/>
        <w:jc w:val="both"/>
        <w:rPr>
          <w:sz w:val="28"/>
          <w:szCs w:val="28"/>
        </w:rPr>
      </w:pPr>
      <w:r w:rsidRPr="00991F1F">
        <w:rPr>
          <w:sz w:val="28"/>
          <w:szCs w:val="28"/>
        </w:rPr>
        <w:t xml:space="preserve">Далее в таблице </w:t>
      </w:r>
      <w:r w:rsidR="000E1D61" w:rsidRPr="00991F1F">
        <w:rPr>
          <w:sz w:val="28"/>
          <w:szCs w:val="28"/>
        </w:rPr>
        <w:t>21</w:t>
      </w:r>
      <w:r w:rsidRPr="00991F1F">
        <w:rPr>
          <w:sz w:val="28"/>
          <w:szCs w:val="28"/>
        </w:rPr>
        <w:t xml:space="preserve"> представлены три основные показателя, характеризующие рентабельность использования вложенного в предпринимательскую деятельность капитала.</w:t>
      </w:r>
    </w:p>
    <w:p w:rsidR="000E1D61" w:rsidRPr="00991F1F" w:rsidRDefault="000E1D61" w:rsidP="004D1EC6">
      <w:pPr>
        <w:ind w:firstLine="720"/>
        <w:jc w:val="both"/>
        <w:rPr>
          <w:sz w:val="28"/>
          <w:szCs w:val="28"/>
        </w:rPr>
      </w:pPr>
      <w:r w:rsidRPr="00991F1F">
        <w:rPr>
          <w:sz w:val="28"/>
          <w:szCs w:val="28"/>
        </w:rPr>
        <w:t>За анализируемый период каждый тенге, вложенный АО "Байтерек А" в основные фонды и материально-производственные запасы, обеспечил 0,5 тг. прибыли от реализации услуг.</w:t>
      </w:r>
    </w:p>
    <w:p w:rsidR="005D35BF" w:rsidRDefault="005D35BF" w:rsidP="004D1EC6">
      <w:pPr>
        <w:rPr>
          <w:sz w:val="28"/>
          <w:szCs w:val="28"/>
        </w:rPr>
      </w:pPr>
    </w:p>
    <w:p w:rsidR="007A7007" w:rsidRDefault="007F26FE" w:rsidP="004D1EC6">
      <w:pPr>
        <w:rPr>
          <w:sz w:val="28"/>
          <w:szCs w:val="28"/>
        </w:rPr>
      </w:pPr>
      <w:r w:rsidRPr="00991F1F">
        <w:rPr>
          <w:sz w:val="28"/>
          <w:szCs w:val="28"/>
        </w:rPr>
        <w:t xml:space="preserve">Таблица </w:t>
      </w:r>
      <w:r w:rsidR="000E1D61" w:rsidRPr="00991F1F">
        <w:rPr>
          <w:sz w:val="28"/>
          <w:szCs w:val="28"/>
        </w:rPr>
        <w:t>21</w:t>
      </w:r>
    </w:p>
    <w:p w:rsidR="007F26FE" w:rsidRDefault="007F26FE" w:rsidP="004D1EC6">
      <w:pPr>
        <w:rPr>
          <w:sz w:val="28"/>
          <w:szCs w:val="28"/>
        </w:rPr>
      </w:pPr>
      <w:r w:rsidRPr="00991F1F">
        <w:rPr>
          <w:sz w:val="28"/>
          <w:szCs w:val="28"/>
        </w:rPr>
        <w:t>Основные показателя, характеризующие рентабельность использования вложенного в предпринимательскую деятельность капитала</w:t>
      </w:r>
    </w:p>
    <w:p w:rsidR="007A7007" w:rsidRPr="00991F1F" w:rsidRDefault="007A7007" w:rsidP="004D1EC6">
      <w:pPr>
        <w:rPr>
          <w:sz w:val="28"/>
          <w:szCs w:val="28"/>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796"/>
        <w:gridCol w:w="2070"/>
        <w:gridCol w:w="4832"/>
      </w:tblGrid>
      <w:tr w:rsidR="007F26FE" w:rsidRPr="00991F1F">
        <w:trPr>
          <w:jc w:val="center"/>
        </w:trPr>
        <w:tc>
          <w:tcPr>
            <w:tcW w:w="144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Показатель рентабельности </w:t>
            </w:r>
          </w:p>
        </w:tc>
        <w:tc>
          <w:tcPr>
            <w:tcW w:w="106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Значение показателя в отчетном периоде, %</w:t>
            </w:r>
          </w:p>
        </w:tc>
        <w:tc>
          <w:tcPr>
            <w:tcW w:w="2492"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Расчет показателя </w:t>
            </w:r>
          </w:p>
        </w:tc>
      </w:tr>
      <w:tr w:rsidR="007F26FE" w:rsidRPr="00991F1F">
        <w:trPr>
          <w:jc w:val="center"/>
        </w:trPr>
        <w:tc>
          <w:tcPr>
            <w:tcW w:w="1442"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 xml:space="preserve">Рентабельность производственных фондов </w:t>
            </w:r>
          </w:p>
        </w:tc>
        <w:tc>
          <w:tcPr>
            <w:tcW w:w="106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49,6 </w:t>
            </w:r>
          </w:p>
        </w:tc>
        <w:tc>
          <w:tcPr>
            <w:tcW w:w="2492"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Отношение прибыли от реализации услуг к среднегодовой стоимости основных средств и материально-производственных запасов</w:t>
            </w:r>
          </w:p>
        </w:tc>
      </w:tr>
      <w:tr w:rsidR="007F26FE" w:rsidRPr="00991F1F">
        <w:trPr>
          <w:jc w:val="center"/>
        </w:trPr>
        <w:tc>
          <w:tcPr>
            <w:tcW w:w="1442"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Рентабельность активов (ROA)</w:t>
            </w:r>
          </w:p>
        </w:tc>
        <w:tc>
          <w:tcPr>
            <w:tcW w:w="106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19,7 </w:t>
            </w:r>
          </w:p>
        </w:tc>
        <w:tc>
          <w:tcPr>
            <w:tcW w:w="2492"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 xml:space="preserve">Отношение чистой прибыли к среднегодовой стоимости активов </w:t>
            </w:r>
          </w:p>
        </w:tc>
      </w:tr>
      <w:tr w:rsidR="007F26FE" w:rsidRPr="00991F1F">
        <w:trPr>
          <w:jc w:val="center"/>
        </w:trPr>
        <w:tc>
          <w:tcPr>
            <w:tcW w:w="1442"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Рентабельность собственного капитала (ROE)</w:t>
            </w:r>
          </w:p>
        </w:tc>
        <w:tc>
          <w:tcPr>
            <w:tcW w:w="1067" w:type="pct"/>
            <w:tcBorders>
              <w:top w:val="outset" w:sz="6" w:space="0" w:color="000000"/>
              <w:left w:val="outset" w:sz="6" w:space="0" w:color="000000"/>
              <w:bottom w:val="outset" w:sz="6" w:space="0" w:color="000000"/>
              <w:right w:val="outset" w:sz="6" w:space="0" w:color="000000"/>
            </w:tcBorders>
            <w:shd w:val="clear" w:color="auto" w:fill="auto"/>
            <w:vAlign w:val="center"/>
          </w:tcPr>
          <w:p w:rsidR="007F26FE" w:rsidRPr="00991F1F" w:rsidRDefault="007F26FE" w:rsidP="004D1EC6">
            <w:pPr>
              <w:jc w:val="center"/>
            </w:pPr>
            <w:r w:rsidRPr="00991F1F">
              <w:t xml:space="preserve">27,9 </w:t>
            </w:r>
          </w:p>
        </w:tc>
        <w:tc>
          <w:tcPr>
            <w:tcW w:w="2492" w:type="pct"/>
            <w:tcBorders>
              <w:top w:val="outset" w:sz="6" w:space="0" w:color="000000"/>
              <w:left w:val="outset" w:sz="6" w:space="0" w:color="000000"/>
              <w:bottom w:val="outset" w:sz="6" w:space="0" w:color="000000"/>
              <w:right w:val="outset" w:sz="6" w:space="0" w:color="000000"/>
            </w:tcBorders>
            <w:shd w:val="clear" w:color="auto" w:fill="auto"/>
          </w:tcPr>
          <w:p w:rsidR="007F26FE" w:rsidRPr="00991F1F" w:rsidRDefault="007F26FE" w:rsidP="004D1EC6">
            <w:r w:rsidRPr="00991F1F">
              <w:t xml:space="preserve">Отношение чистой прибыли к среднегодовой величине собственного капитала </w:t>
            </w:r>
          </w:p>
        </w:tc>
      </w:tr>
    </w:tbl>
    <w:p w:rsidR="009D2E59" w:rsidRPr="00991F1F" w:rsidRDefault="009D2E59" w:rsidP="004D1EC6">
      <w:pPr>
        <w:ind w:firstLine="720"/>
        <w:jc w:val="both"/>
        <w:rPr>
          <w:sz w:val="28"/>
          <w:szCs w:val="28"/>
          <w:lang w:val="en-US"/>
        </w:rPr>
      </w:pPr>
      <w:bookmarkStart w:id="25" w:name="2.3."/>
      <w:bookmarkEnd w:id="25"/>
    </w:p>
    <w:p w:rsidR="00F860D6" w:rsidRPr="00991F1F" w:rsidRDefault="00F860D6" w:rsidP="004D1EC6">
      <w:pPr>
        <w:ind w:firstLine="720"/>
        <w:jc w:val="both"/>
        <w:rPr>
          <w:sz w:val="28"/>
          <w:szCs w:val="28"/>
        </w:rPr>
      </w:pPr>
      <w:r w:rsidRPr="00991F1F">
        <w:rPr>
          <w:sz w:val="28"/>
          <w:szCs w:val="28"/>
        </w:rPr>
        <w:t xml:space="preserve">Как показал анализ финансовых результатов АО "Байтерек А", данное предприятие успешно работает на казахстанском рынке, даже не смотря на не очень хорошие показатели на протяжении всех изучаемых периодов, оно является конкурентным, а также имеет тенденцию увеличения  прибыли  и  рентабельности предприятия на будущий период. </w:t>
      </w:r>
    </w:p>
    <w:p w:rsidR="00D8195D" w:rsidRPr="00991F1F" w:rsidRDefault="00197529" w:rsidP="004D1EC6">
      <w:pPr>
        <w:ind w:left="720"/>
        <w:outlineLvl w:val="1"/>
        <w:rPr>
          <w:sz w:val="28"/>
          <w:szCs w:val="28"/>
        </w:rPr>
      </w:pPr>
      <w:r w:rsidRPr="00991F1F">
        <w:rPr>
          <w:sz w:val="28"/>
          <w:szCs w:val="28"/>
        </w:rPr>
        <w:br w:type="page"/>
      </w:r>
      <w:bookmarkStart w:id="26" w:name="_Toc232257062"/>
      <w:r w:rsidR="00D8195D" w:rsidRPr="00991F1F">
        <w:rPr>
          <w:sz w:val="28"/>
          <w:szCs w:val="28"/>
        </w:rPr>
        <w:t>3 ПУТИ ПОВЫШЕНИЯ ЭКОНОМИЧЕСКОЙ ЭФФЕКТИВНОСТИ ДЕЯТЕЛЬНОСТИ ПРЕДПРИЯТИЯ</w:t>
      </w:r>
      <w:bookmarkEnd w:id="26"/>
    </w:p>
    <w:p w:rsidR="00D8195D" w:rsidRDefault="00D8195D" w:rsidP="004D1EC6">
      <w:pPr>
        <w:ind w:left="720"/>
        <w:rPr>
          <w:sz w:val="28"/>
          <w:szCs w:val="28"/>
        </w:rPr>
      </w:pPr>
    </w:p>
    <w:p w:rsidR="00D8195D" w:rsidRPr="00991F1F" w:rsidRDefault="00D8195D" w:rsidP="004D1EC6">
      <w:pPr>
        <w:ind w:left="720"/>
        <w:outlineLvl w:val="2"/>
        <w:rPr>
          <w:sz w:val="28"/>
          <w:szCs w:val="28"/>
        </w:rPr>
      </w:pPr>
      <w:bookmarkStart w:id="27" w:name="_Toc232257063"/>
      <w:r w:rsidRPr="00991F1F">
        <w:rPr>
          <w:sz w:val="28"/>
          <w:szCs w:val="28"/>
        </w:rPr>
        <w:t xml:space="preserve">3.1 Внедрение </w:t>
      </w:r>
      <w:r w:rsidR="00CB2651" w:rsidRPr="00991F1F">
        <w:rPr>
          <w:sz w:val="28"/>
          <w:szCs w:val="28"/>
        </w:rPr>
        <w:t>автоматизированной системы ремонта локомотивов</w:t>
      </w:r>
      <w:r w:rsidRPr="00991F1F">
        <w:rPr>
          <w:sz w:val="28"/>
          <w:szCs w:val="28"/>
        </w:rPr>
        <w:t xml:space="preserve"> как один из способов повышения экономической эффективности деятельности</w:t>
      </w:r>
      <w:bookmarkEnd w:id="27"/>
    </w:p>
    <w:p w:rsidR="007A7007" w:rsidRPr="00991F1F" w:rsidRDefault="007A7007" w:rsidP="004D1EC6">
      <w:pPr>
        <w:ind w:left="720"/>
        <w:rPr>
          <w:sz w:val="28"/>
          <w:szCs w:val="28"/>
        </w:rPr>
      </w:pPr>
    </w:p>
    <w:p w:rsidR="000E1D61" w:rsidRPr="00991F1F" w:rsidRDefault="000E1D61" w:rsidP="004D1EC6">
      <w:pPr>
        <w:ind w:firstLine="720"/>
        <w:jc w:val="both"/>
        <w:rPr>
          <w:sz w:val="28"/>
          <w:szCs w:val="28"/>
        </w:rPr>
      </w:pPr>
      <w:r w:rsidRPr="00991F1F">
        <w:rPr>
          <w:sz w:val="28"/>
          <w:szCs w:val="28"/>
        </w:rPr>
        <w:t>Экипировка электровозов заключается в снабжении их песком, смазочными и обтирочными материалами, наружной обмывке и обтирке. В экипировку тепловозов, кроме того, входит обеспечение их дизельным топливом и водой для охлаждения дизеля. Эту воду получают из химически обработанного конденсата пара.</w:t>
      </w:r>
    </w:p>
    <w:p w:rsidR="000E1D61" w:rsidRPr="00991F1F" w:rsidRDefault="000E1D61" w:rsidP="004D1EC6">
      <w:pPr>
        <w:ind w:firstLine="720"/>
        <w:jc w:val="both"/>
        <w:rPr>
          <w:sz w:val="28"/>
          <w:szCs w:val="28"/>
        </w:rPr>
      </w:pPr>
      <w:r w:rsidRPr="00991F1F">
        <w:rPr>
          <w:sz w:val="28"/>
          <w:szCs w:val="28"/>
        </w:rPr>
        <w:t>Пробег электровоза и тепловоза между экипировками ограничивается запасом песка и топлива. Локомотивы экипируют на специально оборудованных путях или в закрытых экипировочных помещениях. В обоих случаях экипировочные устройства и канавы, оборудованные для осмотра ходовой части локомотива снизу, а для электровозов — и специальные площадки, предназначенные для осмотра токоприемников, располагаются таким образом, чтобы можно было совместить выполнение всех операций во времени (кроме экипировки песком). На рисунке представлена схема расположения устройств для проведения экипировки тепловозов, совмещенной с техническим осмотром.</w:t>
      </w:r>
    </w:p>
    <w:p w:rsidR="000E1D61" w:rsidRPr="00991F1F" w:rsidRDefault="000E1D61" w:rsidP="004D1EC6">
      <w:pPr>
        <w:ind w:firstLine="720"/>
        <w:jc w:val="both"/>
        <w:rPr>
          <w:sz w:val="28"/>
          <w:szCs w:val="28"/>
        </w:rPr>
      </w:pPr>
      <w:r w:rsidRPr="00991F1F">
        <w:rPr>
          <w:sz w:val="28"/>
          <w:szCs w:val="28"/>
        </w:rPr>
        <w:t>Дизельное топливо хранится на складах в металлических сварных резервуарах вместимостью до 5000 м3. Из хранилищ оно подается насосом к раздаточным колонкам, а из них по резиновым шлангам — в топливные баки тепловозов.</w:t>
      </w:r>
    </w:p>
    <w:p w:rsidR="000E1D61" w:rsidRPr="00991F1F" w:rsidRDefault="000E1D61" w:rsidP="004D1EC6">
      <w:pPr>
        <w:ind w:firstLine="720"/>
        <w:jc w:val="both"/>
        <w:rPr>
          <w:sz w:val="28"/>
          <w:szCs w:val="28"/>
        </w:rPr>
      </w:pPr>
      <w:r w:rsidRPr="00991F1F">
        <w:rPr>
          <w:sz w:val="28"/>
          <w:szCs w:val="28"/>
        </w:rPr>
        <w:t>Для снабжения локомотивов песком имеются склады сырого песка, пескосушилки, склады сухого песка, раздаточные бункера, компрессоры и вентиляторы для подачи песка от пескосушилок на склады сухого песка и в раздаточные бункера, откуда сухой песок самотеком поступает в песочницы локомотивов.</w:t>
      </w:r>
    </w:p>
    <w:p w:rsidR="000E1D61" w:rsidRPr="00991F1F" w:rsidRDefault="000E1D61" w:rsidP="004D1EC6">
      <w:pPr>
        <w:ind w:firstLine="720"/>
        <w:jc w:val="both"/>
        <w:rPr>
          <w:sz w:val="28"/>
          <w:szCs w:val="28"/>
        </w:rPr>
      </w:pPr>
      <w:r w:rsidRPr="00991F1F">
        <w:rPr>
          <w:sz w:val="28"/>
          <w:szCs w:val="28"/>
        </w:rPr>
        <w:t>Смазочные масла хранят в наземных или подземных резервуарах, заполняющихся самотеком через приемные колодцы. Смазочные материалы подают из хранилищ на локомотивы насосами через специальные маслозаправочные колонки.</w:t>
      </w:r>
    </w:p>
    <w:p w:rsidR="000E1D61" w:rsidRPr="00991F1F" w:rsidRDefault="000E1D61" w:rsidP="004D1EC6">
      <w:pPr>
        <w:ind w:firstLine="720"/>
        <w:jc w:val="both"/>
        <w:rPr>
          <w:sz w:val="28"/>
          <w:szCs w:val="28"/>
        </w:rPr>
      </w:pPr>
      <w:r w:rsidRPr="00991F1F">
        <w:rPr>
          <w:sz w:val="28"/>
          <w:szCs w:val="28"/>
        </w:rPr>
        <w:t xml:space="preserve">Для поддержания локомотивов в исправном состоянии на железных дорогах </w:t>
      </w:r>
      <w:r w:rsidR="00CB2651" w:rsidRPr="00991F1F">
        <w:rPr>
          <w:sz w:val="28"/>
          <w:szCs w:val="28"/>
        </w:rPr>
        <w:t xml:space="preserve">Казахстана </w:t>
      </w:r>
      <w:r w:rsidRPr="00991F1F">
        <w:rPr>
          <w:sz w:val="28"/>
          <w:szCs w:val="28"/>
        </w:rPr>
        <w:t xml:space="preserve"> организована система проведения технического обслуживания и текущего ремонта после определенного пробега или времени их работы. Для повышения качества, ускорения и удешевления ремонта локомотивов осуществляют концентрацию, кооперирование и специализацию деповского ремонта локомотивов, внедряют агрегатный метод ремонта с широким применением поточных форм организации производства и сетевого планирования.</w:t>
      </w:r>
    </w:p>
    <w:p w:rsidR="000E1D61" w:rsidRPr="00991F1F" w:rsidRDefault="00FD583E" w:rsidP="004D1EC6">
      <w:pPr>
        <w:pStyle w:val="17"/>
        <w:jc w:val="center"/>
        <w:rPr>
          <w:rFonts w:ascii="Times New Roman" w:hAnsi="Times New Roman"/>
          <w:sz w:val="24"/>
          <w:szCs w:val="24"/>
        </w:rPr>
      </w:pPr>
      <w:r>
        <w:rPr>
          <w:rFonts w:ascii="Times New Roman" w:hAnsi="Times New Roman"/>
          <w:sz w:val="24"/>
          <w:szCs w:val="24"/>
        </w:rPr>
        <w:pict>
          <v:shape id="_x0000_i1043" type="#_x0000_t75" style="width:400.5pt;height:311.25pt">
            <v:imagedata r:id="rId18" o:title=""/>
          </v:shape>
        </w:pict>
      </w:r>
    </w:p>
    <w:p w:rsidR="00CB2651" w:rsidRPr="00991F1F" w:rsidRDefault="00672F65" w:rsidP="004D1EC6">
      <w:pPr>
        <w:ind w:firstLine="720"/>
        <w:jc w:val="center"/>
        <w:rPr>
          <w:sz w:val="28"/>
          <w:szCs w:val="28"/>
        </w:rPr>
      </w:pPr>
      <w:r>
        <w:rPr>
          <w:sz w:val="28"/>
          <w:szCs w:val="28"/>
        </w:rPr>
        <w:t>Рисунок 6.</w:t>
      </w:r>
      <w:r w:rsidR="00CB2651" w:rsidRPr="00991F1F">
        <w:rPr>
          <w:sz w:val="28"/>
          <w:szCs w:val="28"/>
        </w:rPr>
        <w:t xml:space="preserve"> Схема расположения экипировочных устройств для тепловозов в утепленном помещении</w:t>
      </w:r>
    </w:p>
    <w:p w:rsidR="00672F65" w:rsidRDefault="00672F65" w:rsidP="004D1EC6">
      <w:pPr>
        <w:ind w:firstLine="720"/>
        <w:jc w:val="both"/>
        <w:rPr>
          <w:sz w:val="28"/>
          <w:szCs w:val="28"/>
        </w:rPr>
      </w:pPr>
    </w:p>
    <w:p w:rsidR="000E1D61" w:rsidRPr="00991F1F" w:rsidRDefault="000E1D61" w:rsidP="004D1EC6">
      <w:pPr>
        <w:ind w:firstLine="720"/>
        <w:jc w:val="both"/>
        <w:rPr>
          <w:sz w:val="28"/>
          <w:szCs w:val="28"/>
        </w:rPr>
      </w:pPr>
      <w:r w:rsidRPr="00991F1F">
        <w:rPr>
          <w:sz w:val="28"/>
          <w:szCs w:val="28"/>
        </w:rPr>
        <w:t>При выполнении ремонта агрегатным методом основные узлы и агрегаты локомотива заменяют заранее подготовленными в заготовительном цехе депо.</w:t>
      </w:r>
    </w:p>
    <w:p w:rsidR="000E1D61" w:rsidRPr="00991F1F" w:rsidRDefault="000E1D61" w:rsidP="004D1EC6">
      <w:pPr>
        <w:ind w:firstLine="720"/>
        <w:jc w:val="both"/>
        <w:rPr>
          <w:sz w:val="28"/>
          <w:szCs w:val="28"/>
        </w:rPr>
      </w:pPr>
      <w:r w:rsidRPr="00991F1F">
        <w:rPr>
          <w:sz w:val="28"/>
          <w:szCs w:val="28"/>
        </w:rPr>
        <w:t>Для электровозов, тепловозов и мотор-вагонного подвижного состава установлено несколько видов планово-предупредительного технического обслуживания (ТО-1, -2, -3, -4 и -5), текущего ремонта (ТР-1, -2, -3 и ТРС — текущий ремонт среднего объема) и капитального ремонта (КР-1, -2 и КРП — капитальный ремонт с продлением срока службы).</w:t>
      </w:r>
    </w:p>
    <w:p w:rsidR="000E1D61" w:rsidRPr="00991F1F" w:rsidRDefault="000E1D61" w:rsidP="004D1EC6">
      <w:pPr>
        <w:ind w:firstLine="720"/>
        <w:jc w:val="both"/>
        <w:rPr>
          <w:sz w:val="28"/>
          <w:szCs w:val="28"/>
        </w:rPr>
      </w:pPr>
      <w:r w:rsidRPr="00991F1F">
        <w:rPr>
          <w:sz w:val="28"/>
          <w:szCs w:val="28"/>
        </w:rPr>
        <w:t>Цель проведения ТО-1, -2 и -3 — обеспечение работоспособности локомотивов в процессе эксплуатации. При этих видах технического обслуживания смазывают поверхности трения и осуществляют проверку ходовой части, тормозного оборудования, устройств автоматической локомотивной сигнализации, скоростемеров и других приборов. Техническое обслуживание ТО-4 предназначено для обточки бандажей отдельных колесных пар с целью поддержания оптимальной величины проката и толщины гребня без выкатки из-под локомотивов или мотор-вагонного подвижного состава, а ТО-5 выполняют при подготовке локомотивов в запас (с консервацией для длительного хранения) и после изъятия их из запаса.</w:t>
      </w:r>
    </w:p>
    <w:p w:rsidR="000E1D61" w:rsidRPr="00991F1F" w:rsidRDefault="000E1D61" w:rsidP="004D1EC6">
      <w:pPr>
        <w:ind w:firstLine="720"/>
        <w:jc w:val="both"/>
        <w:rPr>
          <w:sz w:val="28"/>
          <w:szCs w:val="28"/>
        </w:rPr>
      </w:pPr>
      <w:r w:rsidRPr="00991F1F">
        <w:rPr>
          <w:sz w:val="28"/>
          <w:szCs w:val="28"/>
        </w:rPr>
        <w:t>Техническое обслуживание ТО-1 осуществляет локомотивная бригада при приемке, сдаче и в процессе эксплуатации локомотива.</w:t>
      </w:r>
    </w:p>
    <w:p w:rsidR="000E1D61" w:rsidRPr="00991F1F" w:rsidRDefault="000E1D61" w:rsidP="004D1EC6">
      <w:pPr>
        <w:ind w:firstLine="720"/>
        <w:jc w:val="both"/>
        <w:rPr>
          <w:sz w:val="28"/>
          <w:szCs w:val="28"/>
        </w:rPr>
      </w:pPr>
      <w:r w:rsidRPr="00991F1F">
        <w:rPr>
          <w:sz w:val="28"/>
          <w:szCs w:val="28"/>
        </w:rPr>
        <w:t>Техническое обслуживание ТО-2 проводится бригадой слесарей в специально оборудованных пунктах и, как правило, совмещается с экипировкой локомотива; ТО-3, -4, -5 и текущий ремонт выполняются в основных локомотивных депо комплексными бригадами с участием локомотивных бригад.</w:t>
      </w:r>
    </w:p>
    <w:p w:rsidR="000E1D61" w:rsidRPr="00991F1F" w:rsidRDefault="000E1D61" w:rsidP="004D1EC6">
      <w:pPr>
        <w:ind w:firstLine="720"/>
        <w:jc w:val="both"/>
        <w:rPr>
          <w:sz w:val="28"/>
          <w:szCs w:val="28"/>
        </w:rPr>
      </w:pPr>
      <w:r w:rsidRPr="00991F1F">
        <w:rPr>
          <w:sz w:val="28"/>
          <w:szCs w:val="28"/>
        </w:rPr>
        <w:t>Периодичность технического обслуживания ТО-2 (от 48 ч до нескольких суток) устанавливает начальник дороги независимо от пробега. Продолжительность технического обслуживания ТО-2, ч, для пассажирских локомотивов и мотор-вагонного подвижного состава равна 2,0; для грузовых тепловозов ТЭЗ, 2ТЭ10, 2ТЭ116 и 2ТЭ121 — 1,2; для трехсекционных локомотивов — 1,5; для остальных серий грузовых и маневровых локомотивов — 1,0.</w:t>
      </w:r>
    </w:p>
    <w:p w:rsidR="000E1D61" w:rsidRPr="00991F1F" w:rsidRDefault="000E1D61" w:rsidP="004D1EC6">
      <w:pPr>
        <w:ind w:firstLine="720"/>
        <w:jc w:val="both"/>
        <w:rPr>
          <w:sz w:val="28"/>
          <w:szCs w:val="28"/>
        </w:rPr>
      </w:pPr>
      <w:r w:rsidRPr="00991F1F">
        <w:rPr>
          <w:sz w:val="28"/>
          <w:szCs w:val="28"/>
        </w:rPr>
        <w:t>Продолжительность технического обслуживания ТО-4 устанавливает начальник дороги с учетом конкретных условий из расчета 1,0... 1,2 ч на обточку колесной пары.</w:t>
      </w:r>
    </w:p>
    <w:p w:rsidR="000E1D61" w:rsidRPr="00991F1F" w:rsidRDefault="000E1D61" w:rsidP="004D1EC6">
      <w:pPr>
        <w:ind w:firstLine="720"/>
        <w:jc w:val="both"/>
        <w:rPr>
          <w:sz w:val="28"/>
          <w:szCs w:val="28"/>
        </w:rPr>
      </w:pPr>
      <w:r w:rsidRPr="00991F1F">
        <w:rPr>
          <w:sz w:val="28"/>
          <w:szCs w:val="28"/>
        </w:rPr>
        <w:t>В ходе текущего ремонта проводят ревизию, замену или восстановление отдельных узлов и деталей, регулировку и испытания, гарантирующие работоспособность локомотива в межремонтный период. В отличие от технического обслуживания, при котором узлы обычно не разбирают, в ходе текущего ремонта осмотр узлов сопровождается их разборкой.</w:t>
      </w:r>
    </w:p>
    <w:p w:rsidR="00BD4587" w:rsidRDefault="00BD4587" w:rsidP="004D1EC6">
      <w:pPr>
        <w:ind w:firstLine="720"/>
        <w:jc w:val="both"/>
        <w:rPr>
          <w:sz w:val="28"/>
          <w:szCs w:val="28"/>
        </w:rPr>
      </w:pPr>
    </w:p>
    <w:p w:rsidR="00672F65" w:rsidRPr="00991F1F" w:rsidRDefault="00672F65" w:rsidP="004D1EC6">
      <w:pPr>
        <w:ind w:firstLine="720"/>
        <w:jc w:val="both"/>
        <w:rPr>
          <w:sz w:val="28"/>
          <w:szCs w:val="28"/>
        </w:rPr>
      </w:pPr>
    </w:p>
    <w:p w:rsidR="00D8195D" w:rsidRPr="00991F1F" w:rsidRDefault="00D8195D" w:rsidP="004D1EC6">
      <w:pPr>
        <w:ind w:left="720"/>
        <w:outlineLvl w:val="2"/>
        <w:rPr>
          <w:sz w:val="28"/>
          <w:szCs w:val="28"/>
        </w:rPr>
      </w:pPr>
      <w:bookmarkStart w:id="28" w:name="_Toc232257064"/>
      <w:r w:rsidRPr="00991F1F">
        <w:rPr>
          <w:sz w:val="28"/>
          <w:szCs w:val="28"/>
        </w:rPr>
        <w:t>3.2 Расчет эффективности внедрения технологии</w:t>
      </w:r>
      <w:bookmarkEnd w:id="28"/>
    </w:p>
    <w:p w:rsidR="00D8195D" w:rsidRDefault="00D8195D" w:rsidP="004D1EC6">
      <w:pPr>
        <w:jc w:val="center"/>
        <w:rPr>
          <w:sz w:val="28"/>
          <w:szCs w:val="28"/>
        </w:rPr>
      </w:pPr>
    </w:p>
    <w:p w:rsidR="00672F65" w:rsidRPr="00991F1F" w:rsidRDefault="00672F65" w:rsidP="004D1EC6">
      <w:pPr>
        <w:jc w:val="center"/>
        <w:rPr>
          <w:sz w:val="28"/>
          <w:szCs w:val="28"/>
        </w:rPr>
      </w:pPr>
    </w:p>
    <w:p w:rsidR="00366974" w:rsidRPr="00991F1F" w:rsidRDefault="00366974" w:rsidP="004D1EC6">
      <w:pPr>
        <w:ind w:firstLine="720"/>
        <w:jc w:val="both"/>
        <w:rPr>
          <w:sz w:val="28"/>
          <w:szCs w:val="28"/>
        </w:rPr>
      </w:pPr>
      <w:r w:rsidRPr="00991F1F">
        <w:rPr>
          <w:sz w:val="28"/>
          <w:szCs w:val="28"/>
        </w:rPr>
        <w:t>Рассчитаем эффективность автоматизации и роботизации АО «Байтерек А». Внедрение комплексной механизации и автоматизации на производственных участках и в цехах АО «Байтерек А» значительно повышает производительность труда, уменьшает расход материалов, снижает себестоимость деталей, агрегатов и т. п.</w:t>
      </w:r>
    </w:p>
    <w:p w:rsidR="00366974" w:rsidRPr="00991F1F" w:rsidRDefault="00366974" w:rsidP="004D1EC6">
      <w:pPr>
        <w:ind w:firstLine="720"/>
        <w:jc w:val="both"/>
        <w:rPr>
          <w:sz w:val="28"/>
          <w:szCs w:val="28"/>
        </w:rPr>
      </w:pPr>
      <w:r w:rsidRPr="00991F1F">
        <w:rPr>
          <w:sz w:val="28"/>
          <w:szCs w:val="28"/>
        </w:rPr>
        <w:t>На АО «Байтерек А» при ремонте тепловозов применяют поточные линии: по ремонту и сборке тележек тепловозов; разборке, ремонту и сборке якорей тяговых электродвигателей; по ремонту и сборке по потоку шатунов и поршней во многих тепловозоремонтных заводах и в тепловозных депо обычно на кольцеобразных конвейерах; поточно-конвейерные линии ремонта рам тепловозов; конвейерные линии окраски и сушки катушек полюсов; поточные линии по очистке и ремонту роликовых подшипников; поточные линии ремонта колесных пар и букс тепловозов; по ремонту секций холодильника с автоматизированной установкой по их очистке в депо; по ремонту буксового узла с подшипниками качения с использованием манипулятора на разборке; по ремонту электроаппаратуры; механизированные позиции по разборке дизелей в депо.</w:t>
      </w:r>
    </w:p>
    <w:p w:rsidR="00CB2651" w:rsidRPr="00991F1F" w:rsidRDefault="00CB2651" w:rsidP="004D1EC6">
      <w:pPr>
        <w:ind w:firstLine="720"/>
        <w:jc w:val="both"/>
        <w:rPr>
          <w:sz w:val="28"/>
          <w:szCs w:val="28"/>
        </w:rPr>
      </w:pPr>
      <w:r w:rsidRPr="00991F1F">
        <w:rPr>
          <w:sz w:val="28"/>
          <w:szCs w:val="28"/>
        </w:rPr>
        <w:t>Ориентировочная стоимость реконструкции завода в текущих ценах составляет:</w:t>
      </w:r>
    </w:p>
    <w:p w:rsidR="00CB2651" w:rsidRPr="00991F1F" w:rsidRDefault="00CB2651" w:rsidP="004D1EC6">
      <w:pPr>
        <w:ind w:firstLine="720"/>
        <w:jc w:val="both"/>
        <w:rPr>
          <w:sz w:val="28"/>
          <w:szCs w:val="28"/>
        </w:rPr>
      </w:pPr>
      <w:r w:rsidRPr="00991F1F">
        <w:rPr>
          <w:sz w:val="28"/>
          <w:szCs w:val="28"/>
        </w:rPr>
        <w:t>Всего – 1340 млн. тенге</w:t>
      </w:r>
    </w:p>
    <w:p w:rsidR="00CB2651" w:rsidRPr="00991F1F" w:rsidRDefault="00CB2651" w:rsidP="004D1EC6">
      <w:pPr>
        <w:ind w:firstLine="720"/>
        <w:jc w:val="both"/>
        <w:rPr>
          <w:sz w:val="28"/>
          <w:szCs w:val="28"/>
        </w:rPr>
      </w:pPr>
      <w:r w:rsidRPr="00991F1F">
        <w:rPr>
          <w:sz w:val="28"/>
          <w:szCs w:val="28"/>
        </w:rPr>
        <w:t>Из них:</w:t>
      </w:r>
    </w:p>
    <w:p w:rsidR="00CB2651" w:rsidRPr="00991F1F" w:rsidRDefault="00CB2651" w:rsidP="004D1EC6">
      <w:pPr>
        <w:ind w:firstLine="720"/>
        <w:jc w:val="both"/>
        <w:rPr>
          <w:sz w:val="28"/>
          <w:szCs w:val="28"/>
        </w:rPr>
      </w:pPr>
      <w:r w:rsidRPr="00991F1F">
        <w:rPr>
          <w:sz w:val="28"/>
          <w:szCs w:val="28"/>
        </w:rPr>
        <w:t>Строительно-монтажные работы – 612,4 млн. тенге</w:t>
      </w:r>
    </w:p>
    <w:p w:rsidR="00CB2651" w:rsidRPr="00991F1F" w:rsidRDefault="00CB2651" w:rsidP="004D1EC6">
      <w:pPr>
        <w:ind w:firstLine="720"/>
        <w:jc w:val="both"/>
        <w:rPr>
          <w:sz w:val="28"/>
          <w:szCs w:val="28"/>
        </w:rPr>
      </w:pPr>
      <w:r w:rsidRPr="00991F1F">
        <w:rPr>
          <w:sz w:val="28"/>
          <w:szCs w:val="28"/>
        </w:rPr>
        <w:t>Оборудование – 727,6 млн. тенге.</w:t>
      </w:r>
    </w:p>
    <w:p w:rsidR="00CB2651" w:rsidRPr="00991F1F" w:rsidRDefault="00CB2651" w:rsidP="004D1EC6">
      <w:pPr>
        <w:ind w:firstLine="720"/>
        <w:jc w:val="both"/>
        <w:rPr>
          <w:sz w:val="28"/>
          <w:szCs w:val="28"/>
        </w:rPr>
      </w:pPr>
      <w:r w:rsidRPr="00991F1F">
        <w:rPr>
          <w:sz w:val="28"/>
          <w:szCs w:val="28"/>
        </w:rPr>
        <w:t>Удельный вес затрат на строительно-монтажные работы в общей стоимости составляет 43,5%, а оборудование – 56,5%. Распределение инвестиционных издержек по годам строительства представлено в таблице.</w:t>
      </w:r>
    </w:p>
    <w:p w:rsidR="00CB2651" w:rsidRPr="00991F1F" w:rsidRDefault="00CB2651" w:rsidP="00366974">
      <w:pPr>
        <w:ind w:firstLine="720"/>
        <w:jc w:val="both"/>
        <w:rPr>
          <w:sz w:val="28"/>
          <w:szCs w:val="28"/>
        </w:rPr>
      </w:pPr>
    </w:p>
    <w:p w:rsidR="00672F65" w:rsidRDefault="00CB2651" w:rsidP="00366974">
      <w:pPr>
        <w:ind w:firstLine="720"/>
        <w:jc w:val="both"/>
        <w:rPr>
          <w:sz w:val="28"/>
          <w:szCs w:val="28"/>
        </w:rPr>
      </w:pPr>
      <w:r w:rsidRPr="00991F1F">
        <w:rPr>
          <w:sz w:val="28"/>
          <w:szCs w:val="28"/>
        </w:rPr>
        <w:t>Таблица 23</w:t>
      </w:r>
    </w:p>
    <w:p w:rsidR="00CB2651" w:rsidRPr="00991F1F" w:rsidRDefault="00CB2651" w:rsidP="00366974">
      <w:pPr>
        <w:ind w:firstLine="720"/>
        <w:jc w:val="both"/>
        <w:rPr>
          <w:sz w:val="28"/>
          <w:szCs w:val="28"/>
        </w:rPr>
      </w:pPr>
      <w:r w:rsidRPr="00991F1F">
        <w:rPr>
          <w:sz w:val="28"/>
          <w:szCs w:val="28"/>
        </w:rPr>
        <w:t>Расчет выручки от реализации</w:t>
      </w:r>
    </w:p>
    <w:p w:rsidR="00CB2651" w:rsidRPr="00991F1F" w:rsidRDefault="00CB2651" w:rsidP="004D1EC6">
      <w:pPr>
        <w:pStyle w:val="af"/>
        <w:tabs>
          <w:tab w:val="clear" w:pos="4153"/>
          <w:tab w:val="clear" w:pos="8306"/>
        </w:tabs>
        <w:rPr>
          <w:sz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843"/>
        <w:gridCol w:w="567"/>
        <w:gridCol w:w="850"/>
        <w:gridCol w:w="567"/>
        <w:gridCol w:w="425"/>
        <w:gridCol w:w="567"/>
        <w:gridCol w:w="425"/>
        <w:gridCol w:w="567"/>
        <w:gridCol w:w="425"/>
        <w:gridCol w:w="567"/>
        <w:gridCol w:w="426"/>
        <w:gridCol w:w="567"/>
        <w:gridCol w:w="425"/>
        <w:gridCol w:w="567"/>
        <w:gridCol w:w="434"/>
      </w:tblGrid>
      <w:tr w:rsidR="00366974" w:rsidRPr="00991F1F">
        <w:trPr>
          <w:cantSplit/>
        </w:trPr>
        <w:tc>
          <w:tcPr>
            <w:tcW w:w="392" w:type="dxa"/>
            <w:vMerge w:val="restart"/>
            <w:vAlign w:val="center"/>
          </w:tcPr>
          <w:p w:rsidR="00366974" w:rsidRPr="00991F1F" w:rsidRDefault="00366974" w:rsidP="004D1EC6">
            <w:pPr>
              <w:pStyle w:val="af"/>
              <w:tabs>
                <w:tab w:val="clear" w:pos="4153"/>
                <w:tab w:val="clear" w:pos="8306"/>
              </w:tabs>
              <w:jc w:val="center"/>
              <w:rPr>
                <w:sz w:val="21"/>
              </w:rPr>
            </w:pPr>
            <w:r w:rsidRPr="00991F1F">
              <w:rPr>
                <w:sz w:val="21"/>
              </w:rPr>
              <w:t>№</w:t>
            </w:r>
          </w:p>
        </w:tc>
        <w:tc>
          <w:tcPr>
            <w:tcW w:w="1843" w:type="dxa"/>
            <w:vMerge w:val="restart"/>
            <w:vAlign w:val="center"/>
          </w:tcPr>
          <w:p w:rsidR="00366974" w:rsidRPr="00991F1F" w:rsidRDefault="00366974" w:rsidP="004D1EC6">
            <w:pPr>
              <w:pStyle w:val="af"/>
              <w:tabs>
                <w:tab w:val="clear" w:pos="4153"/>
                <w:tab w:val="clear" w:pos="8306"/>
              </w:tabs>
              <w:jc w:val="center"/>
              <w:rPr>
                <w:sz w:val="21"/>
              </w:rPr>
            </w:pPr>
            <w:r w:rsidRPr="00991F1F">
              <w:rPr>
                <w:sz w:val="21"/>
              </w:rPr>
              <w:t>Наименование продукции</w:t>
            </w:r>
          </w:p>
        </w:tc>
        <w:tc>
          <w:tcPr>
            <w:tcW w:w="567" w:type="dxa"/>
            <w:vMerge w:val="restart"/>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Ед. измерения</w:t>
            </w:r>
          </w:p>
        </w:tc>
        <w:tc>
          <w:tcPr>
            <w:tcW w:w="850" w:type="dxa"/>
            <w:vMerge w:val="restart"/>
            <w:vAlign w:val="center"/>
          </w:tcPr>
          <w:p w:rsidR="00366974" w:rsidRPr="00991F1F" w:rsidRDefault="00366974" w:rsidP="004D1EC6">
            <w:pPr>
              <w:pStyle w:val="af"/>
              <w:tabs>
                <w:tab w:val="clear" w:pos="4153"/>
                <w:tab w:val="clear" w:pos="8306"/>
              </w:tabs>
              <w:jc w:val="center"/>
              <w:rPr>
                <w:sz w:val="21"/>
              </w:rPr>
            </w:pPr>
            <w:r w:rsidRPr="00991F1F">
              <w:rPr>
                <w:sz w:val="21"/>
              </w:rPr>
              <w:t>Цена ед. (тыс. тенге)</w:t>
            </w:r>
          </w:p>
        </w:tc>
        <w:tc>
          <w:tcPr>
            <w:tcW w:w="992" w:type="dxa"/>
            <w:gridSpan w:val="2"/>
            <w:vAlign w:val="center"/>
          </w:tcPr>
          <w:p w:rsidR="00366974" w:rsidRPr="00991F1F" w:rsidRDefault="00366974" w:rsidP="004D1EC6">
            <w:pPr>
              <w:pStyle w:val="af"/>
              <w:tabs>
                <w:tab w:val="clear" w:pos="4153"/>
                <w:tab w:val="clear" w:pos="8306"/>
              </w:tabs>
              <w:jc w:val="center"/>
              <w:rPr>
                <w:sz w:val="21"/>
              </w:rPr>
            </w:pPr>
            <w:r w:rsidRPr="00991F1F">
              <w:rPr>
                <w:sz w:val="21"/>
              </w:rPr>
              <w:t>2009 г.</w:t>
            </w:r>
          </w:p>
        </w:tc>
        <w:tc>
          <w:tcPr>
            <w:tcW w:w="992" w:type="dxa"/>
            <w:gridSpan w:val="2"/>
            <w:vAlign w:val="center"/>
          </w:tcPr>
          <w:p w:rsidR="00366974" w:rsidRPr="00991F1F" w:rsidRDefault="00366974" w:rsidP="004D1EC6">
            <w:pPr>
              <w:pStyle w:val="af"/>
              <w:tabs>
                <w:tab w:val="clear" w:pos="4153"/>
                <w:tab w:val="clear" w:pos="8306"/>
              </w:tabs>
              <w:jc w:val="center"/>
              <w:rPr>
                <w:sz w:val="21"/>
              </w:rPr>
            </w:pPr>
            <w:smartTag w:uri="urn:schemas-microsoft-com:office:smarttags" w:element="metricconverter">
              <w:smartTagPr>
                <w:attr w:name="ProductID" w:val="2010 г"/>
              </w:smartTagPr>
              <w:r w:rsidRPr="00991F1F">
                <w:rPr>
                  <w:sz w:val="21"/>
                </w:rPr>
                <w:t>2010 г</w:t>
              </w:r>
            </w:smartTag>
            <w:r w:rsidRPr="00991F1F">
              <w:rPr>
                <w:sz w:val="21"/>
              </w:rPr>
              <w:t>.</w:t>
            </w:r>
          </w:p>
        </w:tc>
        <w:tc>
          <w:tcPr>
            <w:tcW w:w="992" w:type="dxa"/>
            <w:gridSpan w:val="2"/>
            <w:vAlign w:val="center"/>
          </w:tcPr>
          <w:p w:rsidR="00366974" w:rsidRPr="00991F1F" w:rsidRDefault="00366974" w:rsidP="004D1EC6">
            <w:pPr>
              <w:pStyle w:val="af"/>
              <w:tabs>
                <w:tab w:val="clear" w:pos="4153"/>
                <w:tab w:val="clear" w:pos="8306"/>
              </w:tabs>
              <w:jc w:val="center"/>
              <w:rPr>
                <w:sz w:val="21"/>
              </w:rPr>
            </w:pPr>
            <w:smartTag w:uri="urn:schemas-microsoft-com:office:smarttags" w:element="metricconverter">
              <w:smartTagPr>
                <w:attr w:name="ProductID" w:val="2011 г"/>
              </w:smartTagPr>
              <w:r w:rsidRPr="00991F1F">
                <w:rPr>
                  <w:sz w:val="21"/>
                </w:rPr>
                <w:t>2011 г</w:t>
              </w:r>
            </w:smartTag>
            <w:r w:rsidRPr="00991F1F">
              <w:rPr>
                <w:sz w:val="21"/>
              </w:rPr>
              <w:t>.</w:t>
            </w:r>
          </w:p>
        </w:tc>
        <w:tc>
          <w:tcPr>
            <w:tcW w:w="993" w:type="dxa"/>
            <w:gridSpan w:val="2"/>
            <w:vAlign w:val="center"/>
          </w:tcPr>
          <w:p w:rsidR="00366974" w:rsidRPr="00991F1F" w:rsidRDefault="00366974" w:rsidP="004D1EC6">
            <w:pPr>
              <w:pStyle w:val="af"/>
              <w:tabs>
                <w:tab w:val="clear" w:pos="4153"/>
                <w:tab w:val="clear" w:pos="8306"/>
              </w:tabs>
              <w:jc w:val="center"/>
              <w:rPr>
                <w:sz w:val="21"/>
              </w:rPr>
            </w:pPr>
            <w:smartTag w:uri="urn:schemas-microsoft-com:office:smarttags" w:element="metricconverter">
              <w:smartTagPr>
                <w:attr w:name="ProductID" w:val="2012 г"/>
              </w:smartTagPr>
              <w:r w:rsidRPr="00991F1F">
                <w:rPr>
                  <w:sz w:val="21"/>
                </w:rPr>
                <w:t>2012 г</w:t>
              </w:r>
            </w:smartTag>
            <w:r w:rsidRPr="00991F1F">
              <w:rPr>
                <w:sz w:val="21"/>
              </w:rPr>
              <w:t>.</w:t>
            </w:r>
          </w:p>
        </w:tc>
        <w:tc>
          <w:tcPr>
            <w:tcW w:w="992" w:type="dxa"/>
            <w:gridSpan w:val="2"/>
            <w:vAlign w:val="center"/>
          </w:tcPr>
          <w:p w:rsidR="00366974" w:rsidRPr="00991F1F" w:rsidRDefault="00366974" w:rsidP="004D1EC6">
            <w:pPr>
              <w:pStyle w:val="af"/>
              <w:tabs>
                <w:tab w:val="clear" w:pos="4153"/>
                <w:tab w:val="clear" w:pos="8306"/>
              </w:tabs>
              <w:jc w:val="center"/>
              <w:rPr>
                <w:sz w:val="21"/>
              </w:rPr>
            </w:pPr>
            <w:smartTag w:uri="urn:schemas-microsoft-com:office:smarttags" w:element="metricconverter">
              <w:smartTagPr>
                <w:attr w:name="ProductID" w:val="2013 г"/>
              </w:smartTagPr>
              <w:r w:rsidRPr="00991F1F">
                <w:rPr>
                  <w:sz w:val="21"/>
                </w:rPr>
                <w:t>2013 г</w:t>
              </w:r>
            </w:smartTag>
            <w:r w:rsidRPr="00991F1F">
              <w:rPr>
                <w:sz w:val="21"/>
              </w:rPr>
              <w:t>.</w:t>
            </w:r>
          </w:p>
        </w:tc>
        <w:tc>
          <w:tcPr>
            <w:tcW w:w="1001" w:type="dxa"/>
            <w:gridSpan w:val="2"/>
            <w:vAlign w:val="center"/>
          </w:tcPr>
          <w:p w:rsidR="00366974" w:rsidRPr="00991F1F" w:rsidRDefault="00366974" w:rsidP="004D1EC6">
            <w:pPr>
              <w:pStyle w:val="af"/>
              <w:tabs>
                <w:tab w:val="clear" w:pos="4153"/>
                <w:tab w:val="clear" w:pos="8306"/>
              </w:tabs>
              <w:jc w:val="center"/>
              <w:rPr>
                <w:sz w:val="21"/>
              </w:rPr>
            </w:pPr>
            <w:smartTag w:uri="urn:schemas-microsoft-com:office:smarttags" w:element="metricconverter">
              <w:smartTagPr>
                <w:attr w:name="ProductID" w:val="2014 г"/>
              </w:smartTagPr>
              <w:r w:rsidRPr="00991F1F">
                <w:rPr>
                  <w:sz w:val="21"/>
                </w:rPr>
                <w:t>2014 г</w:t>
              </w:r>
            </w:smartTag>
            <w:r w:rsidRPr="00991F1F">
              <w:rPr>
                <w:sz w:val="21"/>
              </w:rPr>
              <w:t>.</w:t>
            </w:r>
          </w:p>
        </w:tc>
      </w:tr>
      <w:tr w:rsidR="00366974" w:rsidRPr="00991F1F">
        <w:trPr>
          <w:cantSplit/>
          <w:trHeight w:val="1134"/>
        </w:trPr>
        <w:tc>
          <w:tcPr>
            <w:tcW w:w="392" w:type="dxa"/>
            <w:vMerge/>
            <w:vAlign w:val="center"/>
          </w:tcPr>
          <w:p w:rsidR="00366974" w:rsidRPr="00991F1F" w:rsidRDefault="00366974" w:rsidP="004D1EC6">
            <w:pPr>
              <w:pStyle w:val="af"/>
              <w:tabs>
                <w:tab w:val="clear" w:pos="4153"/>
                <w:tab w:val="clear" w:pos="8306"/>
              </w:tabs>
              <w:jc w:val="center"/>
              <w:rPr>
                <w:sz w:val="21"/>
              </w:rPr>
            </w:pPr>
          </w:p>
        </w:tc>
        <w:tc>
          <w:tcPr>
            <w:tcW w:w="1843" w:type="dxa"/>
            <w:vMerge/>
            <w:vAlign w:val="center"/>
          </w:tcPr>
          <w:p w:rsidR="00366974" w:rsidRPr="00991F1F" w:rsidRDefault="00366974" w:rsidP="004D1EC6">
            <w:pPr>
              <w:pStyle w:val="af"/>
              <w:tabs>
                <w:tab w:val="clear" w:pos="4153"/>
                <w:tab w:val="clear" w:pos="8306"/>
              </w:tabs>
              <w:jc w:val="center"/>
              <w:rPr>
                <w:sz w:val="21"/>
              </w:rPr>
            </w:pPr>
          </w:p>
        </w:tc>
        <w:tc>
          <w:tcPr>
            <w:tcW w:w="567" w:type="dxa"/>
            <w:vMerge/>
            <w:vAlign w:val="center"/>
          </w:tcPr>
          <w:p w:rsidR="00366974" w:rsidRPr="00991F1F" w:rsidRDefault="00366974" w:rsidP="004D1EC6">
            <w:pPr>
              <w:pStyle w:val="af"/>
              <w:tabs>
                <w:tab w:val="clear" w:pos="4153"/>
                <w:tab w:val="clear" w:pos="8306"/>
              </w:tabs>
              <w:jc w:val="center"/>
              <w:rPr>
                <w:sz w:val="21"/>
              </w:rPr>
            </w:pPr>
          </w:p>
        </w:tc>
        <w:tc>
          <w:tcPr>
            <w:tcW w:w="850" w:type="dxa"/>
            <w:vMerge/>
            <w:vAlign w:val="center"/>
          </w:tcPr>
          <w:p w:rsidR="00366974" w:rsidRPr="00991F1F" w:rsidRDefault="00366974" w:rsidP="004D1EC6">
            <w:pPr>
              <w:pStyle w:val="af"/>
              <w:tabs>
                <w:tab w:val="clear" w:pos="4153"/>
                <w:tab w:val="clear" w:pos="8306"/>
              </w:tabs>
              <w:jc w:val="center"/>
              <w:rPr>
                <w:sz w:val="21"/>
              </w:rPr>
            </w:pPr>
          </w:p>
        </w:tc>
        <w:tc>
          <w:tcPr>
            <w:tcW w:w="567"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Объем</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Выручка</w:t>
            </w:r>
          </w:p>
        </w:tc>
        <w:tc>
          <w:tcPr>
            <w:tcW w:w="567"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Объем</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Выручка</w:t>
            </w:r>
          </w:p>
        </w:tc>
        <w:tc>
          <w:tcPr>
            <w:tcW w:w="567"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Объем</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Выручка</w:t>
            </w:r>
          </w:p>
        </w:tc>
        <w:tc>
          <w:tcPr>
            <w:tcW w:w="567"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Объем</w:t>
            </w:r>
          </w:p>
        </w:tc>
        <w:tc>
          <w:tcPr>
            <w:tcW w:w="426"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Выручка</w:t>
            </w:r>
          </w:p>
        </w:tc>
        <w:tc>
          <w:tcPr>
            <w:tcW w:w="567"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Объем</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Выручка</w:t>
            </w:r>
          </w:p>
        </w:tc>
        <w:tc>
          <w:tcPr>
            <w:tcW w:w="567"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Объем</w:t>
            </w:r>
          </w:p>
        </w:tc>
        <w:tc>
          <w:tcPr>
            <w:tcW w:w="434"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Выручка</w:t>
            </w:r>
          </w:p>
        </w:tc>
      </w:tr>
      <w:tr w:rsidR="00366974" w:rsidRPr="00991F1F">
        <w:trPr>
          <w:cantSplit/>
          <w:trHeight w:val="1134"/>
        </w:trPr>
        <w:tc>
          <w:tcPr>
            <w:tcW w:w="392" w:type="dxa"/>
          </w:tcPr>
          <w:p w:rsidR="00366974" w:rsidRPr="00991F1F" w:rsidRDefault="00366974" w:rsidP="004D1EC6">
            <w:pPr>
              <w:pStyle w:val="af"/>
              <w:tabs>
                <w:tab w:val="clear" w:pos="4153"/>
                <w:tab w:val="clear" w:pos="8306"/>
              </w:tabs>
              <w:rPr>
                <w:sz w:val="21"/>
              </w:rPr>
            </w:pPr>
            <w:r w:rsidRPr="00991F1F">
              <w:rPr>
                <w:sz w:val="21"/>
              </w:rPr>
              <w:t>1</w:t>
            </w:r>
          </w:p>
        </w:tc>
        <w:tc>
          <w:tcPr>
            <w:tcW w:w="1843" w:type="dxa"/>
          </w:tcPr>
          <w:p w:rsidR="00366974" w:rsidRPr="00991F1F" w:rsidRDefault="00366974" w:rsidP="004D1EC6">
            <w:pPr>
              <w:pStyle w:val="af"/>
              <w:tabs>
                <w:tab w:val="clear" w:pos="4153"/>
                <w:tab w:val="clear" w:pos="8306"/>
              </w:tabs>
              <w:rPr>
                <w:sz w:val="21"/>
                <w:lang w:val="ru-RU"/>
              </w:rPr>
            </w:pPr>
            <w:r w:rsidRPr="00991F1F">
              <w:rPr>
                <w:sz w:val="21"/>
                <w:lang w:val="ru-RU"/>
              </w:rPr>
              <w:t>Капитальный ремонт электровозов ВЛ80 (КР-1)</w:t>
            </w:r>
          </w:p>
        </w:tc>
        <w:tc>
          <w:tcPr>
            <w:tcW w:w="567"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Ремонт</w:t>
            </w:r>
          </w:p>
        </w:tc>
        <w:tc>
          <w:tcPr>
            <w:tcW w:w="850"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36112</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28</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1170516</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28</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1229042</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28</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1290494</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28</w:t>
            </w:r>
          </w:p>
        </w:tc>
        <w:tc>
          <w:tcPr>
            <w:tcW w:w="426"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1355019</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29</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1403412</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29</w:t>
            </w:r>
          </w:p>
        </w:tc>
        <w:tc>
          <w:tcPr>
            <w:tcW w:w="434"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1473583</w:t>
            </w:r>
          </w:p>
        </w:tc>
      </w:tr>
      <w:tr w:rsidR="00366974" w:rsidRPr="00991F1F">
        <w:trPr>
          <w:cantSplit/>
          <w:trHeight w:val="1134"/>
        </w:trPr>
        <w:tc>
          <w:tcPr>
            <w:tcW w:w="392" w:type="dxa"/>
          </w:tcPr>
          <w:p w:rsidR="00366974" w:rsidRPr="00991F1F" w:rsidRDefault="00366974" w:rsidP="004D1EC6">
            <w:pPr>
              <w:pStyle w:val="af"/>
              <w:tabs>
                <w:tab w:val="clear" w:pos="4153"/>
                <w:tab w:val="clear" w:pos="8306"/>
              </w:tabs>
              <w:rPr>
                <w:sz w:val="21"/>
              </w:rPr>
            </w:pPr>
            <w:r w:rsidRPr="00991F1F">
              <w:rPr>
                <w:sz w:val="21"/>
              </w:rPr>
              <w:t>2</w:t>
            </w:r>
          </w:p>
        </w:tc>
        <w:tc>
          <w:tcPr>
            <w:tcW w:w="1843" w:type="dxa"/>
          </w:tcPr>
          <w:p w:rsidR="00366974" w:rsidRPr="00991F1F" w:rsidRDefault="00366974" w:rsidP="004D1EC6">
            <w:pPr>
              <w:pStyle w:val="af"/>
              <w:tabs>
                <w:tab w:val="clear" w:pos="4153"/>
                <w:tab w:val="clear" w:pos="8306"/>
              </w:tabs>
              <w:rPr>
                <w:sz w:val="21"/>
                <w:lang w:val="ru-RU"/>
              </w:rPr>
            </w:pPr>
            <w:r w:rsidRPr="00991F1F">
              <w:rPr>
                <w:sz w:val="21"/>
                <w:lang w:val="ru-RU"/>
              </w:rPr>
              <w:t>Капитальный ремонт электровозов ВЛ80 (КР-2)</w:t>
            </w:r>
          </w:p>
        </w:tc>
        <w:tc>
          <w:tcPr>
            <w:tcW w:w="567"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Ремонт</w:t>
            </w:r>
          </w:p>
        </w:tc>
        <w:tc>
          <w:tcPr>
            <w:tcW w:w="850"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56591</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28</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1834312</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28</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1926028</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28</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2022329</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28</w:t>
            </w:r>
          </w:p>
        </w:tc>
        <w:tc>
          <w:tcPr>
            <w:tcW w:w="426"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2123446</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29</w:t>
            </w:r>
          </w:p>
        </w:tc>
        <w:tc>
          <w:tcPr>
            <w:tcW w:w="425"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2199283</w:t>
            </w:r>
          </w:p>
        </w:tc>
        <w:tc>
          <w:tcPr>
            <w:tcW w:w="567" w:type="dxa"/>
            <w:vAlign w:val="center"/>
          </w:tcPr>
          <w:p w:rsidR="00366974" w:rsidRPr="00991F1F" w:rsidRDefault="00366974" w:rsidP="004D1EC6">
            <w:pPr>
              <w:pStyle w:val="af"/>
              <w:tabs>
                <w:tab w:val="clear" w:pos="4153"/>
                <w:tab w:val="clear" w:pos="8306"/>
              </w:tabs>
              <w:jc w:val="center"/>
              <w:rPr>
                <w:sz w:val="21"/>
              </w:rPr>
            </w:pPr>
            <w:r w:rsidRPr="00991F1F">
              <w:rPr>
                <w:sz w:val="21"/>
              </w:rPr>
              <w:t>29</w:t>
            </w:r>
          </w:p>
        </w:tc>
        <w:tc>
          <w:tcPr>
            <w:tcW w:w="434" w:type="dxa"/>
            <w:textDirection w:val="btLr"/>
            <w:vAlign w:val="center"/>
          </w:tcPr>
          <w:p w:rsidR="00366974" w:rsidRPr="00991F1F" w:rsidRDefault="00366974" w:rsidP="004D1EC6">
            <w:pPr>
              <w:pStyle w:val="af"/>
              <w:tabs>
                <w:tab w:val="clear" w:pos="4153"/>
                <w:tab w:val="clear" w:pos="8306"/>
              </w:tabs>
              <w:ind w:left="113" w:right="113"/>
              <w:jc w:val="center"/>
              <w:rPr>
                <w:sz w:val="21"/>
              </w:rPr>
            </w:pPr>
            <w:r w:rsidRPr="00991F1F">
              <w:rPr>
                <w:sz w:val="21"/>
              </w:rPr>
              <w:t>2309247</w:t>
            </w:r>
          </w:p>
        </w:tc>
      </w:tr>
    </w:tbl>
    <w:p w:rsidR="00CB2651" w:rsidRPr="00991F1F" w:rsidRDefault="00CB2651" w:rsidP="004D1EC6">
      <w:pPr>
        <w:pStyle w:val="af"/>
        <w:tabs>
          <w:tab w:val="clear" w:pos="4153"/>
          <w:tab w:val="clear" w:pos="8306"/>
        </w:tabs>
        <w:jc w:val="right"/>
        <w:rPr>
          <w:sz w:val="26"/>
        </w:rPr>
      </w:pPr>
    </w:p>
    <w:p w:rsidR="00672F65" w:rsidRDefault="00CB2651" w:rsidP="00366974">
      <w:pPr>
        <w:pStyle w:val="af"/>
        <w:tabs>
          <w:tab w:val="clear" w:pos="4153"/>
          <w:tab w:val="clear" w:pos="8306"/>
        </w:tabs>
        <w:ind w:left="671"/>
        <w:rPr>
          <w:sz w:val="28"/>
          <w:szCs w:val="28"/>
          <w:lang w:val="ru-RU"/>
        </w:rPr>
      </w:pPr>
      <w:r w:rsidRPr="00991F1F">
        <w:rPr>
          <w:sz w:val="28"/>
          <w:szCs w:val="28"/>
        </w:rPr>
        <w:t>Таблица</w:t>
      </w:r>
      <w:r w:rsidR="00672F65">
        <w:rPr>
          <w:sz w:val="28"/>
          <w:szCs w:val="28"/>
          <w:lang w:val="ru-RU"/>
        </w:rPr>
        <w:t xml:space="preserve"> 24</w:t>
      </w:r>
    </w:p>
    <w:p w:rsidR="00CB2651" w:rsidRPr="00991F1F" w:rsidRDefault="00CB2651" w:rsidP="00366974">
      <w:pPr>
        <w:pStyle w:val="af"/>
        <w:tabs>
          <w:tab w:val="clear" w:pos="4153"/>
          <w:tab w:val="clear" w:pos="8306"/>
        </w:tabs>
        <w:ind w:left="671"/>
        <w:rPr>
          <w:sz w:val="28"/>
          <w:szCs w:val="28"/>
          <w:lang w:val="ru-RU"/>
        </w:rPr>
      </w:pPr>
      <w:r w:rsidRPr="00991F1F">
        <w:rPr>
          <w:sz w:val="28"/>
          <w:szCs w:val="28"/>
          <w:lang w:val="ru-RU"/>
        </w:rPr>
        <w:t>Расчет необходимого оборудования</w:t>
      </w:r>
    </w:p>
    <w:p w:rsidR="00CB2651" w:rsidRPr="00991F1F" w:rsidRDefault="00CB2651" w:rsidP="004D1EC6">
      <w:pPr>
        <w:pStyle w:val="af"/>
        <w:tabs>
          <w:tab w:val="clear" w:pos="4153"/>
          <w:tab w:val="clear" w:pos="8306"/>
        </w:tabs>
        <w:jc w:val="right"/>
        <w:rPr>
          <w:sz w:val="26"/>
        </w:rPr>
      </w:pPr>
      <w:r w:rsidRPr="00991F1F">
        <w:rPr>
          <w:sz w:val="26"/>
        </w:rPr>
        <w:t xml:space="preserve"> (млн. 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2534"/>
        <w:gridCol w:w="2534"/>
        <w:gridCol w:w="2534"/>
      </w:tblGrid>
      <w:tr w:rsidR="00CB2651" w:rsidRPr="00991F1F">
        <w:tc>
          <w:tcPr>
            <w:tcW w:w="2534" w:type="dxa"/>
            <w:vAlign w:val="center"/>
          </w:tcPr>
          <w:p w:rsidR="00CB2651" w:rsidRPr="00991F1F" w:rsidRDefault="00CB2651" w:rsidP="004D1EC6">
            <w:pPr>
              <w:pStyle w:val="af"/>
              <w:tabs>
                <w:tab w:val="clear" w:pos="4153"/>
                <w:tab w:val="clear" w:pos="8306"/>
              </w:tabs>
              <w:jc w:val="center"/>
              <w:rPr>
                <w:sz w:val="26"/>
              </w:rPr>
            </w:pPr>
            <w:r w:rsidRPr="00991F1F">
              <w:rPr>
                <w:sz w:val="26"/>
              </w:rPr>
              <w:t xml:space="preserve">Годы </w:t>
            </w:r>
          </w:p>
        </w:tc>
        <w:tc>
          <w:tcPr>
            <w:tcW w:w="2534" w:type="dxa"/>
            <w:vAlign w:val="center"/>
          </w:tcPr>
          <w:p w:rsidR="00CB2651" w:rsidRPr="00991F1F" w:rsidRDefault="00CB2651" w:rsidP="004D1EC6">
            <w:pPr>
              <w:pStyle w:val="af"/>
              <w:tabs>
                <w:tab w:val="clear" w:pos="4153"/>
                <w:tab w:val="clear" w:pos="8306"/>
              </w:tabs>
              <w:jc w:val="center"/>
              <w:rPr>
                <w:sz w:val="26"/>
              </w:rPr>
            </w:pPr>
            <w:r w:rsidRPr="00991F1F">
              <w:rPr>
                <w:sz w:val="26"/>
              </w:rPr>
              <w:t>Строительно-монтажные работы</w:t>
            </w:r>
          </w:p>
        </w:tc>
        <w:tc>
          <w:tcPr>
            <w:tcW w:w="2534" w:type="dxa"/>
            <w:vAlign w:val="center"/>
          </w:tcPr>
          <w:p w:rsidR="00CB2651" w:rsidRPr="00991F1F" w:rsidRDefault="00CB2651" w:rsidP="004D1EC6">
            <w:pPr>
              <w:pStyle w:val="af"/>
              <w:tabs>
                <w:tab w:val="clear" w:pos="4153"/>
                <w:tab w:val="clear" w:pos="8306"/>
              </w:tabs>
              <w:jc w:val="center"/>
              <w:rPr>
                <w:sz w:val="26"/>
              </w:rPr>
            </w:pPr>
            <w:r w:rsidRPr="00991F1F">
              <w:rPr>
                <w:sz w:val="26"/>
              </w:rPr>
              <w:t xml:space="preserve">Оборудование </w:t>
            </w:r>
          </w:p>
        </w:tc>
        <w:tc>
          <w:tcPr>
            <w:tcW w:w="2534" w:type="dxa"/>
            <w:vAlign w:val="center"/>
          </w:tcPr>
          <w:p w:rsidR="00CB2651" w:rsidRPr="00991F1F" w:rsidRDefault="00CB2651" w:rsidP="004D1EC6">
            <w:pPr>
              <w:pStyle w:val="af"/>
              <w:tabs>
                <w:tab w:val="clear" w:pos="4153"/>
                <w:tab w:val="clear" w:pos="8306"/>
              </w:tabs>
              <w:jc w:val="center"/>
              <w:rPr>
                <w:sz w:val="26"/>
              </w:rPr>
            </w:pPr>
            <w:r w:rsidRPr="00991F1F">
              <w:rPr>
                <w:sz w:val="26"/>
              </w:rPr>
              <w:t>Итого:</w:t>
            </w:r>
          </w:p>
        </w:tc>
      </w:tr>
      <w:tr w:rsidR="00CB2651" w:rsidRPr="00991F1F">
        <w:tc>
          <w:tcPr>
            <w:tcW w:w="2534" w:type="dxa"/>
          </w:tcPr>
          <w:p w:rsidR="00CB2651" w:rsidRPr="00672F65" w:rsidRDefault="00672F65" w:rsidP="004D1EC6">
            <w:pPr>
              <w:pStyle w:val="af"/>
              <w:tabs>
                <w:tab w:val="clear" w:pos="4153"/>
                <w:tab w:val="clear" w:pos="8306"/>
              </w:tabs>
              <w:jc w:val="both"/>
              <w:rPr>
                <w:sz w:val="26"/>
                <w:lang w:val="ru-RU"/>
              </w:rPr>
            </w:pPr>
            <w:r>
              <w:rPr>
                <w:sz w:val="26"/>
              </w:rPr>
              <w:t>200</w:t>
            </w:r>
            <w:r>
              <w:rPr>
                <w:sz w:val="26"/>
                <w:lang w:val="ru-RU"/>
              </w:rPr>
              <w:t>9</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247,95</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322,05</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570</w:t>
            </w:r>
          </w:p>
        </w:tc>
      </w:tr>
      <w:tr w:rsidR="00CB2651" w:rsidRPr="00991F1F">
        <w:tc>
          <w:tcPr>
            <w:tcW w:w="2534" w:type="dxa"/>
          </w:tcPr>
          <w:p w:rsidR="00CB2651" w:rsidRPr="00672F65" w:rsidRDefault="00672F65" w:rsidP="004D1EC6">
            <w:pPr>
              <w:pStyle w:val="af"/>
              <w:tabs>
                <w:tab w:val="clear" w:pos="4153"/>
                <w:tab w:val="clear" w:pos="8306"/>
              </w:tabs>
              <w:jc w:val="both"/>
              <w:rPr>
                <w:sz w:val="26"/>
                <w:lang w:val="ru-RU"/>
              </w:rPr>
            </w:pPr>
            <w:r>
              <w:rPr>
                <w:sz w:val="26"/>
              </w:rPr>
              <w:t>20</w:t>
            </w:r>
            <w:r>
              <w:rPr>
                <w:sz w:val="26"/>
                <w:lang w:val="ru-RU"/>
              </w:rPr>
              <w:t>10</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236,2</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306,8</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543</w:t>
            </w:r>
          </w:p>
        </w:tc>
      </w:tr>
      <w:tr w:rsidR="00CB2651" w:rsidRPr="00991F1F">
        <w:tc>
          <w:tcPr>
            <w:tcW w:w="2534" w:type="dxa"/>
          </w:tcPr>
          <w:p w:rsidR="00CB2651" w:rsidRPr="00672F65" w:rsidRDefault="00672F65" w:rsidP="004D1EC6">
            <w:pPr>
              <w:pStyle w:val="af"/>
              <w:tabs>
                <w:tab w:val="clear" w:pos="4153"/>
                <w:tab w:val="clear" w:pos="8306"/>
              </w:tabs>
              <w:jc w:val="both"/>
              <w:rPr>
                <w:sz w:val="26"/>
                <w:lang w:val="ru-RU"/>
              </w:rPr>
            </w:pPr>
            <w:r>
              <w:rPr>
                <w:sz w:val="26"/>
              </w:rPr>
              <w:t>2011</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65</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50</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115</w:t>
            </w:r>
          </w:p>
        </w:tc>
      </w:tr>
      <w:tr w:rsidR="00CB2651" w:rsidRPr="00991F1F">
        <w:tc>
          <w:tcPr>
            <w:tcW w:w="2534" w:type="dxa"/>
          </w:tcPr>
          <w:p w:rsidR="00CB2651" w:rsidRPr="00672F65" w:rsidRDefault="00672F65" w:rsidP="004D1EC6">
            <w:pPr>
              <w:pStyle w:val="af"/>
              <w:tabs>
                <w:tab w:val="clear" w:pos="4153"/>
                <w:tab w:val="clear" w:pos="8306"/>
              </w:tabs>
              <w:jc w:val="both"/>
              <w:rPr>
                <w:sz w:val="26"/>
                <w:lang w:val="ru-RU"/>
              </w:rPr>
            </w:pPr>
            <w:r>
              <w:rPr>
                <w:sz w:val="26"/>
              </w:rPr>
              <w:t>20</w:t>
            </w:r>
            <w:r>
              <w:rPr>
                <w:sz w:val="26"/>
                <w:lang w:val="ru-RU"/>
              </w:rPr>
              <w:t>12</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63,3</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48,7</w:t>
            </w:r>
          </w:p>
        </w:tc>
        <w:tc>
          <w:tcPr>
            <w:tcW w:w="2534" w:type="dxa"/>
          </w:tcPr>
          <w:p w:rsidR="00CB2651" w:rsidRPr="00991F1F" w:rsidRDefault="00CB2651" w:rsidP="004D1EC6">
            <w:pPr>
              <w:pStyle w:val="af"/>
              <w:tabs>
                <w:tab w:val="clear" w:pos="4153"/>
                <w:tab w:val="clear" w:pos="8306"/>
              </w:tabs>
              <w:jc w:val="center"/>
              <w:rPr>
                <w:sz w:val="26"/>
              </w:rPr>
            </w:pPr>
            <w:r w:rsidRPr="00991F1F">
              <w:rPr>
                <w:sz w:val="26"/>
              </w:rPr>
              <w:t>112</w:t>
            </w:r>
          </w:p>
        </w:tc>
      </w:tr>
    </w:tbl>
    <w:p w:rsidR="00CB2651" w:rsidRPr="00991F1F" w:rsidRDefault="00CB2651" w:rsidP="004D1EC6">
      <w:pPr>
        <w:pStyle w:val="af"/>
        <w:tabs>
          <w:tab w:val="clear" w:pos="4153"/>
          <w:tab w:val="clear" w:pos="8306"/>
        </w:tabs>
        <w:jc w:val="both"/>
        <w:rPr>
          <w:sz w:val="26"/>
        </w:rPr>
      </w:pPr>
    </w:p>
    <w:p w:rsidR="00CB2651" w:rsidRPr="00991F1F" w:rsidRDefault="00CB2651" w:rsidP="004D1EC6">
      <w:pPr>
        <w:ind w:firstLine="720"/>
        <w:jc w:val="both"/>
        <w:rPr>
          <w:sz w:val="28"/>
          <w:szCs w:val="28"/>
        </w:rPr>
      </w:pPr>
      <w:r w:rsidRPr="00991F1F">
        <w:rPr>
          <w:sz w:val="28"/>
          <w:szCs w:val="28"/>
        </w:rPr>
        <w:t>Основные производственные фонды определились в сумме 1458,54 млн.тенге.</w:t>
      </w:r>
    </w:p>
    <w:p w:rsidR="00672F65" w:rsidRPr="00991F1F" w:rsidRDefault="00672F65" w:rsidP="00672F65">
      <w:pPr>
        <w:ind w:firstLine="720"/>
        <w:jc w:val="both"/>
        <w:rPr>
          <w:sz w:val="28"/>
          <w:szCs w:val="28"/>
        </w:rPr>
      </w:pPr>
      <w:r w:rsidRPr="00991F1F">
        <w:rPr>
          <w:sz w:val="28"/>
          <w:szCs w:val="28"/>
        </w:rPr>
        <w:t>Себестоимость годового выпуска продукции определена по элементам затрат по годам расчетного периода.</w:t>
      </w:r>
    </w:p>
    <w:p w:rsidR="00672F65" w:rsidRPr="00991F1F" w:rsidRDefault="00672F65" w:rsidP="00672F65">
      <w:pPr>
        <w:ind w:firstLine="720"/>
        <w:jc w:val="both"/>
        <w:rPr>
          <w:sz w:val="28"/>
          <w:szCs w:val="28"/>
        </w:rPr>
      </w:pPr>
      <w:r w:rsidRPr="00991F1F">
        <w:rPr>
          <w:sz w:val="28"/>
          <w:szCs w:val="28"/>
        </w:rPr>
        <w:t>Смета затрат составлена исходя из условий:</w:t>
      </w:r>
    </w:p>
    <w:p w:rsidR="00672F65" w:rsidRPr="00991F1F" w:rsidRDefault="00672F65" w:rsidP="00672F65">
      <w:pPr>
        <w:ind w:firstLine="720"/>
        <w:jc w:val="both"/>
        <w:rPr>
          <w:sz w:val="28"/>
          <w:szCs w:val="28"/>
        </w:rPr>
      </w:pPr>
      <w:r w:rsidRPr="00991F1F">
        <w:rPr>
          <w:sz w:val="28"/>
          <w:szCs w:val="28"/>
        </w:rPr>
        <w:t>материальные и энергетические затраты по ремонту КР-2, КР-1 электровозов приняты на уровне существующих затрат, сложившихся на заводе в 2001, 2002 годах,</w:t>
      </w:r>
    </w:p>
    <w:p w:rsidR="00672F65" w:rsidRPr="00991F1F" w:rsidRDefault="00672F65" w:rsidP="00672F65">
      <w:pPr>
        <w:ind w:firstLine="720"/>
        <w:jc w:val="both"/>
        <w:rPr>
          <w:sz w:val="28"/>
          <w:szCs w:val="28"/>
        </w:rPr>
      </w:pPr>
      <w:r w:rsidRPr="00991F1F">
        <w:rPr>
          <w:sz w:val="28"/>
          <w:szCs w:val="28"/>
        </w:rPr>
        <w:t>заработная плата работающих рассчитана, исходя из среднемесячной заработной платы одного работающего на заводе.</w:t>
      </w:r>
    </w:p>
    <w:p w:rsidR="00672F65" w:rsidRPr="00991F1F" w:rsidRDefault="00672F65" w:rsidP="00672F65">
      <w:pPr>
        <w:ind w:firstLine="720"/>
        <w:jc w:val="both"/>
        <w:rPr>
          <w:sz w:val="28"/>
          <w:szCs w:val="28"/>
        </w:rPr>
      </w:pPr>
      <w:r w:rsidRPr="00991F1F">
        <w:rPr>
          <w:sz w:val="28"/>
          <w:szCs w:val="28"/>
        </w:rPr>
        <w:t>Амортизационные отчисления приняты по группам:</w:t>
      </w:r>
    </w:p>
    <w:p w:rsidR="00672F65" w:rsidRPr="00991F1F" w:rsidRDefault="00672F65" w:rsidP="00672F65">
      <w:pPr>
        <w:ind w:firstLine="720"/>
        <w:jc w:val="both"/>
        <w:rPr>
          <w:sz w:val="28"/>
          <w:szCs w:val="28"/>
        </w:rPr>
      </w:pPr>
      <w:r w:rsidRPr="00991F1F">
        <w:rPr>
          <w:sz w:val="28"/>
          <w:szCs w:val="28"/>
        </w:rPr>
        <w:t>Здания и сооружения – 7%</w:t>
      </w:r>
    </w:p>
    <w:p w:rsidR="00672F65" w:rsidRPr="00991F1F" w:rsidRDefault="00672F65" w:rsidP="00672F65">
      <w:pPr>
        <w:ind w:firstLine="720"/>
        <w:jc w:val="both"/>
        <w:rPr>
          <w:sz w:val="28"/>
          <w:szCs w:val="28"/>
        </w:rPr>
      </w:pPr>
      <w:r w:rsidRPr="00991F1F">
        <w:rPr>
          <w:sz w:val="28"/>
          <w:szCs w:val="28"/>
        </w:rPr>
        <w:t>Оборудование – 9%.</w:t>
      </w:r>
    </w:p>
    <w:p w:rsidR="00CB2651" w:rsidRPr="00991F1F" w:rsidRDefault="00CB2651" w:rsidP="004D1EC6">
      <w:pPr>
        <w:ind w:firstLine="720"/>
        <w:jc w:val="both"/>
        <w:rPr>
          <w:sz w:val="28"/>
          <w:szCs w:val="28"/>
        </w:rPr>
      </w:pPr>
    </w:p>
    <w:p w:rsidR="00672F65" w:rsidRDefault="00672F65" w:rsidP="004D1EC6">
      <w:pPr>
        <w:ind w:firstLine="720"/>
        <w:jc w:val="both"/>
        <w:rPr>
          <w:sz w:val="28"/>
          <w:szCs w:val="28"/>
        </w:rPr>
      </w:pPr>
      <w:r>
        <w:rPr>
          <w:sz w:val="28"/>
          <w:szCs w:val="28"/>
        </w:rPr>
        <w:t>Таблица 25</w:t>
      </w:r>
    </w:p>
    <w:p w:rsidR="00CB2651" w:rsidRDefault="00CB2651" w:rsidP="004D1EC6">
      <w:pPr>
        <w:ind w:firstLine="720"/>
        <w:jc w:val="both"/>
        <w:rPr>
          <w:sz w:val="28"/>
          <w:szCs w:val="28"/>
        </w:rPr>
      </w:pPr>
      <w:r w:rsidRPr="00991F1F">
        <w:rPr>
          <w:sz w:val="28"/>
          <w:szCs w:val="28"/>
        </w:rPr>
        <w:t>Распределение основных производственных фондов</w:t>
      </w:r>
    </w:p>
    <w:p w:rsidR="00672F65" w:rsidRPr="00991F1F" w:rsidRDefault="00672F65" w:rsidP="004D1EC6">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134"/>
        <w:gridCol w:w="1275"/>
        <w:gridCol w:w="1701"/>
        <w:gridCol w:w="1134"/>
        <w:gridCol w:w="956"/>
      </w:tblGrid>
      <w:tr w:rsidR="00CB2651" w:rsidRPr="00991F1F">
        <w:trPr>
          <w:cantSplit/>
        </w:trPr>
        <w:tc>
          <w:tcPr>
            <w:tcW w:w="2802" w:type="dxa"/>
            <w:vMerge w:val="restart"/>
            <w:vAlign w:val="center"/>
          </w:tcPr>
          <w:p w:rsidR="00CB2651" w:rsidRPr="00991F1F" w:rsidRDefault="00CB2651" w:rsidP="004D1EC6">
            <w:pPr>
              <w:pStyle w:val="af"/>
              <w:tabs>
                <w:tab w:val="clear" w:pos="4153"/>
                <w:tab w:val="clear" w:pos="8306"/>
              </w:tabs>
              <w:jc w:val="center"/>
              <w:rPr>
                <w:sz w:val="26"/>
              </w:rPr>
            </w:pPr>
            <w:r w:rsidRPr="00991F1F">
              <w:rPr>
                <w:sz w:val="26"/>
              </w:rPr>
              <w:t>Наименование групп основных фондов</w:t>
            </w:r>
          </w:p>
        </w:tc>
        <w:tc>
          <w:tcPr>
            <w:tcW w:w="3543" w:type="dxa"/>
            <w:gridSpan w:val="3"/>
            <w:vAlign w:val="center"/>
          </w:tcPr>
          <w:p w:rsidR="00CB2651" w:rsidRPr="00991F1F" w:rsidRDefault="00CB2651" w:rsidP="004D1EC6">
            <w:pPr>
              <w:pStyle w:val="af"/>
              <w:tabs>
                <w:tab w:val="clear" w:pos="4153"/>
                <w:tab w:val="clear" w:pos="8306"/>
              </w:tabs>
              <w:jc w:val="center"/>
              <w:rPr>
                <w:sz w:val="26"/>
              </w:rPr>
            </w:pPr>
            <w:r w:rsidRPr="00991F1F">
              <w:rPr>
                <w:sz w:val="26"/>
              </w:rPr>
              <w:t>Основные фонды на 1.04.200</w:t>
            </w:r>
            <w:r w:rsidR="00366974" w:rsidRPr="00991F1F">
              <w:rPr>
                <w:sz w:val="26"/>
                <w:lang w:val="ru-RU"/>
              </w:rPr>
              <w:t>9</w:t>
            </w:r>
            <w:r w:rsidRPr="00991F1F">
              <w:rPr>
                <w:sz w:val="26"/>
              </w:rPr>
              <w:t xml:space="preserve"> г.</w:t>
            </w:r>
          </w:p>
        </w:tc>
        <w:tc>
          <w:tcPr>
            <w:tcW w:w="1701" w:type="dxa"/>
            <w:vMerge w:val="restart"/>
            <w:vAlign w:val="center"/>
          </w:tcPr>
          <w:p w:rsidR="00CB2651" w:rsidRPr="00991F1F" w:rsidRDefault="00CB2651" w:rsidP="004D1EC6">
            <w:pPr>
              <w:pStyle w:val="af"/>
              <w:tabs>
                <w:tab w:val="clear" w:pos="4153"/>
                <w:tab w:val="clear" w:pos="8306"/>
              </w:tabs>
              <w:jc w:val="center"/>
              <w:rPr>
                <w:sz w:val="26"/>
                <w:lang w:val="ru-RU"/>
              </w:rPr>
            </w:pPr>
            <w:r w:rsidRPr="00991F1F">
              <w:rPr>
                <w:sz w:val="26"/>
                <w:lang w:val="ru-RU"/>
              </w:rPr>
              <w:t>Новые капитальные вложения в основные фонды</w:t>
            </w:r>
          </w:p>
        </w:tc>
        <w:tc>
          <w:tcPr>
            <w:tcW w:w="2090" w:type="dxa"/>
            <w:gridSpan w:val="2"/>
            <w:vAlign w:val="center"/>
          </w:tcPr>
          <w:p w:rsidR="00CB2651" w:rsidRPr="00991F1F" w:rsidRDefault="00CB2651" w:rsidP="004D1EC6">
            <w:pPr>
              <w:pStyle w:val="af"/>
              <w:tabs>
                <w:tab w:val="clear" w:pos="4153"/>
                <w:tab w:val="clear" w:pos="8306"/>
              </w:tabs>
              <w:jc w:val="center"/>
              <w:rPr>
                <w:sz w:val="26"/>
              </w:rPr>
            </w:pPr>
            <w:r w:rsidRPr="00991F1F">
              <w:rPr>
                <w:sz w:val="26"/>
              </w:rPr>
              <w:t>Основные фонды по ТЭО</w:t>
            </w:r>
          </w:p>
        </w:tc>
      </w:tr>
      <w:tr w:rsidR="00CB2651" w:rsidRPr="00991F1F">
        <w:trPr>
          <w:cantSplit/>
        </w:trPr>
        <w:tc>
          <w:tcPr>
            <w:tcW w:w="2802" w:type="dxa"/>
            <w:vMerge/>
            <w:vAlign w:val="center"/>
          </w:tcPr>
          <w:p w:rsidR="00CB2651" w:rsidRPr="00991F1F" w:rsidRDefault="00CB2651" w:rsidP="004D1EC6">
            <w:pPr>
              <w:pStyle w:val="af"/>
              <w:tabs>
                <w:tab w:val="clear" w:pos="4153"/>
                <w:tab w:val="clear" w:pos="8306"/>
              </w:tabs>
              <w:jc w:val="center"/>
              <w:rPr>
                <w:sz w:val="26"/>
              </w:rPr>
            </w:pPr>
          </w:p>
        </w:tc>
        <w:tc>
          <w:tcPr>
            <w:tcW w:w="1134" w:type="dxa"/>
            <w:vAlign w:val="center"/>
          </w:tcPr>
          <w:p w:rsidR="00CB2651" w:rsidRPr="00991F1F" w:rsidRDefault="00CB2651" w:rsidP="004D1EC6">
            <w:pPr>
              <w:pStyle w:val="af"/>
              <w:tabs>
                <w:tab w:val="clear" w:pos="4153"/>
                <w:tab w:val="clear" w:pos="8306"/>
              </w:tabs>
              <w:jc w:val="center"/>
              <w:rPr>
                <w:sz w:val="26"/>
              </w:rPr>
            </w:pPr>
            <w:r w:rsidRPr="00991F1F">
              <w:rPr>
                <w:sz w:val="26"/>
              </w:rPr>
              <w:t>Сумма млн. тенге</w:t>
            </w:r>
          </w:p>
        </w:tc>
        <w:tc>
          <w:tcPr>
            <w:tcW w:w="1134" w:type="dxa"/>
            <w:vAlign w:val="center"/>
          </w:tcPr>
          <w:p w:rsidR="00CB2651" w:rsidRPr="00991F1F" w:rsidRDefault="00CB2651" w:rsidP="004D1EC6">
            <w:pPr>
              <w:pStyle w:val="af"/>
              <w:tabs>
                <w:tab w:val="clear" w:pos="4153"/>
                <w:tab w:val="clear" w:pos="8306"/>
              </w:tabs>
              <w:jc w:val="center"/>
              <w:rPr>
                <w:sz w:val="26"/>
              </w:rPr>
            </w:pPr>
            <w:r w:rsidRPr="00991F1F">
              <w:rPr>
                <w:sz w:val="26"/>
              </w:rPr>
              <w:t>В % к итогу</w:t>
            </w:r>
          </w:p>
        </w:tc>
        <w:tc>
          <w:tcPr>
            <w:tcW w:w="1275" w:type="dxa"/>
            <w:vAlign w:val="center"/>
          </w:tcPr>
          <w:p w:rsidR="00CB2651" w:rsidRPr="00991F1F" w:rsidRDefault="00CB2651" w:rsidP="004D1EC6">
            <w:pPr>
              <w:pStyle w:val="af"/>
              <w:tabs>
                <w:tab w:val="clear" w:pos="4153"/>
                <w:tab w:val="clear" w:pos="8306"/>
              </w:tabs>
              <w:jc w:val="center"/>
              <w:rPr>
                <w:sz w:val="26"/>
              </w:rPr>
            </w:pPr>
            <w:r w:rsidRPr="00991F1F">
              <w:rPr>
                <w:sz w:val="26"/>
              </w:rPr>
              <w:t>В т.ч. используются</w:t>
            </w:r>
          </w:p>
        </w:tc>
        <w:tc>
          <w:tcPr>
            <w:tcW w:w="1701" w:type="dxa"/>
            <w:vMerge/>
            <w:vAlign w:val="center"/>
          </w:tcPr>
          <w:p w:rsidR="00CB2651" w:rsidRPr="00991F1F" w:rsidRDefault="00CB2651" w:rsidP="004D1EC6">
            <w:pPr>
              <w:pStyle w:val="af"/>
              <w:tabs>
                <w:tab w:val="clear" w:pos="4153"/>
                <w:tab w:val="clear" w:pos="8306"/>
              </w:tabs>
              <w:jc w:val="center"/>
              <w:rPr>
                <w:sz w:val="26"/>
              </w:rPr>
            </w:pPr>
          </w:p>
        </w:tc>
        <w:tc>
          <w:tcPr>
            <w:tcW w:w="1134" w:type="dxa"/>
            <w:vAlign w:val="center"/>
          </w:tcPr>
          <w:p w:rsidR="00CB2651" w:rsidRPr="00991F1F" w:rsidRDefault="00CB2651" w:rsidP="004D1EC6">
            <w:pPr>
              <w:pStyle w:val="af"/>
              <w:tabs>
                <w:tab w:val="clear" w:pos="4153"/>
                <w:tab w:val="clear" w:pos="8306"/>
              </w:tabs>
              <w:jc w:val="center"/>
              <w:rPr>
                <w:sz w:val="26"/>
              </w:rPr>
            </w:pPr>
            <w:r w:rsidRPr="00991F1F">
              <w:rPr>
                <w:sz w:val="26"/>
              </w:rPr>
              <w:t>Всего млн. тенге</w:t>
            </w:r>
          </w:p>
        </w:tc>
        <w:tc>
          <w:tcPr>
            <w:tcW w:w="956" w:type="dxa"/>
            <w:vAlign w:val="center"/>
          </w:tcPr>
          <w:p w:rsidR="00CB2651" w:rsidRPr="00991F1F" w:rsidRDefault="00CB2651" w:rsidP="004D1EC6">
            <w:pPr>
              <w:pStyle w:val="af"/>
              <w:tabs>
                <w:tab w:val="clear" w:pos="4153"/>
                <w:tab w:val="clear" w:pos="8306"/>
              </w:tabs>
              <w:jc w:val="center"/>
              <w:rPr>
                <w:sz w:val="26"/>
              </w:rPr>
            </w:pPr>
            <w:r w:rsidRPr="00991F1F">
              <w:rPr>
                <w:sz w:val="26"/>
              </w:rPr>
              <w:t>В % к итогу</w:t>
            </w:r>
          </w:p>
        </w:tc>
      </w:tr>
      <w:tr w:rsidR="00CB2651" w:rsidRPr="00991F1F">
        <w:tc>
          <w:tcPr>
            <w:tcW w:w="2802" w:type="dxa"/>
          </w:tcPr>
          <w:p w:rsidR="00CB2651" w:rsidRPr="00991F1F" w:rsidRDefault="00CB2651" w:rsidP="004D1EC6">
            <w:pPr>
              <w:pStyle w:val="af"/>
              <w:tabs>
                <w:tab w:val="clear" w:pos="4153"/>
                <w:tab w:val="clear" w:pos="8306"/>
              </w:tabs>
              <w:jc w:val="both"/>
              <w:rPr>
                <w:sz w:val="26"/>
              </w:rPr>
            </w:pPr>
            <w:r w:rsidRPr="00991F1F">
              <w:rPr>
                <w:sz w:val="26"/>
              </w:rPr>
              <w:t>Зданий и сооружений</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39,62</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27,2</w:t>
            </w:r>
          </w:p>
        </w:tc>
        <w:tc>
          <w:tcPr>
            <w:tcW w:w="1275" w:type="dxa"/>
          </w:tcPr>
          <w:p w:rsidR="00CB2651" w:rsidRPr="00991F1F" w:rsidRDefault="00CB2651" w:rsidP="004D1EC6">
            <w:pPr>
              <w:pStyle w:val="af"/>
              <w:tabs>
                <w:tab w:val="clear" w:pos="4153"/>
                <w:tab w:val="clear" w:pos="8306"/>
              </w:tabs>
              <w:jc w:val="center"/>
              <w:rPr>
                <w:sz w:val="26"/>
              </w:rPr>
            </w:pPr>
            <w:r w:rsidRPr="00991F1F">
              <w:rPr>
                <w:sz w:val="26"/>
              </w:rPr>
              <w:t>39,62</w:t>
            </w:r>
          </w:p>
        </w:tc>
        <w:tc>
          <w:tcPr>
            <w:tcW w:w="1701" w:type="dxa"/>
          </w:tcPr>
          <w:p w:rsidR="00CB2651" w:rsidRPr="00991F1F" w:rsidRDefault="00CB2651" w:rsidP="004D1EC6">
            <w:pPr>
              <w:pStyle w:val="af"/>
              <w:tabs>
                <w:tab w:val="clear" w:pos="4153"/>
                <w:tab w:val="clear" w:pos="8306"/>
              </w:tabs>
              <w:jc w:val="center"/>
              <w:rPr>
                <w:sz w:val="26"/>
              </w:rPr>
            </w:pPr>
            <w:r w:rsidRPr="00991F1F">
              <w:rPr>
                <w:sz w:val="26"/>
              </w:rPr>
              <w:t>612,4</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625,02</w:t>
            </w:r>
          </w:p>
        </w:tc>
        <w:tc>
          <w:tcPr>
            <w:tcW w:w="956" w:type="dxa"/>
          </w:tcPr>
          <w:p w:rsidR="00CB2651" w:rsidRPr="00991F1F" w:rsidRDefault="00CB2651" w:rsidP="004D1EC6">
            <w:pPr>
              <w:pStyle w:val="af"/>
              <w:tabs>
                <w:tab w:val="clear" w:pos="4153"/>
                <w:tab w:val="clear" w:pos="8306"/>
              </w:tabs>
              <w:jc w:val="center"/>
              <w:rPr>
                <w:sz w:val="26"/>
              </w:rPr>
            </w:pPr>
            <w:r w:rsidRPr="00991F1F">
              <w:rPr>
                <w:sz w:val="26"/>
              </w:rPr>
              <w:t>42,9</w:t>
            </w:r>
          </w:p>
        </w:tc>
      </w:tr>
      <w:tr w:rsidR="00CB2651" w:rsidRPr="00991F1F">
        <w:tc>
          <w:tcPr>
            <w:tcW w:w="2802" w:type="dxa"/>
          </w:tcPr>
          <w:p w:rsidR="00CB2651" w:rsidRPr="00991F1F" w:rsidRDefault="00CB2651" w:rsidP="004D1EC6">
            <w:pPr>
              <w:pStyle w:val="af"/>
              <w:tabs>
                <w:tab w:val="clear" w:pos="4153"/>
                <w:tab w:val="clear" w:pos="8306"/>
              </w:tabs>
              <w:jc w:val="both"/>
              <w:rPr>
                <w:sz w:val="26"/>
              </w:rPr>
            </w:pPr>
            <w:r w:rsidRPr="00991F1F">
              <w:rPr>
                <w:sz w:val="26"/>
              </w:rPr>
              <w:t>Оборудование, инструмент, инвентарь</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105,92</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72,8</w:t>
            </w:r>
          </w:p>
        </w:tc>
        <w:tc>
          <w:tcPr>
            <w:tcW w:w="1275" w:type="dxa"/>
          </w:tcPr>
          <w:p w:rsidR="00CB2651" w:rsidRPr="00991F1F" w:rsidRDefault="00CB2651" w:rsidP="004D1EC6">
            <w:pPr>
              <w:pStyle w:val="af"/>
              <w:tabs>
                <w:tab w:val="clear" w:pos="4153"/>
                <w:tab w:val="clear" w:pos="8306"/>
              </w:tabs>
              <w:jc w:val="center"/>
              <w:rPr>
                <w:sz w:val="26"/>
              </w:rPr>
            </w:pPr>
            <w:r w:rsidRPr="00991F1F">
              <w:rPr>
                <w:sz w:val="26"/>
              </w:rPr>
              <w:t>105,92</w:t>
            </w:r>
          </w:p>
        </w:tc>
        <w:tc>
          <w:tcPr>
            <w:tcW w:w="1701" w:type="dxa"/>
          </w:tcPr>
          <w:p w:rsidR="00CB2651" w:rsidRPr="00991F1F" w:rsidRDefault="00CB2651" w:rsidP="004D1EC6">
            <w:pPr>
              <w:pStyle w:val="af"/>
              <w:tabs>
                <w:tab w:val="clear" w:pos="4153"/>
                <w:tab w:val="clear" w:pos="8306"/>
              </w:tabs>
              <w:jc w:val="center"/>
              <w:rPr>
                <w:sz w:val="26"/>
              </w:rPr>
            </w:pPr>
            <w:r w:rsidRPr="00991F1F">
              <w:rPr>
                <w:sz w:val="26"/>
              </w:rPr>
              <w:t>727,6</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833,52</w:t>
            </w:r>
          </w:p>
        </w:tc>
        <w:tc>
          <w:tcPr>
            <w:tcW w:w="956" w:type="dxa"/>
          </w:tcPr>
          <w:p w:rsidR="00CB2651" w:rsidRPr="00991F1F" w:rsidRDefault="00CB2651" w:rsidP="004D1EC6">
            <w:pPr>
              <w:pStyle w:val="af"/>
              <w:tabs>
                <w:tab w:val="clear" w:pos="4153"/>
                <w:tab w:val="clear" w:pos="8306"/>
              </w:tabs>
              <w:jc w:val="center"/>
              <w:rPr>
                <w:sz w:val="26"/>
              </w:rPr>
            </w:pPr>
            <w:r w:rsidRPr="00991F1F">
              <w:rPr>
                <w:sz w:val="26"/>
              </w:rPr>
              <w:t>57,1</w:t>
            </w:r>
          </w:p>
        </w:tc>
      </w:tr>
      <w:tr w:rsidR="00CB2651" w:rsidRPr="00991F1F">
        <w:tc>
          <w:tcPr>
            <w:tcW w:w="2802" w:type="dxa"/>
          </w:tcPr>
          <w:p w:rsidR="00CB2651" w:rsidRPr="00991F1F" w:rsidRDefault="00CB2651" w:rsidP="004D1EC6">
            <w:pPr>
              <w:pStyle w:val="af"/>
              <w:tabs>
                <w:tab w:val="clear" w:pos="4153"/>
                <w:tab w:val="clear" w:pos="8306"/>
              </w:tabs>
              <w:jc w:val="both"/>
              <w:rPr>
                <w:sz w:val="26"/>
              </w:rPr>
            </w:pPr>
            <w:r w:rsidRPr="00991F1F">
              <w:rPr>
                <w:sz w:val="26"/>
              </w:rPr>
              <w:t>Итого:</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145,54</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100</w:t>
            </w:r>
          </w:p>
        </w:tc>
        <w:tc>
          <w:tcPr>
            <w:tcW w:w="1275" w:type="dxa"/>
          </w:tcPr>
          <w:p w:rsidR="00CB2651" w:rsidRPr="00991F1F" w:rsidRDefault="00CB2651" w:rsidP="004D1EC6">
            <w:pPr>
              <w:pStyle w:val="af"/>
              <w:tabs>
                <w:tab w:val="clear" w:pos="4153"/>
                <w:tab w:val="clear" w:pos="8306"/>
              </w:tabs>
              <w:jc w:val="center"/>
              <w:rPr>
                <w:sz w:val="26"/>
              </w:rPr>
            </w:pPr>
            <w:r w:rsidRPr="00991F1F">
              <w:rPr>
                <w:sz w:val="26"/>
              </w:rPr>
              <w:t>145,54</w:t>
            </w:r>
          </w:p>
        </w:tc>
        <w:tc>
          <w:tcPr>
            <w:tcW w:w="1701" w:type="dxa"/>
          </w:tcPr>
          <w:p w:rsidR="00CB2651" w:rsidRPr="00991F1F" w:rsidRDefault="00CB2651" w:rsidP="004D1EC6">
            <w:pPr>
              <w:pStyle w:val="af"/>
              <w:tabs>
                <w:tab w:val="clear" w:pos="4153"/>
                <w:tab w:val="clear" w:pos="8306"/>
              </w:tabs>
              <w:jc w:val="center"/>
              <w:rPr>
                <w:sz w:val="26"/>
              </w:rPr>
            </w:pPr>
            <w:r w:rsidRPr="00991F1F">
              <w:rPr>
                <w:sz w:val="26"/>
              </w:rPr>
              <w:t>1340</w:t>
            </w:r>
          </w:p>
        </w:tc>
        <w:tc>
          <w:tcPr>
            <w:tcW w:w="1134" w:type="dxa"/>
          </w:tcPr>
          <w:p w:rsidR="00CB2651" w:rsidRPr="00991F1F" w:rsidRDefault="00CB2651" w:rsidP="004D1EC6">
            <w:pPr>
              <w:pStyle w:val="af"/>
              <w:tabs>
                <w:tab w:val="clear" w:pos="4153"/>
                <w:tab w:val="clear" w:pos="8306"/>
              </w:tabs>
              <w:jc w:val="center"/>
              <w:rPr>
                <w:sz w:val="26"/>
              </w:rPr>
            </w:pPr>
            <w:r w:rsidRPr="00991F1F">
              <w:rPr>
                <w:sz w:val="26"/>
              </w:rPr>
              <w:t>1458,54</w:t>
            </w:r>
          </w:p>
        </w:tc>
        <w:tc>
          <w:tcPr>
            <w:tcW w:w="956" w:type="dxa"/>
          </w:tcPr>
          <w:p w:rsidR="00CB2651" w:rsidRPr="00991F1F" w:rsidRDefault="00CB2651" w:rsidP="004D1EC6">
            <w:pPr>
              <w:pStyle w:val="af"/>
              <w:tabs>
                <w:tab w:val="clear" w:pos="4153"/>
                <w:tab w:val="clear" w:pos="8306"/>
              </w:tabs>
              <w:jc w:val="center"/>
              <w:rPr>
                <w:sz w:val="26"/>
              </w:rPr>
            </w:pPr>
            <w:r w:rsidRPr="00991F1F">
              <w:rPr>
                <w:sz w:val="26"/>
              </w:rPr>
              <w:t>100</w:t>
            </w:r>
          </w:p>
        </w:tc>
      </w:tr>
    </w:tbl>
    <w:p w:rsidR="00CB2651" w:rsidRPr="00991F1F" w:rsidRDefault="00CB2651" w:rsidP="004D1EC6">
      <w:pPr>
        <w:pStyle w:val="af"/>
        <w:tabs>
          <w:tab w:val="clear" w:pos="4153"/>
          <w:tab w:val="clear" w:pos="8306"/>
        </w:tabs>
        <w:jc w:val="both"/>
        <w:rPr>
          <w:sz w:val="26"/>
        </w:rPr>
      </w:pPr>
    </w:p>
    <w:p w:rsidR="00CB2651" w:rsidRPr="00991F1F" w:rsidRDefault="00CB2651" w:rsidP="004D1EC6">
      <w:pPr>
        <w:ind w:firstLine="720"/>
        <w:jc w:val="both"/>
        <w:rPr>
          <w:sz w:val="28"/>
          <w:szCs w:val="28"/>
        </w:rPr>
      </w:pPr>
      <w:r w:rsidRPr="00991F1F">
        <w:rPr>
          <w:sz w:val="28"/>
          <w:szCs w:val="28"/>
        </w:rPr>
        <w:t>В себестоимости продукции учтены накладные расходы (расходы на хозяйственное обеспечение производства и управление).</w:t>
      </w:r>
    </w:p>
    <w:p w:rsidR="00CB2651" w:rsidRPr="00991F1F" w:rsidRDefault="00CB2651" w:rsidP="004D1EC6">
      <w:pPr>
        <w:ind w:firstLine="720"/>
        <w:jc w:val="both"/>
        <w:rPr>
          <w:sz w:val="28"/>
          <w:szCs w:val="28"/>
        </w:rPr>
      </w:pPr>
      <w:r w:rsidRPr="00991F1F">
        <w:rPr>
          <w:sz w:val="28"/>
          <w:szCs w:val="28"/>
        </w:rPr>
        <w:t>Сводная ведомость накладных расходов по статьям затрат представлена в таблице.</w:t>
      </w:r>
    </w:p>
    <w:p w:rsidR="00CB2651" w:rsidRPr="00991F1F" w:rsidRDefault="00CB2651" w:rsidP="004D1EC6">
      <w:pPr>
        <w:ind w:firstLine="720"/>
        <w:jc w:val="both"/>
        <w:rPr>
          <w:sz w:val="28"/>
          <w:szCs w:val="28"/>
        </w:rPr>
      </w:pPr>
      <w:r w:rsidRPr="00991F1F">
        <w:rPr>
          <w:sz w:val="28"/>
          <w:szCs w:val="28"/>
        </w:rPr>
        <w:t>Материальные и энергетические затраты (сырье, материалы, покупные, комплектующие изделия, топливо и энергия), непосредственно связанные с производством продукции и относимые на себестоимость, представлены в таблице.</w:t>
      </w:r>
    </w:p>
    <w:p w:rsidR="00CB2651" w:rsidRPr="00991F1F" w:rsidRDefault="00CB2651" w:rsidP="004D1EC6">
      <w:pPr>
        <w:ind w:firstLine="720"/>
        <w:jc w:val="both"/>
        <w:rPr>
          <w:sz w:val="28"/>
          <w:szCs w:val="28"/>
        </w:rPr>
      </w:pPr>
    </w:p>
    <w:p w:rsidR="00672F65" w:rsidRDefault="00CB2651" w:rsidP="004D1EC6">
      <w:pPr>
        <w:ind w:firstLine="720"/>
        <w:jc w:val="both"/>
        <w:rPr>
          <w:sz w:val="28"/>
          <w:szCs w:val="28"/>
        </w:rPr>
      </w:pPr>
      <w:r w:rsidRPr="00991F1F">
        <w:rPr>
          <w:sz w:val="28"/>
          <w:szCs w:val="28"/>
        </w:rPr>
        <w:t>Таблица 26</w:t>
      </w:r>
    </w:p>
    <w:p w:rsidR="00CB2651" w:rsidRPr="00991F1F" w:rsidRDefault="00CB2651" w:rsidP="004D1EC6">
      <w:pPr>
        <w:ind w:firstLine="720"/>
        <w:jc w:val="both"/>
        <w:rPr>
          <w:sz w:val="28"/>
          <w:szCs w:val="28"/>
        </w:rPr>
      </w:pPr>
      <w:r w:rsidRPr="00991F1F">
        <w:rPr>
          <w:sz w:val="28"/>
          <w:szCs w:val="28"/>
        </w:rPr>
        <w:t>Сводная ведомость производственных издержек</w:t>
      </w:r>
    </w:p>
    <w:p w:rsidR="00CB2651" w:rsidRPr="00991F1F" w:rsidRDefault="00CB2651" w:rsidP="004D1EC6">
      <w:pPr>
        <w:pStyle w:val="af"/>
        <w:tabs>
          <w:tab w:val="clear" w:pos="4153"/>
          <w:tab w:val="clear" w:pos="8306"/>
        </w:tabs>
        <w:jc w:val="center"/>
        <w:rPr>
          <w:sz w:val="26"/>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154"/>
        <w:gridCol w:w="995"/>
        <w:gridCol w:w="995"/>
        <w:gridCol w:w="995"/>
        <w:gridCol w:w="995"/>
        <w:gridCol w:w="997"/>
        <w:gridCol w:w="1141"/>
      </w:tblGrid>
      <w:tr w:rsidR="00366974" w:rsidRPr="00672F65">
        <w:trPr>
          <w:cantSplit/>
        </w:trPr>
        <w:tc>
          <w:tcPr>
            <w:tcW w:w="295" w:type="pct"/>
            <w:vMerge w:val="restar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w:t>
            </w:r>
          </w:p>
        </w:tc>
        <w:tc>
          <w:tcPr>
            <w:tcW w:w="1600" w:type="pct"/>
            <w:vMerge w:val="restar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Статьи затрат</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2009 г.</w:t>
            </w:r>
          </w:p>
        </w:tc>
        <w:tc>
          <w:tcPr>
            <w:tcW w:w="505" w:type="pct"/>
            <w:vAlign w:val="center"/>
          </w:tcPr>
          <w:p w:rsidR="00366974" w:rsidRPr="00672F65"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0 г"/>
              </w:smartTagPr>
              <w:r w:rsidRPr="00672F65">
                <w:rPr>
                  <w:sz w:val="26"/>
                  <w:szCs w:val="26"/>
                </w:rPr>
                <w:t>2010 г</w:t>
              </w:r>
            </w:smartTag>
            <w:r w:rsidRPr="00672F65">
              <w:rPr>
                <w:sz w:val="26"/>
                <w:szCs w:val="26"/>
              </w:rPr>
              <w:t>.</w:t>
            </w:r>
          </w:p>
        </w:tc>
        <w:tc>
          <w:tcPr>
            <w:tcW w:w="505" w:type="pct"/>
            <w:vAlign w:val="center"/>
          </w:tcPr>
          <w:p w:rsidR="00366974" w:rsidRPr="00672F65"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1 г"/>
              </w:smartTagPr>
              <w:r w:rsidRPr="00672F65">
                <w:rPr>
                  <w:sz w:val="26"/>
                  <w:szCs w:val="26"/>
                </w:rPr>
                <w:t>2011 г</w:t>
              </w:r>
            </w:smartTag>
            <w:r w:rsidRPr="00672F65">
              <w:rPr>
                <w:sz w:val="26"/>
                <w:szCs w:val="26"/>
              </w:rPr>
              <w:t>.</w:t>
            </w:r>
          </w:p>
        </w:tc>
        <w:tc>
          <w:tcPr>
            <w:tcW w:w="505" w:type="pct"/>
            <w:vAlign w:val="center"/>
          </w:tcPr>
          <w:p w:rsidR="00366974" w:rsidRPr="00672F65"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2 г"/>
              </w:smartTagPr>
              <w:r w:rsidRPr="00672F65">
                <w:rPr>
                  <w:sz w:val="26"/>
                  <w:szCs w:val="26"/>
                </w:rPr>
                <w:t>2012 г</w:t>
              </w:r>
            </w:smartTag>
            <w:r w:rsidRPr="00672F65">
              <w:rPr>
                <w:sz w:val="26"/>
                <w:szCs w:val="26"/>
              </w:rPr>
              <w:t>.</w:t>
            </w:r>
          </w:p>
        </w:tc>
        <w:tc>
          <w:tcPr>
            <w:tcW w:w="506" w:type="pct"/>
            <w:vAlign w:val="center"/>
          </w:tcPr>
          <w:p w:rsidR="00366974" w:rsidRPr="00672F65"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3 г"/>
              </w:smartTagPr>
              <w:r w:rsidRPr="00672F65">
                <w:rPr>
                  <w:sz w:val="26"/>
                  <w:szCs w:val="26"/>
                </w:rPr>
                <w:t>2013 г</w:t>
              </w:r>
            </w:smartTag>
            <w:r w:rsidRPr="00672F65">
              <w:rPr>
                <w:sz w:val="26"/>
                <w:szCs w:val="26"/>
              </w:rPr>
              <w:t>.</w:t>
            </w:r>
          </w:p>
        </w:tc>
        <w:tc>
          <w:tcPr>
            <w:tcW w:w="579" w:type="pct"/>
            <w:vAlign w:val="center"/>
          </w:tcPr>
          <w:p w:rsidR="00366974" w:rsidRPr="00672F65"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4 г"/>
              </w:smartTagPr>
              <w:r w:rsidRPr="00672F65">
                <w:rPr>
                  <w:sz w:val="26"/>
                  <w:szCs w:val="26"/>
                </w:rPr>
                <w:t>2014 г</w:t>
              </w:r>
            </w:smartTag>
            <w:r w:rsidRPr="00672F65">
              <w:rPr>
                <w:sz w:val="26"/>
                <w:szCs w:val="26"/>
              </w:rPr>
              <w:t>.</w:t>
            </w:r>
          </w:p>
        </w:tc>
      </w:tr>
      <w:tr w:rsidR="00366974" w:rsidRPr="00672F65">
        <w:trPr>
          <w:cantSplit/>
        </w:trPr>
        <w:tc>
          <w:tcPr>
            <w:tcW w:w="295" w:type="pct"/>
            <w:vMerge/>
            <w:vAlign w:val="center"/>
          </w:tcPr>
          <w:p w:rsidR="00366974" w:rsidRPr="00672F65" w:rsidRDefault="00366974" w:rsidP="004D1EC6">
            <w:pPr>
              <w:pStyle w:val="af"/>
              <w:tabs>
                <w:tab w:val="clear" w:pos="4153"/>
                <w:tab w:val="clear" w:pos="8306"/>
              </w:tabs>
              <w:jc w:val="center"/>
              <w:rPr>
                <w:sz w:val="26"/>
                <w:szCs w:val="26"/>
              </w:rPr>
            </w:pPr>
          </w:p>
        </w:tc>
        <w:tc>
          <w:tcPr>
            <w:tcW w:w="1600" w:type="pct"/>
            <w:vMerge/>
            <w:vAlign w:val="center"/>
          </w:tcPr>
          <w:p w:rsidR="00366974" w:rsidRPr="00672F65" w:rsidRDefault="00366974" w:rsidP="004D1EC6">
            <w:pPr>
              <w:pStyle w:val="af"/>
              <w:tabs>
                <w:tab w:val="clear" w:pos="4153"/>
                <w:tab w:val="clear" w:pos="8306"/>
              </w:tabs>
              <w:jc w:val="center"/>
              <w:rPr>
                <w:sz w:val="26"/>
                <w:szCs w:val="26"/>
              </w:rPr>
            </w:pP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Млн. тенге</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Млн. тенге</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Млн. тенге</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Млн. тенге</w:t>
            </w:r>
          </w:p>
        </w:tc>
        <w:tc>
          <w:tcPr>
            <w:tcW w:w="506"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Млн. тенге</w:t>
            </w:r>
          </w:p>
        </w:tc>
        <w:tc>
          <w:tcPr>
            <w:tcW w:w="579"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Млн. тенге</w:t>
            </w:r>
          </w:p>
        </w:tc>
      </w:tr>
      <w:tr w:rsidR="00366974" w:rsidRPr="00672F65">
        <w:tc>
          <w:tcPr>
            <w:tcW w:w="295" w:type="pct"/>
          </w:tcPr>
          <w:p w:rsidR="00366974" w:rsidRPr="00672F65" w:rsidRDefault="00366974" w:rsidP="004D1EC6">
            <w:pPr>
              <w:pStyle w:val="af"/>
              <w:tabs>
                <w:tab w:val="clear" w:pos="4153"/>
                <w:tab w:val="clear" w:pos="8306"/>
              </w:tabs>
              <w:rPr>
                <w:sz w:val="26"/>
                <w:szCs w:val="26"/>
              </w:rPr>
            </w:pPr>
            <w:r w:rsidRPr="00672F65">
              <w:rPr>
                <w:sz w:val="26"/>
                <w:szCs w:val="26"/>
              </w:rPr>
              <w:t>1</w:t>
            </w:r>
          </w:p>
        </w:tc>
        <w:tc>
          <w:tcPr>
            <w:tcW w:w="1600" w:type="pct"/>
          </w:tcPr>
          <w:p w:rsidR="00366974" w:rsidRPr="00672F65" w:rsidRDefault="00366974" w:rsidP="004D1EC6">
            <w:pPr>
              <w:pStyle w:val="af"/>
              <w:tabs>
                <w:tab w:val="clear" w:pos="4153"/>
                <w:tab w:val="clear" w:pos="8306"/>
              </w:tabs>
              <w:rPr>
                <w:sz w:val="26"/>
                <w:szCs w:val="26"/>
                <w:lang w:val="ru-RU"/>
              </w:rPr>
            </w:pPr>
            <w:r w:rsidRPr="00672F65">
              <w:rPr>
                <w:sz w:val="26"/>
                <w:szCs w:val="26"/>
                <w:lang w:val="ru-RU"/>
              </w:rPr>
              <w:t>Сырье, материалы, покупные и комплектующие изделия КР-1</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29,95</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31,45</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33,02</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34,67</w:t>
            </w:r>
          </w:p>
        </w:tc>
        <w:tc>
          <w:tcPr>
            <w:tcW w:w="506"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36,40</w:t>
            </w:r>
          </w:p>
        </w:tc>
        <w:tc>
          <w:tcPr>
            <w:tcW w:w="579"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38,22</w:t>
            </w:r>
          </w:p>
        </w:tc>
      </w:tr>
      <w:tr w:rsidR="00366974" w:rsidRPr="00672F65">
        <w:tc>
          <w:tcPr>
            <w:tcW w:w="295" w:type="pct"/>
          </w:tcPr>
          <w:p w:rsidR="00366974" w:rsidRPr="00672F65" w:rsidRDefault="00366974" w:rsidP="004D1EC6">
            <w:pPr>
              <w:pStyle w:val="af"/>
              <w:tabs>
                <w:tab w:val="clear" w:pos="4153"/>
                <w:tab w:val="clear" w:pos="8306"/>
              </w:tabs>
              <w:rPr>
                <w:sz w:val="26"/>
                <w:szCs w:val="26"/>
              </w:rPr>
            </w:pPr>
            <w:r w:rsidRPr="00672F65">
              <w:rPr>
                <w:sz w:val="26"/>
                <w:szCs w:val="26"/>
              </w:rPr>
              <w:t>2</w:t>
            </w:r>
          </w:p>
        </w:tc>
        <w:tc>
          <w:tcPr>
            <w:tcW w:w="1600" w:type="pct"/>
          </w:tcPr>
          <w:p w:rsidR="00366974" w:rsidRPr="00672F65" w:rsidRDefault="00366974" w:rsidP="004D1EC6">
            <w:pPr>
              <w:pStyle w:val="af"/>
              <w:tabs>
                <w:tab w:val="clear" w:pos="4153"/>
                <w:tab w:val="clear" w:pos="8306"/>
              </w:tabs>
              <w:rPr>
                <w:sz w:val="26"/>
                <w:szCs w:val="26"/>
              </w:rPr>
            </w:pPr>
            <w:r w:rsidRPr="00672F65">
              <w:rPr>
                <w:sz w:val="26"/>
                <w:szCs w:val="26"/>
              </w:rPr>
              <w:t>Топливо и энергия КР-1</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0,51</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0,56</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0,62</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0,68</w:t>
            </w:r>
          </w:p>
        </w:tc>
        <w:tc>
          <w:tcPr>
            <w:tcW w:w="506"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0,75</w:t>
            </w:r>
          </w:p>
        </w:tc>
        <w:tc>
          <w:tcPr>
            <w:tcW w:w="579"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0,82</w:t>
            </w:r>
          </w:p>
        </w:tc>
      </w:tr>
      <w:tr w:rsidR="00366974" w:rsidRPr="00672F65">
        <w:tc>
          <w:tcPr>
            <w:tcW w:w="295" w:type="pct"/>
          </w:tcPr>
          <w:p w:rsidR="00366974" w:rsidRPr="00672F65" w:rsidRDefault="00366974" w:rsidP="004D1EC6">
            <w:pPr>
              <w:pStyle w:val="af"/>
              <w:tabs>
                <w:tab w:val="clear" w:pos="4153"/>
                <w:tab w:val="clear" w:pos="8306"/>
              </w:tabs>
              <w:rPr>
                <w:sz w:val="26"/>
                <w:szCs w:val="26"/>
              </w:rPr>
            </w:pPr>
            <w:r w:rsidRPr="00672F65">
              <w:rPr>
                <w:sz w:val="26"/>
                <w:szCs w:val="26"/>
              </w:rPr>
              <w:t>3</w:t>
            </w:r>
          </w:p>
        </w:tc>
        <w:tc>
          <w:tcPr>
            <w:tcW w:w="1600" w:type="pct"/>
          </w:tcPr>
          <w:p w:rsidR="00366974" w:rsidRPr="00672F65" w:rsidRDefault="00366974" w:rsidP="004D1EC6">
            <w:pPr>
              <w:pStyle w:val="af"/>
              <w:tabs>
                <w:tab w:val="clear" w:pos="4153"/>
                <w:tab w:val="clear" w:pos="8306"/>
              </w:tabs>
              <w:rPr>
                <w:sz w:val="26"/>
                <w:szCs w:val="26"/>
                <w:lang w:val="ru-RU"/>
              </w:rPr>
            </w:pPr>
            <w:r w:rsidRPr="00672F65">
              <w:rPr>
                <w:sz w:val="26"/>
                <w:szCs w:val="26"/>
                <w:lang w:val="ru-RU"/>
              </w:rPr>
              <w:t>Сырье, материалы, покупные и комплектующие изделия КР-2</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51,63</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51,63</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54,21</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56,92</w:t>
            </w:r>
          </w:p>
        </w:tc>
        <w:tc>
          <w:tcPr>
            <w:tcW w:w="506"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59,77</w:t>
            </w:r>
          </w:p>
        </w:tc>
        <w:tc>
          <w:tcPr>
            <w:tcW w:w="579"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62,76</w:t>
            </w:r>
          </w:p>
        </w:tc>
      </w:tr>
      <w:tr w:rsidR="00366974" w:rsidRPr="00672F65">
        <w:tc>
          <w:tcPr>
            <w:tcW w:w="295" w:type="pct"/>
          </w:tcPr>
          <w:p w:rsidR="00366974" w:rsidRPr="00672F65" w:rsidRDefault="00366974" w:rsidP="004D1EC6">
            <w:pPr>
              <w:pStyle w:val="af"/>
              <w:tabs>
                <w:tab w:val="clear" w:pos="4153"/>
                <w:tab w:val="clear" w:pos="8306"/>
              </w:tabs>
              <w:rPr>
                <w:sz w:val="26"/>
                <w:szCs w:val="26"/>
              </w:rPr>
            </w:pPr>
            <w:r w:rsidRPr="00672F65">
              <w:rPr>
                <w:sz w:val="26"/>
                <w:szCs w:val="26"/>
              </w:rPr>
              <w:t>4</w:t>
            </w:r>
          </w:p>
        </w:tc>
        <w:tc>
          <w:tcPr>
            <w:tcW w:w="1600" w:type="pct"/>
          </w:tcPr>
          <w:p w:rsidR="00366974" w:rsidRPr="00672F65" w:rsidRDefault="00366974" w:rsidP="004D1EC6">
            <w:pPr>
              <w:pStyle w:val="af"/>
              <w:tabs>
                <w:tab w:val="clear" w:pos="4153"/>
                <w:tab w:val="clear" w:pos="8306"/>
              </w:tabs>
              <w:rPr>
                <w:sz w:val="26"/>
                <w:szCs w:val="26"/>
              </w:rPr>
            </w:pPr>
            <w:r w:rsidRPr="00672F65">
              <w:rPr>
                <w:sz w:val="26"/>
                <w:szCs w:val="26"/>
              </w:rPr>
              <w:t>Топливо и энергия КР-2</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0,55</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0,61</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0,67</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0,74</w:t>
            </w:r>
          </w:p>
        </w:tc>
        <w:tc>
          <w:tcPr>
            <w:tcW w:w="506"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0,81</w:t>
            </w:r>
          </w:p>
        </w:tc>
        <w:tc>
          <w:tcPr>
            <w:tcW w:w="579"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t>0,89</w:t>
            </w:r>
          </w:p>
        </w:tc>
      </w:tr>
      <w:tr w:rsidR="00366974" w:rsidRPr="00672F65">
        <w:tc>
          <w:tcPr>
            <w:tcW w:w="295" w:type="pct"/>
          </w:tcPr>
          <w:p w:rsidR="00366974" w:rsidRPr="00672F65" w:rsidRDefault="00366974" w:rsidP="004D1EC6">
            <w:pPr>
              <w:pStyle w:val="af"/>
              <w:tabs>
                <w:tab w:val="clear" w:pos="4153"/>
                <w:tab w:val="clear" w:pos="8306"/>
              </w:tabs>
              <w:rPr>
                <w:sz w:val="26"/>
                <w:szCs w:val="26"/>
              </w:rPr>
            </w:pPr>
          </w:p>
        </w:tc>
        <w:tc>
          <w:tcPr>
            <w:tcW w:w="1600" w:type="pct"/>
          </w:tcPr>
          <w:p w:rsidR="00366974" w:rsidRPr="00672F65" w:rsidRDefault="00366974" w:rsidP="004D1EC6">
            <w:pPr>
              <w:pStyle w:val="af"/>
              <w:tabs>
                <w:tab w:val="clear" w:pos="4153"/>
                <w:tab w:val="clear" w:pos="8306"/>
              </w:tabs>
              <w:rPr>
                <w:sz w:val="26"/>
                <w:szCs w:val="26"/>
              </w:rPr>
            </w:pPr>
            <w:r w:rsidRPr="00672F65">
              <w:rPr>
                <w:sz w:val="26"/>
                <w:szCs w:val="26"/>
              </w:rPr>
              <w:t>Всего:</w:t>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fldChar w:fldCharType="begin"/>
            </w:r>
            <w:r w:rsidRPr="00672F65">
              <w:rPr>
                <w:sz w:val="26"/>
                <w:szCs w:val="26"/>
              </w:rPr>
              <w:instrText xml:space="preserve"> =SUM(ABOVE) </w:instrText>
            </w:r>
            <w:r w:rsidRPr="00672F65">
              <w:rPr>
                <w:sz w:val="26"/>
                <w:szCs w:val="26"/>
              </w:rPr>
              <w:fldChar w:fldCharType="separate"/>
            </w:r>
            <w:r w:rsidRPr="00672F65">
              <w:rPr>
                <w:noProof/>
                <w:sz w:val="26"/>
                <w:szCs w:val="26"/>
              </w:rPr>
              <w:t>82,64</w:t>
            </w:r>
            <w:r w:rsidRPr="00672F65">
              <w:rPr>
                <w:sz w:val="26"/>
                <w:szCs w:val="26"/>
              </w:rPr>
              <w:fldChar w:fldCharType="end"/>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fldChar w:fldCharType="begin"/>
            </w:r>
            <w:r w:rsidRPr="00672F65">
              <w:rPr>
                <w:sz w:val="26"/>
                <w:szCs w:val="26"/>
              </w:rPr>
              <w:instrText xml:space="preserve"> =SUM(ABOVE) </w:instrText>
            </w:r>
            <w:r w:rsidRPr="00672F65">
              <w:rPr>
                <w:sz w:val="26"/>
                <w:szCs w:val="26"/>
              </w:rPr>
              <w:fldChar w:fldCharType="separate"/>
            </w:r>
            <w:r w:rsidRPr="00672F65">
              <w:rPr>
                <w:noProof/>
                <w:sz w:val="26"/>
                <w:szCs w:val="26"/>
              </w:rPr>
              <w:t>84,25</w:t>
            </w:r>
            <w:r w:rsidRPr="00672F65">
              <w:rPr>
                <w:sz w:val="26"/>
                <w:szCs w:val="26"/>
              </w:rPr>
              <w:fldChar w:fldCharType="end"/>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fldChar w:fldCharType="begin"/>
            </w:r>
            <w:r w:rsidRPr="00672F65">
              <w:rPr>
                <w:sz w:val="26"/>
                <w:szCs w:val="26"/>
              </w:rPr>
              <w:instrText xml:space="preserve"> =SUM(ABOVE) </w:instrText>
            </w:r>
            <w:r w:rsidRPr="00672F65">
              <w:rPr>
                <w:sz w:val="26"/>
                <w:szCs w:val="26"/>
              </w:rPr>
              <w:fldChar w:fldCharType="separate"/>
            </w:r>
            <w:r w:rsidRPr="00672F65">
              <w:rPr>
                <w:noProof/>
                <w:sz w:val="26"/>
                <w:szCs w:val="26"/>
              </w:rPr>
              <w:t>88,52</w:t>
            </w:r>
            <w:r w:rsidRPr="00672F65">
              <w:rPr>
                <w:sz w:val="26"/>
                <w:szCs w:val="26"/>
              </w:rPr>
              <w:fldChar w:fldCharType="end"/>
            </w:r>
          </w:p>
        </w:tc>
        <w:tc>
          <w:tcPr>
            <w:tcW w:w="505"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fldChar w:fldCharType="begin"/>
            </w:r>
            <w:r w:rsidRPr="00672F65">
              <w:rPr>
                <w:sz w:val="26"/>
                <w:szCs w:val="26"/>
              </w:rPr>
              <w:instrText xml:space="preserve"> =SUM(ABOVE) </w:instrText>
            </w:r>
            <w:r w:rsidRPr="00672F65">
              <w:rPr>
                <w:sz w:val="26"/>
                <w:szCs w:val="26"/>
              </w:rPr>
              <w:fldChar w:fldCharType="separate"/>
            </w:r>
            <w:r w:rsidRPr="00672F65">
              <w:rPr>
                <w:noProof/>
                <w:sz w:val="26"/>
                <w:szCs w:val="26"/>
              </w:rPr>
              <w:t>93,01</w:t>
            </w:r>
            <w:r w:rsidRPr="00672F65">
              <w:rPr>
                <w:sz w:val="26"/>
                <w:szCs w:val="26"/>
              </w:rPr>
              <w:fldChar w:fldCharType="end"/>
            </w:r>
          </w:p>
        </w:tc>
        <w:tc>
          <w:tcPr>
            <w:tcW w:w="506"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fldChar w:fldCharType="begin"/>
            </w:r>
            <w:r w:rsidRPr="00672F65">
              <w:rPr>
                <w:sz w:val="26"/>
                <w:szCs w:val="26"/>
              </w:rPr>
              <w:instrText xml:space="preserve"> =SUM(ABOVE) </w:instrText>
            </w:r>
            <w:r w:rsidRPr="00672F65">
              <w:rPr>
                <w:sz w:val="26"/>
                <w:szCs w:val="26"/>
              </w:rPr>
              <w:fldChar w:fldCharType="separate"/>
            </w:r>
            <w:r w:rsidRPr="00672F65">
              <w:rPr>
                <w:noProof/>
                <w:sz w:val="26"/>
                <w:szCs w:val="26"/>
              </w:rPr>
              <w:t>97,73</w:t>
            </w:r>
            <w:r w:rsidRPr="00672F65">
              <w:rPr>
                <w:sz w:val="26"/>
                <w:szCs w:val="26"/>
              </w:rPr>
              <w:fldChar w:fldCharType="end"/>
            </w:r>
          </w:p>
        </w:tc>
        <w:tc>
          <w:tcPr>
            <w:tcW w:w="579" w:type="pct"/>
            <w:vAlign w:val="center"/>
          </w:tcPr>
          <w:p w:rsidR="00366974" w:rsidRPr="00672F65" w:rsidRDefault="00366974" w:rsidP="004D1EC6">
            <w:pPr>
              <w:pStyle w:val="af"/>
              <w:tabs>
                <w:tab w:val="clear" w:pos="4153"/>
                <w:tab w:val="clear" w:pos="8306"/>
              </w:tabs>
              <w:jc w:val="center"/>
              <w:rPr>
                <w:sz w:val="26"/>
                <w:szCs w:val="26"/>
              </w:rPr>
            </w:pPr>
            <w:r w:rsidRPr="00672F65">
              <w:rPr>
                <w:sz w:val="26"/>
                <w:szCs w:val="26"/>
              </w:rPr>
              <w:fldChar w:fldCharType="begin"/>
            </w:r>
            <w:r w:rsidRPr="00672F65">
              <w:rPr>
                <w:sz w:val="26"/>
                <w:szCs w:val="26"/>
              </w:rPr>
              <w:instrText xml:space="preserve"> =SUM(ABOVE) </w:instrText>
            </w:r>
            <w:r w:rsidRPr="00672F65">
              <w:rPr>
                <w:sz w:val="26"/>
                <w:szCs w:val="26"/>
              </w:rPr>
              <w:fldChar w:fldCharType="separate"/>
            </w:r>
            <w:r w:rsidRPr="00672F65">
              <w:rPr>
                <w:noProof/>
                <w:sz w:val="26"/>
                <w:szCs w:val="26"/>
              </w:rPr>
              <w:t>102,69</w:t>
            </w:r>
            <w:r w:rsidRPr="00672F65">
              <w:rPr>
                <w:sz w:val="26"/>
                <w:szCs w:val="26"/>
              </w:rPr>
              <w:fldChar w:fldCharType="end"/>
            </w:r>
          </w:p>
        </w:tc>
      </w:tr>
    </w:tbl>
    <w:p w:rsidR="00CB2651" w:rsidRPr="00991F1F" w:rsidRDefault="00CB2651" w:rsidP="004D1EC6">
      <w:pPr>
        <w:pStyle w:val="af"/>
        <w:tabs>
          <w:tab w:val="clear" w:pos="4153"/>
          <w:tab w:val="clear" w:pos="8306"/>
        </w:tabs>
        <w:rPr>
          <w:sz w:val="26"/>
        </w:rPr>
      </w:pPr>
    </w:p>
    <w:p w:rsidR="00672F65" w:rsidRDefault="00366974" w:rsidP="00672F65">
      <w:pPr>
        <w:pStyle w:val="af"/>
        <w:tabs>
          <w:tab w:val="clear" w:pos="4153"/>
          <w:tab w:val="clear" w:pos="8306"/>
        </w:tabs>
        <w:ind w:left="671"/>
        <w:rPr>
          <w:sz w:val="28"/>
          <w:szCs w:val="28"/>
          <w:lang w:val="ru-RU"/>
        </w:rPr>
      </w:pPr>
      <w:r w:rsidRPr="00991F1F">
        <w:rPr>
          <w:sz w:val="26"/>
          <w:lang w:val="ru-RU"/>
        </w:rPr>
        <w:br w:type="page"/>
      </w:r>
      <w:r w:rsidR="00CB2651" w:rsidRPr="00991F1F">
        <w:rPr>
          <w:sz w:val="28"/>
          <w:szCs w:val="28"/>
          <w:lang w:val="ru-RU"/>
        </w:rPr>
        <w:t>Таблица 27</w:t>
      </w:r>
    </w:p>
    <w:p w:rsidR="00CB2651" w:rsidRPr="00991F1F" w:rsidRDefault="00CB2651" w:rsidP="00672F65">
      <w:pPr>
        <w:pStyle w:val="af"/>
        <w:tabs>
          <w:tab w:val="clear" w:pos="4153"/>
          <w:tab w:val="clear" w:pos="8306"/>
        </w:tabs>
        <w:ind w:left="671"/>
        <w:rPr>
          <w:sz w:val="28"/>
          <w:szCs w:val="28"/>
          <w:lang w:val="ru-RU"/>
        </w:rPr>
      </w:pPr>
      <w:r w:rsidRPr="00991F1F">
        <w:rPr>
          <w:sz w:val="28"/>
          <w:szCs w:val="28"/>
          <w:lang w:val="ru-RU"/>
        </w:rPr>
        <w:t>Сводная ведомость накладных расходов</w:t>
      </w:r>
    </w:p>
    <w:p w:rsidR="00CB2651" w:rsidRPr="00991F1F" w:rsidRDefault="00CB2651" w:rsidP="004D1EC6">
      <w:pPr>
        <w:pStyle w:val="af"/>
        <w:tabs>
          <w:tab w:val="clear" w:pos="4153"/>
          <w:tab w:val="clear" w:pos="8306"/>
        </w:tabs>
        <w:rPr>
          <w:sz w:val="26"/>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3439"/>
        <w:gridCol w:w="974"/>
        <w:gridCol w:w="978"/>
        <w:gridCol w:w="974"/>
        <w:gridCol w:w="978"/>
        <w:gridCol w:w="976"/>
        <w:gridCol w:w="928"/>
      </w:tblGrid>
      <w:tr w:rsidR="00366974" w:rsidRPr="00991F1F">
        <w:trPr>
          <w:cantSplit/>
        </w:trPr>
        <w:tc>
          <w:tcPr>
            <w:tcW w:w="308" w:type="pct"/>
            <w:vMerge w:val="restar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w:t>
            </w:r>
          </w:p>
        </w:tc>
        <w:tc>
          <w:tcPr>
            <w:tcW w:w="1745" w:type="pct"/>
            <w:vMerge w:val="restar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Статья расходов</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2009 г.</w:t>
            </w:r>
          </w:p>
        </w:tc>
        <w:tc>
          <w:tcPr>
            <w:tcW w:w="496" w:type="pct"/>
            <w:vAlign w:val="center"/>
          </w:tcPr>
          <w:p w:rsidR="00366974" w:rsidRPr="00991F1F"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0 г"/>
              </w:smartTagPr>
              <w:r w:rsidRPr="00991F1F">
                <w:rPr>
                  <w:sz w:val="26"/>
                  <w:szCs w:val="26"/>
                </w:rPr>
                <w:t>2010 г</w:t>
              </w:r>
            </w:smartTag>
            <w:r w:rsidRPr="00991F1F">
              <w:rPr>
                <w:sz w:val="26"/>
                <w:szCs w:val="26"/>
              </w:rPr>
              <w:t>.</w:t>
            </w:r>
          </w:p>
        </w:tc>
        <w:tc>
          <w:tcPr>
            <w:tcW w:w="494" w:type="pct"/>
            <w:vAlign w:val="center"/>
          </w:tcPr>
          <w:p w:rsidR="00366974" w:rsidRPr="00991F1F"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1 г"/>
              </w:smartTagPr>
              <w:r w:rsidRPr="00991F1F">
                <w:rPr>
                  <w:sz w:val="26"/>
                  <w:szCs w:val="26"/>
                </w:rPr>
                <w:t>2011 г</w:t>
              </w:r>
            </w:smartTag>
            <w:r w:rsidRPr="00991F1F">
              <w:rPr>
                <w:sz w:val="26"/>
                <w:szCs w:val="26"/>
              </w:rPr>
              <w:t>.</w:t>
            </w:r>
          </w:p>
        </w:tc>
        <w:tc>
          <w:tcPr>
            <w:tcW w:w="496" w:type="pct"/>
            <w:vAlign w:val="center"/>
          </w:tcPr>
          <w:p w:rsidR="00366974" w:rsidRPr="00991F1F"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2 г"/>
              </w:smartTagPr>
              <w:r w:rsidRPr="00991F1F">
                <w:rPr>
                  <w:sz w:val="26"/>
                  <w:szCs w:val="26"/>
                </w:rPr>
                <w:t>2012 г</w:t>
              </w:r>
            </w:smartTag>
            <w:r w:rsidRPr="00991F1F">
              <w:rPr>
                <w:sz w:val="26"/>
                <w:szCs w:val="26"/>
              </w:rPr>
              <w:t>.</w:t>
            </w:r>
          </w:p>
        </w:tc>
        <w:tc>
          <w:tcPr>
            <w:tcW w:w="495" w:type="pct"/>
            <w:vAlign w:val="center"/>
          </w:tcPr>
          <w:p w:rsidR="00366974" w:rsidRPr="00991F1F"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3 г"/>
              </w:smartTagPr>
              <w:r w:rsidRPr="00991F1F">
                <w:rPr>
                  <w:sz w:val="26"/>
                  <w:szCs w:val="26"/>
                </w:rPr>
                <w:t>2013 г</w:t>
              </w:r>
            </w:smartTag>
            <w:r w:rsidRPr="00991F1F">
              <w:rPr>
                <w:sz w:val="26"/>
                <w:szCs w:val="26"/>
              </w:rPr>
              <w:t>.</w:t>
            </w:r>
          </w:p>
        </w:tc>
        <w:tc>
          <w:tcPr>
            <w:tcW w:w="471" w:type="pct"/>
            <w:vAlign w:val="center"/>
          </w:tcPr>
          <w:p w:rsidR="00366974" w:rsidRPr="00991F1F" w:rsidRDefault="00366974" w:rsidP="004D1EC6">
            <w:pPr>
              <w:pStyle w:val="af"/>
              <w:tabs>
                <w:tab w:val="clear" w:pos="4153"/>
                <w:tab w:val="clear" w:pos="8306"/>
              </w:tabs>
              <w:jc w:val="center"/>
              <w:rPr>
                <w:sz w:val="26"/>
                <w:szCs w:val="26"/>
              </w:rPr>
            </w:pPr>
            <w:smartTag w:uri="urn:schemas-microsoft-com:office:smarttags" w:element="metricconverter">
              <w:smartTagPr>
                <w:attr w:name="ProductID" w:val="2014 г"/>
              </w:smartTagPr>
              <w:r w:rsidRPr="00991F1F">
                <w:rPr>
                  <w:sz w:val="26"/>
                  <w:szCs w:val="26"/>
                </w:rPr>
                <w:t>2014 г</w:t>
              </w:r>
            </w:smartTag>
            <w:r w:rsidRPr="00991F1F">
              <w:rPr>
                <w:sz w:val="26"/>
                <w:szCs w:val="26"/>
              </w:rPr>
              <w:t>.</w:t>
            </w:r>
          </w:p>
        </w:tc>
      </w:tr>
      <w:tr w:rsidR="00366974" w:rsidRPr="00991F1F">
        <w:trPr>
          <w:cantSplit/>
        </w:trPr>
        <w:tc>
          <w:tcPr>
            <w:tcW w:w="308" w:type="pct"/>
            <w:vMerge/>
            <w:vAlign w:val="center"/>
          </w:tcPr>
          <w:p w:rsidR="00366974" w:rsidRPr="00991F1F" w:rsidRDefault="00366974" w:rsidP="004D1EC6">
            <w:pPr>
              <w:pStyle w:val="af"/>
              <w:tabs>
                <w:tab w:val="clear" w:pos="4153"/>
                <w:tab w:val="clear" w:pos="8306"/>
              </w:tabs>
              <w:jc w:val="center"/>
              <w:rPr>
                <w:sz w:val="26"/>
                <w:szCs w:val="26"/>
              </w:rPr>
            </w:pPr>
          </w:p>
        </w:tc>
        <w:tc>
          <w:tcPr>
            <w:tcW w:w="1745" w:type="pct"/>
            <w:vMerge/>
            <w:vAlign w:val="center"/>
          </w:tcPr>
          <w:p w:rsidR="00366974" w:rsidRPr="00991F1F" w:rsidRDefault="00366974" w:rsidP="004D1EC6">
            <w:pPr>
              <w:pStyle w:val="af"/>
              <w:tabs>
                <w:tab w:val="clear" w:pos="4153"/>
                <w:tab w:val="clear" w:pos="8306"/>
              </w:tabs>
              <w:jc w:val="center"/>
              <w:rPr>
                <w:sz w:val="26"/>
                <w:szCs w:val="26"/>
              </w:rPr>
            </w:pP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Млн. тенге</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Млн. тенге</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Млн. тенге</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Млн. тенге</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Млн. тенге</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Млн. тенге</w:t>
            </w:r>
          </w:p>
        </w:tc>
      </w:tr>
      <w:tr w:rsidR="00366974" w:rsidRPr="00991F1F">
        <w:tc>
          <w:tcPr>
            <w:tcW w:w="308" w:type="pct"/>
          </w:tcPr>
          <w:p w:rsidR="00366974" w:rsidRPr="00991F1F" w:rsidRDefault="00366974" w:rsidP="004D1EC6">
            <w:pPr>
              <w:pStyle w:val="af"/>
              <w:tabs>
                <w:tab w:val="clear" w:pos="4153"/>
                <w:tab w:val="clear" w:pos="8306"/>
              </w:tabs>
              <w:rPr>
                <w:sz w:val="26"/>
                <w:szCs w:val="26"/>
              </w:rPr>
            </w:pPr>
            <w:r w:rsidRPr="00991F1F">
              <w:rPr>
                <w:sz w:val="26"/>
                <w:szCs w:val="26"/>
              </w:rPr>
              <w:t>1</w:t>
            </w:r>
          </w:p>
        </w:tc>
        <w:tc>
          <w:tcPr>
            <w:tcW w:w="1745" w:type="pct"/>
          </w:tcPr>
          <w:p w:rsidR="00366974" w:rsidRPr="00991F1F" w:rsidRDefault="00366974" w:rsidP="004D1EC6">
            <w:pPr>
              <w:pStyle w:val="af"/>
              <w:tabs>
                <w:tab w:val="clear" w:pos="4153"/>
                <w:tab w:val="clear" w:pos="8306"/>
              </w:tabs>
              <w:rPr>
                <w:sz w:val="26"/>
                <w:szCs w:val="26"/>
                <w:lang w:val="ru-RU"/>
              </w:rPr>
            </w:pPr>
            <w:r w:rsidRPr="00991F1F">
              <w:rPr>
                <w:sz w:val="26"/>
                <w:szCs w:val="26"/>
                <w:lang w:val="ru-RU"/>
              </w:rPr>
              <w:t>Затраты на оплату труда работников, не занятых непосредственно в производстве</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178</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196</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216</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238</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261</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288</w:t>
            </w:r>
          </w:p>
        </w:tc>
      </w:tr>
      <w:tr w:rsidR="00366974" w:rsidRPr="00991F1F">
        <w:tc>
          <w:tcPr>
            <w:tcW w:w="308" w:type="pct"/>
          </w:tcPr>
          <w:p w:rsidR="00366974" w:rsidRPr="00991F1F" w:rsidRDefault="00366974" w:rsidP="004D1EC6">
            <w:pPr>
              <w:pStyle w:val="af"/>
              <w:tabs>
                <w:tab w:val="clear" w:pos="4153"/>
                <w:tab w:val="clear" w:pos="8306"/>
              </w:tabs>
              <w:rPr>
                <w:sz w:val="26"/>
                <w:szCs w:val="26"/>
              </w:rPr>
            </w:pPr>
            <w:r w:rsidRPr="00991F1F">
              <w:rPr>
                <w:sz w:val="26"/>
                <w:szCs w:val="26"/>
              </w:rPr>
              <w:t>2</w:t>
            </w:r>
          </w:p>
        </w:tc>
        <w:tc>
          <w:tcPr>
            <w:tcW w:w="1745" w:type="pct"/>
          </w:tcPr>
          <w:p w:rsidR="00366974" w:rsidRPr="00991F1F" w:rsidRDefault="00366974" w:rsidP="004D1EC6">
            <w:pPr>
              <w:pStyle w:val="af"/>
              <w:tabs>
                <w:tab w:val="clear" w:pos="4153"/>
                <w:tab w:val="clear" w:pos="8306"/>
              </w:tabs>
              <w:rPr>
                <w:sz w:val="26"/>
                <w:szCs w:val="26"/>
                <w:lang w:val="ru-RU"/>
              </w:rPr>
            </w:pPr>
            <w:r w:rsidRPr="00991F1F">
              <w:rPr>
                <w:sz w:val="26"/>
                <w:szCs w:val="26"/>
                <w:lang w:val="ru-RU"/>
              </w:rPr>
              <w:t>Ежегодные платежи на земельный участок (земельный налог)</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1,0</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1,0</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1,0</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1,0</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1,0</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1,0</w:t>
            </w:r>
          </w:p>
        </w:tc>
      </w:tr>
      <w:tr w:rsidR="00366974" w:rsidRPr="00991F1F">
        <w:tc>
          <w:tcPr>
            <w:tcW w:w="308" w:type="pct"/>
          </w:tcPr>
          <w:p w:rsidR="00366974" w:rsidRPr="00991F1F" w:rsidRDefault="00366974" w:rsidP="004D1EC6">
            <w:pPr>
              <w:pStyle w:val="af"/>
              <w:tabs>
                <w:tab w:val="clear" w:pos="4153"/>
                <w:tab w:val="clear" w:pos="8306"/>
              </w:tabs>
              <w:rPr>
                <w:sz w:val="26"/>
                <w:szCs w:val="26"/>
              </w:rPr>
            </w:pPr>
            <w:r w:rsidRPr="00991F1F">
              <w:rPr>
                <w:sz w:val="26"/>
                <w:szCs w:val="26"/>
              </w:rPr>
              <w:t>3</w:t>
            </w:r>
          </w:p>
        </w:tc>
        <w:tc>
          <w:tcPr>
            <w:tcW w:w="1745" w:type="pct"/>
          </w:tcPr>
          <w:p w:rsidR="00366974" w:rsidRPr="00991F1F" w:rsidRDefault="00366974" w:rsidP="004D1EC6">
            <w:pPr>
              <w:pStyle w:val="af"/>
              <w:tabs>
                <w:tab w:val="clear" w:pos="4153"/>
                <w:tab w:val="clear" w:pos="8306"/>
              </w:tabs>
              <w:rPr>
                <w:sz w:val="26"/>
                <w:szCs w:val="26"/>
              </w:rPr>
            </w:pPr>
            <w:r w:rsidRPr="00991F1F">
              <w:rPr>
                <w:sz w:val="26"/>
                <w:szCs w:val="26"/>
              </w:rPr>
              <w:t>Налог на имущество предприятия</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1,3</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1,3</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1,2</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1,2</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1,2</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1,1</w:t>
            </w:r>
          </w:p>
        </w:tc>
      </w:tr>
      <w:tr w:rsidR="00366974" w:rsidRPr="00991F1F">
        <w:tc>
          <w:tcPr>
            <w:tcW w:w="308" w:type="pct"/>
          </w:tcPr>
          <w:p w:rsidR="00366974" w:rsidRPr="00991F1F" w:rsidRDefault="00366974" w:rsidP="004D1EC6">
            <w:pPr>
              <w:pStyle w:val="af"/>
              <w:tabs>
                <w:tab w:val="clear" w:pos="4153"/>
                <w:tab w:val="clear" w:pos="8306"/>
              </w:tabs>
              <w:rPr>
                <w:sz w:val="26"/>
                <w:szCs w:val="26"/>
              </w:rPr>
            </w:pPr>
            <w:r w:rsidRPr="00991F1F">
              <w:rPr>
                <w:sz w:val="26"/>
                <w:szCs w:val="26"/>
              </w:rPr>
              <w:t>4</w:t>
            </w:r>
          </w:p>
        </w:tc>
        <w:tc>
          <w:tcPr>
            <w:tcW w:w="1745" w:type="pct"/>
          </w:tcPr>
          <w:p w:rsidR="00366974" w:rsidRPr="00991F1F" w:rsidRDefault="00366974" w:rsidP="004D1EC6">
            <w:pPr>
              <w:pStyle w:val="af"/>
              <w:tabs>
                <w:tab w:val="clear" w:pos="4153"/>
                <w:tab w:val="clear" w:pos="8306"/>
              </w:tabs>
              <w:rPr>
                <w:sz w:val="26"/>
                <w:szCs w:val="26"/>
                <w:lang w:val="ru-RU"/>
              </w:rPr>
            </w:pPr>
            <w:r w:rsidRPr="00991F1F">
              <w:rPr>
                <w:sz w:val="26"/>
                <w:szCs w:val="26"/>
                <w:lang w:val="ru-RU"/>
              </w:rPr>
              <w:t xml:space="preserve">Малоценные и быстро изнашивающиеся предметы </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1,6</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1,6</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1,6</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1,7</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1,7</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1,7</w:t>
            </w:r>
          </w:p>
        </w:tc>
      </w:tr>
      <w:tr w:rsidR="00366974" w:rsidRPr="00991F1F">
        <w:tc>
          <w:tcPr>
            <w:tcW w:w="308" w:type="pct"/>
          </w:tcPr>
          <w:p w:rsidR="00366974" w:rsidRPr="00991F1F" w:rsidRDefault="00366974" w:rsidP="004D1EC6">
            <w:pPr>
              <w:pStyle w:val="af"/>
              <w:tabs>
                <w:tab w:val="clear" w:pos="4153"/>
                <w:tab w:val="clear" w:pos="8306"/>
              </w:tabs>
              <w:rPr>
                <w:sz w:val="26"/>
                <w:szCs w:val="26"/>
              </w:rPr>
            </w:pPr>
            <w:r w:rsidRPr="00991F1F">
              <w:rPr>
                <w:sz w:val="26"/>
                <w:szCs w:val="26"/>
              </w:rPr>
              <w:t>5</w:t>
            </w:r>
          </w:p>
        </w:tc>
        <w:tc>
          <w:tcPr>
            <w:tcW w:w="1745" w:type="pct"/>
          </w:tcPr>
          <w:p w:rsidR="00366974" w:rsidRPr="00991F1F" w:rsidRDefault="00366974" w:rsidP="004D1EC6">
            <w:pPr>
              <w:pStyle w:val="af"/>
              <w:tabs>
                <w:tab w:val="clear" w:pos="4153"/>
                <w:tab w:val="clear" w:pos="8306"/>
              </w:tabs>
              <w:rPr>
                <w:sz w:val="26"/>
                <w:szCs w:val="26"/>
                <w:lang w:val="ru-RU"/>
              </w:rPr>
            </w:pPr>
            <w:r w:rsidRPr="00991F1F">
              <w:rPr>
                <w:sz w:val="26"/>
                <w:szCs w:val="26"/>
                <w:lang w:val="ru-RU"/>
              </w:rPr>
              <w:t>Ремонт и обслуживание зданий и оборудования</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8,5</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8,5</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8,5</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8,6</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8,6</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8,6</w:t>
            </w:r>
          </w:p>
        </w:tc>
      </w:tr>
      <w:tr w:rsidR="00366974" w:rsidRPr="00991F1F">
        <w:tc>
          <w:tcPr>
            <w:tcW w:w="308" w:type="pct"/>
          </w:tcPr>
          <w:p w:rsidR="00366974" w:rsidRPr="00991F1F" w:rsidRDefault="00366974" w:rsidP="004D1EC6">
            <w:pPr>
              <w:pStyle w:val="af"/>
              <w:tabs>
                <w:tab w:val="clear" w:pos="4153"/>
                <w:tab w:val="clear" w:pos="8306"/>
              </w:tabs>
              <w:rPr>
                <w:sz w:val="26"/>
                <w:szCs w:val="26"/>
              </w:rPr>
            </w:pPr>
            <w:r w:rsidRPr="00991F1F">
              <w:rPr>
                <w:sz w:val="26"/>
                <w:szCs w:val="26"/>
              </w:rPr>
              <w:t>6</w:t>
            </w:r>
          </w:p>
        </w:tc>
        <w:tc>
          <w:tcPr>
            <w:tcW w:w="1745" w:type="pct"/>
          </w:tcPr>
          <w:p w:rsidR="00366974" w:rsidRPr="00991F1F" w:rsidRDefault="00366974" w:rsidP="004D1EC6">
            <w:pPr>
              <w:pStyle w:val="af"/>
              <w:tabs>
                <w:tab w:val="clear" w:pos="4153"/>
                <w:tab w:val="clear" w:pos="8306"/>
              </w:tabs>
              <w:rPr>
                <w:sz w:val="26"/>
                <w:szCs w:val="26"/>
                <w:lang w:val="ru-RU"/>
              </w:rPr>
            </w:pPr>
            <w:r w:rsidRPr="00991F1F">
              <w:rPr>
                <w:sz w:val="26"/>
                <w:szCs w:val="26"/>
                <w:lang w:val="ru-RU"/>
              </w:rPr>
              <w:t>Платежи за предельно допустимые выбросы (сбросы) загрязняющих веществ</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0,6</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0,6</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0,6</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0,7</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0,7</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0,7</w:t>
            </w:r>
          </w:p>
        </w:tc>
      </w:tr>
      <w:tr w:rsidR="00366974" w:rsidRPr="00991F1F">
        <w:tc>
          <w:tcPr>
            <w:tcW w:w="308" w:type="pct"/>
          </w:tcPr>
          <w:p w:rsidR="00366974" w:rsidRPr="00991F1F" w:rsidRDefault="00366974" w:rsidP="004D1EC6">
            <w:pPr>
              <w:pStyle w:val="af"/>
              <w:tabs>
                <w:tab w:val="clear" w:pos="4153"/>
                <w:tab w:val="clear" w:pos="8306"/>
              </w:tabs>
              <w:rPr>
                <w:sz w:val="26"/>
                <w:szCs w:val="26"/>
              </w:rPr>
            </w:pPr>
            <w:r w:rsidRPr="00991F1F">
              <w:rPr>
                <w:sz w:val="26"/>
                <w:szCs w:val="26"/>
              </w:rPr>
              <w:t>7</w:t>
            </w:r>
          </w:p>
        </w:tc>
        <w:tc>
          <w:tcPr>
            <w:tcW w:w="1745" w:type="pct"/>
          </w:tcPr>
          <w:p w:rsidR="00366974" w:rsidRPr="00991F1F" w:rsidRDefault="00366974" w:rsidP="004D1EC6">
            <w:pPr>
              <w:pStyle w:val="af"/>
              <w:tabs>
                <w:tab w:val="clear" w:pos="4153"/>
                <w:tab w:val="clear" w:pos="8306"/>
              </w:tabs>
              <w:rPr>
                <w:sz w:val="26"/>
                <w:szCs w:val="26"/>
                <w:lang w:val="ru-RU"/>
              </w:rPr>
            </w:pPr>
            <w:r w:rsidRPr="00991F1F">
              <w:rPr>
                <w:sz w:val="26"/>
                <w:szCs w:val="26"/>
                <w:lang w:val="ru-RU"/>
              </w:rPr>
              <w:t>Амортизация основных фондов, в т.ч. зданий и сооружений, оборудования</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16,2</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16,7</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17,2</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17,7</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18,2</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18,8</w:t>
            </w:r>
          </w:p>
        </w:tc>
      </w:tr>
      <w:tr w:rsidR="00366974" w:rsidRPr="00991F1F">
        <w:tc>
          <w:tcPr>
            <w:tcW w:w="308" w:type="pct"/>
          </w:tcPr>
          <w:p w:rsidR="00366974" w:rsidRPr="00991F1F" w:rsidRDefault="00366974" w:rsidP="004D1EC6">
            <w:pPr>
              <w:pStyle w:val="af"/>
              <w:tabs>
                <w:tab w:val="clear" w:pos="4153"/>
                <w:tab w:val="clear" w:pos="8306"/>
              </w:tabs>
              <w:rPr>
                <w:sz w:val="26"/>
                <w:szCs w:val="26"/>
              </w:rPr>
            </w:pPr>
            <w:r w:rsidRPr="00991F1F">
              <w:rPr>
                <w:sz w:val="26"/>
                <w:szCs w:val="26"/>
              </w:rPr>
              <w:t>8</w:t>
            </w:r>
          </w:p>
        </w:tc>
        <w:tc>
          <w:tcPr>
            <w:tcW w:w="1745" w:type="pct"/>
          </w:tcPr>
          <w:p w:rsidR="00366974" w:rsidRPr="00991F1F" w:rsidRDefault="00366974" w:rsidP="004D1EC6">
            <w:pPr>
              <w:pStyle w:val="af"/>
              <w:tabs>
                <w:tab w:val="clear" w:pos="4153"/>
                <w:tab w:val="clear" w:pos="8306"/>
              </w:tabs>
              <w:rPr>
                <w:sz w:val="26"/>
                <w:szCs w:val="26"/>
              </w:rPr>
            </w:pPr>
            <w:r w:rsidRPr="00991F1F">
              <w:rPr>
                <w:sz w:val="26"/>
                <w:szCs w:val="26"/>
              </w:rPr>
              <w:t>Прочие расходы</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110</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113</w:t>
            </w:r>
          </w:p>
        </w:tc>
        <w:tc>
          <w:tcPr>
            <w:tcW w:w="494"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115</w:t>
            </w:r>
          </w:p>
        </w:tc>
        <w:tc>
          <w:tcPr>
            <w:tcW w:w="496"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117</w:t>
            </w:r>
          </w:p>
        </w:tc>
        <w:tc>
          <w:tcPr>
            <w:tcW w:w="495"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119</w:t>
            </w:r>
          </w:p>
        </w:tc>
        <w:tc>
          <w:tcPr>
            <w:tcW w:w="471" w:type="pct"/>
            <w:vAlign w:val="center"/>
          </w:tcPr>
          <w:p w:rsidR="00366974" w:rsidRPr="00991F1F" w:rsidRDefault="00366974" w:rsidP="004D1EC6">
            <w:pPr>
              <w:pStyle w:val="af"/>
              <w:tabs>
                <w:tab w:val="clear" w:pos="4153"/>
                <w:tab w:val="clear" w:pos="8306"/>
              </w:tabs>
              <w:jc w:val="center"/>
              <w:rPr>
                <w:sz w:val="26"/>
                <w:szCs w:val="26"/>
              </w:rPr>
            </w:pPr>
            <w:r w:rsidRPr="00991F1F">
              <w:rPr>
                <w:sz w:val="26"/>
                <w:szCs w:val="26"/>
              </w:rPr>
              <w:t>122</w:t>
            </w:r>
          </w:p>
        </w:tc>
      </w:tr>
    </w:tbl>
    <w:p w:rsidR="00CB2651" w:rsidRPr="00991F1F" w:rsidRDefault="00CB2651" w:rsidP="004D1EC6">
      <w:pPr>
        <w:pStyle w:val="af"/>
        <w:tabs>
          <w:tab w:val="clear" w:pos="4153"/>
          <w:tab w:val="clear" w:pos="8306"/>
        </w:tabs>
        <w:rPr>
          <w:sz w:val="26"/>
        </w:rPr>
      </w:pPr>
    </w:p>
    <w:p w:rsidR="00CB2651" w:rsidRPr="00991F1F" w:rsidRDefault="00CB2651" w:rsidP="004D1EC6">
      <w:pPr>
        <w:ind w:firstLine="720"/>
        <w:jc w:val="both"/>
        <w:rPr>
          <w:sz w:val="28"/>
          <w:szCs w:val="28"/>
        </w:rPr>
      </w:pPr>
      <w:r w:rsidRPr="00991F1F">
        <w:rPr>
          <w:sz w:val="28"/>
          <w:szCs w:val="28"/>
        </w:rPr>
        <w:t>Результаты оценки экономической эффективности, характеризующие прибыльность и финансовую устойчивость настоящей концепции представлены в таблице в виде основных данных и показателей.</w:t>
      </w:r>
    </w:p>
    <w:p w:rsidR="00CB2651" w:rsidRPr="00991F1F" w:rsidRDefault="00CB2651" w:rsidP="004D1EC6">
      <w:pPr>
        <w:ind w:firstLine="720"/>
        <w:jc w:val="both"/>
        <w:rPr>
          <w:sz w:val="28"/>
          <w:szCs w:val="28"/>
        </w:rPr>
      </w:pPr>
    </w:p>
    <w:p w:rsidR="00672F65" w:rsidRDefault="00CB2651" w:rsidP="00672F65">
      <w:pPr>
        <w:ind w:left="693" w:firstLine="27"/>
        <w:jc w:val="both"/>
        <w:rPr>
          <w:sz w:val="28"/>
          <w:szCs w:val="28"/>
        </w:rPr>
      </w:pPr>
      <w:r w:rsidRPr="00991F1F">
        <w:rPr>
          <w:sz w:val="28"/>
          <w:szCs w:val="28"/>
        </w:rPr>
        <w:t>Таблица 28</w:t>
      </w:r>
    </w:p>
    <w:p w:rsidR="00CB2651" w:rsidRPr="00991F1F" w:rsidRDefault="00CB2651" w:rsidP="00672F65">
      <w:pPr>
        <w:ind w:left="693" w:firstLine="27"/>
        <w:jc w:val="both"/>
        <w:rPr>
          <w:sz w:val="28"/>
          <w:szCs w:val="28"/>
        </w:rPr>
      </w:pPr>
      <w:r w:rsidRPr="00991F1F">
        <w:rPr>
          <w:sz w:val="28"/>
          <w:szCs w:val="28"/>
        </w:rPr>
        <w:t>Результаты оценки экономической эффективности предложенных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340"/>
        <w:gridCol w:w="1516"/>
        <w:gridCol w:w="1342"/>
      </w:tblGrid>
      <w:tr w:rsidR="00CB2651" w:rsidRPr="00991F1F">
        <w:tc>
          <w:tcPr>
            <w:tcW w:w="333" w:type="pct"/>
            <w:vAlign w:val="center"/>
          </w:tcPr>
          <w:p w:rsidR="00CB2651" w:rsidRPr="00991F1F" w:rsidRDefault="00CB2651" w:rsidP="004D1EC6">
            <w:pPr>
              <w:pStyle w:val="af"/>
              <w:tabs>
                <w:tab w:val="clear" w:pos="4153"/>
                <w:tab w:val="clear" w:pos="8306"/>
              </w:tabs>
              <w:jc w:val="center"/>
              <w:rPr>
                <w:sz w:val="26"/>
              </w:rPr>
            </w:pPr>
            <w:r w:rsidRPr="00991F1F">
              <w:rPr>
                <w:sz w:val="26"/>
              </w:rPr>
              <w:t>№ п/п</w:t>
            </w:r>
          </w:p>
        </w:tc>
        <w:tc>
          <w:tcPr>
            <w:tcW w:w="3217" w:type="pct"/>
            <w:vAlign w:val="center"/>
          </w:tcPr>
          <w:p w:rsidR="00CB2651" w:rsidRPr="00991F1F" w:rsidRDefault="00CB2651" w:rsidP="004D1EC6">
            <w:pPr>
              <w:pStyle w:val="af"/>
              <w:tabs>
                <w:tab w:val="clear" w:pos="4153"/>
                <w:tab w:val="clear" w:pos="8306"/>
              </w:tabs>
              <w:jc w:val="center"/>
              <w:rPr>
                <w:sz w:val="26"/>
              </w:rPr>
            </w:pPr>
            <w:r w:rsidRPr="00991F1F">
              <w:rPr>
                <w:sz w:val="26"/>
              </w:rPr>
              <w:t>Наименование данных и показателей</w:t>
            </w:r>
          </w:p>
        </w:tc>
        <w:tc>
          <w:tcPr>
            <w:tcW w:w="769" w:type="pct"/>
            <w:vAlign w:val="center"/>
          </w:tcPr>
          <w:p w:rsidR="00CB2651" w:rsidRPr="00991F1F" w:rsidRDefault="00CB2651" w:rsidP="004D1EC6">
            <w:pPr>
              <w:pStyle w:val="af"/>
              <w:tabs>
                <w:tab w:val="clear" w:pos="4153"/>
                <w:tab w:val="clear" w:pos="8306"/>
              </w:tabs>
              <w:jc w:val="center"/>
              <w:rPr>
                <w:sz w:val="26"/>
              </w:rPr>
            </w:pPr>
            <w:r w:rsidRPr="00991F1F">
              <w:rPr>
                <w:sz w:val="26"/>
              </w:rPr>
              <w:t>Единица измерения</w:t>
            </w:r>
          </w:p>
        </w:tc>
        <w:tc>
          <w:tcPr>
            <w:tcW w:w="681" w:type="pct"/>
            <w:vAlign w:val="center"/>
          </w:tcPr>
          <w:p w:rsidR="00CB2651" w:rsidRPr="00991F1F" w:rsidRDefault="00CB2651" w:rsidP="004D1EC6">
            <w:pPr>
              <w:pStyle w:val="af"/>
              <w:tabs>
                <w:tab w:val="clear" w:pos="4153"/>
                <w:tab w:val="clear" w:pos="8306"/>
              </w:tabs>
              <w:jc w:val="center"/>
              <w:rPr>
                <w:sz w:val="26"/>
              </w:rPr>
            </w:pPr>
            <w:r w:rsidRPr="00991F1F">
              <w:rPr>
                <w:sz w:val="26"/>
              </w:rPr>
              <w:t>Величина</w:t>
            </w:r>
          </w:p>
        </w:tc>
      </w:tr>
      <w:tr w:rsidR="009D2E59" w:rsidRPr="00991F1F">
        <w:tc>
          <w:tcPr>
            <w:tcW w:w="333" w:type="pct"/>
            <w:vAlign w:val="center"/>
          </w:tcPr>
          <w:p w:rsidR="009D2E59" w:rsidRPr="00991F1F" w:rsidRDefault="009D2E59" w:rsidP="004D1EC6">
            <w:pPr>
              <w:pStyle w:val="af"/>
              <w:tabs>
                <w:tab w:val="clear" w:pos="4153"/>
                <w:tab w:val="clear" w:pos="8306"/>
              </w:tabs>
              <w:jc w:val="center"/>
              <w:rPr>
                <w:sz w:val="26"/>
              </w:rPr>
            </w:pPr>
            <w:r w:rsidRPr="00991F1F">
              <w:rPr>
                <w:sz w:val="26"/>
              </w:rPr>
              <w:t>1</w:t>
            </w:r>
          </w:p>
        </w:tc>
        <w:tc>
          <w:tcPr>
            <w:tcW w:w="3217" w:type="pct"/>
            <w:vAlign w:val="center"/>
          </w:tcPr>
          <w:p w:rsidR="009D2E59" w:rsidRPr="00991F1F" w:rsidRDefault="009D2E59" w:rsidP="004D1EC6">
            <w:pPr>
              <w:pStyle w:val="af"/>
              <w:tabs>
                <w:tab w:val="clear" w:pos="4153"/>
                <w:tab w:val="clear" w:pos="8306"/>
              </w:tabs>
              <w:jc w:val="center"/>
              <w:rPr>
                <w:sz w:val="26"/>
              </w:rPr>
            </w:pPr>
            <w:r w:rsidRPr="00991F1F">
              <w:rPr>
                <w:sz w:val="26"/>
              </w:rPr>
              <w:t>2</w:t>
            </w:r>
          </w:p>
        </w:tc>
        <w:tc>
          <w:tcPr>
            <w:tcW w:w="769" w:type="pct"/>
            <w:vAlign w:val="center"/>
          </w:tcPr>
          <w:p w:rsidR="009D2E59" w:rsidRPr="00991F1F" w:rsidRDefault="009D2E59" w:rsidP="004D1EC6">
            <w:pPr>
              <w:pStyle w:val="af"/>
              <w:tabs>
                <w:tab w:val="clear" w:pos="4153"/>
                <w:tab w:val="clear" w:pos="8306"/>
              </w:tabs>
              <w:jc w:val="center"/>
              <w:rPr>
                <w:sz w:val="26"/>
              </w:rPr>
            </w:pPr>
            <w:r w:rsidRPr="00991F1F">
              <w:rPr>
                <w:sz w:val="26"/>
              </w:rPr>
              <w:t>3</w:t>
            </w:r>
          </w:p>
        </w:tc>
        <w:tc>
          <w:tcPr>
            <w:tcW w:w="681" w:type="pct"/>
            <w:vAlign w:val="center"/>
          </w:tcPr>
          <w:p w:rsidR="009D2E59" w:rsidRPr="00991F1F" w:rsidRDefault="009D2E59" w:rsidP="004D1EC6">
            <w:pPr>
              <w:pStyle w:val="af"/>
              <w:tabs>
                <w:tab w:val="clear" w:pos="4153"/>
                <w:tab w:val="clear" w:pos="8306"/>
              </w:tabs>
              <w:jc w:val="center"/>
              <w:rPr>
                <w:sz w:val="26"/>
              </w:rPr>
            </w:pPr>
            <w:r w:rsidRPr="00991F1F">
              <w:rPr>
                <w:sz w:val="26"/>
              </w:rPr>
              <w:t>4</w:t>
            </w:r>
          </w:p>
        </w:tc>
      </w:tr>
      <w:tr w:rsidR="00CB2651" w:rsidRPr="00991F1F">
        <w:tc>
          <w:tcPr>
            <w:tcW w:w="333" w:type="pct"/>
          </w:tcPr>
          <w:p w:rsidR="00CB2651" w:rsidRPr="00991F1F" w:rsidRDefault="00CB2651" w:rsidP="004D1EC6">
            <w:pPr>
              <w:pStyle w:val="af"/>
              <w:tabs>
                <w:tab w:val="clear" w:pos="4153"/>
                <w:tab w:val="clear" w:pos="8306"/>
              </w:tabs>
              <w:rPr>
                <w:sz w:val="26"/>
              </w:rPr>
            </w:pPr>
          </w:p>
        </w:tc>
        <w:tc>
          <w:tcPr>
            <w:tcW w:w="3217" w:type="pct"/>
          </w:tcPr>
          <w:p w:rsidR="00CB2651" w:rsidRPr="00991F1F" w:rsidRDefault="00CB2651" w:rsidP="004D1EC6">
            <w:pPr>
              <w:pStyle w:val="af"/>
              <w:tabs>
                <w:tab w:val="clear" w:pos="4153"/>
                <w:tab w:val="clear" w:pos="8306"/>
              </w:tabs>
              <w:jc w:val="center"/>
              <w:rPr>
                <w:sz w:val="26"/>
              </w:rPr>
            </w:pPr>
            <w:r w:rsidRPr="00991F1F">
              <w:rPr>
                <w:sz w:val="26"/>
              </w:rPr>
              <w:t>1. Основные данные</w:t>
            </w:r>
          </w:p>
        </w:tc>
        <w:tc>
          <w:tcPr>
            <w:tcW w:w="769" w:type="pct"/>
          </w:tcPr>
          <w:p w:rsidR="00CB2651" w:rsidRPr="00991F1F" w:rsidRDefault="00CB2651" w:rsidP="004D1EC6">
            <w:pPr>
              <w:pStyle w:val="af"/>
              <w:tabs>
                <w:tab w:val="clear" w:pos="4153"/>
                <w:tab w:val="clear" w:pos="8306"/>
              </w:tabs>
              <w:jc w:val="center"/>
              <w:rPr>
                <w:sz w:val="26"/>
              </w:rPr>
            </w:pPr>
          </w:p>
        </w:tc>
        <w:tc>
          <w:tcPr>
            <w:tcW w:w="681" w:type="pct"/>
          </w:tcPr>
          <w:p w:rsidR="00CB2651" w:rsidRPr="00991F1F" w:rsidRDefault="00CB2651" w:rsidP="004D1EC6">
            <w:pPr>
              <w:pStyle w:val="af"/>
              <w:tabs>
                <w:tab w:val="clear" w:pos="4153"/>
                <w:tab w:val="clear" w:pos="8306"/>
              </w:tabs>
              <w:jc w:val="center"/>
              <w:rPr>
                <w:sz w:val="26"/>
              </w:rPr>
            </w:pP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1</w:t>
            </w:r>
          </w:p>
        </w:tc>
        <w:tc>
          <w:tcPr>
            <w:tcW w:w="3217" w:type="pct"/>
          </w:tcPr>
          <w:p w:rsidR="00CB2651" w:rsidRPr="00991F1F" w:rsidRDefault="00CB2651" w:rsidP="004D1EC6">
            <w:pPr>
              <w:pStyle w:val="af"/>
              <w:tabs>
                <w:tab w:val="clear" w:pos="4153"/>
                <w:tab w:val="clear" w:pos="8306"/>
              </w:tabs>
              <w:rPr>
                <w:sz w:val="26"/>
              </w:rPr>
            </w:pPr>
            <w:r w:rsidRPr="00991F1F">
              <w:rPr>
                <w:sz w:val="26"/>
              </w:rPr>
              <w:t xml:space="preserve">Срок жизни концепции развития </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Лет</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12</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2</w:t>
            </w:r>
          </w:p>
        </w:tc>
        <w:tc>
          <w:tcPr>
            <w:tcW w:w="3217" w:type="pct"/>
          </w:tcPr>
          <w:p w:rsidR="00CB2651" w:rsidRPr="00991F1F" w:rsidRDefault="00CB2651" w:rsidP="004D1EC6">
            <w:pPr>
              <w:pStyle w:val="af"/>
              <w:tabs>
                <w:tab w:val="clear" w:pos="4153"/>
                <w:tab w:val="clear" w:pos="8306"/>
              </w:tabs>
              <w:rPr>
                <w:sz w:val="26"/>
                <w:lang w:val="ru-RU"/>
              </w:rPr>
            </w:pPr>
            <w:r w:rsidRPr="00991F1F">
              <w:rPr>
                <w:sz w:val="26"/>
                <w:lang w:val="ru-RU"/>
              </w:rPr>
              <w:t xml:space="preserve">Годовой выпуск продукции </w:t>
            </w:r>
          </w:p>
          <w:p w:rsidR="00CB2651" w:rsidRPr="00991F1F" w:rsidRDefault="00CB2651" w:rsidP="004D1EC6">
            <w:pPr>
              <w:pStyle w:val="af"/>
              <w:tabs>
                <w:tab w:val="clear" w:pos="4153"/>
                <w:tab w:val="clear" w:pos="8306"/>
              </w:tabs>
              <w:rPr>
                <w:sz w:val="26"/>
              </w:rPr>
            </w:pPr>
            <w:r w:rsidRPr="00991F1F">
              <w:rPr>
                <w:sz w:val="26"/>
              </w:rPr>
              <w:t>- по себестоимости</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Млн. тенге</w:t>
            </w:r>
          </w:p>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688,4</w:t>
            </w:r>
          </w:p>
          <w:p w:rsidR="00CB2651" w:rsidRPr="00991F1F" w:rsidRDefault="00CB2651" w:rsidP="004D1EC6">
            <w:pPr>
              <w:pStyle w:val="af"/>
              <w:tabs>
                <w:tab w:val="clear" w:pos="4153"/>
                <w:tab w:val="clear" w:pos="8306"/>
              </w:tabs>
              <w:jc w:val="center"/>
              <w:rPr>
                <w:sz w:val="26"/>
              </w:rPr>
            </w:pPr>
            <w:r w:rsidRPr="00991F1F">
              <w:rPr>
                <w:sz w:val="26"/>
              </w:rPr>
              <w:t>665,5</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3</w:t>
            </w:r>
          </w:p>
        </w:tc>
        <w:tc>
          <w:tcPr>
            <w:tcW w:w="3217" w:type="pct"/>
          </w:tcPr>
          <w:p w:rsidR="00CB2651" w:rsidRPr="00991F1F" w:rsidRDefault="00CB2651" w:rsidP="004D1EC6">
            <w:pPr>
              <w:pStyle w:val="af"/>
              <w:tabs>
                <w:tab w:val="clear" w:pos="4153"/>
                <w:tab w:val="clear" w:pos="8306"/>
              </w:tabs>
              <w:rPr>
                <w:sz w:val="26"/>
              </w:rPr>
            </w:pPr>
            <w:r w:rsidRPr="00991F1F">
              <w:rPr>
                <w:sz w:val="26"/>
              </w:rPr>
              <w:t>Состав работающих (производственный) персонал</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Чел.</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967</w:t>
            </w:r>
          </w:p>
        </w:tc>
      </w:tr>
    </w:tbl>
    <w:p w:rsidR="00672F65" w:rsidRPr="00991F1F" w:rsidRDefault="00672F65" w:rsidP="00672F65">
      <w:pPr>
        <w:jc w:val="right"/>
      </w:pPr>
      <w:r>
        <w:br w:type="page"/>
      </w:r>
      <w:r w:rsidRPr="00991F1F">
        <w:t>Продолжение  таблицы 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340"/>
        <w:gridCol w:w="1516"/>
        <w:gridCol w:w="1342"/>
      </w:tblGrid>
      <w:tr w:rsidR="00672F65" w:rsidRPr="00991F1F">
        <w:tc>
          <w:tcPr>
            <w:tcW w:w="333" w:type="pct"/>
            <w:tcBorders>
              <w:top w:val="single" w:sz="4" w:space="0" w:color="auto"/>
              <w:left w:val="single" w:sz="4" w:space="0" w:color="auto"/>
              <w:bottom w:val="single" w:sz="4" w:space="0" w:color="auto"/>
              <w:right w:val="single" w:sz="4" w:space="0" w:color="auto"/>
            </w:tcBorders>
          </w:tcPr>
          <w:p w:rsidR="00672F65" w:rsidRPr="00991F1F" w:rsidRDefault="00672F65" w:rsidP="00672F65">
            <w:pPr>
              <w:pStyle w:val="af"/>
              <w:tabs>
                <w:tab w:val="clear" w:pos="4153"/>
                <w:tab w:val="clear" w:pos="8306"/>
              </w:tabs>
              <w:jc w:val="center"/>
              <w:rPr>
                <w:sz w:val="26"/>
              </w:rPr>
            </w:pPr>
            <w:r w:rsidRPr="00991F1F">
              <w:rPr>
                <w:sz w:val="26"/>
              </w:rPr>
              <w:t>1</w:t>
            </w:r>
          </w:p>
        </w:tc>
        <w:tc>
          <w:tcPr>
            <w:tcW w:w="3217" w:type="pct"/>
            <w:tcBorders>
              <w:top w:val="single" w:sz="4" w:space="0" w:color="auto"/>
              <w:left w:val="single" w:sz="4" w:space="0" w:color="auto"/>
              <w:bottom w:val="single" w:sz="4" w:space="0" w:color="auto"/>
              <w:right w:val="single" w:sz="4" w:space="0" w:color="auto"/>
            </w:tcBorders>
          </w:tcPr>
          <w:p w:rsidR="00672F65" w:rsidRPr="00991F1F" w:rsidRDefault="00672F65" w:rsidP="00672F65">
            <w:pPr>
              <w:pStyle w:val="af"/>
              <w:tabs>
                <w:tab w:val="clear" w:pos="4153"/>
                <w:tab w:val="clear" w:pos="8306"/>
              </w:tabs>
              <w:jc w:val="center"/>
              <w:rPr>
                <w:sz w:val="26"/>
                <w:lang w:val="ru-RU"/>
              </w:rPr>
            </w:pPr>
            <w:r w:rsidRPr="00991F1F">
              <w:rPr>
                <w:sz w:val="26"/>
                <w:lang w:val="ru-RU"/>
              </w:rPr>
              <w:t>2</w:t>
            </w:r>
          </w:p>
        </w:tc>
        <w:tc>
          <w:tcPr>
            <w:tcW w:w="769" w:type="pct"/>
            <w:tcBorders>
              <w:top w:val="single" w:sz="4" w:space="0" w:color="auto"/>
              <w:left w:val="single" w:sz="4" w:space="0" w:color="auto"/>
              <w:bottom w:val="single" w:sz="4" w:space="0" w:color="auto"/>
              <w:right w:val="single" w:sz="4" w:space="0" w:color="auto"/>
            </w:tcBorders>
          </w:tcPr>
          <w:p w:rsidR="00672F65" w:rsidRPr="00991F1F" w:rsidRDefault="00672F65" w:rsidP="00672F65">
            <w:pPr>
              <w:pStyle w:val="af"/>
              <w:tabs>
                <w:tab w:val="clear" w:pos="4153"/>
                <w:tab w:val="clear" w:pos="8306"/>
              </w:tabs>
              <w:jc w:val="center"/>
              <w:rPr>
                <w:sz w:val="26"/>
              </w:rPr>
            </w:pPr>
            <w:r w:rsidRPr="00991F1F">
              <w:rPr>
                <w:sz w:val="26"/>
              </w:rPr>
              <w:t>3</w:t>
            </w:r>
          </w:p>
        </w:tc>
        <w:tc>
          <w:tcPr>
            <w:tcW w:w="681" w:type="pct"/>
            <w:tcBorders>
              <w:top w:val="single" w:sz="4" w:space="0" w:color="auto"/>
              <w:left w:val="single" w:sz="4" w:space="0" w:color="auto"/>
              <w:bottom w:val="single" w:sz="4" w:space="0" w:color="auto"/>
              <w:right w:val="single" w:sz="4" w:space="0" w:color="auto"/>
            </w:tcBorders>
          </w:tcPr>
          <w:p w:rsidR="00672F65" w:rsidRPr="00991F1F" w:rsidRDefault="00672F65" w:rsidP="00672F65">
            <w:pPr>
              <w:pStyle w:val="af"/>
              <w:tabs>
                <w:tab w:val="clear" w:pos="4153"/>
                <w:tab w:val="clear" w:pos="8306"/>
              </w:tabs>
              <w:jc w:val="center"/>
              <w:rPr>
                <w:sz w:val="26"/>
              </w:rPr>
            </w:pPr>
            <w:r w:rsidRPr="00991F1F">
              <w:rPr>
                <w:sz w:val="26"/>
              </w:rPr>
              <w:t>4</w:t>
            </w:r>
          </w:p>
        </w:tc>
      </w:tr>
      <w:tr w:rsidR="00CB2651" w:rsidRPr="00991F1F">
        <w:tc>
          <w:tcPr>
            <w:tcW w:w="333" w:type="pct"/>
          </w:tcPr>
          <w:p w:rsidR="00CB2651" w:rsidRPr="00991F1F" w:rsidRDefault="00CB2651" w:rsidP="004D1EC6">
            <w:pPr>
              <w:pStyle w:val="af"/>
              <w:tabs>
                <w:tab w:val="clear" w:pos="4153"/>
                <w:tab w:val="clear" w:pos="8306"/>
              </w:tabs>
              <w:rPr>
                <w:sz w:val="26"/>
              </w:rPr>
            </w:pPr>
          </w:p>
        </w:tc>
        <w:tc>
          <w:tcPr>
            <w:tcW w:w="3217" w:type="pct"/>
          </w:tcPr>
          <w:p w:rsidR="00CB2651" w:rsidRPr="00991F1F" w:rsidRDefault="00CB2651" w:rsidP="004D1EC6">
            <w:pPr>
              <w:pStyle w:val="af"/>
              <w:tabs>
                <w:tab w:val="clear" w:pos="4153"/>
                <w:tab w:val="clear" w:pos="8306"/>
              </w:tabs>
              <w:rPr>
                <w:sz w:val="26"/>
              </w:rPr>
            </w:pPr>
            <w:r w:rsidRPr="00991F1F">
              <w:rPr>
                <w:sz w:val="26"/>
              </w:rPr>
              <w:t>В том числе:</w:t>
            </w:r>
          </w:p>
          <w:p w:rsidR="00CB2651" w:rsidRPr="00991F1F" w:rsidRDefault="00CB2651" w:rsidP="00537B4D">
            <w:pPr>
              <w:pStyle w:val="af"/>
              <w:numPr>
                <w:ilvl w:val="0"/>
                <w:numId w:val="5"/>
              </w:numPr>
              <w:tabs>
                <w:tab w:val="clear" w:pos="4153"/>
                <w:tab w:val="clear" w:pos="8306"/>
              </w:tabs>
              <w:rPr>
                <w:sz w:val="26"/>
              </w:rPr>
            </w:pPr>
            <w:r w:rsidRPr="00991F1F">
              <w:rPr>
                <w:sz w:val="26"/>
              </w:rPr>
              <w:t>основных рабочих</w:t>
            </w:r>
          </w:p>
          <w:p w:rsidR="00CB2651" w:rsidRPr="00991F1F" w:rsidRDefault="00CB2651" w:rsidP="00537B4D">
            <w:pPr>
              <w:pStyle w:val="af"/>
              <w:numPr>
                <w:ilvl w:val="0"/>
                <w:numId w:val="5"/>
              </w:numPr>
              <w:tabs>
                <w:tab w:val="clear" w:pos="4153"/>
                <w:tab w:val="clear" w:pos="8306"/>
              </w:tabs>
              <w:rPr>
                <w:sz w:val="26"/>
              </w:rPr>
            </w:pPr>
            <w:r w:rsidRPr="00991F1F">
              <w:rPr>
                <w:sz w:val="26"/>
              </w:rPr>
              <w:t>вспомогательных рабочих</w:t>
            </w:r>
          </w:p>
          <w:p w:rsidR="00CB2651" w:rsidRPr="00991F1F" w:rsidRDefault="00CB2651" w:rsidP="00537B4D">
            <w:pPr>
              <w:pStyle w:val="af"/>
              <w:numPr>
                <w:ilvl w:val="0"/>
                <w:numId w:val="5"/>
              </w:numPr>
              <w:tabs>
                <w:tab w:val="clear" w:pos="4153"/>
                <w:tab w:val="clear" w:pos="8306"/>
              </w:tabs>
              <w:rPr>
                <w:sz w:val="26"/>
              </w:rPr>
            </w:pPr>
            <w:r w:rsidRPr="00991F1F">
              <w:rPr>
                <w:sz w:val="26"/>
              </w:rPr>
              <w:t>итого рабочих</w:t>
            </w:r>
          </w:p>
          <w:p w:rsidR="00CB2651" w:rsidRPr="00991F1F" w:rsidRDefault="00CB2651" w:rsidP="00537B4D">
            <w:pPr>
              <w:pStyle w:val="af"/>
              <w:numPr>
                <w:ilvl w:val="0"/>
                <w:numId w:val="5"/>
              </w:numPr>
              <w:tabs>
                <w:tab w:val="clear" w:pos="4153"/>
                <w:tab w:val="clear" w:pos="8306"/>
              </w:tabs>
              <w:rPr>
                <w:sz w:val="26"/>
              </w:rPr>
            </w:pPr>
            <w:r w:rsidRPr="00991F1F">
              <w:rPr>
                <w:sz w:val="26"/>
              </w:rPr>
              <w:t>руководящий состав и ИТР</w:t>
            </w:r>
          </w:p>
        </w:tc>
        <w:tc>
          <w:tcPr>
            <w:tcW w:w="769"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Чел.</w:t>
            </w:r>
          </w:p>
          <w:p w:rsidR="00CB2651" w:rsidRPr="00991F1F" w:rsidRDefault="00CB2651" w:rsidP="004D1EC6">
            <w:pPr>
              <w:pStyle w:val="af"/>
              <w:tabs>
                <w:tab w:val="clear" w:pos="4153"/>
                <w:tab w:val="clear" w:pos="8306"/>
              </w:tabs>
              <w:jc w:val="center"/>
              <w:rPr>
                <w:sz w:val="26"/>
              </w:rPr>
            </w:pPr>
            <w:r w:rsidRPr="00991F1F">
              <w:rPr>
                <w:sz w:val="26"/>
              </w:rPr>
              <w:t>Чел.</w:t>
            </w:r>
          </w:p>
          <w:p w:rsidR="00CB2651" w:rsidRPr="00991F1F" w:rsidRDefault="00CB2651" w:rsidP="004D1EC6">
            <w:pPr>
              <w:pStyle w:val="af"/>
              <w:tabs>
                <w:tab w:val="clear" w:pos="4153"/>
                <w:tab w:val="clear" w:pos="8306"/>
              </w:tabs>
              <w:jc w:val="center"/>
              <w:rPr>
                <w:sz w:val="26"/>
              </w:rPr>
            </w:pPr>
            <w:r w:rsidRPr="00991F1F">
              <w:rPr>
                <w:sz w:val="26"/>
              </w:rPr>
              <w:t>Чел.</w:t>
            </w:r>
          </w:p>
          <w:p w:rsidR="00CB2651" w:rsidRPr="00991F1F" w:rsidRDefault="00CB2651" w:rsidP="004D1EC6">
            <w:pPr>
              <w:pStyle w:val="af"/>
              <w:tabs>
                <w:tab w:val="clear" w:pos="4153"/>
                <w:tab w:val="clear" w:pos="8306"/>
              </w:tabs>
              <w:jc w:val="center"/>
              <w:rPr>
                <w:sz w:val="26"/>
              </w:rPr>
            </w:pPr>
            <w:r w:rsidRPr="00991F1F">
              <w:rPr>
                <w:sz w:val="26"/>
              </w:rPr>
              <w:t>Чел.</w:t>
            </w:r>
          </w:p>
        </w:tc>
        <w:tc>
          <w:tcPr>
            <w:tcW w:w="681"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487</w:t>
            </w:r>
          </w:p>
          <w:p w:rsidR="00CB2651" w:rsidRPr="00991F1F" w:rsidRDefault="00CB2651" w:rsidP="004D1EC6">
            <w:pPr>
              <w:pStyle w:val="af"/>
              <w:tabs>
                <w:tab w:val="clear" w:pos="4153"/>
                <w:tab w:val="clear" w:pos="8306"/>
              </w:tabs>
              <w:jc w:val="center"/>
              <w:rPr>
                <w:sz w:val="26"/>
              </w:rPr>
            </w:pPr>
            <w:r w:rsidRPr="00991F1F">
              <w:rPr>
                <w:sz w:val="26"/>
              </w:rPr>
              <w:t>103</w:t>
            </w:r>
          </w:p>
          <w:p w:rsidR="00CB2651" w:rsidRPr="00991F1F" w:rsidRDefault="00CB2651" w:rsidP="004D1EC6">
            <w:pPr>
              <w:pStyle w:val="af"/>
              <w:tabs>
                <w:tab w:val="clear" w:pos="4153"/>
                <w:tab w:val="clear" w:pos="8306"/>
              </w:tabs>
              <w:jc w:val="center"/>
              <w:rPr>
                <w:sz w:val="26"/>
              </w:rPr>
            </w:pPr>
            <w:r w:rsidRPr="00991F1F">
              <w:rPr>
                <w:sz w:val="26"/>
              </w:rPr>
              <w:t>590</w:t>
            </w:r>
          </w:p>
          <w:p w:rsidR="00CB2651" w:rsidRPr="00991F1F" w:rsidRDefault="00CB2651" w:rsidP="004D1EC6">
            <w:pPr>
              <w:pStyle w:val="af"/>
              <w:tabs>
                <w:tab w:val="clear" w:pos="4153"/>
                <w:tab w:val="clear" w:pos="8306"/>
              </w:tabs>
              <w:jc w:val="center"/>
              <w:rPr>
                <w:sz w:val="26"/>
              </w:rPr>
            </w:pPr>
            <w:r w:rsidRPr="00991F1F">
              <w:rPr>
                <w:sz w:val="26"/>
              </w:rPr>
              <w:t>97</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4</w:t>
            </w:r>
          </w:p>
        </w:tc>
        <w:tc>
          <w:tcPr>
            <w:tcW w:w="3217" w:type="pct"/>
          </w:tcPr>
          <w:p w:rsidR="00CB2651" w:rsidRPr="00991F1F" w:rsidRDefault="00CB2651" w:rsidP="004D1EC6">
            <w:pPr>
              <w:pStyle w:val="af"/>
              <w:tabs>
                <w:tab w:val="clear" w:pos="4153"/>
                <w:tab w:val="clear" w:pos="8306"/>
              </w:tabs>
              <w:rPr>
                <w:sz w:val="26"/>
                <w:lang w:val="ru-RU"/>
              </w:rPr>
            </w:pPr>
            <w:r w:rsidRPr="00991F1F">
              <w:rPr>
                <w:sz w:val="26"/>
                <w:lang w:val="ru-RU"/>
              </w:rPr>
              <w:t xml:space="preserve">Капитальные вложения в строительство и реконструкцию </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1340</w:t>
            </w:r>
          </w:p>
        </w:tc>
      </w:tr>
      <w:tr w:rsidR="00CB2651" w:rsidRPr="00991F1F">
        <w:tc>
          <w:tcPr>
            <w:tcW w:w="333" w:type="pct"/>
          </w:tcPr>
          <w:p w:rsidR="00CB2651" w:rsidRPr="00991F1F" w:rsidRDefault="00CB2651" w:rsidP="004D1EC6">
            <w:pPr>
              <w:pStyle w:val="af"/>
              <w:tabs>
                <w:tab w:val="clear" w:pos="4153"/>
                <w:tab w:val="clear" w:pos="8306"/>
              </w:tabs>
              <w:rPr>
                <w:sz w:val="26"/>
              </w:rPr>
            </w:pPr>
          </w:p>
        </w:tc>
        <w:tc>
          <w:tcPr>
            <w:tcW w:w="3217" w:type="pct"/>
          </w:tcPr>
          <w:p w:rsidR="00CB2651" w:rsidRPr="00991F1F" w:rsidRDefault="00CB2651" w:rsidP="004D1EC6">
            <w:pPr>
              <w:pStyle w:val="af"/>
              <w:tabs>
                <w:tab w:val="clear" w:pos="4153"/>
                <w:tab w:val="clear" w:pos="8306"/>
              </w:tabs>
              <w:rPr>
                <w:sz w:val="26"/>
              </w:rPr>
            </w:pPr>
            <w:r w:rsidRPr="00991F1F">
              <w:rPr>
                <w:sz w:val="26"/>
              </w:rPr>
              <w:t>В том числе:</w:t>
            </w:r>
          </w:p>
          <w:p w:rsidR="00CB2651" w:rsidRPr="00991F1F" w:rsidRDefault="00CB2651" w:rsidP="00537B4D">
            <w:pPr>
              <w:pStyle w:val="af"/>
              <w:numPr>
                <w:ilvl w:val="0"/>
                <w:numId w:val="5"/>
              </w:numPr>
              <w:tabs>
                <w:tab w:val="clear" w:pos="4153"/>
                <w:tab w:val="clear" w:pos="8306"/>
              </w:tabs>
              <w:rPr>
                <w:sz w:val="26"/>
              </w:rPr>
            </w:pPr>
            <w:r w:rsidRPr="00991F1F">
              <w:rPr>
                <w:sz w:val="26"/>
              </w:rPr>
              <w:t>строительно-монтажные работы</w:t>
            </w:r>
          </w:p>
          <w:p w:rsidR="00CB2651" w:rsidRPr="00991F1F" w:rsidRDefault="00CB2651" w:rsidP="00537B4D">
            <w:pPr>
              <w:pStyle w:val="af"/>
              <w:numPr>
                <w:ilvl w:val="0"/>
                <w:numId w:val="5"/>
              </w:numPr>
              <w:tabs>
                <w:tab w:val="clear" w:pos="4153"/>
                <w:tab w:val="clear" w:pos="8306"/>
              </w:tabs>
              <w:rPr>
                <w:sz w:val="26"/>
              </w:rPr>
            </w:pPr>
            <w:r w:rsidRPr="00991F1F">
              <w:rPr>
                <w:sz w:val="26"/>
              </w:rPr>
              <w:t>оборудование, приспособления, инвентарь</w:t>
            </w:r>
          </w:p>
        </w:tc>
        <w:tc>
          <w:tcPr>
            <w:tcW w:w="769"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Млн. тенге</w:t>
            </w:r>
          </w:p>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612,4</w:t>
            </w:r>
          </w:p>
          <w:p w:rsidR="00CB2651" w:rsidRPr="00991F1F" w:rsidRDefault="00CB2651" w:rsidP="004D1EC6">
            <w:pPr>
              <w:pStyle w:val="af"/>
              <w:tabs>
                <w:tab w:val="clear" w:pos="4153"/>
                <w:tab w:val="clear" w:pos="8306"/>
              </w:tabs>
              <w:jc w:val="center"/>
              <w:rPr>
                <w:sz w:val="26"/>
              </w:rPr>
            </w:pPr>
            <w:r w:rsidRPr="00991F1F">
              <w:rPr>
                <w:sz w:val="26"/>
              </w:rPr>
              <w:t>727,6</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5</w:t>
            </w:r>
          </w:p>
        </w:tc>
        <w:tc>
          <w:tcPr>
            <w:tcW w:w="3217" w:type="pct"/>
          </w:tcPr>
          <w:p w:rsidR="00CB2651" w:rsidRPr="00991F1F" w:rsidRDefault="00CB2651" w:rsidP="004D1EC6">
            <w:pPr>
              <w:pStyle w:val="af"/>
              <w:tabs>
                <w:tab w:val="clear" w:pos="4153"/>
                <w:tab w:val="clear" w:pos="8306"/>
              </w:tabs>
              <w:rPr>
                <w:sz w:val="26"/>
                <w:lang w:val="ru-RU"/>
              </w:rPr>
            </w:pPr>
            <w:r w:rsidRPr="00991F1F">
              <w:rPr>
                <w:sz w:val="26"/>
                <w:lang w:val="ru-RU"/>
              </w:rPr>
              <w:t>Основные производственные фонды, в т.ч.</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1458,54</w:t>
            </w:r>
          </w:p>
        </w:tc>
      </w:tr>
      <w:tr w:rsidR="00CB2651" w:rsidRPr="00991F1F">
        <w:tc>
          <w:tcPr>
            <w:tcW w:w="333" w:type="pct"/>
          </w:tcPr>
          <w:p w:rsidR="00CB2651" w:rsidRPr="00991F1F" w:rsidRDefault="00CB2651" w:rsidP="004D1EC6">
            <w:pPr>
              <w:pStyle w:val="af"/>
              <w:tabs>
                <w:tab w:val="clear" w:pos="4153"/>
                <w:tab w:val="clear" w:pos="8306"/>
              </w:tabs>
              <w:rPr>
                <w:sz w:val="26"/>
              </w:rPr>
            </w:pPr>
          </w:p>
        </w:tc>
        <w:tc>
          <w:tcPr>
            <w:tcW w:w="3217" w:type="pct"/>
          </w:tcPr>
          <w:p w:rsidR="00CB2651" w:rsidRPr="00991F1F" w:rsidRDefault="00CB2651" w:rsidP="004D1EC6">
            <w:pPr>
              <w:pStyle w:val="af"/>
              <w:tabs>
                <w:tab w:val="clear" w:pos="4153"/>
                <w:tab w:val="clear" w:pos="8306"/>
              </w:tabs>
              <w:rPr>
                <w:sz w:val="26"/>
              </w:rPr>
            </w:pPr>
            <w:r w:rsidRPr="00991F1F">
              <w:rPr>
                <w:sz w:val="26"/>
              </w:rPr>
              <w:t>Вновь вводимые</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1340</w:t>
            </w:r>
          </w:p>
        </w:tc>
      </w:tr>
      <w:tr w:rsidR="00CB2651" w:rsidRPr="00991F1F">
        <w:tc>
          <w:tcPr>
            <w:tcW w:w="333" w:type="pct"/>
          </w:tcPr>
          <w:p w:rsidR="00CB2651" w:rsidRPr="00991F1F" w:rsidRDefault="00CB2651" w:rsidP="004D1EC6">
            <w:pPr>
              <w:pStyle w:val="af"/>
              <w:tabs>
                <w:tab w:val="clear" w:pos="4153"/>
                <w:tab w:val="clear" w:pos="8306"/>
              </w:tabs>
              <w:rPr>
                <w:sz w:val="26"/>
              </w:rPr>
            </w:pPr>
          </w:p>
        </w:tc>
        <w:tc>
          <w:tcPr>
            <w:tcW w:w="3217" w:type="pct"/>
          </w:tcPr>
          <w:p w:rsidR="00CB2651" w:rsidRPr="00991F1F" w:rsidRDefault="00CB2651" w:rsidP="004D1EC6">
            <w:pPr>
              <w:pStyle w:val="af"/>
              <w:tabs>
                <w:tab w:val="clear" w:pos="4153"/>
                <w:tab w:val="clear" w:pos="8306"/>
              </w:tabs>
              <w:jc w:val="center"/>
              <w:rPr>
                <w:sz w:val="26"/>
                <w:lang w:val="ru-RU"/>
              </w:rPr>
            </w:pPr>
            <w:r w:rsidRPr="00991F1F">
              <w:rPr>
                <w:sz w:val="26"/>
                <w:lang w:val="ru-RU"/>
              </w:rPr>
              <w:t>2. Технико-экономические показатели экономической эффективности</w:t>
            </w:r>
          </w:p>
        </w:tc>
        <w:tc>
          <w:tcPr>
            <w:tcW w:w="769" w:type="pct"/>
          </w:tcPr>
          <w:p w:rsidR="00CB2651" w:rsidRPr="00991F1F" w:rsidRDefault="00CB2651" w:rsidP="004D1EC6">
            <w:pPr>
              <w:pStyle w:val="af"/>
              <w:tabs>
                <w:tab w:val="clear" w:pos="4153"/>
                <w:tab w:val="clear" w:pos="8306"/>
              </w:tabs>
              <w:jc w:val="center"/>
              <w:rPr>
                <w:sz w:val="26"/>
                <w:lang w:val="ru-RU"/>
              </w:rPr>
            </w:pPr>
          </w:p>
        </w:tc>
        <w:tc>
          <w:tcPr>
            <w:tcW w:w="681" w:type="pct"/>
          </w:tcPr>
          <w:p w:rsidR="00CB2651" w:rsidRPr="00991F1F" w:rsidRDefault="00CB2651" w:rsidP="004D1EC6">
            <w:pPr>
              <w:pStyle w:val="af"/>
              <w:tabs>
                <w:tab w:val="clear" w:pos="4153"/>
                <w:tab w:val="clear" w:pos="8306"/>
              </w:tabs>
              <w:jc w:val="center"/>
              <w:rPr>
                <w:sz w:val="26"/>
                <w:lang w:val="ru-RU"/>
              </w:rPr>
            </w:pP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1</w:t>
            </w:r>
          </w:p>
        </w:tc>
        <w:tc>
          <w:tcPr>
            <w:tcW w:w="3217" w:type="pct"/>
          </w:tcPr>
          <w:p w:rsidR="00CB2651" w:rsidRPr="00991F1F" w:rsidRDefault="00CB2651" w:rsidP="004D1EC6">
            <w:pPr>
              <w:pStyle w:val="af"/>
              <w:tabs>
                <w:tab w:val="clear" w:pos="4153"/>
                <w:tab w:val="clear" w:pos="8306"/>
              </w:tabs>
              <w:rPr>
                <w:sz w:val="26"/>
                <w:lang w:val="ru-RU"/>
              </w:rPr>
            </w:pPr>
            <w:r w:rsidRPr="00991F1F">
              <w:rPr>
                <w:sz w:val="26"/>
                <w:lang w:val="ru-RU"/>
              </w:rPr>
              <w:t>Годовой выпуск продукции на 1 работающего</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0,71</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2</w:t>
            </w:r>
          </w:p>
        </w:tc>
        <w:tc>
          <w:tcPr>
            <w:tcW w:w="3217" w:type="pct"/>
          </w:tcPr>
          <w:p w:rsidR="00CB2651" w:rsidRPr="00991F1F" w:rsidRDefault="00CB2651" w:rsidP="004D1EC6">
            <w:pPr>
              <w:pStyle w:val="af"/>
              <w:tabs>
                <w:tab w:val="clear" w:pos="4153"/>
                <w:tab w:val="clear" w:pos="8306"/>
              </w:tabs>
              <w:rPr>
                <w:sz w:val="26"/>
              </w:rPr>
            </w:pPr>
            <w:r w:rsidRPr="00991F1F">
              <w:rPr>
                <w:sz w:val="26"/>
              </w:rPr>
              <w:t>Структура основных производственных фондов:</w:t>
            </w:r>
          </w:p>
          <w:p w:rsidR="00CB2651" w:rsidRPr="00991F1F" w:rsidRDefault="00CB2651" w:rsidP="00537B4D">
            <w:pPr>
              <w:pStyle w:val="af"/>
              <w:numPr>
                <w:ilvl w:val="0"/>
                <w:numId w:val="5"/>
              </w:numPr>
              <w:tabs>
                <w:tab w:val="clear" w:pos="4153"/>
                <w:tab w:val="clear" w:pos="8306"/>
              </w:tabs>
              <w:rPr>
                <w:sz w:val="26"/>
              </w:rPr>
            </w:pPr>
            <w:r w:rsidRPr="00991F1F">
              <w:rPr>
                <w:sz w:val="26"/>
              </w:rPr>
              <w:t>здания и сооружения</w:t>
            </w:r>
          </w:p>
          <w:p w:rsidR="00CB2651" w:rsidRPr="00991F1F" w:rsidRDefault="00CB2651" w:rsidP="00537B4D">
            <w:pPr>
              <w:pStyle w:val="af"/>
              <w:numPr>
                <w:ilvl w:val="0"/>
                <w:numId w:val="5"/>
              </w:numPr>
              <w:tabs>
                <w:tab w:val="clear" w:pos="4153"/>
                <w:tab w:val="clear" w:pos="8306"/>
              </w:tabs>
              <w:rPr>
                <w:sz w:val="26"/>
              </w:rPr>
            </w:pPr>
            <w:r w:rsidRPr="00991F1F">
              <w:rPr>
                <w:sz w:val="26"/>
              </w:rPr>
              <w:t>оборудование, приспособления, инвентарь</w:t>
            </w:r>
          </w:p>
        </w:tc>
        <w:tc>
          <w:tcPr>
            <w:tcW w:w="769"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w:t>
            </w:r>
          </w:p>
          <w:p w:rsidR="00CB2651" w:rsidRPr="00991F1F" w:rsidRDefault="00CB2651" w:rsidP="004D1EC6">
            <w:pPr>
              <w:pStyle w:val="af"/>
              <w:tabs>
                <w:tab w:val="clear" w:pos="4153"/>
                <w:tab w:val="clear" w:pos="8306"/>
              </w:tabs>
              <w:jc w:val="center"/>
              <w:rPr>
                <w:sz w:val="26"/>
              </w:rPr>
            </w:pPr>
            <w:r w:rsidRPr="00991F1F">
              <w:rPr>
                <w:sz w:val="26"/>
              </w:rPr>
              <w:t>%</w:t>
            </w:r>
          </w:p>
        </w:tc>
        <w:tc>
          <w:tcPr>
            <w:tcW w:w="681"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42,9</w:t>
            </w:r>
          </w:p>
          <w:p w:rsidR="00CB2651" w:rsidRPr="00991F1F" w:rsidRDefault="00CB2651" w:rsidP="004D1EC6">
            <w:pPr>
              <w:pStyle w:val="af"/>
              <w:tabs>
                <w:tab w:val="clear" w:pos="4153"/>
                <w:tab w:val="clear" w:pos="8306"/>
              </w:tabs>
              <w:jc w:val="center"/>
              <w:rPr>
                <w:sz w:val="26"/>
              </w:rPr>
            </w:pPr>
            <w:r w:rsidRPr="00991F1F">
              <w:rPr>
                <w:sz w:val="26"/>
              </w:rPr>
              <w:t>57,1</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3</w:t>
            </w:r>
          </w:p>
        </w:tc>
        <w:tc>
          <w:tcPr>
            <w:tcW w:w="3217" w:type="pct"/>
          </w:tcPr>
          <w:p w:rsidR="00CB2651" w:rsidRPr="00991F1F" w:rsidRDefault="00CB2651" w:rsidP="004D1EC6">
            <w:pPr>
              <w:pStyle w:val="af"/>
              <w:tabs>
                <w:tab w:val="clear" w:pos="4153"/>
                <w:tab w:val="clear" w:pos="8306"/>
              </w:tabs>
              <w:rPr>
                <w:sz w:val="26"/>
              </w:rPr>
            </w:pPr>
            <w:r w:rsidRPr="00991F1F">
              <w:rPr>
                <w:sz w:val="26"/>
              </w:rPr>
              <w:t>Структура работающих</w:t>
            </w:r>
          </w:p>
          <w:p w:rsidR="00CB2651" w:rsidRPr="00991F1F" w:rsidRDefault="00CB2651" w:rsidP="00537B4D">
            <w:pPr>
              <w:pStyle w:val="af"/>
              <w:numPr>
                <w:ilvl w:val="0"/>
                <w:numId w:val="5"/>
              </w:numPr>
              <w:tabs>
                <w:tab w:val="clear" w:pos="4153"/>
                <w:tab w:val="clear" w:pos="8306"/>
              </w:tabs>
              <w:rPr>
                <w:sz w:val="26"/>
                <w:lang w:val="ru-RU"/>
              </w:rPr>
            </w:pPr>
            <w:r w:rsidRPr="00991F1F">
              <w:rPr>
                <w:sz w:val="26"/>
                <w:lang w:val="ru-RU"/>
              </w:rPr>
              <w:t>число вспомогательных рабочих к общему числу рабочих</w:t>
            </w:r>
          </w:p>
          <w:p w:rsidR="00CB2651" w:rsidRPr="00991F1F" w:rsidRDefault="00CB2651" w:rsidP="00537B4D">
            <w:pPr>
              <w:pStyle w:val="af"/>
              <w:numPr>
                <w:ilvl w:val="0"/>
                <w:numId w:val="5"/>
              </w:numPr>
              <w:tabs>
                <w:tab w:val="clear" w:pos="4153"/>
                <w:tab w:val="clear" w:pos="8306"/>
              </w:tabs>
              <w:rPr>
                <w:sz w:val="26"/>
                <w:lang w:val="ru-RU"/>
              </w:rPr>
            </w:pPr>
            <w:r w:rsidRPr="00991F1F">
              <w:rPr>
                <w:sz w:val="26"/>
                <w:lang w:val="ru-RU"/>
              </w:rPr>
              <w:t>руководящий состав и служащие к общему числу работающих</w:t>
            </w:r>
          </w:p>
        </w:tc>
        <w:tc>
          <w:tcPr>
            <w:tcW w:w="769" w:type="pct"/>
          </w:tcPr>
          <w:p w:rsidR="00CB2651" w:rsidRPr="00991F1F" w:rsidRDefault="00CB2651" w:rsidP="004D1EC6">
            <w:pPr>
              <w:pStyle w:val="af"/>
              <w:tabs>
                <w:tab w:val="clear" w:pos="4153"/>
                <w:tab w:val="clear" w:pos="8306"/>
              </w:tabs>
              <w:jc w:val="center"/>
              <w:rPr>
                <w:sz w:val="26"/>
                <w:lang w:val="ru-RU"/>
              </w:rPr>
            </w:pPr>
          </w:p>
          <w:p w:rsidR="00CB2651" w:rsidRPr="00991F1F" w:rsidRDefault="00CB2651" w:rsidP="004D1EC6">
            <w:pPr>
              <w:pStyle w:val="af"/>
              <w:tabs>
                <w:tab w:val="clear" w:pos="4153"/>
                <w:tab w:val="clear" w:pos="8306"/>
              </w:tabs>
              <w:jc w:val="center"/>
              <w:rPr>
                <w:sz w:val="26"/>
              </w:rPr>
            </w:pPr>
            <w:r w:rsidRPr="00991F1F">
              <w:rPr>
                <w:sz w:val="26"/>
              </w:rPr>
              <w:t>%</w:t>
            </w:r>
          </w:p>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w:t>
            </w:r>
          </w:p>
        </w:tc>
        <w:tc>
          <w:tcPr>
            <w:tcW w:w="681"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17,5</w:t>
            </w:r>
          </w:p>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10,0</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4</w:t>
            </w:r>
          </w:p>
        </w:tc>
        <w:tc>
          <w:tcPr>
            <w:tcW w:w="3217" w:type="pct"/>
          </w:tcPr>
          <w:p w:rsidR="00CB2651" w:rsidRPr="00991F1F" w:rsidRDefault="00CB2651" w:rsidP="004D1EC6">
            <w:pPr>
              <w:pStyle w:val="af"/>
              <w:tabs>
                <w:tab w:val="clear" w:pos="4153"/>
                <w:tab w:val="clear" w:pos="8306"/>
              </w:tabs>
              <w:rPr>
                <w:sz w:val="26"/>
              </w:rPr>
            </w:pPr>
            <w:r w:rsidRPr="00991F1F">
              <w:rPr>
                <w:sz w:val="26"/>
              </w:rPr>
              <w:t>Материалоемкость продукции</w:t>
            </w:r>
          </w:p>
        </w:tc>
        <w:tc>
          <w:tcPr>
            <w:tcW w:w="769" w:type="pct"/>
          </w:tcPr>
          <w:p w:rsidR="00CB2651" w:rsidRPr="00991F1F" w:rsidRDefault="00CB2651" w:rsidP="004D1EC6">
            <w:pPr>
              <w:pStyle w:val="af"/>
              <w:tabs>
                <w:tab w:val="clear" w:pos="4153"/>
                <w:tab w:val="clear" w:pos="8306"/>
              </w:tabs>
              <w:jc w:val="center"/>
              <w:rPr>
                <w:sz w:val="26"/>
                <w:lang w:val="ru-RU"/>
              </w:rPr>
            </w:pPr>
            <w:r w:rsidRPr="00991F1F">
              <w:rPr>
                <w:sz w:val="26"/>
                <w:lang w:val="ru-RU"/>
              </w:rPr>
              <w:t>Млн. тенге на 1 млн. выпуска продукции</w:t>
            </w:r>
          </w:p>
        </w:tc>
        <w:tc>
          <w:tcPr>
            <w:tcW w:w="681" w:type="pct"/>
          </w:tcPr>
          <w:p w:rsidR="00CB2651" w:rsidRPr="00991F1F" w:rsidRDefault="00CB2651" w:rsidP="004D1EC6">
            <w:pPr>
              <w:pStyle w:val="af"/>
              <w:tabs>
                <w:tab w:val="clear" w:pos="4153"/>
                <w:tab w:val="clear" w:pos="8306"/>
              </w:tabs>
              <w:jc w:val="center"/>
              <w:rPr>
                <w:sz w:val="26"/>
                <w:lang w:val="ru-RU"/>
              </w:rPr>
            </w:pPr>
          </w:p>
          <w:p w:rsidR="00CB2651" w:rsidRPr="00991F1F" w:rsidRDefault="00CB2651" w:rsidP="004D1EC6">
            <w:pPr>
              <w:pStyle w:val="af"/>
              <w:tabs>
                <w:tab w:val="clear" w:pos="4153"/>
                <w:tab w:val="clear" w:pos="8306"/>
              </w:tabs>
              <w:jc w:val="center"/>
              <w:rPr>
                <w:sz w:val="26"/>
              </w:rPr>
            </w:pPr>
            <w:r w:rsidRPr="00991F1F">
              <w:rPr>
                <w:sz w:val="26"/>
              </w:rPr>
              <w:t>8,7</w:t>
            </w:r>
          </w:p>
          <w:p w:rsidR="00CB2651" w:rsidRPr="00991F1F" w:rsidRDefault="00CB2651" w:rsidP="004D1EC6">
            <w:pPr>
              <w:pStyle w:val="af"/>
              <w:tabs>
                <w:tab w:val="clear" w:pos="4153"/>
                <w:tab w:val="clear" w:pos="8306"/>
              </w:tabs>
              <w:jc w:val="center"/>
              <w:rPr>
                <w:sz w:val="26"/>
              </w:rPr>
            </w:pP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5</w:t>
            </w:r>
          </w:p>
        </w:tc>
        <w:tc>
          <w:tcPr>
            <w:tcW w:w="3217" w:type="pct"/>
          </w:tcPr>
          <w:p w:rsidR="00CB2651" w:rsidRPr="00991F1F" w:rsidRDefault="00CB2651" w:rsidP="004D1EC6">
            <w:pPr>
              <w:pStyle w:val="af"/>
              <w:tabs>
                <w:tab w:val="clear" w:pos="4153"/>
                <w:tab w:val="clear" w:pos="8306"/>
              </w:tabs>
              <w:rPr>
                <w:sz w:val="26"/>
              </w:rPr>
            </w:pPr>
            <w:r w:rsidRPr="00991F1F">
              <w:rPr>
                <w:sz w:val="26"/>
              </w:rPr>
              <w:t>Удельные капитальные вложения</w:t>
            </w:r>
          </w:p>
        </w:tc>
        <w:tc>
          <w:tcPr>
            <w:tcW w:w="769" w:type="pct"/>
          </w:tcPr>
          <w:p w:rsidR="00CB2651" w:rsidRPr="00991F1F" w:rsidRDefault="00CB2651" w:rsidP="004D1EC6">
            <w:pPr>
              <w:pStyle w:val="af"/>
              <w:tabs>
                <w:tab w:val="clear" w:pos="4153"/>
                <w:tab w:val="clear" w:pos="8306"/>
              </w:tabs>
              <w:jc w:val="center"/>
              <w:rPr>
                <w:sz w:val="26"/>
                <w:lang w:val="ru-RU"/>
              </w:rPr>
            </w:pPr>
            <w:r w:rsidRPr="00991F1F">
              <w:rPr>
                <w:sz w:val="26"/>
                <w:lang w:val="ru-RU"/>
              </w:rPr>
              <w:t>Млн. тенге на 1 млн. выпуска продукции</w:t>
            </w:r>
          </w:p>
        </w:tc>
        <w:tc>
          <w:tcPr>
            <w:tcW w:w="681" w:type="pct"/>
          </w:tcPr>
          <w:p w:rsidR="00CB2651" w:rsidRPr="00991F1F" w:rsidRDefault="00CB2651" w:rsidP="004D1EC6">
            <w:pPr>
              <w:pStyle w:val="af"/>
              <w:tabs>
                <w:tab w:val="clear" w:pos="4153"/>
                <w:tab w:val="clear" w:pos="8306"/>
              </w:tabs>
              <w:jc w:val="center"/>
              <w:rPr>
                <w:sz w:val="26"/>
                <w:lang w:val="ru-RU"/>
              </w:rPr>
            </w:pPr>
          </w:p>
          <w:p w:rsidR="00CB2651" w:rsidRPr="00991F1F" w:rsidRDefault="00CB2651" w:rsidP="004D1EC6">
            <w:pPr>
              <w:pStyle w:val="af"/>
              <w:tabs>
                <w:tab w:val="clear" w:pos="4153"/>
                <w:tab w:val="clear" w:pos="8306"/>
              </w:tabs>
              <w:jc w:val="center"/>
              <w:rPr>
                <w:sz w:val="26"/>
              </w:rPr>
            </w:pPr>
            <w:r w:rsidRPr="00991F1F">
              <w:rPr>
                <w:sz w:val="26"/>
              </w:rPr>
              <w:t>1,9</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6</w:t>
            </w:r>
          </w:p>
        </w:tc>
        <w:tc>
          <w:tcPr>
            <w:tcW w:w="3217" w:type="pct"/>
          </w:tcPr>
          <w:p w:rsidR="00CB2651" w:rsidRPr="00991F1F" w:rsidRDefault="00CB2651" w:rsidP="004D1EC6">
            <w:pPr>
              <w:pStyle w:val="af"/>
              <w:tabs>
                <w:tab w:val="clear" w:pos="4153"/>
                <w:tab w:val="clear" w:pos="8306"/>
              </w:tabs>
              <w:rPr>
                <w:sz w:val="26"/>
              </w:rPr>
            </w:pPr>
            <w:r w:rsidRPr="00991F1F">
              <w:rPr>
                <w:sz w:val="26"/>
              </w:rPr>
              <w:t xml:space="preserve">Фондоотдача </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86,2</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7</w:t>
            </w:r>
          </w:p>
        </w:tc>
        <w:tc>
          <w:tcPr>
            <w:tcW w:w="3217" w:type="pct"/>
          </w:tcPr>
          <w:p w:rsidR="00CB2651" w:rsidRPr="00991F1F" w:rsidRDefault="00CB2651" w:rsidP="004D1EC6">
            <w:pPr>
              <w:pStyle w:val="af"/>
              <w:tabs>
                <w:tab w:val="clear" w:pos="4153"/>
                <w:tab w:val="clear" w:pos="8306"/>
              </w:tabs>
              <w:rPr>
                <w:sz w:val="26"/>
              </w:rPr>
            </w:pPr>
            <w:r w:rsidRPr="00991F1F">
              <w:rPr>
                <w:sz w:val="26"/>
              </w:rPr>
              <w:t>Среднегодовая балансовая прибыль</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226,2</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8</w:t>
            </w:r>
          </w:p>
        </w:tc>
        <w:tc>
          <w:tcPr>
            <w:tcW w:w="3217" w:type="pct"/>
          </w:tcPr>
          <w:p w:rsidR="00CB2651" w:rsidRPr="00991F1F" w:rsidRDefault="00CB2651" w:rsidP="004D1EC6">
            <w:pPr>
              <w:pStyle w:val="af"/>
              <w:tabs>
                <w:tab w:val="clear" w:pos="4153"/>
                <w:tab w:val="clear" w:pos="8306"/>
              </w:tabs>
              <w:rPr>
                <w:sz w:val="26"/>
              </w:rPr>
            </w:pPr>
            <w:r w:rsidRPr="00991F1F">
              <w:rPr>
                <w:sz w:val="26"/>
              </w:rPr>
              <w:t>Среднегодовая чистая прибыль</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Млн. тенге</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158,3</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9</w:t>
            </w:r>
          </w:p>
        </w:tc>
        <w:tc>
          <w:tcPr>
            <w:tcW w:w="3217" w:type="pct"/>
          </w:tcPr>
          <w:p w:rsidR="00CB2651" w:rsidRPr="00991F1F" w:rsidRDefault="00CB2651" w:rsidP="004D1EC6">
            <w:pPr>
              <w:pStyle w:val="af"/>
              <w:tabs>
                <w:tab w:val="clear" w:pos="4153"/>
                <w:tab w:val="clear" w:pos="8306"/>
              </w:tabs>
              <w:rPr>
                <w:sz w:val="26"/>
              </w:rPr>
            </w:pPr>
            <w:r w:rsidRPr="00991F1F">
              <w:rPr>
                <w:sz w:val="26"/>
              </w:rPr>
              <w:t>Годовая рентабельность:</w:t>
            </w:r>
          </w:p>
          <w:p w:rsidR="00CB2651" w:rsidRPr="00991F1F" w:rsidRDefault="00CB2651" w:rsidP="00537B4D">
            <w:pPr>
              <w:pStyle w:val="af"/>
              <w:numPr>
                <w:ilvl w:val="0"/>
                <w:numId w:val="5"/>
              </w:numPr>
              <w:tabs>
                <w:tab w:val="clear" w:pos="4153"/>
                <w:tab w:val="clear" w:pos="8306"/>
              </w:tabs>
              <w:rPr>
                <w:sz w:val="26"/>
              </w:rPr>
            </w:pPr>
            <w:r w:rsidRPr="00991F1F">
              <w:rPr>
                <w:sz w:val="26"/>
              </w:rPr>
              <w:t>по балансовой прибыли</w:t>
            </w:r>
          </w:p>
          <w:p w:rsidR="00CB2651" w:rsidRPr="00991F1F" w:rsidRDefault="00CB2651" w:rsidP="00537B4D">
            <w:pPr>
              <w:pStyle w:val="af"/>
              <w:numPr>
                <w:ilvl w:val="0"/>
                <w:numId w:val="5"/>
              </w:numPr>
              <w:tabs>
                <w:tab w:val="clear" w:pos="4153"/>
                <w:tab w:val="clear" w:pos="8306"/>
              </w:tabs>
              <w:rPr>
                <w:sz w:val="26"/>
              </w:rPr>
            </w:pPr>
            <w:r w:rsidRPr="00991F1F">
              <w:rPr>
                <w:sz w:val="26"/>
              </w:rPr>
              <w:t>по чистой прибыли</w:t>
            </w:r>
          </w:p>
        </w:tc>
        <w:tc>
          <w:tcPr>
            <w:tcW w:w="769"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w:t>
            </w:r>
          </w:p>
          <w:p w:rsidR="00CB2651" w:rsidRPr="00991F1F" w:rsidRDefault="00CB2651" w:rsidP="004D1EC6">
            <w:pPr>
              <w:pStyle w:val="af"/>
              <w:tabs>
                <w:tab w:val="clear" w:pos="4153"/>
                <w:tab w:val="clear" w:pos="8306"/>
              </w:tabs>
              <w:jc w:val="center"/>
              <w:rPr>
                <w:sz w:val="26"/>
              </w:rPr>
            </w:pPr>
            <w:r w:rsidRPr="00991F1F">
              <w:rPr>
                <w:sz w:val="26"/>
              </w:rPr>
              <w:t>%</w:t>
            </w:r>
          </w:p>
        </w:tc>
        <w:tc>
          <w:tcPr>
            <w:tcW w:w="681"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7,5</w:t>
            </w:r>
          </w:p>
          <w:p w:rsidR="00CB2651" w:rsidRPr="00991F1F" w:rsidRDefault="00CB2651" w:rsidP="004D1EC6">
            <w:pPr>
              <w:pStyle w:val="af"/>
              <w:tabs>
                <w:tab w:val="clear" w:pos="4153"/>
                <w:tab w:val="clear" w:pos="8306"/>
              </w:tabs>
              <w:jc w:val="center"/>
              <w:rPr>
                <w:sz w:val="26"/>
              </w:rPr>
            </w:pPr>
            <w:r w:rsidRPr="00991F1F">
              <w:rPr>
                <w:sz w:val="26"/>
              </w:rPr>
              <w:t>10,7</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10</w:t>
            </w:r>
          </w:p>
        </w:tc>
        <w:tc>
          <w:tcPr>
            <w:tcW w:w="3217" w:type="pct"/>
          </w:tcPr>
          <w:p w:rsidR="00CB2651" w:rsidRPr="00991F1F" w:rsidRDefault="00CB2651" w:rsidP="004D1EC6">
            <w:pPr>
              <w:pStyle w:val="af"/>
              <w:tabs>
                <w:tab w:val="clear" w:pos="4153"/>
                <w:tab w:val="clear" w:pos="8306"/>
              </w:tabs>
              <w:rPr>
                <w:sz w:val="26"/>
              </w:rPr>
            </w:pPr>
            <w:r w:rsidRPr="00991F1F">
              <w:rPr>
                <w:sz w:val="26"/>
              </w:rPr>
              <w:t>Среднегодовая рентабельность капвложений</w:t>
            </w:r>
          </w:p>
        </w:tc>
        <w:tc>
          <w:tcPr>
            <w:tcW w:w="769" w:type="pct"/>
          </w:tcPr>
          <w:p w:rsidR="00CB2651" w:rsidRPr="00991F1F" w:rsidRDefault="00CB2651" w:rsidP="004D1EC6">
            <w:pPr>
              <w:pStyle w:val="af"/>
              <w:tabs>
                <w:tab w:val="clear" w:pos="4153"/>
                <w:tab w:val="clear" w:pos="8306"/>
              </w:tabs>
              <w:jc w:val="center"/>
              <w:rPr>
                <w:sz w:val="26"/>
              </w:rPr>
            </w:pPr>
            <w:r w:rsidRPr="00991F1F">
              <w:rPr>
                <w:sz w:val="26"/>
              </w:rPr>
              <w:t>%</w:t>
            </w:r>
          </w:p>
        </w:tc>
        <w:tc>
          <w:tcPr>
            <w:tcW w:w="681" w:type="pct"/>
          </w:tcPr>
          <w:p w:rsidR="00CB2651" w:rsidRPr="00991F1F" w:rsidRDefault="00CB2651" w:rsidP="004D1EC6">
            <w:pPr>
              <w:pStyle w:val="af"/>
              <w:tabs>
                <w:tab w:val="clear" w:pos="4153"/>
                <w:tab w:val="clear" w:pos="8306"/>
              </w:tabs>
              <w:jc w:val="center"/>
              <w:rPr>
                <w:sz w:val="26"/>
              </w:rPr>
            </w:pPr>
            <w:r w:rsidRPr="00991F1F">
              <w:rPr>
                <w:sz w:val="26"/>
              </w:rPr>
              <w:t>6</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11</w:t>
            </w:r>
          </w:p>
        </w:tc>
        <w:tc>
          <w:tcPr>
            <w:tcW w:w="3217" w:type="pct"/>
          </w:tcPr>
          <w:p w:rsidR="00CB2651" w:rsidRPr="00991F1F" w:rsidRDefault="00CB2651" w:rsidP="004D1EC6">
            <w:pPr>
              <w:pStyle w:val="af"/>
              <w:tabs>
                <w:tab w:val="clear" w:pos="4153"/>
                <w:tab w:val="clear" w:pos="8306"/>
              </w:tabs>
              <w:rPr>
                <w:sz w:val="26"/>
              </w:rPr>
            </w:pPr>
            <w:r w:rsidRPr="00991F1F">
              <w:rPr>
                <w:sz w:val="26"/>
              </w:rPr>
              <w:t>Срок окупаемости</w:t>
            </w:r>
          </w:p>
          <w:p w:rsidR="00CB2651" w:rsidRPr="00991F1F" w:rsidRDefault="00CB2651" w:rsidP="00537B4D">
            <w:pPr>
              <w:pStyle w:val="af"/>
              <w:numPr>
                <w:ilvl w:val="0"/>
                <w:numId w:val="5"/>
              </w:numPr>
              <w:tabs>
                <w:tab w:val="clear" w:pos="4153"/>
                <w:tab w:val="clear" w:pos="8306"/>
              </w:tabs>
              <w:rPr>
                <w:sz w:val="26"/>
              </w:rPr>
            </w:pPr>
            <w:r w:rsidRPr="00991F1F">
              <w:rPr>
                <w:sz w:val="26"/>
              </w:rPr>
              <w:t>простой</w:t>
            </w:r>
          </w:p>
          <w:p w:rsidR="00CB2651" w:rsidRPr="00991F1F" w:rsidRDefault="00CB2651" w:rsidP="00537B4D">
            <w:pPr>
              <w:pStyle w:val="af"/>
              <w:numPr>
                <w:ilvl w:val="0"/>
                <w:numId w:val="5"/>
              </w:numPr>
              <w:tabs>
                <w:tab w:val="clear" w:pos="4153"/>
                <w:tab w:val="clear" w:pos="8306"/>
              </w:tabs>
              <w:rPr>
                <w:sz w:val="26"/>
              </w:rPr>
            </w:pPr>
            <w:r w:rsidRPr="00991F1F">
              <w:rPr>
                <w:sz w:val="26"/>
              </w:rPr>
              <w:t>дисконтированный (РВR)</w:t>
            </w:r>
          </w:p>
        </w:tc>
        <w:tc>
          <w:tcPr>
            <w:tcW w:w="769"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Лет</w:t>
            </w:r>
          </w:p>
          <w:p w:rsidR="00CB2651" w:rsidRPr="00991F1F" w:rsidRDefault="00CB2651" w:rsidP="004D1EC6">
            <w:pPr>
              <w:pStyle w:val="af"/>
              <w:tabs>
                <w:tab w:val="clear" w:pos="4153"/>
                <w:tab w:val="clear" w:pos="8306"/>
              </w:tabs>
              <w:jc w:val="center"/>
              <w:rPr>
                <w:sz w:val="26"/>
              </w:rPr>
            </w:pPr>
            <w:r w:rsidRPr="00991F1F">
              <w:rPr>
                <w:sz w:val="26"/>
              </w:rPr>
              <w:t xml:space="preserve">Лет </w:t>
            </w:r>
          </w:p>
        </w:tc>
        <w:tc>
          <w:tcPr>
            <w:tcW w:w="681" w:type="pct"/>
          </w:tcPr>
          <w:p w:rsidR="00CB2651" w:rsidRPr="00991F1F" w:rsidRDefault="00CB2651" w:rsidP="004D1EC6">
            <w:pPr>
              <w:pStyle w:val="af"/>
              <w:tabs>
                <w:tab w:val="clear" w:pos="4153"/>
                <w:tab w:val="clear" w:pos="8306"/>
              </w:tabs>
              <w:jc w:val="center"/>
              <w:rPr>
                <w:sz w:val="26"/>
              </w:rPr>
            </w:pPr>
          </w:p>
          <w:p w:rsidR="00CB2651" w:rsidRPr="00991F1F" w:rsidRDefault="00CB2651" w:rsidP="004D1EC6">
            <w:pPr>
              <w:pStyle w:val="af"/>
              <w:tabs>
                <w:tab w:val="clear" w:pos="4153"/>
                <w:tab w:val="clear" w:pos="8306"/>
              </w:tabs>
              <w:jc w:val="center"/>
              <w:rPr>
                <w:sz w:val="26"/>
              </w:rPr>
            </w:pPr>
            <w:r w:rsidRPr="00991F1F">
              <w:rPr>
                <w:sz w:val="26"/>
              </w:rPr>
              <w:t>7,2</w:t>
            </w:r>
          </w:p>
          <w:p w:rsidR="00CB2651" w:rsidRPr="00991F1F" w:rsidRDefault="00CB2651" w:rsidP="004D1EC6">
            <w:pPr>
              <w:pStyle w:val="af"/>
              <w:tabs>
                <w:tab w:val="clear" w:pos="4153"/>
                <w:tab w:val="clear" w:pos="8306"/>
              </w:tabs>
              <w:jc w:val="center"/>
              <w:rPr>
                <w:sz w:val="26"/>
              </w:rPr>
            </w:pPr>
            <w:r w:rsidRPr="00991F1F">
              <w:rPr>
                <w:sz w:val="26"/>
              </w:rPr>
              <w:t>7,5</w:t>
            </w:r>
          </w:p>
        </w:tc>
      </w:tr>
      <w:tr w:rsidR="00CB2651" w:rsidRPr="00991F1F">
        <w:tc>
          <w:tcPr>
            <w:tcW w:w="333" w:type="pct"/>
          </w:tcPr>
          <w:p w:rsidR="00CB2651" w:rsidRPr="00991F1F" w:rsidRDefault="00CB2651" w:rsidP="004D1EC6">
            <w:pPr>
              <w:pStyle w:val="af"/>
              <w:tabs>
                <w:tab w:val="clear" w:pos="4153"/>
                <w:tab w:val="clear" w:pos="8306"/>
              </w:tabs>
              <w:rPr>
                <w:sz w:val="26"/>
              </w:rPr>
            </w:pPr>
            <w:r w:rsidRPr="00991F1F">
              <w:rPr>
                <w:sz w:val="26"/>
              </w:rPr>
              <w:t>12</w:t>
            </w:r>
          </w:p>
        </w:tc>
        <w:tc>
          <w:tcPr>
            <w:tcW w:w="3217" w:type="pct"/>
          </w:tcPr>
          <w:p w:rsidR="00CB2651" w:rsidRPr="00991F1F" w:rsidRDefault="00CB2651" w:rsidP="004D1EC6">
            <w:pPr>
              <w:pStyle w:val="af"/>
              <w:tabs>
                <w:tab w:val="clear" w:pos="4153"/>
                <w:tab w:val="clear" w:pos="8306"/>
              </w:tabs>
              <w:rPr>
                <w:sz w:val="26"/>
              </w:rPr>
            </w:pPr>
            <w:r w:rsidRPr="00991F1F">
              <w:rPr>
                <w:sz w:val="26"/>
              </w:rPr>
              <w:t>Чистая приведенная стоимость (NPV)</w:t>
            </w:r>
          </w:p>
        </w:tc>
        <w:tc>
          <w:tcPr>
            <w:tcW w:w="769" w:type="pct"/>
          </w:tcPr>
          <w:p w:rsidR="00CB2651" w:rsidRPr="00991F1F" w:rsidRDefault="00CB2651" w:rsidP="004D1EC6">
            <w:pPr>
              <w:pStyle w:val="af"/>
              <w:tabs>
                <w:tab w:val="clear" w:pos="4153"/>
                <w:tab w:val="clear" w:pos="8306"/>
              </w:tabs>
              <w:jc w:val="center"/>
              <w:rPr>
                <w:sz w:val="26"/>
              </w:rPr>
            </w:pPr>
          </w:p>
        </w:tc>
        <w:tc>
          <w:tcPr>
            <w:tcW w:w="681" w:type="pct"/>
          </w:tcPr>
          <w:p w:rsidR="00CB2651" w:rsidRPr="00991F1F" w:rsidRDefault="00CB2651" w:rsidP="004D1EC6">
            <w:pPr>
              <w:pStyle w:val="af"/>
              <w:tabs>
                <w:tab w:val="clear" w:pos="4153"/>
                <w:tab w:val="clear" w:pos="8306"/>
              </w:tabs>
              <w:jc w:val="center"/>
              <w:rPr>
                <w:sz w:val="26"/>
              </w:rPr>
            </w:pPr>
          </w:p>
        </w:tc>
      </w:tr>
    </w:tbl>
    <w:p w:rsidR="00672F65" w:rsidRDefault="00672F65" w:rsidP="00672F65">
      <w:pPr>
        <w:pStyle w:val="af"/>
        <w:widowControl w:val="0"/>
        <w:tabs>
          <w:tab w:val="clear" w:pos="4153"/>
          <w:tab w:val="clear" w:pos="8306"/>
        </w:tabs>
        <w:ind w:firstLine="720"/>
        <w:jc w:val="both"/>
        <w:rPr>
          <w:sz w:val="28"/>
          <w:szCs w:val="28"/>
          <w:lang w:val="ru-RU"/>
        </w:rPr>
      </w:pPr>
    </w:p>
    <w:p w:rsidR="009D2E59" w:rsidRPr="00991F1F" w:rsidRDefault="009D2E59" w:rsidP="00672F65">
      <w:pPr>
        <w:pStyle w:val="af"/>
        <w:widowControl w:val="0"/>
        <w:tabs>
          <w:tab w:val="clear" w:pos="4153"/>
          <w:tab w:val="clear" w:pos="8306"/>
        </w:tabs>
        <w:ind w:firstLine="720"/>
        <w:jc w:val="both"/>
        <w:rPr>
          <w:sz w:val="28"/>
          <w:szCs w:val="28"/>
          <w:lang w:val="ru-RU"/>
        </w:rPr>
      </w:pPr>
      <w:r w:rsidRPr="00991F1F">
        <w:rPr>
          <w:sz w:val="28"/>
          <w:szCs w:val="28"/>
          <w:lang w:val="ru-RU"/>
        </w:rPr>
        <w:t>Приведенные технико-экономические и финансовые результаты позволят обеспечить эффективное использование инвестиций, их значения удовлетворяют необходимым требованиям, а именно:</w:t>
      </w:r>
    </w:p>
    <w:p w:rsidR="009D2E59" w:rsidRPr="00991F1F" w:rsidRDefault="009D2E59" w:rsidP="00537B4D">
      <w:pPr>
        <w:pStyle w:val="af"/>
        <w:numPr>
          <w:ilvl w:val="0"/>
          <w:numId w:val="5"/>
        </w:numPr>
        <w:tabs>
          <w:tab w:val="clear" w:pos="4153"/>
          <w:tab w:val="clear" w:pos="8306"/>
          <w:tab w:val="left" w:pos="968"/>
        </w:tabs>
        <w:ind w:left="0" w:firstLine="720"/>
        <w:jc w:val="both"/>
        <w:rPr>
          <w:sz w:val="28"/>
          <w:szCs w:val="28"/>
          <w:lang w:val="ru-RU"/>
        </w:rPr>
      </w:pPr>
      <w:r w:rsidRPr="00991F1F">
        <w:rPr>
          <w:sz w:val="28"/>
          <w:szCs w:val="28"/>
          <w:lang w:val="ru-RU"/>
        </w:rPr>
        <w:t>срок окупаемости капитальных вложений в основные фонды находится в пределах нормативного.</w:t>
      </w:r>
    </w:p>
    <w:p w:rsidR="009D2E59" w:rsidRPr="00991F1F" w:rsidRDefault="009D2E59" w:rsidP="00537B4D">
      <w:pPr>
        <w:pStyle w:val="af"/>
        <w:numPr>
          <w:ilvl w:val="0"/>
          <w:numId w:val="5"/>
        </w:numPr>
        <w:tabs>
          <w:tab w:val="clear" w:pos="4153"/>
          <w:tab w:val="clear" w:pos="8306"/>
          <w:tab w:val="left" w:pos="968"/>
        </w:tabs>
        <w:ind w:left="0" w:firstLine="720"/>
        <w:jc w:val="both"/>
        <w:rPr>
          <w:sz w:val="28"/>
          <w:szCs w:val="28"/>
          <w:lang w:val="ru-RU"/>
        </w:rPr>
      </w:pPr>
      <w:r w:rsidRPr="00991F1F">
        <w:rPr>
          <w:sz w:val="28"/>
          <w:szCs w:val="28"/>
          <w:lang w:val="ru-RU"/>
        </w:rPr>
        <w:t>чистая    приведенная    стоимость   меньше    -1</w:t>
      </w:r>
    </w:p>
    <w:p w:rsidR="00CB2651" w:rsidRPr="00991F1F" w:rsidRDefault="00CB2651" w:rsidP="004D1EC6">
      <w:pPr>
        <w:pStyle w:val="af"/>
        <w:tabs>
          <w:tab w:val="clear" w:pos="4153"/>
          <w:tab w:val="clear" w:pos="8306"/>
        </w:tabs>
        <w:ind w:firstLine="720"/>
        <w:jc w:val="both"/>
        <w:rPr>
          <w:sz w:val="28"/>
          <w:szCs w:val="28"/>
          <w:lang w:val="ru-RU"/>
        </w:rPr>
      </w:pPr>
      <w:r w:rsidRPr="00991F1F">
        <w:rPr>
          <w:sz w:val="28"/>
          <w:szCs w:val="28"/>
          <w:lang w:val="ru-RU"/>
        </w:rPr>
        <w:t>В результате реализации настоящей Концепции произойдет улучшение условий труда, повышение пожаро и электробезопасности объектов, улучшение экологической обстановки на предприятии, позволит обеспечить выполнение поставленной задачи по созданию базы капитального ремонта электровозов в Республике Казахстан, с последующим освоением капитально-восстановительного ремонта и модернизации.</w:t>
      </w:r>
    </w:p>
    <w:p w:rsidR="00CB2651" w:rsidRPr="00991F1F" w:rsidRDefault="00CB2651" w:rsidP="004D1EC6">
      <w:pPr>
        <w:pStyle w:val="af"/>
        <w:tabs>
          <w:tab w:val="clear" w:pos="4153"/>
          <w:tab w:val="clear" w:pos="8306"/>
        </w:tabs>
        <w:ind w:firstLine="720"/>
        <w:jc w:val="both"/>
        <w:rPr>
          <w:sz w:val="28"/>
          <w:szCs w:val="28"/>
          <w:lang w:val="ru-RU"/>
        </w:rPr>
      </w:pPr>
      <w:r w:rsidRPr="00991F1F">
        <w:rPr>
          <w:sz w:val="28"/>
          <w:szCs w:val="28"/>
          <w:lang w:val="ru-RU"/>
        </w:rPr>
        <w:t xml:space="preserve">В период 2003-2014 года планируется проведение капитальных ремонтов электровозов  </w:t>
      </w:r>
      <w:r w:rsidR="00672F65">
        <w:rPr>
          <w:sz w:val="28"/>
          <w:szCs w:val="28"/>
          <w:lang w:val="ru-RU"/>
        </w:rPr>
        <w:t>688</w:t>
      </w:r>
      <w:r w:rsidRPr="00991F1F">
        <w:rPr>
          <w:sz w:val="28"/>
          <w:szCs w:val="28"/>
          <w:lang w:val="ru-RU"/>
        </w:rPr>
        <w:t xml:space="preserve"> ед., порядка </w:t>
      </w:r>
      <w:r w:rsidR="00672F65">
        <w:rPr>
          <w:sz w:val="28"/>
          <w:szCs w:val="28"/>
          <w:lang w:val="ru-RU"/>
        </w:rPr>
        <w:t>1258</w:t>
      </w:r>
      <w:r w:rsidRPr="00991F1F">
        <w:rPr>
          <w:sz w:val="28"/>
          <w:szCs w:val="28"/>
          <w:lang w:val="ru-RU"/>
        </w:rPr>
        <w:t xml:space="preserve"> ед. вспомогательного оборудо</w:t>
      </w:r>
      <w:r w:rsidR="00672F65">
        <w:rPr>
          <w:sz w:val="28"/>
          <w:szCs w:val="28"/>
          <w:lang w:val="ru-RU"/>
        </w:rPr>
        <w:t xml:space="preserve">вания, в т.ч. 187 </w:t>
      </w:r>
      <w:r w:rsidRPr="00991F1F">
        <w:rPr>
          <w:sz w:val="28"/>
          <w:szCs w:val="28"/>
          <w:lang w:val="ru-RU"/>
        </w:rPr>
        <w:t xml:space="preserve">ед. тяговых электрических машин, изготовить запасных частей на  </w:t>
      </w:r>
      <w:r w:rsidR="00672F65">
        <w:rPr>
          <w:sz w:val="28"/>
          <w:szCs w:val="28"/>
          <w:lang w:val="ru-RU"/>
        </w:rPr>
        <w:t>850</w:t>
      </w:r>
      <w:r w:rsidRPr="00991F1F">
        <w:rPr>
          <w:sz w:val="28"/>
          <w:szCs w:val="28"/>
          <w:lang w:val="ru-RU"/>
        </w:rPr>
        <w:t xml:space="preserve"> тыс.тенге.</w:t>
      </w:r>
    </w:p>
    <w:p w:rsidR="00CB2651" w:rsidRPr="00991F1F" w:rsidRDefault="00CB2651" w:rsidP="004D1EC6">
      <w:pPr>
        <w:pStyle w:val="af"/>
        <w:tabs>
          <w:tab w:val="clear" w:pos="4153"/>
          <w:tab w:val="clear" w:pos="8306"/>
        </w:tabs>
        <w:ind w:firstLine="720"/>
        <w:jc w:val="both"/>
        <w:rPr>
          <w:sz w:val="28"/>
          <w:szCs w:val="28"/>
          <w:lang w:val="ru-RU"/>
        </w:rPr>
      </w:pPr>
      <w:r w:rsidRPr="00991F1F">
        <w:rPr>
          <w:sz w:val="28"/>
          <w:szCs w:val="28"/>
          <w:lang w:val="ru-RU"/>
        </w:rPr>
        <w:t xml:space="preserve">Прогнозируемые доходы составят более   </w:t>
      </w:r>
      <w:r w:rsidR="003C0784" w:rsidRPr="00991F1F">
        <w:rPr>
          <w:sz w:val="28"/>
          <w:szCs w:val="28"/>
          <w:lang w:val="ru-RU"/>
        </w:rPr>
        <w:t>200</w:t>
      </w:r>
      <w:r w:rsidRPr="00991F1F">
        <w:rPr>
          <w:sz w:val="28"/>
          <w:szCs w:val="28"/>
          <w:lang w:val="ru-RU"/>
        </w:rPr>
        <w:t xml:space="preserve">   млн. тенге. Ежегодное увеличение доходов прогнозируется на   </w:t>
      </w:r>
      <w:r w:rsidR="003C0784" w:rsidRPr="00991F1F">
        <w:rPr>
          <w:sz w:val="28"/>
          <w:szCs w:val="28"/>
          <w:lang w:val="ru-RU"/>
        </w:rPr>
        <w:t>25</w:t>
      </w:r>
      <w:r w:rsidRPr="00991F1F">
        <w:rPr>
          <w:sz w:val="28"/>
          <w:szCs w:val="28"/>
          <w:lang w:val="ru-RU"/>
        </w:rPr>
        <w:t xml:space="preserve">   %.</w:t>
      </w:r>
    </w:p>
    <w:p w:rsidR="00D8195D" w:rsidRPr="00991F1F" w:rsidRDefault="00D8195D" w:rsidP="004D1EC6">
      <w:pPr>
        <w:ind w:firstLine="720"/>
        <w:jc w:val="both"/>
        <w:rPr>
          <w:sz w:val="28"/>
          <w:szCs w:val="28"/>
        </w:rPr>
      </w:pPr>
    </w:p>
    <w:p w:rsidR="00DF3F87" w:rsidRPr="00991F1F" w:rsidRDefault="009F5EEB" w:rsidP="004D1EC6">
      <w:pPr>
        <w:jc w:val="center"/>
        <w:outlineLvl w:val="0"/>
        <w:rPr>
          <w:sz w:val="28"/>
          <w:szCs w:val="28"/>
        </w:rPr>
      </w:pPr>
      <w:r w:rsidRPr="00991F1F">
        <w:rPr>
          <w:sz w:val="28"/>
          <w:szCs w:val="28"/>
        </w:rPr>
        <w:br w:type="page"/>
      </w:r>
      <w:bookmarkStart w:id="29" w:name="_Toc232257065"/>
      <w:r w:rsidR="00DF3F87" w:rsidRPr="00991F1F">
        <w:rPr>
          <w:sz w:val="28"/>
          <w:szCs w:val="28"/>
        </w:rPr>
        <w:t>ЗАКЛЮЧЕНИЕ</w:t>
      </w:r>
      <w:bookmarkEnd w:id="29"/>
    </w:p>
    <w:p w:rsidR="00DF3F87" w:rsidRPr="00991F1F" w:rsidRDefault="00DF3F87" w:rsidP="004D1EC6">
      <w:pPr>
        <w:jc w:val="center"/>
        <w:rPr>
          <w:sz w:val="28"/>
          <w:szCs w:val="28"/>
        </w:rPr>
      </w:pPr>
    </w:p>
    <w:p w:rsidR="00672F65" w:rsidRPr="00672F65" w:rsidRDefault="00672F65" w:rsidP="00672F65">
      <w:pPr>
        <w:ind w:firstLine="720"/>
        <w:jc w:val="both"/>
        <w:rPr>
          <w:sz w:val="28"/>
          <w:szCs w:val="28"/>
        </w:rPr>
      </w:pPr>
      <w:r w:rsidRPr="00672F65">
        <w:rPr>
          <w:sz w:val="28"/>
          <w:szCs w:val="28"/>
        </w:rPr>
        <w:t>В результате проведенного исследования были сделаны следующие выводы и предложения.</w:t>
      </w:r>
    </w:p>
    <w:p w:rsidR="00672F65" w:rsidRPr="00991F1F" w:rsidRDefault="00672F65" w:rsidP="00672F65">
      <w:pPr>
        <w:ind w:firstLine="720"/>
        <w:jc w:val="both"/>
        <w:rPr>
          <w:sz w:val="28"/>
          <w:szCs w:val="28"/>
        </w:rPr>
      </w:pPr>
      <w:r w:rsidRPr="00991F1F">
        <w:rPr>
          <w:sz w:val="28"/>
          <w:szCs w:val="28"/>
        </w:rPr>
        <w:t xml:space="preserve">Условия рыночной экономики требуют от предприятий повышения эффективности, конкурентоспособности на основе внедрения достижений научно-технического прогресса, эффективных форм хозяйствования и управления, активизации предприимчивости, инициативы. В условиях, когда предприятия получили самостоятельность в управлении и ведении хозяйства, право распоряжаться ресурсами и результатами труда, они несут полную экономическую ответственность за свои решения и действия. Их благополучие и коммерческий успех всецело зависят от степени эффективности их деятельности. </w:t>
      </w:r>
    </w:p>
    <w:p w:rsidR="00672F65" w:rsidRPr="00991F1F" w:rsidRDefault="00672F65" w:rsidP="00672F65">
      <w:pPr>
        <w:ind w:firstLine="720"/>
        <w:jc w:val="both"/>
        <w:rPr>
          <w:sz w:val="28"/>
          <w:szCs w:val="28"/>
        </w:rPr>
      </w:pPr>
      <w:r w:rsidRPr="00991F1F">
        <w:rPr>
          <w:sz w:val="28"/>
          <w:szCs w:val="28"/>
        </w:rPr>
        <w:t>Экономическая эффективность производства – результативность производственной деятельности, соотношение между результатами хозяйственной деятельности и затратами живого и овеществленного труда, ресурсами, выражающими достигнутый уровень производительных сил и степень их использования.</w:t>
      </w:r>
    </w:p>
    <w:p w:rsidR="009F5EEB" w:rsidRPr="00991F1F" w:rsidRDefault="009F5EEB" w:rsidP="004D1EC6">
      <w:pPr>
        <w:ind w:firstLine="720"/>
        <w:jc w:val="both"/>
        <w:rPr>
          <w:sz w:val="28"/>
          <w:szCs w:val="28"/>
        </w:rPr>
      </w:pPr>
      <w:r w:rsidRPr="00991F1F">
        <w:rPr>
          <w:sz w:val="28"/>
          <w:szCs w:val="28"/>
        </w:rPr>
        <w:t xml:space="preserve">В данной </w:t>
      </w:r>
      <w:r w:rsidR="005D35BF">
        <w:rPr>
          <w:sz w:val="28"/>
          <w:szCs w:val="28"/>
        </w:rPr>
        <w:t>курсовой</w:t>
      </w:r>
      <w:r w:rsidRPr="00991F1F">
        <w:rPr>
          <w:sz w:val="28"/>
          <w:szCs w:val="28"/>
        </w:rPr>
        <w:t xml:space="preserve"> работе нами был проведен анализ финансовых результатов производственного предприятия </w:t>
      </w:r>
      <w:r w:rsidR="00F00FBA" w:rsidRPr="00991F1F">
        <w:rPr>
          <w:sz w:val="28"/>
          <w:szCs w:val="28"/>
        </w:rPr>
        <w:t>АО «Байтерек А»</w:t>
      </w:r>
      <w:r w:rsidRPr="00991F1F">
        <w:rPr>
          <w:sz w:val="28"/>
          <w:szCs w:val="28"/>
        </w:rPr>
        <w:t>. Данный анализ является ре</w:t>
      </w:r>
      <w:r w:rsidR="007340E7" w:rsidRPr="00991F1F">
        <w:rPr>
          <w:sz w:val="28"/>
          <w:szCs w:val="28"/>
        </w:rPr>
        <w:t>троспективным, т.к. использована</w:t>
      </w:r>
      <w:r w:rsidRPr="00991F1F">
        <w:rPr>
          <w:sz w:val="28"/>
          <w:szCs w:val="28"/>
        </w:rPr>
        <w:t xml:space="preserve"> информация уже свершившихся фактов хозяйственной деятельности; внутренним, т.е. изучалась деятельность только  одного  предприятия; итоговым (за три года); финансово-экономическим, т.е. его содержанием является изучение взаимодействия экономических процессов и финансовых результатов.</w:t>
      </w:r>
    </w:p>
    <w:p w:rsidR="009F5EEB" w:rsidRPr="00991F1F" w:rsidRDefault="009F5EEB" w:rsidP="004D1EC6">
      <w:pPr>
        <w:ind w:firstLine="720"/>
        <w:jc w:val="both"/>
        <w:rPr>
          <w:sz w:val="28"/>
          <w:szCs w:val="28"/>
        </w:rPr>
      </w:pPr>
      <w:r w:rsidRPr="00991F1F">
        <w:rPr>
          <w:sz w:val="28"/>
          <w:szCs w:val="28"/>
        </w:rPr>
        <w:t xml:space="preserve">По использованной методике проведенный нами анализ является сравнительным и факторным. По охвату изучаемых объектов – выборочный и тематический, т.е. рассматривались не все стороны хозяйственной деятельности </w:t>
      </w:r>
      <w:r w:rsidR="00F00FBA" w:rsidRPr="00991F1F">
        <w:rPr>
          <w:sz w:val="28"/>
          <w:szCs w:val="28"/>
        </w:rPr>
        <w:t>АО «Байтерек А»</w:t>
      </w:r>
      <w:r w:rsidRPr="00991F1F">
        <w:rPr>
          <w:sz w:val="28"/>
          <w:szCs w:val="28"/>
        </w:rPr>
        <w:t>, а  лишь  финансовые  результаты.</w:t>
      </w:r>
    </w:p>
    <w:p w:rsidR="009F5EEB" w:rsidRPr="00991F1F" w:rsidRDefault="009F5EEB" w:rsidP="004D1EC6">
      <w:pPr>
        <w:ind w:firstLine="720"/>
        <w:jc w:val="both"/>
        <w:rPr>
          <w:sz w:val="28"/>
          <w:szCs w:val="28"/>
        </w:rPr>
      </w:pPr>
      <w:r w:rsidRPr="00991F1F">
        <w:rPr>
          <w:sz w:val="28"/>
          <w:szCs w:val="28"/>
        </w:rPr>
        <w:t xml:space="preserve">Данный анализ не носит исчерпывающего характера, это продиктовано ограниченностью предоставленной предприятием информации и, в некоторой степени, ограниченностью объема данной </w:t>
      </w:r>
      <w:r w:rsidR="005D35BF">
        <w:rPr>
          <w:sz w:val="28"/>
          <w:szCs w:val="28"/>
        </w:rPr>
        <w:t>курсов</w:t>
      </w:r>
      <w:r w:rsidRPr="00991F1F">
        <w:rPr>
          <w:sz w:val="28"/>
          <w:szCs w:val="28"/>
        </w:rPr>
        <w:t>ой работы.</w:t>
      </w:r>
    </w:p>
    <w:p w:rsidR="009F5EEB" w:rsidRPr="00991F1F" w:rsidRDefault="009F5EEB" w:rsidP="004D1EC6">
      <w:pPr>
        <w:ind w:firstLine="720"/>
        <w:jc w:val="both"/>
        <w:rPr>
          <w:sz w:val="28"/>
          <w:szCs w:val="28"/>
        </w:rPr>
      </w:pPr>
      <w:r w:rsidRPr="00991F1F">
        <w:rPr>
          <w:sz w:val="28"/>
          <w:szCs w:val="28"/>
        </w:rPr>
        <w:t xml:space="preserve">На основе анализа резерва увеличения прибыли и рентабельности предприятия, проведенного в </w:t>
      </w:r>
      <w:r w:rsidR="00224583">
        <w:rPr>
          <w:sz w:val="28"/>
          <w:szCs w:val="28"/>
        </w:rPr>
        <w:t>работе</w:t>
      </w:r>
      <w:r w:rsidRPr="00991F1F">
        <w:rPr>
          <w:sz w:val="28"/>
          <w:szCs w:val="28"/>
        </w:rPr>
        <w:t>, здесь мы может сделать выводы о том, что на рассматриваемом предприятии существуют следующие резервы увеличения  прибыли:</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увеличение объема производства и реализации услуг;</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снижение  себестоимости  выполненных работ;</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повышение  качества  работ.</w:t>
      </w:r>
    </w:p>
    <w:p w:rsidR="009F5EEB" w:rsidRPr="00991F1F" w:rsidRDefault="009F5EEB" w:rsidP="004D1EC6">
      <w:pPr>
        <w:ind w:firstLine="720"/>
        <w:jc w:val="both"/>
        <w:rPr>
          <w:sz w:val="28"/>
          <w:szCs w:val="28"/>
        </w:rPr>
      </w:pPr>
      <w:r w:rsidRPr="00991F1F">
        <w:rPr>
          <w:sz w:val="28"/>
          <w:szCs w:val="28"/>
        </w:rPr>
        <w:t xml:space="preserve">Также нам представляется необходимым сделать ряд предложений по улучшению финансовых результатов </w:t>
      </w:r>
      <w:r w:rsidR="00F00FBA" w:rsidRPr="00991F1F">
        <w:rPr>
          <w:sz w:val="28"/>
          <w:szCs w:val="28"/>
        </w:rPr>
        <w:t>АО «Байтерек А»</w:t>
      </w:r>
      <w:r w:rsidRPr="00991F1F">
        <w:rPr>
          <w:sz w:val="28"/>
          <w:szCs w:val="28"/>
        </w:rPr>
        <w:t>, которые возможно применить как в краткосрочном и  среднесрочном,  так  и  в  долгосрочном  периоде:</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рассмотреть и устранить причины возникновения перерасхода финансовых ресурсов на прочие  производственные  расходы;</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усовершенствовать  управление  предприятием,  а  именно:</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выделить в составе структурных подразделений и структурных единиц предприятия центры затрат и центры ответственности;</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внедрение на предприятии системы управленческого   учета затрат в разрезе центров ответственности, центров затрат  и  отдельных  групп  выполненных работ;</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осуществлять своевременную уценку выполненных работ, потерявших первоначальное  качество;</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осуществлять эффективную ценовую политику, дифференцированную по отношению к отдельным категориям  покупателей;</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совершенствовать рекламную деятельность, повышать эффективность  отдельных  рекламных  мероприятий;</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осуществлять систематический контроль за работой оборудования и производить своевременную его наладку с целью недопущения снижения качества;</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при вводе в эксплуатацию нового оборудования уделять достаточно внимания обучению и подготовке кадров, повышению их квалификации, для эффективного использования оборудования и недопущения его поломки из-за  низкой  квалификации;</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повышение квалификации работников, сопровождающуюся ростом  производительности  труда;</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разработать и ввести эффективную систему материального стимулирования персонала, тесно увязанную с основными результатами хозяйственной деятельности предприятия и экономией  ресурсов;</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использовать системы депремирования работников при нарушении или трудовой или технологической дисциплины;</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разработать и осуществить мероприятия, направленные на улучшение материального климата в коллективе, что в конечном итоге отразиться на повышении производительности  труда;</w:t>
      </w:r>
    </w:p>
    <w:p w:rsidR="009F5EEB" w:rsidRPr="00991F1F" w:rsidRDefault="009F5EEB" w:rsidP="00537B4D">
      <w:pPr>
        <w:numPr>
          <w:ilvl w:val="0"/>
          <w:numId w:val="2"/>
        </w:numPr>
        <w:tabs>
          <w:tab w:val="clear" w:pos="1069"/>
          <w:tab w:val="num" w:pos="0"/>
        </w:tabs>
        <w:ind w:left="0" w:firstLine="720"/>
        <w:jc w:val="both"/>
        <w:rPr>
          <w:sz w:val="28"/>
          <w:szCs w:val="28"/>
        </w:rPr>
      </w:pPr>
      <w:r w:rsidRPr="00991F1F">
        <w:rPr>
          <w:sz w:val="28"/>
          <w:szCs w:val="28"/>
        </w:rPr>
        <w:t>осуществлять постоянный контроль  за  условиями хранения  и  транспортировки  сырья.</w:t>
      </w:r>
    </w:p>
    <w:p w:rsidR="009464D8" w:rsidRPr="00991F1F" w:rsidRDefault="00CC2102" w:rsidP="004D1EC6">
      <w:pPr>
        <w:jc w:val="center"/>
        <w:outlineLvl w:val="0"/>
        <w:rPr>
          <w:sz w:val="28"/>
          <w:szCs w:val="28"/>
        </w:rPr>
      </w:pPr>
      <w:r w:rsidRPr="00991F1F">
        <w:rPr>
          <w:sz w:val="28"/>
          <w:szCs w:val="28"/>
        </w:rPr>
        <w:br w:type="page"/>
      </w:r>
      <w:bookmarkStart w:id="30" w:name="_Toc232257066"/>
      <w:r w:rsidR="00D445E2" w:rsidRPr="00991F1F">
        <w:rPr>
          <w:sz w:val="28"/>
          <w:szCs w:val="28"/>
        </w:rPr>
        <w:t>СПИСОК ИСПОЛЬЗОВАНН</w:t>
      </w:r>
      <w:bookmarkEnd w:id="30"/>
      <w:r w:rsidR="00672F65">
        <w:rPr>
          <w:sz w:val="28"/>
          <w:szCs w:val="28"/>
        </w:rPr>
        <w:t>ОЙ ЛИТЕРАТУРЫ</w:t>
      </w:r>
    </w:p>
    <w:p w:rsidR="009464D8" w:rsidRPr="00991F1F" w:rsidRDefault="009464D8" w:rsidP="004D1EC6">
      <w:pPr>
        <w:jc w:val="center"/>
        <w:rPr>
          <w:sz w:val="28"/>
          <w:szCs w:val="28"/>
        </w:rPr>
      </w:pPr>
    </w:p>
    <w:p w:rsidR="00F00FBA" w:rsidRPr="00991F1F" w:rsidRDefault="00F00FBA" w:rsidP="00537B4D">
      <w:pPr>
        <w:widowControl w:val="0"/>
        <w:numPr>
          <w:ilvl w:val="0"/>
          <w:numId w:val="1"/>
        </w:numPr>
        <w:jc w:val="both"/>
        <w:rPr>
          <w:sz w:val="28"/>
          <w:szCs w:val="28"/>
        </w:rPr>
      </w:pPr>
      <w:r w:rsidRPr="00991F1F">
        <w:rPr>
          <w:sz w:val="28"/>
          <w:szCs w:val="28"/>
        </w:rPr>
        <w:t>Послание Президента Республики Казахстан Н.А. Назарбаева от 6 марта 2009 года «Через кризис к обновлению и развитию»</w:t>
      </w:r>
    </w:p>
    <w:p w:rsidR="00F00FBA" w:rsidRPr="00991F1F" w:rsidRDefault="00F00FBA" w:rsidP="00537B4D">
      <w:pPr>
        <w:widowControl w:val="0"/>
        <w:numPr>
          <w:ilvl w:val="0"/>
          <w:numId w:val="1"/>
        </w:numPr>
        <w:jc w:val="both"/>
        <w:rPr>
          <w:sz w:val="28"/>
          <w:szCs w:val="28"/>
        </w:rPr>
      </w:pPr>
      <w:r w:rsidRPr="00991F1F">
        <w:rPr>
          <w:sz w:val="28"/>
          <w:szCs w:val="28"/>
        </w:rPr>
        <w:t>Материалы внеочередного съезда партии «Нур Отан» от 15 мая 2009 года.</w:t>
      </w:r>
    </w:p>
    <w:p w:rsidR="009D23E0" w:rsidRPr="00991F1F" w:rsidRDefault="009464D8" w:rsidP="00537B4D">
      <w:pPr>
        <w:widowControl w:val="0"/>
        <w:numPr>
          <w:ilvl w:val="0"/>
          <w:numId w:val="1"/>
        </w:numPr>
        <w:jc w:val="both"/>
        <w:rPr>
          <w:sz w:val="28"/>
          <w:szCs w:val="28"/>
        </w:rPr>
      </w:pPr>
      <w:r w:rsidRPr="00991F1F">
        <w:rPr>
          <w:sz w:val="28"/>
          <w:szCs w:val="28"/>
        </w:rPr>
        <w:t>Баканов М.И. Рентабельность торговли и резервы ее повышения. - М.: Экономика, 1978. - 216 с.</w:t>
      </w:r>
    </w:p>
    <w:p w:rsidR="009D23E0" w:rsidRPr="00991F1F" w:rsidRDefault="009464D8" w:rsidP="00537B4D">
      <w:pPr>
        <w:widowControl w:val="0"/>
        <w:numPr>
          <w:ilvl w:val="0"/>
          <w:numId w:val="1"/>
        </w:numPr>
        <w:jc w:val="both"/>
        <w:rPr>
          <w:sz w:val="28"/>
          <w:szCs w:val="28"/>
        </w:rPr>
      </w:pPr>
      <w:r w:rsidRPr="00991F1F">
        <w:rPr>
          <w:sz w:val="28"/>
          <w:szCs w:val="28"/>
        </w:rPr>
        <w:t>Давыдянц Д.Е. Показатели и оценка эффективности экономики в условиях рыночных отношений. - Ставрополь: Кавказский край, 1998. - 492 с.</w:t>
      </w:r>
    </w:p>
    <w:p w:rsidR="00672F65" w:rsidRPr="00991F1F" w:rsidRDefault="00672F65" w:rsidP="00537B4D">
      <w:pPr>
        <w:widowControl w:val="0"/>
        <w:numPr>
          <w:ilvl w:val="0"/>
          <w:numId w:val="1"/>
        </w:numPr>
        <w:jc w:val="both"/>
        <w:rPr>
          <w:sz w:val="28"/>
          <w:szCs w:val="28"/>
        </w:rPr>
      </w:pPr>
      <w:r w:rsidRPr="00991F1F">
        <w:rPr>
          <w:sz w:val="28"/>
          <w:szCs w:val="28"/>
        </w:rPr>
        <w:t xml:space="preserve">Савицкая Г.В. Анализ хозяйственной деятельности предприятия: Учеб. / .В. Савицкая. - 2-е изд., перераб. и доп. - М.: ИНФРА-М, 2003. - 400 с. </w:t>
      </w:r>
    </w:p>
    <w:p w:rsidR="009D23E0" w:rsidRPr="00991F1F" w:rsidRDefault="009464D8" w:rsidP="00537B4D">
      <w:pPr>
        <w:widowControl w:val="0"/>
        <w:numPr>
          <w:ilvl w:val="0"/>
          <w:numId w:val="1"/>
        </w:numPr>
        <w:jc w:val="both"/>
        <w:rPr>
          <w:sz w:val="28"/>
          <w:szCs w:val="28"/>
        </w:rPr>
      </w:pPr>
      <w:r w:rsidRPr="00991F1F">
        <w:rPr>
          <w:sz w:val="28"/>
          <w:szCs w:val="28"/>
        </w:rPr>
        <w:t xml:space="preserve">Данилов Е.И. Социально-экономическая эффективность </w:t>
      </w:r>
      <w:r w:rsidR="00672F65">
        <w:rPr>
          <w:sz w:val="28"/>
          <w:szCs w:val="28"/>
        </w:rPr>
        <w:t>деятельности предприятия</w:t>
      </w:r>
      <w:r w:rsidRPr="00991F1F">
        <w:rPr>
          <w:sz w:val="28"/>
          <w:szCs w:val="28"/>
        </w:rPr>
        <w:t xml:space="preserve"> - М.: Знание, 1983. - 64 с.</w:t>
      </w:r>
    </w:p>
    <w:p w:rsidR="009D23E0" w:rsidRPr="00991F1F" w:rsidRDefault="009464D8" w:rsidP="00537B4D">
      <w:pPr>
        <w:widowControl w:val="0"/>
        <w:numPr>
          <w:ilvl w:val="0"/>
          <w:numId w:val="1"/>
        </w:numPr>
        <w:jc w:val="both"/>
        <w:rPr>
          <w:sz w:val="28"/>
          <w:szCs w:val="28"/>
        </w:rPr>
      </w:pPr>
      <w:r w:rsidRPr="00991F1F">
        <w:rPr>
          <w:sz w:val="28"/>
          <w:szCs w:val="28"/>
        </w:rPr>
        <w:t xml:space="preserve">Емельянова О.Н. Совершенствование комплексных показателей эффективности деятельности предприятия // Сфера потребительских услуг: актуальные проблемы и перспективы развития: Материалы региональной научно-практической конференции / КГТЭИ. - Красноярск, 2004. </w:t>
      </w:r>
    </w:p>
    <w:p w:rsidR="009D23E0" w:rsidRPr="00991F1F" w:rsidRDefault="009464D8" w:rsidP="00537B4D">
      <w:pPr>
        <w:widowControl w:val="0"/>
        <w:numPr>
          <w:ilvl w:val="0"/>
          <w:numId w:val="1"/>
        </w:numPr>
        <w:jc w:val="both"/>
        <w:rPr>
          <w:sz w:val="28"/>
          <w:szCs w:val="28"/>
        </w:rPr>
      </w:pPr>
      <w:r w:rsidRPr="00991F1F">
        <w:rPr>
          <w:sz w:val="28"/>
          <w:szCs w:val="28"/>
        </w:rPr>
        <w:t>Емельянова О.Н. Совершенствование подходов к оценке экономической эффективности деятельности предприятия // Сфера потребительских услуг: актуальные проблемы и перспективы развития: Материалы региональной научно-практической конференции / КГТЭИ. - Красноярск, 2004.</w:t>
      </w:r>
    </w:p>
    <w:p w:rsidR="009D23E0" w:rsidRPr="00991F1F" w:rsidRDefault="009464D8" w:rsidP="00537B4D">
      <w:pPr>
        <w:widowControl w:val="0"/>
        <w:numPr>
          <w:ilvl w:val="0"/>
          <w:numId w:val="1"/>
        </w:numPr>
        <w:jc w:val="both"/>
        <w:rPr>
          <w:sz w:val="28"/>
          <w:szCs w:val="28"/>
        </w:rPr>
      </w:pPr>
      <w:r w:rsidRPr="00991F1F">
        <w:rPr>
          <w:sz w:val="28"/>
          <w:szCs w:val="28"/>
        </w:rPr>
        <w:t>Котляр В.В. Комплексная оценка финансово-экономического состояния предприятия // Рынок ценных бумаг. - 1999. - N 16. - С. 39-42.</w:t>
      </w:r>
    </w:p>
    <w:p w:rsidR="009D23E0" w:rsidRPr="00991F1F" w:rsidRDefault="009464D8" w:rsidP="00537B4D">
      <w:pPr>
        <w:widowControl w:val="0"/>
        <w:numPr>
          <w:ilvl w:val="0"/>
          <w:numId w:val="1"/>
        </w:numPr>
        <w:jc w:val="both"/>
        <w:rPr>
          <w:sz w:val="28"/>
          <w:szCs w:val="28"/>
        </w:rPr>
      </w:pPr>
      <w:r w:rsidRPr="00991F1F">
        <w:rPr>
          <w:sz w:val="28"/>
          <w:szCs w:val="28"/>
        </w:rPr>
        <w:t>Кравченко Л.И. Ана</w:t>
      </w:r>
      <w:r w:rsidR="00672F65">
        <w:rPr>
          <w:sz w:val="28"/>
          <w:szCs w:val="28"/>
        </w:rPr>
        <w:t>лиз хозяйственной деятельности</w:t>
      </w:r>
      <w:r w:rsidRPr="00991F1F">
        <w:rPr>
          <w:sz w:val="28"/>
          <w:szCs w:val="28"/>
        </w:rPr>
        <w:t xml:space="preserve"> Учеб. / Л.И.Кравченко. - 6-е изд., перераб. - М.: Новое знание, 2003. - 526 с. </w:t>
      </w:r>
    </w:p>
    <w:p w:rsidR="009D23E0" w:rsidRPr="00991F1F" w:rsidRDefault="009464D8" w:rsidP="00537B4D">
      <w:pPr>
        <w:widowControl w:val="0"/>
        <w:numPr>
          <w:ilvl w:val="0"/>
          <w:numId w:val="1"/>
        </w:numPr>
        <w:jc w:val="both"/>
        <w:rPr>
          <w:sz w:val="28"/>
          <w:szCs w:val="28"/>
        </w:rPr>
      </w:pPr>
      <w:r w:rsidRPr="00991F1F">
        <w:rPr>
          <w:sz w:val="28"/>
          <w:szCs w:val="28"/>
        </w:rPr>
        <w:t>Николаева Т.И. Системная оценка эффективности коммерческой деятельности предприятий // http; // cfin.ru / press / marketing. - 2000. - 4/06. shtml.</w:t>
      </w:r>
    </w:p>
    <w:p w:rsidR="009D23E0" w:rsidRPr="00991F1F" w:rsidRDefault="009464D8" w:rsidP="00537B4D">
      <w:pPr>
        <w:widowControl w:val="0"/>
        <w:numPr>
          <w:ilvl w:val="0"/>
          <w:numId w:val="1"/>
        </w:numPr>
        <w:jc w:val="both"/>
        <w:rPr>
          <w:sz w:val="28"/>
          <w:szCs w:val="28"/>
        </w:rPr>
      </w:pPr>
      <w:r w:rsidRPr="00991F1F">
        <w:rPr>
          <w:sz w:val="28"/>
          <w:szCs w:val="28"/>
        </w:rPr>
        <w:t>Раицкий К.А. Экономика организации (предприятия): Учеб. / К.А. Раицкий. - 4-е изд., перераб. и доп. - М.: Дашков и Ко, 2003. - 1012 с.</w:t>
      </w:r>
    </w:p>
    <w:p w:rsidR="009D23E0" w:rsidRPr="00991F1F" w:rsidRDefault="009464D8" w:rsidP="00537B4D">
      <w:pPr>
        <w:widowControl w:val="0"/>
        <w:numPr>
          <w:ilvl w:val="0"/>
          <w:numId w:val="1"/>
        </w:numPr>
        <w:jc w:val="both"/>
        <w:rPr>
          <w:sz w:val="28"/>
          <w:szCs w:val="28"/>
        </w:rPr>
      </w:pPr>
      <w:r w:rsidRPr="00991F1F">
        <w:rPr>
          <w:sz w:val="28"/>
          <w:szCs w:val="28"/>
        </w:rPr>
        <w:t>Трофимова Л. Экономические показатели, используемые для оценки эффективности деятельности предприятия // Аудитор. - 1996. - N 9. - С. 22-25.</w:t>
      </w:r>
    </w:p>
    <w:p w:rsidR="009464D8" w:rsidRPr="00991F1F" w:rsidRDefault="009464D8" w:rsidP="00537B4D">
      <w:pPr>
        <w:widowControl w:val="0"/>
        <w:numPr>
          <w:ilvl w:val="0"/>
          <w:numId w:val="1"/>
        </w:numPr>
        <w:jc w:val="both"/>
        <w:rPr>
          <w:sz w:val="28"/>
          <w:szCs w:val="28"/>
        </w:rPr>
      </w:pPr>
      <w:r w:rsidRPr="00991F1F">
        <w:rPr>
          <w:sz w:val="28"/>
          <w:szCs w:val="28"/>
        </w:rPr>
        <w:t>Хойер В. Как делать бизнес в Европе: Вступит. слово Ю.В. Пискунова - М.: Прогресс, 1992. - 253 с.</w:t>
      </w:r>
    </w:p>
    <w:p w:rsidR="00B03DBF" w:rsidRPr="00991F1F" w:rsidRDefault="00B03DBF" w:rsidP="00537B4D">
      <w:pPr>
        <w:widowControl w:val="0"/>
        <w:numPr>
          <w:ilvl w:val="0"/>
          <w:numId w:val="1"/>
        </w:numPr>
        <w:jc w:val="both"/>
        <w:rPr>
          <w:sz w:val="28"/>
          <w:szCs w:val="28"/>
        </w:rPr>
      </w:pPr>
      <w:r w:rsidRPr="00991F1F">
        <w:rPr>
          <w:sz w:val="28"/>
          <w:szCs w:val="28"/>
        </w:rPr>
        <w:t>Баканов М. И., Шеремет А. Д. Теория экономического анализа. – М.: Финансы и статистика, 2005.</w:t>
      </w:r>
    </w:p>
    <w:p w:rsidR="00B03DBF" w:rsidRPr="00991F1F" w:rsidRDefault="00B03DBF" w:rsidP="00537B4D">
      <w:pPr>
        <w:widowControl w:val="0"/>
        <w:numPr>
          <w:ilvl w:val="0"/>
          <w:numId w:val="1"/>
        </w:numPr>
        <w:jc w:val="both"/>
        <w:rPr>
          <w:sz w:val="28"/>
          <w:szCs w:val="28"/>
        </w:rPr>
      </w:pPr>
      <w:r w:rsidRPr="00991F1F">
        <w:rPr>
          <w:sz w:val="28"/>
          <w:szCs w:val="28"/>
        </w:rPr>
        <w:t>Балабанов И. Т. Анализ и планирование финансов хозяйствующего субъекта. – М.: Финансы и статистика, 2004.</w:t>
      </w:r>
    </w:p>
    <w:p w:rsidR="00B03DBF" w:rsidRPr="00991F1F" w:rsidRDefault="00B03DBF" w:rsidP="00537B4D">
      <w:pPr>
        <w:widowControl w:val="0"/>
        <w:numPr>
          <w:ilvl w:val="0"/>
          <w:numId w:val="1"/>
        </w:numPr>
        <w:jc w:val="both"/>
        <w:rPr>
          <w:sz w:val="28"/>
          <w:szCs w:val="28"/>
        </w:rPr>
      </w:pPr>
      <w:r w:rsidRPr="00991F1F">
        <w:rPr>
          <w:sz w:val="28"/>
          <w:szCs w:val="28"/>
        </w:rPr>
        <w:t>Бухгалтерский учет. Под ред. П.С.Безруких. - М., Бухгалтерский учет, 2005. -  357 с.</w:t>
      </w:r>
    </w:p>
    <w:p w:rsidR="00B03DBF" w:rsidRPr="00991F1F" w:rsidRDefault="00B03DBF" w:rsidP="00537B4D">
      <w:pPr>
        <w:widowControl w:val="0"/>
        <w:numPr>
          <w:ilvl w:val="0"/>
          <w:numId w:val="1"/>
        </w:numPr>
        <w:jc w:val="both"/>
        <w:rPr>
          <w:sz w:val="28"/>
          <w:szCs w:val="28"/>
        </w:rPr>
      </w:pPr>
      <w:r w:rsidRPr="00991F1F">
        <w:rPr>
          <w:sz w:val="28"/>
          <w:szCs w:val="28"/>
        </w:rPr>
        <w:t>Ковалев В. В. Финансовый анализ: Управление капиталом. Выбор инвестиций. Анализ отчетности. – 2-е изд., перераб. и доп. – М.: Финансы и статистика, 2005.</w:t>
      </w:r>
    </w:p>
    <w:p w:rsidR="00B03DBF" w:rsidRPr="00991F1F" w:rsidRDefault="00B03DBF" w:rsidP="00537B4D">
      <w:pPr>
        <w:widowControl w:val="0"/>
        <w:numPr>
          <w:ilvl w:val="0"/>
          <w:numId w:val="1"/>
        </w:numPr>
        <w:jc w:val="both"/>
        <w:rPr>
          <w:sz w:val="28"/>
          <w:szCs w:val="28"/>
        </w:rPr>
      </w:pPr>
      <w:r w:rsidRPr="00991F1F">
        <w:rPr>
          <w:sz w:val="28"/>
          <w:szCs w:val="28"/>
        </w:rPr>
        <w:t>Ковалев В.В. Введение в финансовый менеджмент. –М.: Финансы и статистика, 2001. –768 с.: ил.</w:t>
      </w:r>
    </w:p>
    <w:p w:rsidR="00B03DBF" w:rsidRPr="00991F1F" w:rsidRDefault="00B03DBF" w:rsidP="00537B4D">
      <w:pPr>
        <w:widowControl w:val="0"/>
        <w:numPr>
          <w:ilvl w:val="0"/>
          <w:numId w:val="1"/>
        </w:numPr>
        <w:jc w:val="both"/>
        <w:rPr>
          <w:sz w:val="28"/>
          <w:szCs w:val="28"/>
        </w:rPr>
      </w:pPr>
      <w:r w:rsidRPr="00991F1F">
        <w:rPr>
          <w:sz w:val="28"/>
          <w:szCs w:val="28"/>
        </w:rPr>
        <w:t xml:space="preserve">Ковалев В.В. Финансовый анализ:Управление капиталом.Выбор инвестиций Анализ отчетности. - 2 -е изд., перераб. и доп. - М.: Финансы и статистика, </w:t>
      </w:r>
      <w:r w:rsidR="005D35BF">
        <w:rPr>
          <w:sz w:val="28"/>
          <w:szCs w:val="28"/>
        </w:rPr>
        <w:t>2007</w:t>
      </w:r>
      <w:r w:rsidRPr="00991F1F">
        <w:rPr>
          <w:sz w:val="28"/>
          <w:szCs w:val="28"/>
        </w:rPr>
        <w:t>. - 512 с.</w:t>
      </w:r>
    </w:p>
    <w:p w:rsidR="00B03DBF" w:rsidRPr="00991F1F" w:rsidRDefault="00B03DBF" w:rsidP="00537B4D">
      <w:pPr>
        <w:widowControl w:val="0"/>
        <w:numPr>
          <w:ilvl w:val="0"/>
          <w:numId w:val="1"/>
        </w:numPr>
        <w:jc w:val="both"/>
        <w:rPr>
          <w:sz w:val="28"/>
          <w:szCs w:val="28"/>
        </w:rPr>
      </w:pPr>
      <w:r w:rsidRPr="00991F1F">
        <w:rPr>
          <w:sz w:val="28"/>
          <w:szCs w:val="28"/>
        </w:rPr>
        <w:t>Ковалев В.В., Волкова О.Н. Анализ хозяйственной деятельности предприятия. М.: ПБОЮЛ М.А. Захаров, 2001. –424 с.</w:t>
      </w:r>
    </w:p>
    <w:p w:rsidR="00B03DBF" w:rsidRPr="00991F1F" w:rsidRDefault="00B03DBF" w:rsidP="00537B4D">
      <w:pPr>
        <w:widowControl w:val="0"/>
        <w:numPr>
          <w:ilvl w:val="0"/>
          <w:numId w:val="1"/>
        </w:numPr>
        <w:jc w:val="both"/>
        <w:rPr>
          <w:sz w:val="28"/>
          <w:szCs w:val="28"/>
        </w:rPr>
      </w:pPr>
      <w:r w:rsidRPr="00991F1F">
        <w:rPr>
          <w:sz w:val="28"/>
          <w:szCs w:val="28"/>
        </w:rPr>
        <w:t>Козлова Е. П., Бабченко Т. Н., Галанина Е. Н. Бухгалтерский учет в малом предпринимательстве. - М.: Финансы и статистика, 2005. - 208 с.</w:t>
      </w:r>
    </w:p>
    <w:p w:rsidR="00B03DBF" w:rsidRPr="00991F1F" w:rsidRDefault="00B03DBF" w:rsidP="00537B4D">
      <w:pPr>
        <w:widowControl w:val="0"/>
        <w:numPr>
          <w:ilvl w:val="0"/>
          <w:numId w:val="1"/>
        </w:numPr>
        <w:jc w:val="both"/>
        <w:rPr>
          <w:sz w:val="28"/>
          <w:szCs w:val="28"/>
        </w:rPr>
      </w:pPr>
      <w:r w:rsidRPr="00991F1F">
        <w:rPr>
          <w:sz w:val="28"/>
          <w:szCs w:val="28"/>
        </w:rPr>
        <w:t>Коласс Б. Управление финансовой деятельностью предприятия. - М.:  ЮНИТИ, 2005. - 454 с.</w:t>
      </w:r>
    </w:p>
    <w:p w:rsidR="00B03DBF" w:rsidRPr="00991F1F" w:rsidRDefault="00B03DBF" w:rsidP="00537B4D">
      <w:pPr>
        <w:widowControl w:val="0"/>
        <w:numPr>
          <w:ilvl w:val="0"/>
          <w:numId w:val="1"/>
        </w:numPr>
        <w:jc w:val="both"/>
        <w:rPr>
          <w:rFonts w:eastAsia="PMingLiU"/>
          <w:sz w:val="28"/>
          <w:szCs w:val="28"/>
        </w:rPr>
      </w:pPr>
      <w:r w:rsidRPr="00991F1F">
        <w:rPr>
          <w:rFonts w:eastAsia="PMingLiU"/>
          <w:sz w:val="28"/>
          <w:szCs w:val="28"/>
        </w:rPr>
        <w:t>Крейнина М.Н. Анализ финансового состояния и инвестиционной привлекательности акционерных обществ в промышленности, строительстве и торговле. -М.: Дело и Сервис, 2004.-256 с.</w:t>
      </w:r>
    </w:p>
    <w:p w:rsidR="00B03DBF" w:rsidRPr="00991F1F" w:rsidRDefault="00B03DBF" w:rsidP="00537B4D">
      <w:pPr>
        <w:widowControl w:val="0"/>
        <w:numPr>
          <w:ilvl w:val="0"/>
          <w:numId w:val="1"/>
        </w:numPr>
        <w:jc w:val="both"/>
        <w:rPr>
          <w:sz w:val="28"/>
          <w:szCs w:val="28"/>
        </w:rPr>
      </w:pPr>
      <w:r w:rsidRPr="00991F1F">
        <w:rPr>
          <w:rFonts w:eastAsia="PMingLiU"/>
          <w:sz w:val="28"/>
          <w:szCs w:val="28"/>
        </w:rPr>
        <w:t>Крейнина М.Н. Финансовый менеджмент: Учебное пособие. -М.: Издательство “Дело и сервис”, 2001.-400 с.</w:t>
      </w:r>
    </w:p>
    <w:p w:rsidR="00B03DBF" w:rsidRPr="00991F1F" w:rsidRDefault="00B03DBF" w:rsidP="00537B4D">
      <w:pPr>
        <w:widowControl w:val="0"/>
        <w:numPr>
          <w:ilvl w:val="0"/>
          <w:numId w:val="1"/>
        </w:numPr>
        <w:jc w:val="both"/>
        <w:rPr>
          <w:sz w:val="28"/>
          <w:szCs w:val="28"/>
        </w:rPr>
      </w:pPr>
      <w:r w:rsidRPr="00991F1F">
        <w:rPr>
          <w:sz w:val="28"/>
          <w:szCs w:val="28"/>
        </w:rPr>
        <w:t>Любушин Н.П., Лещева В.Б., Дьякова В.Г. Анализ финансово-коммерческой деятельности предприятия: учебное пособие для вузов/ Под ред. проф. Н.П. Любушина. –М.: ЮНИТИ-ДАНА, 2000. – 471 с.</w:t>
      </w:r>
    </w:p>
    <w:p w:rsidR="00B03DBF" w:rsidRPr="00991F1F" w:rsidRDefault="00B03DBF" w:rsidP="00537B4D">
      <w:pPr>
        <w:widowControl w:val="0"/>
        <w:numPr>
          <w:ilvl w:val="0"/>
          <w:numId w:val="1"/>
        </w:numPr>
        <w:jc w:val="both"/>
        <w:rPr>
          <w:sz w:val="28"/>
          <w:szCs w:val="28"/>
        </w:rPr>
      </w:pPr>
      <w:r w:rsidRPr="00991F1F">
        <w:rPr>
          <w:sz w:val="28"/>
          <w:szCs w:val="28"/>
        </w:rPr>
        <w:t>Негашев Е. В. Анализ финансов предприятия в условиях рынка: Учебное пособие. – М.: Высшая школа, 2005.+</w:t>
      </w:r>
      <w:r w:rsidRPr="00991F1F">
        <w:rPr>
          <w:rFonts w:eastAsia="PMingLiU"/>
          <w:sz w:val="28"/>
          <w:szCs w:val="28"/>
        </w:rPr>
        <w:t xml:space="preserve"> Баканов М.И., Шеремет А.Д. Теория экономического анализа. -М.: Финансы и статистика, 2005.-288 с.</w:t>
      </w:r>
    </w:p>
    <w:p w:rsidR="00B03DBF" w:rsidRPr="00991F1F" w:rsidRDefault="00B03DBF" w:rsidP="00537B4D">
      <w:pPr>
        <w:widowControl w:val="0"/>
        <w:numPr>
          <w:ilvl w:val="0"/>
          <w:numId w:val="1"/>
        </w:numPr>
        <w:jc w:val="both"/>
        <w:rPr>
          <w:sz w:val="28"/>
          <w:szCs w:val="28"/>
        </w:rPr>
      </w:pPr>
      <w:r w:rsidRPr="00991F1F">
        <w:rPr>
          <w:sz w:val="28"/>
          <w:szCs w:val="28"/>
        </w:rPr>
        <w:t>Райзберг Б. А., Лозовский Л. Ш., Стародубцева Е. Б. Современный экономический словарь. - М.: ИНФРА - М, 2005. - 576 с.</w:t>
      </w:r>
    </w:p>
    <w:p w:rsidR="00B03DBF" w:rsidRPr="00991F1F" w:rsidRDefault="00B03DBF" w:rsidP="00537B4D">
      <w:pPr>
        <w:widowControl w:val="0"/>
        <w:numPr>
          <w:ilvl w:val="0"/>
          <w:numId w:val="1"/>
        </w:numPr>
        <w:jc w:val="both"/>
        <w:rPr>
          <w:sz w:val="28"/>
          <w:szCs w:val="28"/>
        </w:rPr>
      </w:pPr>
      <w:r w:rsidRPr="00991F1F">
        <w:rPr>
          <w:sz w:val="28"/>
          <w:szCs w:val="28"/>
        </w:rPr>
        <w:t>Савицкая Г.В. Анализ хозяйственной деятельности предприятия: 4-е изд., перераб. и доп. -Минск: ООО “Новое знание”, 2000. –688 с.</w:t>
      </w:r>
    </w:p>
    <w:p w:rsidR="00B03DBF" w:rsidRPr="00991F1F" w:rsidRDefault="00B03DBF" w:rsidP="00537B4D">
      <w:pPr>
        <w:widowControl w:val="0"/>
        <w:numPr>
          <w:ilvl w:val="0"/>
          <w:numId w:val="1"/>
        </w:numPr>
        <w:jc w:val="both"/>
        <w:rPr>
          <w:sz w:val="28"/>
          <w:szCs w:val="28"/>
        </w:rPr>
      </w:pPr>
      <w:r w:rsidRPr="00991F1F">
        <w:rPr>
          <w:sz w:val="28"/>
          <w:szCs w:val="28"/>
        </w:rPr>
        <w:t xml:space="preserve">Справочник финансиста предприятия. - М.: ИНФРА - М, </w:t>
      </w:r>
      <w:r w:rsidR="005D35BF">
        <w:rPr>
          <w:sz w:val="28"/>
          <w:szCs w:val="28"/>
        </w:rPr>
        <w:t>2007</w:t>
      </w:r>
      <w:r w:rsidRPr="00991F1F">
        <w:rPr>
          <w:sz w:val="28"/>
          <w:szCs w:val="28"/>
        </w:rPr>
        <w:t>. - 386 с.</w:t>
      </w:r>
    </w:p>
    <w:p w:rsidR="00B03DBF" w:rsidRPr="00991F1F" w:rsidRDefault="00B03DBF" w:rsidP="00537B4D">
      <w:pPr>
        <w:widowControl w:val="0"/>
        <w:numPr>
          <w:ilvl w:val="0"/>
          <w:numId w:val="1"/>
        </w:numPr>
        <w:jc w:val="both"/>
        <w:rPr>
          <w:sz w:val="28"/>
          <w:szCs w:val="28"/>
        </w:rPr>
      </w:pPr>
      <w:r w:rsidRPr="00991F1F">
        <w:rPr>
          <w:sz w:val="28"/>
          <w:szCs w:val="28"/>
        </w:rPr>
        <w:t>Тренев Н. Н. Управление финансами: Учеб. пособие. - М.: Финансы и  статистика, 2000. - 496 с.</w:t>
      </w:r>
    </w:p>
    <w:p w:rsidR="00B03DBF" w:rsidRPr="00991F1F" w:rsidRDefault="00B03DBF" w:rsidP="00537B4D">
      <w:pPr>
        <w:widowControl w:val="0"/>
        <w:numPr>
          <w:ilvl w:val="0"/>
          <w:numId w:val="1"/>
        </w:numPr>
        <w:jc w:val="both"/>
        <w:rPr>
          <w:sz w:val="28"/>
          <w:szCs w:val="28"/>
        </w:rPr>
      </w:pPr>
      <w:r w:rsidRPr="00991F1F">
        <w:rPr>
          <w:sz w:val="28"/>
          <w:szCs w:val="28"/>
        </w:rPr>
        <w:t>Финансовый менеджмент: Учебник для вузов / Н.Ф.Самсонов,А.А.Володин Н. П. Баранникова и др.; Под ред. проф. Н. Ф. Самсонова. - М.: Финансы, ЮНИТИ, 2000. - 495 с.</w:t>
      </w:r>
    </w:p>
    <w:p w:rsidR="00B03DBF" w:rsidRPr="00991F1F" w:rsidRDefault="00B03DBF" w:rsidP="00537B4D">
      <w:pPr>
        <w:widowControl w:val="0"/>
        <w:numPr>
          <w:ilvl w:val="0"/>
          <w:numId w:val="1"/>
        </w:numPr>
        <w:jc w:val="both"/>
        <w:rPr>
          <w:sz w:val="28"/>
          <w:szCs w:val="28"/>
        </w:rPr>
      </w:pPr>
      <w:r w:rsidRPr="00991F1F">
        <w:rPr>
          <w:sz w:val="28"/>
          <w:szCs w:val="28"/>
        </w:rPr>
        <w:t xml:space="preserve">Финансы: Учеб. пособие / Под ред. проф. А. М. Ковалевой. - М.: Финансы и статистика, </w:t>
      </w:r>
      <w:r w:rsidR="005D35BF">
        <w:rPr>
          <w:sz w:val="28"/>
          <w:szCs w:val="28"/>
        </w:rPr>
        <w:t>2007</w:t>
      </w:r>
      <w:r w:rsidRPr="00991F1F">
        <w:rPr>
          <w:sz w:val="28"/>
          <w:szCs w:val="28"/>
        </w:rPr>
        <w:t>. - 336 с.</w:t>
      </w:r>
    </w:p>
    <w:p w:rsidR="00B03DBF" w:rsidRPr="00991F1F" w:rsidRDefault="00B03DBF" w:rsidP="00537B4D">
      <w:pPr>
        <w:widowControl w:val="0"/>
        <w:numPr>
          <w:ilvl w:val="0"/>
          <w:numId w:val="1"/>
        </w:numPr>
        <w:jc w:val="both"/>
        <w:rPr>
          <w:sz w:val="28"/>
          <w:szCs w:val="28"/>
        </w:rPr>
      </w:pPr>
      <w:r w:rsidRPr="00991F1F">
        <w:rPr>
          <w:sz w:val="28"/>
          <w:szCs w:val="28"/>
        </w:rPr>
        <w:t>Чечевицина Л.Н. Анализ финансово-хозяйственной деятельности. -М.: Издательство книготорговый центр “Маркетинг”, 2001.-352 c.</w:t>
      </w:r>
    </w:p>
    <w:p w:rsidR="00B03DBF" w:rsidRPr="00991F1F" w:rsidRDefault="00B03DBF" w:rsidP="00537B4D">
      <w:pPr>
        <w:widowControl w:val="0"/>
        <w:numPr>
          <w:ilvl w:val="0"/>
          <w:numId w:val="1"/>
        </w:numPr>
        <w:jc w:val="both"/>
        <w:rPr>
          <w:sz w:val="28"/>
          <w:szCs w:val="28"/>
        </w:rPr>
      </w:pPr>
      <w:r w:rsidRPr="00991F1F">
        <w:rPr>
          <w:sz w:val="28"/>
          <w:szCs w:val="28"/>
        </w:rPr>
        <w:t xml:space="preserve">Шеремет А. Д., Сайфулин Р. С. Финансы предприятий - М., ИНФРА - М, </w:t>
      </w:r>
      <w:r w:rsidR="005D35BF">
        <w:rPr>
          <w:sz w:val="28"/>
          <w:szCs w:val="28"/>
        </w:rPr>
        <w:t>2007</w:t>
      </w:r>
      <w:r w:rsidRPr="00991F1F">
        <w:rPr>
          <w:sz w:val="28"/>
          <w:szCs w:val="28"/>
        </w:rPr>
        <w:t>. - 343 с.</w:t>
      </w:r>
    </w:p>
    <w:p w:rsidR="00B03DBF" w:rsidRPr="00991F1F" w:rsidRDefault="00F00FBA" w:rsidP="009D2E59">
      <w:pPr>
        <w:jc w:val="right"/>
        <w:rPr>
          <w:sz w:val="28"/>
          <w:szCs w:val="28"/>
        </w:rPr>
      </w:pPr>
      <w:r w:rsidRPr="00991F1F">
        <w:rPr>
          <w:sz w:val="28"/>
          <w:szCs w:val="28"/>
        </w:rPr>
        <w:br w:type="page"/>
        <w:t>Приложение А</w:t>
      </w:r>
    </w:p>
    <w:p w:rsidR="00F00FBA" w:rsidRPr="00991F1F" w:rsidRDefault="00F00FBA" w:rsidP="009D2E59">
      <w:pPr>
        <w:pStyle w:val="11"/>
        <w:spacing w:line="240" w:lineRule="auto"/>
        <w:ind w:firstLine="0"/>
        <w:jc w:val="center"/>
        <w:rPr>
          <w:sz w:val="28"/>
          <w:szCs w:val="28"/>
        </w:rPr>
      </w:pPr>
    </w:p>
    <w:p w:rsidR="00F00FBA" w:rsidRPr="00991F1F" w:rsidRDefault="00F00FBA" w:rsidP="009D2E59">
      <w:pPr>
        <w:pStyle w:val="11"/>
        <w:spacing w:line="240" w:lineRule="auto"/>
        <w:ind w:firstLine="0"/>
        <w:jc w:val="center"/>
        <w:rPr>
          <w:sz w:val="28"/>
          <w:szCs w:val="28"/>
        </w:rPr>
      </w:pPr>
      <w:r w:rsidRPr="00991F1F">
        <w:rPr>
          <w:sz w:val="28"/>
          <w:szCs w:val="28"/>
        </w:rPr>
        <w:t>Структура имущества организации и источников его формирования</w:t>
      </w:r>
    </w:p>
    <w:p w:rsidR="009D2E59" w:rsidRPr="00991F1F" w:rsidRDefault="009D2E59" w:rsidP="009D2E59">
      <w:pPr>
        <w:pStyle w:val="11"/>
        <w:spacing w:line="240" w:lineRule="auto"/>
        <w:ind w:firstLine="0"/>
        <w:jc w:val="center"/>
        <w:rPr>
          <w:sz w:val="28"/>
          <w:szCs w:val="28"/>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172"/>
        <w:gridCol w:w="1045"/>
        <w:gridCol w:w="879"/>
        <w:gridCol w:w="6"/>
        <w:gridCol w:w="894"/>
        <w:gridCol w:w="879"/>
        <w:gridCol w:w="1047"/>
        <w:gridCol w:w="625"/>
        <w:gridCol w:w="252"/>
        <w:gridCol w:w="1063"/>
        <w:gridCol w:w="756"/>
        <w:gridCol w:w="80"/>
      </w:tblGrid>
      <w:tr w:rsidR="00F00FBA" w:rsidRPr="00991F1F">
        <w:trPr>
          <w:gridAfter w:val="1"/>
          <w:wAfter w:w="41" w:type="pct"/>
          <w:jc w:val="center"/>
        </w:trPr>
        <w:tc>
          <w:tcPr>
            <w:tcW w:w="1120"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Показатель </w:t>
            </w:r>
          </w:p>
        </w:tc>
        <w:tc>
          <w:tcPr>
            <w:tcW w:w="2901" w:type="pct"/>
            <w:gridSpan w:val="8"/>
            <w:tcBorders>
              <w:top w:val="outset" w:sz="6" w:space="0" w:color="000000"/>
              <w:left w:val="outset" w:sz="6" w:space="0" w:color="000000"/>
              <w:bottom w:val="outset" w:sz="6" w:space="0" w:color="000000"/>
              <w:right w:val="outset" w:sz="6" w:space="0" w:color="000000"/>
            </w:tcBorders>
          </w:tcPr>
          <w:p w:rsidR="00F00FBA" w:rsidRPr="00991F1F" w:rsidRDefault="00F00FBA" w:rsidP="00F00FBA">
            <w:pPr>
              <w:jc w:val="center"/>
            </w:pPr>
            <w:r w:rsidRPr="00991F1F">
              <w:t xml:space="preserve">Значение показателя </w:t>
            </w:r>
          </w:p>
        </w:tc>
        <w:tc>
          <w:tcPr>
            <w:tcW w:w="938" w:type="pct"/>
            <w:gridSpan w:val="2"/>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 xml:space="preserve">Изменение </w:t>
            </w:r>
          </w:p>
        </w:tc>
      </w:tr>
      <w:tr w:rsidR="00F00FBA" w:rsidRPr="00991F1F">
        <w:trPr>
          <w:gridAfter w:val="1"/>
          <w:wAfter w:w="41" w:type="pct"/>
          <w:jc w:val="center"/>
        </w:trPr>
        <w:tc>
          <w:tcPr>
            <w:tcW w:w="1120"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tc>
        <w:tc>
          <w:tcPr>
            <w:tcW w:w="995" w:type="pct"/>
            <w:gridSpan w:val="3"/>
            <w:tcBorders>
              <w:top w:val="outset" w:sz="6" w:space="0" w:color="000000"/>
              <w:left w:val="outset" w:sz="6" w:space="0" w:color="000000"/>
              <w:bottom w:val="outset" w:sz="6" w:space="0" w:color="000000"/>
              <w:right w:val="outset" w:sz="6" w:space="0" w:color="000000"/>
            </w:tcBorders>
          </w:tcPr>
          <w:p w:rsidR="00F00FBA" w:rsidRPr="00991F1F" w:rsidRDefault="005D35BF" w:rsidP="00F00FBA">
            <w:pPr>
              <w:jc w:val="center"/>
            </w:pPr>
            <w:r>
              <w:t>2007</w:t>
            </w:r>
          </w:p>
        </w:tc>
        <w:tc>
          <w:tcPr>
            <w:tcW w:w="914" w:type="pct"/>
            <w:gridSpan w:val="2"/>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5D35BF" w:rsidP="00F00FBA">
            <w:pPr>
              <w:jc w:val="center"/>
            </w:pPr>
            <w:r>
              <w:t>2008</w:t>
            </w:r>
          </w:p>
        </w:tc>
        <w:tc>
          <w:tcPr>
            <w:tcW w:w="992" w:type="pct"/>
            <w:gridSpan w:val="3"/>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5D35BF" w:rsidP="00F00FBA">
            <w:pPr>
              <w:jc w:val="center"/>
            </w:pPr>
            <w:r>
              <w:t>2009</w:t>
            </w:r>
          </w:p>
        </w:tc>
        <w:tc>
          <w:tcPr>
            <w:tcW w:w="548" w:type="pct"/>
            <w:vMerge w:val="restart"/>
            <w:tcBorders>
              <w:top w:val="outset" w:sz="6" w:space="0" w:color="000000"/>
              <w:left w:val="outset" w:sz="6" w:space="0" w:color="000000"/>
              <w:right w:val="outset" w:sz="6" w:space="0" w:color="000000"/>
            </w:tcBorders>
            <w:shd w:val="clear" w:color="auto" w:fill="auto"/>
          </w:tcPr>
          <w:p w:rsidR="00F00FBA" w:rsidRPr="00991F1F" w:rsidRDefault="00F00FBA" w:rsidP="00F00FBA">
            <w:pPr>
              <w:jc w:val="center"/>
            </w:pPr>
            <w:r w:rsidRPr="00991F1F">
              <w:t xml:space="preserve">(гр.6-гр.2), </w:t>
            </w:r>
            <w:r w:rsidRPr="00991F1F">
              <w:rPr>
                <w:i/>
                <w:iCs/>
              </w:rPr>
              <w:t>тыс. тг.</w:t>
            </w:r>
          </w:p>
        </w:tc>
        <w:tc>
          <w:tcPr>
            <w:tcW w:w="390" w:type="pct"/>
            <w:vMerge w:val="restart"/>
            <w:tcBorders>
              <w:top w:val="outset" w:sz="6" w:space="0" w:color="000000"/>
              <w:left w:val="outset" w:sz="6" w:space="0" w:color="000000"/>
              <w:right w:val="outset" w:sz="6" w:space="0" w:color="000000"/>
            </w:tcBorders>
            <w:shd w:val="clear" w:color="auto" w:fill="auto"/>
          </w:tcPr>
          <w:p w:rsidR="00F00FBA" w:rsidRPr="00991F1F" w:rsidRDefault="00F00FBA" w:rsidP="00F00FBA">
            <w:pPr>
              <w:jc w:val="center"/>
            </w:pPr>
            <w:r w:rsidRPr="00991F1F">
              <w:t xml:space="preserve">(гр.6 : гр.2), % </w:t>
            </w:r>
          </w:p>
        </w:tc>
      </w:tr>
      <w:tr w:rsidR="00F00FBA" w:rsidRPr="00991F1F">
        <w:trPr>
          <w:gridAfter w:val="1"/>
          <w:wAfter w:w="41" w:type="pct"/>
          <w:jc w:val="center"/>
        </w:trPr>
        <w:tc>
          <w:tcPr>
            <w:tcW w:w="1120"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tc>
        <w:tc>
          <w:tcPr>
            <w:tcW w:w="539" w:type="pct"/>
            <w:tcBorders>
              <w:top w:val="outset" w:sz="6" w:space="0" w:color="000000"/>
              <w:left w:val="outset" w:sz="6" w:space="0" w:color="000000"/>
              <w:bottom w:val="outset" w:sz="6" w:space="0" w:color="000000"/>
              <w:right w:val="outset" w:sz="6" w:space="0" w:color="000000"/>
            </w:tcBorders>
          </w:tcPr>
          <w:p w:rsidR="00F00FBA" w:rsidRPr="00991F1F" w:rsidRDefault="00F00FBA" w:rsidP="00F00FBA">
            <w:pPr>
              <w:jc w:val="center"/>
            </w:pPr>
            <w:r w:rsidRPr="00991F1F">
              <w:t xml:space="preserve">в </w:t>
            </w:r>
            <w:r w:rsidRPr="00991F1F">
              <w:rPr>
                <w:i/>
                <w:iCs/>
              </w:rPr>
              <w:t>тыс. тг.</w:t>
            </w:r>
            <w:r w:rsidRPr="00991F1F">
              <w:t xml:space="preserve"> </w:t>
            </w:r>
          </w:p>
        </w:tc>
        <w:tc>
          <w:tcPr>
            <w:tcW w:w="453" w:type="pct"/>
            <w:tcBorders>
              <w:top w:val="outset" w:sz="6" w:space="0" w:color="000000"/>
              <w:left w:val="outset" w:sz="6" w:space="0" w:color="000000"/>
              <w:bottom w:val="outset" w:sz="6" w:space="0" w:color="000000"/>
              <w:right w:val="outset" w:sz="6" w:space="0" w:color="000000"/>
            </w:tcBorders>
          </w:tcPr>
          <w:p w:rsidR="00F00FBA" w:rsidRPr="00991F1F" w:rsidRDefault="00F00FBA" w:rsidP="00F00FBA">
            <w:pPr>
              <w:jc w:val="center"/>
            </w:pPr>
            <w:r w:rsidRPr="00991F1F">
              <w:t xml:space="preserve">в % к валюте баланса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 xml:space="preserve">в </w:t>
            </w:r>
            <w:r w:rsidRPr="00991F1F">
              <w:rPr>
                <w:i/>
                <w:iCs/>
              </w:rPr>
              <w:t>тыс. тг.</w:t>
            </w:r>
            <w:r w:rsidRPr="00991F1F">
              <w:t xml:space="preserve"> </w:t>
            </w:r>
          </w:p>
        </w:tc>
        <w:tc>
          <w:tcPr>
            <w:tcW w:w="45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 xml:space="preserve">в % к валюте баланса </w:t>
            </w:r>
          </w:p>
        </w:tc>
        <w:tc>
          <w:tcPr>
            <w:tcW w:w="54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 xml:space="preserve">в </w:t>
            </w:r>
            <w:r w:rsidRPr="00991F1F">
              <w:rPr>
                <w:i/>
                <w:iCs/>
              </w:rPr>
              <w:t>тыс. тг.</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 xml:space="preserve">в % к валюте баланса </w:t>
            </w:r>
          </w:p>
        </w:tc>
        <w:tc>
          <w:tcPr>
            <w:tcW w:w="548" w:type="pct"/>
            <w:vMerge/>
            <w:tcBorders>
              <w:left w:val="outset" w:sz="6" w:space="0" w:color="000000"/>
              <w:bottom w:val="outset" w:sz="6" w:space="0" w:color="000000"/>
              <w:right w:val="outset" w:sz="6" w:space="0" w:color="000000"/>
            </w:tcBorders>
            <w:shd w:val="clear" w:color="auto" w:fill="auto"/>
            <w:vAlign w:val="center"/>
          </w:tcPr>
          <w:p w:rsidR="00F00FBA" w:rsidRPr="00991F1F" w:rsidRDefault="00F00FBA" w:rsidP="00F00FBA"/>
        </w:tc>
        <w:tc>
          <w:tcPr>
            <w:tcW w:w="390" w:type="pct"/>
            <w:vMerge/>
            <w:tcBorders>
              <w:left w:val="outset" w:sz="6" w:space="0" w:color="000000"/>
              <w:bottom w:val="outset" w:sz="6" w:space="0" w:color="000000"/>
              <w:right w:val="outset" w:sz="6" w:space="0" w:color="000000"/>
            </w:tcBorders>
            <w:shd w:val="clear" w:color="auto" w:fill="auto"/>
            <w:vAlign w:val="center"/>
          </w:tcPr>
          <w:p w:rsidR="00F00FBA" w:rsidRPr="00991F1F" w:rsidRDefault="00F00FBA" w:rsidP="00F00FBA"/>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 </w:t>
            </w:r>
          </w:p>
        </w:tc>
        <w:tc>
          <w:tcPr>
            <w:tcW w:w="539" w:type="pct"/>
            <w:tcBorders>
              <w:top w:val="outset" w:sz="6" w:space="0" w:color="000000"/>
              <w:left w:val="outset" w:sz="6" w:space="0" w:color="000000"/>
              <w:bottom w:val="outset" w:sz="6" w:space="0" w:color="000000"/>
              <w:right w:val="outset" w:sz="6" w:space="0" w:color="000000"/>
            </w:tcBorders>
          </w:tcPr>
          <w:p w:rsidR="00F00FBA" w:rsidRPr="00991F1F" w:rsidRDefault="00F00FBA" w:rsidP="00F00FBA">
            <w:pPr>
              <w:jc w:val="center"/>
            </w:pPr>
            <w:r w:rsidRPr="00991F1F">
              <w:t>2</w:t>
            </w:r>
          </w:p>
        </w:tc>
        <w:tc>
          <w:tcPr>
            <w:tcW w:w="453" w:type="pct"/>
            <w:tcBorders>
              <w:top w:val="outset" w:sz="6" w:space="0" w:color="000000"/>
              <w:left w:val="outset" w:sz="6" w:space="0" w:color="000000"/>
              <w:bottom w:val="outset" w:sz="6" w:space="0" w:color="000000"/>
              <w:right w:val="outset" w:sz="6" w:space="0" w:color="000000"/>
            </w:tcBorders>
          </w:tcPr>
          <w:p w:rsidR="00F00FBA" w:rsidRPr="00991F1F" w:rsidRDefault="00F00FBA" w:rsidP="00F00FBA">
            <w:pPr>
              <w:jc w:val="center"/>
            </w:pPr>
            <w:r w:rsidRPr="00991F1F">
              <w:t>3</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4</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5</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6</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7</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8</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9</w:t>
            </w:r>
          </w:p>
        </w:tc>
      </w:tr>
      <w:tr w:rsidR="00F00FBA" w:rsidRPr="00991F1F">
        <w:trPr>
          <w:jc w:val="center"/>
        </w:trPr>
        <w:tc>
          <w:tcPr>
            <w:tcW w:w="3891" w:type="pct"/>
            <w:gridSpan w:val="8"/>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rPr>
                <w:bCs/>
              </w:rPr>
              <w:t>Актив</w:t>
            </w:r>
            <w:r w:rsidRPr="00991F1F">
              <w:t xml:space="preserve"> </w:t>
            </w:r>
          </w:p>
        </w:tc>
        <w:tc>
          <w:tcPr>
            <w:tcW w:w="1068" w:type="pct"/>
            <w:gridSpan w:val="3"/>
            <w:tcBorders>
              <w:top w:val="outset" w:sz="6" w:space="0" w:color="000000"/>
              <w:left w:val="outset" w:sz="6" w:space="0" w:color="000000"/>
              <w:bottom w:val="outset" w:sz="6" w:space="0" w:color="000000"/>
              <w:right w:val="outset" w:sz="6" w:space="0" w:color="000000"/>
            </w:tcBorders>
          </w:tcPr>
          <w:p w:rsidR="00F00FBA" w:rsidRPr="00991F1F" w:rsidRDefault="00F00FBA" w:rsidP="00F00FBA">
            <w:pPr>
              <w:rPr>
                <w:bCs/>
              </w:rPr>
            </w:pPr>
          </w:p>
        </w:tc>
        <w:tc>
          <w:tcPr>
            <w:tcW w:w="41" w:type="pct"/>
            <w:tcBorders>
              <w:top w:val="outset" w:sz="6" w:space="0" w:color="000000"/>
              <w:left w:val="outset" w:sz="6" w:space="0" w:color="000000"/>
              <w:bottom w:val="outset" w:sz="6" w:space="0" w:color="000000"/>
              <w:right w:val="outset" w:sz="6" w:space="0" w:color="000000"/>
            </w:tcBorders>
          </w:tcPr>
          <w:p w:rsidR="00F00FBA" w:rsidRPr="00991F1F" w:rsidRDefault="00F00FBA" w:rsidP="00F00FBA">
            <w:pPr>
              <w:rPr>
                <w:bCs/>
              </w:rPr>
            </w:pP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1. Иммобилизованные средства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1128669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33,5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1128869</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33,5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1315584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24,8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+186915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+16,6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2. Оборотные активы, всего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2237068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66,5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2237268</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66,5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3999042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75,2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+1761974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+78,8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в том числе:</w:t>
            </w:r>
            <w:r w:rsidRPr="00991F1F">
              <w:br/>
              <w:t>запасы (кроме товаров отгруженных)</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940027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27,9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940227</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27,9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1226806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23,1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+286779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+30,5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в том числе:</w:t>
            </w:r>
            <w:r w:rsidRPr="00991F1F">
              <w:br/>
              <w:t xml:space="preserve">-сырье и материалы;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940027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27,9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94227</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27,9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1119952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21,1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+179925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+19,1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затраты в незавершенном производстве (издержках обращения) и расходах будущих периодов;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106854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+106854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ликвидные активы, всего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1297041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38,5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1297241</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38,5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2772236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52,2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+1475195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+113,7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ind w:firstLine="720"/>
              <w:jc w:val="both"/>
            </w:pPr>
            <w:r w:rsidRPr="00991F1F">
              <w:t>из них:</w:t>
            </w:r>
            <w:r w:rsidRPr="00991F1F">
              <w:br/>
              <w:t xml:space="preserve">- денежные средства и краткосрочные вложения;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167798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5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167998</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5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310968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5,9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+143170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+85,3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 дебиторская задолженность (срок платежа по которой не более года);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1129243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33,6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1129423</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33,6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2461268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46,3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+1332025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+118 </w:t>
            </w:r>
          </w:p>
        </w:tc>
      </w:tr>
      <w:tr w:rsidR="00F00FBA" w:rsidRPr="00991F1F">
        <w:trPr>
          <w:gridAfter w:val="1"/>
          <w:wAfter w:w="41" w:type="pct"/>
          <w:jc w:val="center"/>
        </w:trPr>
        <w:tc>
          <w:tcPr>
            <w:tcW w:w="4959" w:type="pct"/>
            <w:gridSpan w:val="11"/>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rPr>
                <w:bCs/>
              </w:rPr>
            </w:pPr>
            <w:r w:rsidRPr="00991F1F">
              <w:rPr>
                <w:bCs/>
              </w:rPr>
              <w:t>Пассив</w:t>
            </w:r>
            <w:r w:rsidRPr="00991F1F">
              <w:t xml:space="preserve">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1. Собственный капитал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2543815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75,6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2543015</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75,6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3576568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67,3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+1032753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+40,6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2. Заемный капитал, всего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89000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2,6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89200</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2,6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1373421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25,8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+1284421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+15,4 раза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из них: </w:t>
            </w:r>
            <w:r w:rsidRPr="00991F1F">
              <w:br/>
              <w:t>- долгосрочные кредиты и займы;</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89000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2,6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89200</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2,6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1050263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19,8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+961263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+11,8 раза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краткосрочные кредиты и займы.</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323158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6,1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+323158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3. Привлеченный капитал*</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 732922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 xml:space="preserve">21,8 </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733022</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21,8 </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364637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6,9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-368285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-50,2 </w:t>
            </w:r>
          </w:p>
        </w:tc>
      </w:tr>
      <w:tr w:rsidR="00F00FBA" w:rsidRPr="00991F1F">
        <w:trPr>
          <w:gridAfter w:val="1"/>
          <w:wAfter w:w="41" w:type="pct"/>
          <w:jc w:val="center"/>
        </w:trPr>
        <w:tc>
          <w:tcPr>
            <w:tcW w:w="112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rPr>
                <w:bCs/>
              </w:rPr>
              <w:t>Валюта баланса</w:t>
            </w:r>
            <w:r w:rsidRPr="00991F1F">
              <w:t xml:space="preserve"> </w:t>
            </w:r>
          </w:p>
        </w:tc>
        <w:tc>
          <w:tcPr>
            <w:tcW w:w="539"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rPr>
                <w:bCs/>
              </w:rPr>
              <w:t xml:space="preserve"> 3365737  </w:t>
            </w:r>
          </w:p>
        </w:tc>
        <w:tc>
          <w:tcPr>
            <w:tcW w:w="453"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100</w:t>
            </w:r>
          </w:p>
        </w:tc>
        <w:tc>
          <w:tcPr>
            <w:tcW w:w="464"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3365937</w:t>
            </w:r>
          </w:p>
        </w:tc>
        <w:tc>
          <w:tcPr>
            <w:tcW w:w="453"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100</w:t>
            </w:r>
          </w:p>
        </w:tc>
        <w:tc>
          <w:tcPr>
            <w:tcW w:w="5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rPr>
                <w:bCs/>
              </w:rPr>
              <w:t xml:space="preserve"> 5314626  </w:t>
            </w:r>
          </w:p>
        </w:tc>
        <w:tc>
          <w:tcPr>
            <w:tcW w:w="452"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100 </w:t>
            </w:r>
          </w:p>
        </w:tc>
        <w:tc>
          <w:tcPr>
            <w:tcW w:w="5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rPr>
                <w:bCs/>
              </w:rPr>
              <w:t xml:space="preserve">+1948889 </w:t>
            </w:r>
          </w:p>
        </w:tc>
        <w:tc>
          <w:tcPr>
            <w:tcW w:w="3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rPr>
                <w:bCs/>
              </w:rPr>
              <w:t xml:space="preserve">+57,9 </w:t>
            </w:r>
          </w:p>
        </w:tc>
      </w:tr>
    </w:tbl>
    <w:p w:rsidR="00F00FBA" w:rsidRPr="00991F1F" w:rsidRDefault="00F00FBA" w:rsidP="00F00FBA">
      <w:pPr>
        <w:pStyle w:val="11"/>
        <w:spacing w:line="240" w:lineRule="auto"/>
        <w:ind w:firstLine="709"/>
        <w:rPr>
          <w:sz w:val="28"/>
          <w:szCs w:val="28"/>
        </w:rPr>
      </w:pPr>
    </w:p>
    <w:p w:rsidR="00F00FBA" w:rsidRPr="00991F1F" w:rsidRDefault="00F00FBA" w:rsidP="009D2E59">
      <w:pPr>
        <w:jc w:val="right"/>
        <w:rPr>
          <w:sz w:val="28"/>
          <w:szCs w:val="28"/>
        </w:rPr>
      </w:pPr>
      <w:r w:rsidRPr="00991F1F">
        <w:rPr>
          <w:sz w:val="28"/>
          <w:szCs w:val="28"/>
        </w:rPr>
        <w:br w:type="page"/>
        <w:t>Приложение Б</w:t>
      </w:r>
    </w:p>
    <w:p w:rsidR="00F00FBA" w:rsidRPr="00991F1F" w:rsidRDefault="00F00FBA" w:rsidP="009D2E59">
      <w:pPr>
        <w:jc w:val="center"/>
        <w:rPr>
          <w:sz w:val="28"/>
          <w:szCs w:val="28"/>
        </w:rPr>
      </w:pPr>
    </w:p>
    <w:p w:rsidR="00F00FBA" w:rsidRPr="00991F1F" w:rsidRDefault="00F00FBA" w:rsidP="009D2E59">
      <w:pPr>
        <w:jc w:val="center"/>
        <w:rPr>
          <w:sz w:val="28"/>
          <w:szCs w:val="28"/>
        </w:rPr>
      </w:pPr>
      <w:r w:rsidRPr="00991F1F">
        <w:rPr>
          <w:sz w:val="28"/>
          <w:szCs w:val="28"/>
        </w:rPr>
        <w:t>Анализ прочих показателей финансовой устойчивости организации</w:t>
      </w:r>
    </w:p>
    <w:p w:rsidR="00F00FBA" w:rsidRPr="00991F1F" w:rsidRDefault="00F00FBA" w:rsidP="00F00FBA">
      <w:pPr>
        <w:jc w:val="both"/>
        <w:rPr>
          <w:sz w:val="28"/>
          <w:szCs w:val="28"/>
        </w:rPr>
      </w:pPr>
    </w:p>
    <w:tbl>
      <w:tblPr>
        <w:tblW w:w="5142"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218"/>
        <w:gridCol w:w="1173"/>
        <w:gridCol w:w="1167"/>
        <w:gridCol w:w="1161"/>
        <w:gridCol w:w="1396"/>
        <w:gridCol w:w="2858"/>
      </w:tblGrid>
      <w:tr w:rsidR="00F00FBA" w:rsidRPr="00991F1F">
        <w:trPr>
          <w:jc w:val="center"/>
        </w:trPr>
        <w:tc>
          <w:tcPr>
            <w:tcW w:w="1112" w:type="pct"/>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Показатель </w:t>
            </w:r>
          </w:p>
        </w:tc>
        <w:tc>
          <w:tcPr>
            <w:tcW w:w="1754" w:type="pct"/>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Значение показателя </w:t>
            </w:r>
          </w:p>
        </w:tc>
        <w:tc>
          <w:tcPr>
            <w:tcW w:w="700" w:type="pct"/>
            <w:vMerge w:val="restart"/>
            <w:tcBorders>
              <w:top w:val="outset" w:sz="6" w:space="0" w:color="000000"/>
              <w:left w:val="outset" w:sz="6" w:space="0" w:color="000000"/>
              <w:right w:val="outset" w:sz="6" w:space="0" w:color="000000"/>
            </w:tcBorders>
            <w:shd w:val="clear" w:color="auto" w:fill="auto"/>
            <w:vAlign w:val="center"/>
          </w:tcPr>
          <w:p w:rsidR="00F00FBA" w:rsidRPr="00991F1F" w:rsidRDefault="00F00FBA" w:rsidP="00F00FBA">
            <w:pPr>
              <w:jc w:val="center"/>
            </w:pPr>
            <w:r w:rsidRPr="00991F1F">
              <w:t>Изменение показателя</w:t>
            </w:r>
            <w:r w:rsidRPr="00991F1F">
              <w:br/>
              <w:t>(4-2)</w:t>
            </w:r>
          </w:p>
        </w:tc>
        <w:tc>
          <w:tcPr>
            <w:tcW w:w="1433" w:type="pct"/>
            <w:vMerge w:val="restart"/>
            <w:tcBorders>
              <w:top w:val="outset" w:sz="6" w:space="0" w:color="000000"/>
              <w:left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Описание показателя и его нормативное значение </w:t>
            </w:r>
          </w:p>
        </w:tc>
      </w:tr>
      <w:tr w:rsidR="00F00FBA" w:rsidRPr="00991F1F">
        <w:trPr>
          <w:jc w:val="center"/>
        </w:trPr>
        <w:tc>
          <w:tcPr>
            <w:tcW w:w="1112" w:type="pct"/>
            <w:vMerge/>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tc>
        <w:tc>
          <w:tcPr>
            <w:tcW w:w="588"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5D35BF" w:rsidP="00F00FBA">
            <w:pPr>
              <w:jc w:val="center"/>
            </w:pPr>
            <w:r>
              <w:t>2007</w:t>
            </w:r>
          </w:p>
        </w:tc>
        <w:tc>
          <w:tcPr>
            <w:tcW w:w="585" w:type="pct"/>
            <w:tcBorders>
              <w:top w:val="outset" w:sz="6" w:space="0" w:color="000000"/>
              <w:left w:val="outset" w:sz="6" w:space="0" w:color="000000"/>
              <w:bottom w:val="outset" w:sz="6" w:space="0" w:color="000000"/>
              <w:right w:val="outset" w:sz="6" w:space="0" w:color="000000"/>
            </w:tcBorders>
          </w:tcPr>
          <w:p w:rsidR="00F00FBA" w:rsidRPr="00991F1F" w:rsidRDefault="005D35BF" w:rsidP="00F00FBA">
            <w:pPr>
              <w:jc w:val="center"/>
            </w:pPr>
            <w:r>
              <w:t>2008</w:t>
            </w:r>
          </w:p>
        </w:tc>
        <w:tc>
          <w:tcPr>
            <w:tcW w:w="58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5D35BF" w:rsidP="00F00FBA">
            <w:pPr>
              <w:jc w:val="center"/>
            </w:pPr>
            <w:r>
              <w:t>2009</w:t>
            </w:r>
          </w:p>
        </w:tc>
        <w:tc>
          <w:tcPr>
            <w:tcW w:w="700" w:type="pct"/>
            <w:vMerge/>
            <w:tcBorders>
              <w:left w:val="outset" w:sz="6" w:space="0" w:color="000000"/>
              <w:bottom w:val="outset" w:sz="6" w:space="0" w:color="000000"/>
              <w:right w:val="outset" w:sz="6" w:space="0" w:color="000000"/>
            </w:tcBorders>
            <w:shd w:val="clear" w:color="auto" w:fill="auto"/>
            <w:vAlign w:val="center"/>
          </w:tcPr>
          <w:p w:rsidR="00F00FBA" w:rsidRPr="00991F1F" w:rsidRDefault="00F00FBA" w:rsidP="00F00FBA"/>
        </w:tc>
        <w:tc>
          <w:tcPr>
            <w:tcW w:w="1433" w:type="pct"/>
            <w:vMerge/>
            <w:tcBorders>
              <w:left w:val="outset" w:sz="6" w:space="0" w:color="000000"/>
              <w:bottom w:val="outset" w:sz="6" w:space="0" w:color="000000"/>
              <w:right w:val="outset" w:sz="6" w:space="0" w:color="000000"/>
            </w:tcBorders>
            <w:shd w:val="clear" w:color="auto" w:fill="auto"/>
            <w:vAlign w:val="center"/>
          </w:tcPr>
          <w:p w:rsidR="00F00FBA" w:rsidRPr="00991F1F" w:rsidRDefault="00F00FBA" w:rsidP="00F00FBA"/>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1</w:t>
            </w:r>
          </w:p>
        </w:tc>
        <w:tc>
          <w:tcPr>
            <w:tcW w:w="588"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2</w:t>
            </w:r>
          </w:p>
        </w:tc>
        <w:tc>
          <w:tcPr>
            <w:tcW w:w="585" w:type="pct"/>
            <w:tcBorders>
              <w:top w:val="outset" w:sz="6" w:space="0" w:color="000000"/>
              <w:left w:val="outset" w:sz="6" w:space="0" w:color="000000"/>
              <w:bottom w:val="outset" w:sz="6" w:space="0" w:color="000000"/>
              <w:right w:val="outset" w:sz="6" w:space="0" w:color="000000"/>
            </w:tcBorders>
          </w:tcPr>
          <w:p w:rsidR="00F00FBA" w:rsidRPr="00991F1F" w:rsidRDefault="00F00FBA" w:rsidP="00F00FBA">
            <w:pPr>
              <w:jc w:val="center"/>
            </w:pPr>
            <w:r w:rsidRPr="00991F1F">
              <w:t>3</w:t>
            </w:r>
          </w:p>
        </w:tc>
        <w:tc>
          <w:tcPr>
            <w:tcW w:w="58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4</w:t>
            </w:r>
          </w:p>
        </w:tc>
        <w:tc>
          <w:tcPr>
            <w:tcW w:w="700"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5</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pPr>
              <w:jc w:val="center"/>
            </w:pPr>
            <w:r w:rsidRPr="00991F1F">
              <w:t>6</w:t>
            </w:r>
          </w:p>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1. Коэффициент автономии </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0,76  </w:t>
            </w:r>
          </w:p>
        </w:tc>
        <w:tc>
          <w:tcPr>
            <w:tcW w:w="585"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0,76</w:t>
            </w:r>
          </w:p>
        </w:tc>
        <w:tc>
          <w:tcPr>
            <w:tcW w:w="5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0,67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-0,08  </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Отношение собственного капитала к общей сумме капитала.</w:t>
            </w:r>
            <w:r w:rsidRPr="00991F1F">
              <w:br/>
              <w:t xml:space="preserve">Рекомендованное значение: &gt;0,5 (обычно 0,6-0,7) </w:t>
            </w:r>
          </w:p>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2. Финансовый леверидж </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3,09  </w:t>
            </w:r>
          </w:p>
        </w:tc>
        <w:tc>
          <w:tcPr>
            <w:tcW w:w="585"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3,09</w:t>
            </w:r>
          </w:p>
        </w:tc>
        <w:tc>
          <w:tcPr>
            <w:tcW w:w="5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2,06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-1,04 </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Отношение собственного капитала к заемному. Оптимальное значение: 1. </w:t>
            </w:r>
          </w:p>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3. Коэффициент покрытия инвестиций </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0,78  </w:t>
            </w:r>
          </w:p>
        </w:tc>
        <w:tc>
          <w:tcPr>
            <w:tcW w:w="585"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0,87</w:t>
            </w:r>
          </w:p>
        </w:tc>
        <w:tc>
          <w:tcPr>
            <w:tcW w:w="5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0,87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+0,09 </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Отношение собственного капитала и долгосрочных обязательств к общей сумме капитала.</w:t>
            </w:r>
            <w:r w:rsidRPr="00991F1F">
              <w:br/>
              <w:t xml:space="preserve">Нормальное значение в мировой практике: ок. 0,9; критическое – &lt;0,75. </w:t>
            </w:r>
          </w:p>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4. Коэффициент маневренности собственного капитала </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0,57  </w:t>
            </w:r>
          </w:p>
        </w:tc>
        <w:tc>
          <w:tcPr>
            <w:tcW w:w="585"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0,72</w:t>
            </w:r>
          </w:p>
        </w:tc>
        <w:tc>
          <w:tcPr>
            <w:tcW w:w="5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0,72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+0,14 </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Отношение собственных оборотных средств к источникам собственных и долгосрочных заемных средств. Отношение должно быть, как минимум, положительное. </w:t>
            </w:r>
          </w:p>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5. Коэффициент мобильности оборотных средств </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0,66  </w:t>
            </w:r>
          </w:p>
        </w:tc>
        <w:tc>
          <w:tcPr>
            <w:tcW w:w="585"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0,66</w:t>
            </w:r>
          </w:p>
        </w:tc>
        <w:tc>
          <w:tcPr>
            <w:tcW w:w="5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0,75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+0,09 </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Отношение оборотных средств к стоимости всего имущества.</w:t>
            </w:r>
          </w:p>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6. Коэффициент обеспеченности материальных запасов </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1,6  </w:t>
            </w:r>
          </w:p>
        </w:tc>
        <w:tc>
          <w:tcPr>
            <w:tcW w:w="585"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2,7</w:t>
            </w:r>
          </w:p>
        </w:tc>
        <w:tc>
          <w:tcPr>
            <w:tcW w:w="5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2,7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+1,1 </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Отношение собственных оборотных средств к величине материально-производственных запасов.</w:t>
            </w:r>
            <w:r w:rsidRPr="00991F1F">
              <w:br/>
              <w:t xml:space="preserve">Нормативное значение: не менее 0,5 </w:t>
            </w:r>
          </w:p>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7. Коэффициент обеспеченности текущих активов </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0,67  </w:t>
            </w:r>
          </w:p>
        </w:tc>
        <w:tc>
          <w:tcPr>
            <w:tcW w:w="585"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0,83</w:t>
            </w:r>
          </w:p>
        </w:tc>
        <w:tc>
          <w:tcPr>
            <w:tcW w:w="5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0,83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+0,16 </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Отношение собственных оборотных средств к текущим активам.</w:t>
            </w:r>
            <w:r w:rsidRPr="00991F1F">
              <w:br/>
              <w:t xml:space="preserve">Нормативное значение: не ниже 0,1 </w:t>
            </w:r>
          </w:p>
        </w:tc>
      </w:tr>
      <w:tr w:rsidR="00F00FBA" w:rsidRPr="00991F1F">
        <w:trPr>
          <w:jc w:val="center"/>
        </w:trPr>
        <w:tc>
          <w:tcPr>
            <w:tcW w:w="1112"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8. Коэффициент краткосрочной задолженности </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0,89  </w:t>
            </w:r>
          </w:p>
        </w:tc>
        <w:tc>
          <w:tcPr>
            <w:tcW w:w="585" w:type="pct"/>
            <w:tcBorders>
              <w:top w:val="outset" w:sz="6" w:space="0" w:color="000000"/>
              <w:left w:val="outset" w:sz="6" w:space="0" w:color="000000"/>
              <w:bottom w:val="outset" w:sz="6" w:space="0" w:color="000000"/>
              <w:right w:val="outset" w:sz="6" w:space="0" w:color="000000"/>
            </w:tcBorders>
            <w:vAlign w:val="center"/>
          </w:tcPr>
          <w:p w:rsidR="00F00FBA" w:rsidRPr="00991F1F" w:rsidRDefault="00F00FBA" w:rsidP="00F00FBA">
            <w:pPr>
              <w:jc w:val="center"/>
            </w:pPr>
            <w:r w:rsidRPr="00991F1F">
              <w:t>0,4</w:t>
            </w:r>
          </w:p>
        </w:tc>
        <w:tc>
          <w:tcPr>
            <w:tcW w:w="5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xml:space="preserve"> 0,4  </w:t>
            </w:r>
          </w:p>
        </w:tc>
        <w:tc>
          <w:tcPr>
            <w:tcW w:w="7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00FBA" w:rsidRPr="00991F1F" w:rsidRDefault="00F00FBA" w:rsidP="00F00FBA">
            <w:pPr>
              <w:jc w:val="center"/>
            </w:pPr>
            <w:r w:rsidRPr="00991F1F">
              <w:t> -0,5 </w:t>
            </w:r>
          </w:p>
        </w:tc>
        <w:tc>
          <w:tcPr>
            <w:tcW w:w="1433" w:type="pct"/>
            <w:tcBorders>
              <w:top w:val="outset" w:sz="6" w:space="0" w:color="000000"/>
              <w:left w:val="outset" w:sz="6" w:space="0" w:color="000000"/>
              <w:bottom w:val="outset" w:sz="6" w:space="0" w:color="000000"/>
              <w:right w:val="outset" w:sz="6" w:space="0" w:color="000000"/>
            </w:tcBorders>
            <w:shd w:val="clear" w:color="auto" w:fill="auto"/>
          </w:tcPr>
          <w:p w:rsidR="00F00FBA" w:rsidRPr="00991F1F" w:rsidRDefault="00F00FBA" w:rsidP="00F00FBA">
            <w:r w:rsidRPr="00991F1F">
              <w:t xml:space="preserve">Отношение краткосрочной задолженности к сумме общей задолженности. </w:t>
            </w:r>
          </w:p>
        </w:tc>
      </w:tr>
    </w:tbl>
    <w:p w:rsidR="00F00FBA" w:rsidRPr="00991F1F" w:rsidRDefault="00F00FBA" w:rsidP="009D2E59">
      <w:bookmarkStart w:id="31" w:name="_GoBack"/>
      <w:bookmarkEnd w:id="31"/>
    </w:p>
    <w:sectPr w:rsidR="00F00FBA" w:rsidRPr="00991F1F" w:rsidSect="00FE2F6E">
      <w:footerReference w:type="even" r:id="rId19"/>
      <w:foot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B4D" w:rsidRDefault="00537B4D" w:rsidP="00537B4D">
      <w:r>
        <w:separator/>
      </w:r>
    </w:p>
  </w:endnote>
  <w:endnote w:type="continuationSeparator" w:id="0">
    <w:p w:rsidR="00537B4D" w:rsidRDefault="00537B4D" w:rsidP="0053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KZ">
    <w:altName w:val="Times New Roman"/>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51" w:rsidRDefault="00CB2651" w:rsidP="00C7586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2651" w:rsidRDefault="00CB265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51" w:rsidRDefault="00CB2651" w:rsidP="00C7586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1AAE">
      <w:rPr>
        <w:rStyle w:val="a5"/>
        <w:noProof/>
      </w:rPr>
      <w:t>7</w:t>
    </w:r>
    <w:r>
      <w:rPr>
        <w:rStyle w:val="a5"/>
      </w:rPr>
      <w:fldChar w:fldCharType="end"/>
    </w:r>
  </w:p>
  <w:p w:rsidR="00CB2651" w:rsidRDefault="00CB26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B4D" w:rsidRDefault="00537B4D" w:rsidP="00537B4D">
      <w:r>
        <w:separator/>
      </w:r>
    </w:p>
  </w:footnote>
  <w:footnote w:type="continuationSeparator" w:id="0">
    <w:p w:rsidR="00537B4D" w:rsidRDefault="00537B4D" w:rsidP="00537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
      </v:shape>
    </w:pict>
  </w:numPicBullet>
  <w:abstractNum w:abstractNumId="0">
    <w:nsid w:val="0A115574"/>
    <w:multiLevelType w:val="multilevel"/>
    <w:tmpl w:val="0F9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9560F"/>
    <w:multiLevelType w:val="hybridMultilevel"/>
    <w:tmpl w:val="91E8012A"/>
    <w:lvl w:ilvl="0" w:tplc="9BDA872C">
      <w:start w:val="1"/>
      <w:numFmt w:val="decimal"/>
      <w:lvlRestart w:val="0"/>
      <w:lvlText w:val="%1."/>
      <w:lvlJc w:val="left"/>
      <w:pPr>
        <w:tabs>
          <w:tab w:val="num" w:pos="363"/>
        </w:tabs>
        <w:ind w:left="363" w:hanging="363"/>
      </w:p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2">
    <w:nsid w:val="497F5D6A"/>
    <w:multiLevelType w:val="multilevel"/>
    <w:tmpl w:val="FD38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0F3A4A"/>
    <w:multiLevelType w:val="singleLevel"/>
    <w:tmpl w:val="D5DAB420"/>
    <w:lvl w:ilvl="0">
      <w:start w:val="1"/>
      <w:numFmt w:val="bullet"/>
      <w:lvlText w:val="-"/>
      <w:lvlJc w:val="left"/>
      <w:pPr>
        <w:tabs>
          <w:tab w:val="num" w:pos="360"/>
        </w:tabs>
        <w:ind w:left="360" w:hanging="360"/>
      </w:pPr>
      <w:rPr>
        <w:rFonts w:hint="default"/>
      </w:rPr>
    </w:lvl>
  </w:abstractNum>
  <w:abstractNum w:abstractNumId="4">
    <w:nsid w:val="65BA5543"/>
    <w:multiLevelType w:val="hybridMultilevel"/>
    <w:tmpl w:val="56CA1688"/>
    <w:lvl w:ilvl="0" w:tplc="BA84D0F4">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D595085"/>
    <w:multiLevelType w:val="hybridMultilevel"/>
    <w:tmpl w:val="A3E04726"/>
    <w:lvl w:ilvl="0" w:tplc="BA84D0F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E33620B"/>
    <w:multiLevelType w:val="singleLevel"/>
    <w:tmpl w:val="4C282924"/>
    <w:lvl w:ilvl="0">
      <w:start w:val="3"/>
      <w:numFmt w:val="bullet"/>
      <w:lvlText w:val="-"/>
      <w:lvlJc w:val="left"/>
      <w:pPr>
        <w:tabs>
          <w:tab w:val="num" w:pos="1069"/>
        </w:tabs>
        <w:ind w:left="1069" w:hanging="360"/>
      </w:pPr>
      <w:rPr>
        <w:rFonts w:hint="default"/>
      </w:r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
  <w:drawingGridVerticalSpacing w:val="1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1BD"/>
    <w:rsid w:val="00014948"/>
    <w:rsid w:val="00016115"/>
    <w:rsid w:val="000420F0"/>
    <w:rsid w:val="00091E63"/>
    <w:rsid w:val="00096D1E"/>
    <w:rsid w:val="000B64C9"/>
    <w:rsid w:val="000E1D61"/>
    <w:rsid w:val="000E3D90"/>
    <w:rsid w:val="00113AAD"/>
    <w:rsid w:val="0011459B"/>
    <w:rsid w:val="00132F52"/>
    <w:rsid w:val="001407B9"/>
    <w:rsid w:val="00197529"/>
    <w:rsid w:val="001B7694"/>
    <w:rsid w:val="001D4E48"/>
    <w:rsid w:val="00215BEE"/>
    <w:rsid w:val="0022043C"/>
    <w:rsid w:val="00224583"/>
    <w:rsid w:val="0023383B"/>
    <w:rsid w:val="00293D7A"/>
    <w:rsid w:val="002B5977"/>
    <w:rsid w:val="002E77DE"/>
    <w:rsid w:val="00324D95"/>
    <w:rsid w:val="003507F9"/>
    <w:rsid w:val="00351A37"/>
    <w:rsid w:val="00366974"/>
    <w:rsid w:val="003B45A3"/>
    <w:rsid w:val="003C0784"/>
    <w:rsid w:val="003E104E"/>
    <w:rsid w:val="00425979"/>
    <w:rsid w:val="00445320"/>
    <w:rsid w:val="004547C7"/>
    <w:rsid w:val="00485348"/>
    <w:rsid w:val="00494D11"/>
    <w:rsid w:val="004D1EC6"/>
    <w:rsid w:val="004F764B"/>
    <w:rsid w:val="00510D48"/>
    <w:rsid w:val="00514885"/>
    <w:rsid w:val="00522F37"/>
    <w:rsid w:val="00537B4D"/>
    <w:rsid w:val="00565DBF"/>
    <w:rsid w:val="005B4BF2"/>
    <w:rsid w:val="005D35BF"/>
    <w:rsid w:val="006219CA"/>
    <w:rsid w:val="00670CAE"/>
    <w:rsid w:val="00672F65"/>
    <w:rsid w:val="006D2A18"/>
    <w:rsid w:val="006E59FB"/>
    <w:rsid w:val="00703C23"/>
    <w:rsid w:val="00720B06"/>
    <w:rsid w:val="007340E7"/>
    <w:rsid w:val="007458D1"/>
    <w:rsid w:val="007818E4"/>
    <w:rsid w:val="007879BD"/>
    <w:rsid w:val="007A7007"/>
    <w:rsid w:val="007E4BA2"/>
    <w:rsid w:val="007E6B2D"/>
    <w:rsid w:val="007F26FE"/>
    <w:rsid w:val="00845B79"/>
    <w:rsid w:val="008A48E1"/>
    <w:rsid w:val="008C7C06"/>
    <w:rsid w:val="008F3F24"/>
    <w:rsid w:val="00905573"/>
    <w:rsid w:val="00927BB3"/>
    <w:rsid w:val="009454EE"/>
    <w:rsid w:val="009464D8"/>
    <w:rsid w:val="00963996"/>
    <w:rsid w:val="00967026"/>
    <w:rsid w:val="00991F1F"/>
    <w:rsid w:val="009D23E0"/>
    <w:rsid w:val="009D2E59"/>
    <w:rsid w:val="009F5EEB"/>
    <w:rsid w:val="00A04E0E"/>
    <w:rsid w:val="00A31D72"/>
    <w:rsid w:val="00A65E52"/>
    <w:rsid w:val="00A8696A"/>
    <w:rsid w:val="00AB66CB"/>
    <w:rsid w:val="00AE064B"/>
    <w:rsid w:val="00AE385B"/>
    <w:rsid w:val="00B03DBF"/>
    <w:rsid w:val="00B142E1"/>
    <w:rsid w:val="00B234A8"/>
    <w:rsid w:val="00B84E01"/>
    <w:rsid w:val="00BD4587"/>
    <w:rsid w:val="00BE1380"/>
    <w:rsid w:val="00C11176"/>
    <w:rsid w:val="00C27D02"/>
    <w:rsid w:val="00C60FCD"/>
    <w:rsid w:val="00C75866"/>
    <w:rsid w:val="00C81B8C"/>
    <w:rsid w:val="00CB2651"/>
    <w:rsid w:val="00CC2102"/>
    <w:rsid w:val="00CC3B89"/>
    <w:rsid w:val="00CC7FF5"/>
    <w:rsid w:val="00CD11BD"/>
    <w:rsid w:val="00D445E2"/>
    <w:rsid w:val="00D65D25"/>
    <w:rsid w:val="00D8195D"/>
    <w:rsid w:val="00DF3F87"/>
    <w:rsid w:val="00E740C7"/>
    <w:rsid w:val="00E96794"/>
    <w:rsid w:val="00EB190B"/>
    <w:rsid w:val="00EB4335"/>
    <w:rsid w:val="00EE1AAE"/>
    <w:rsid w:val="00EF7D14"/>
    <w:rsid w:val="00F00FBA"/>
    <w:rsid w:val="00F3054E"/>
    <w:rsid w:val="00F36B77"/>
    <w:rsid w:val="00F42291"/>
    <w:rsid w:val="00F860D6"/>
    <w:rsid w:val="00FD025A"/>
    <w:rsid w:val="00FD1727"/>
    <w:rsid w:val="00FD583E"/>
    <w:rsid w:val="00FE2F6E"/>
    <w:rsid w:val="00FE514E"/>
    <w:rsid w:val="00FE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96"/>
    <o:shapelayout v:ext="edit">
      <o:idmap v:ext="edit" data="1"/>
    </o:shapelayout>
  </w:shapeDefaults>
  <w:decimalSymbol w:val=","/>
  <w:listSeparator w:val=";"/>
  <w15:chartTrackingRefBased/>
  <w15:docId w15:val="{FE139389-4AE6-4D0C-92B9-14C82713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02"/>
    <w:rPr>
      <w:sz w:val="24"/>
      <w:szCs w:val="24"/>
    </w:rPr>
  </w:style>
  <w:style w:type="paragraph" w:styleId="1">
    <w:name w:val="heading 1"/>
    <w:basedOn w:val="a"/>
    <w:next w:val="a"/>
    <w:qFormat/>
    <w:rsid w:val="000B64C9"/>
    <w:pPr>
      <w:keepNext/>
      <w:outlineLvl w:val="0"/>
    </w:pPr>
    <w:rPr>
      <w:sz w:val="36"/>
      <w:szCs w:val="20"/>
    </w:rPr>
  </w:style>
  <w:style w:type="paragraph" w:styleId="2">
    <w:name w:val="heading 2"/>
    <w:basedOn w:val="a"/>
    <w:next w:val="a"/>
    <w:qFormat/>
    <w:rsid w:val="000B64C9"/>
    <w:pPr>
      <w:keepNext/>
      <w:tabs>
        <w:tab w:val="left" w:pos="567"/>
        <w:tab w:val="left" w:pos="2835"/>
      </w:tabs>
      <w:spacing w:line="360" w:lineRule="auto"/>
      <w:outlineLvl w:val="1"/>
    </w:pPr>
    <w:rPr>
      <w:sz w:val="28"/>
      <w:szCs w:val="20"/>
    </w:rPr>
  </w:style>
  <w:style w:type="paragraph" w:styleId="3">
    <w:name w:val="heading 3"/>
    <w:basedOn w:val="a"/>
    <w:next w:val="a"/>
    <w:qFormat/>
    <w:rsid w:val="000B64C9"/>
    <w:pPr>
      <w:keepNext/>
      <w:spacing w:before="240" w:after="60"/>
      <w:outlineLvl w:val="2"/>
    </w:pPr>
    <w:rPr>
      <w:rFonts w:ascii="Arial" w:hAnsi="Arial" w:cs="Arial"/>
      <w:b/>
      <w:bCs/>
      <w:sz w:val="26"/>
      <w:szCs w:val="26"/>
    </w:rPr>
  </w:style>
  <w:style w:type="paragraph" w:styleId="4">
    <w:name w:val="heading 4"/>
    <w:basedOn w:val="a"/>
    <w:next w:val="a"/>
    <w:qFormat/>
    <w:rsid w:val="000B64C9"/>
    <w:pPr>
      <w:keepNext/>
      <w:spacing w:before="240" w:after="60"/>
      <w:outlineLvl w:val="3"/>
    </w:pPr>
    <w:rPr>
      <w:b/>
      <w:bCs/>
      <w:sz w:val="28"/>
      <w:szCs w:val="28"/>
    </w:rPr>
  </w:style>
  <w:style w:type="paragraph" w:styleId="5">
    <w:name w:val="heading 5"/>
    <w:basedOn w:val="a"/>
    <w:next w:val="a"/>
    <w:qFormat/>
    <w:rsid w:val="000B64C9"/>
    <w:pPr>
      <w:spacing w:before="240" w:after="60"/>
      <w:outlineLvl w:val="4"/>
    </w:pPr>
    <w:rPr>
      <w:b/>
      <w:bCs/>
      <w:i/>
      <w:iCs/>
      <w:sz w:val="26"/>
      <w:szCs w:val="26"/>
    </w:rPr>
  </w:style>
  <w:style w:type="paragraph" w:styleId="6">
    <w:name w:val="heading 6"/>
    <w:basedOn w:val="a"/>
    <w:next w:val="a"/>
    <w:qFormat/>
    <w:rsid w:val="000B64C9"/>
    <w:pPr>
      <w:spacing w:before="240" w:after="60"/>
      <w:outlineLvl w:val="5"/>
    </w:pPr>
    <w:rPr>
      <w:b/>
      <w:bCs/>
      <w:sz w:val="22"/>
      <w:szCs w:val="22"/>
    </w:rPr>
  </w:style>
  <w:style w:type="paragraph" w:styleId="7">
    <w:name w:val="heading 7"/>
    <w:basedOn w:val="a"/>
    <w:next w:val="a"/>
    <w:qFormat/>
    <w:rsid w:val="000B64C9"/>
    <w:pPr>
      <w:spacing w:before="240" w:after="60"/>
      <w:outlineLvl w:val="6"/>
    </w:pPr>
  </w:style>
  <w:style w:type="paragraph" w:styleId="8">
    <w:name w:val="heading 8"/>
    <w:basedOn w:val="a"/>
    <w:next w:val="a"/>
    <w:qFormat/>
    <w:rsid w:val="000B64C9"/>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B03DBF"/>
  </w:style>
  <w:style w:type="paragraph" w:styleId="20">
    <w:name w:val="toc 2"/>
    <w:basedOn w:val="a"/>
    <w:next w:val="a"/>
    <w:autoRedefine/>
    <w:semiHidden/>
    <w:rsid w:val="00B03DBF"/>
    <w:pPr>
      <w:ind w:left="240"/>
    </w:pPr>
  </w:style>
  <w:style w:type="paragraph" w:styleId="30">
    <w:name w:val="toc 3"/>
    <w:basedOn w:val="a"/>
    <w:next w:val="a"/>
    <w:autoRedefine/>
    <w:semiHidden/>
    <w:rsid w:val="00EB190B"/>
    <w:pPr>
      <w:tabs>
        <w:tab w:val="right" w:leader="dot" w:pos="9628"/>
      </w:tabs>
      <w:spacing w:line="360" w:lineRule="auto"/>
      <w:ind w:left="480"/>
    </w:pPr>
    <w:rPr>
      <w:noProof/>
      <w:sz w:val="28"/>
      <w:szCs w:val="28"/>
    </w:rPr>
  </w:style>
  <w:style w:type="character" w:styleId="a3">
    <w:name w:val="Hyperlink"/>
    <w:basedOn w:val="a0"/>
    <w:rsid w:val="00B03DBF"/>
    <w:rPr>
      <w:color w:val="0000FF"/>
      <w:u w:val="single"/>
    </w:rPr>
  </w:style>
  <w:style w:type="paragraph" w:styleId="31">
    <w:name w:val="Body Text Indent 3"/>
    <w:basedOn w:val="a"/>
    <w:rsid w:val="00B03DBF"/>
    <w:pPr>
      <w:spacing w:line="360" w:lineRule="auto"/>
      <w:ind w:firstLine="709"/>
      <w:jc w:val="both"/>
    </w:pPr>
    <w:rPr>
      <w:sz w:val="28"/>
    </w:rPr>
  </w:style>
  <w:style w:type="paragraph" w:customStyle="1" w:styleId="text">
    <w:name w:val="text"/>
    <w:basedOn w:val="a"/>
    <w:rsid w:val="00B03DBF"/>
    <w:pPr>
      <w:spacing w:line="360" w:lineRule="auto"/>
      <w:ind w:firstLine="720"/>
      <w:jc w:val="both"/>
    </w:pPr>
    <w:rPr>
      <w:szCs w:val="20"/>
    </w:rPr>
  </w:style>
  <w:style w:type="paragraph" w:styleId="a4">
    <w:name w:val="footer"/>
    <w:basedOn w:val="a"/>
    <w:rsid w:val="00C75866"/>
    <w:pPr>
      <w:tabs>
        <w:tab w:val="center" w:pos="4677"/>
        <w:tab w:val="right" w:pos="9355"/>
      </w:tabs>
    </w:pPr>
  </w:style>
  <w:style w:type="character" w:styleId="a5">
    <w:name w:val="page number"/>
    <w:basedOn w:val="a0"/>
    <w:rsid w:val="00C75866"/>
  </w:style>
  <w:style w:type="paragraph" w:styleId="a6">
    <w:name w:val="Normal (Web)"/>
    <w:basedOn w:val="a"/>
    <w:rsid w:val="00F3054E"/>
    <w:pPr>
      <w:spacing w:before="100" w:beforeAutospacing="1" w:after="100" w:afterAutospacing="1"/>
    </w:pPr>
  </w:style>
  <w:style w:type="character" w:styleId="a7">
    <w:name w:val="Strong"/>
    <w:basedOn w:val="a0"/>
    <w:qFormat/>
    <w:rsid w:val="00E740C7"/>
    <w:rPr>
      <w:b/>
      <w:bCs/>
    </w:rPr>
  </w:style>
  <w:style w:type="table" w:styleId="a8">
    <w:name w:val="Table Grid"/>
    <w:basedOn w:val="a1"/>
    <w:rsid w:val="00522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вичайний1"/>
    <w:rsid w:val="006219CA"/>
    <w:pPr>
      <w:widowControl w:val="0"/>
      <w:spacing w:line="280" w:lineRule="auto"/>
      <w:ind w:firstLine="460"/>
      <w:jc w:val="both"/>
    </w:pPr>
    <w:rPr>
      <w:snapToGrid w:val="0"/>
    </w:rPr>
  </w:style>
  <w:style w:type="paragraph" w:styleId="a9">
    <w:name w:val="Body Text Indent"/>
    <w:basedOn w:val="a"/>
    <w:rsid w:val="000B64C9"/>
    <w:pPr>
      <w:spacing w:after="120"/>
      <w:ind w:left="283"/>
    </w:pPr>
  </w:style>
  <w:style w:type="paragraph" w:styleId="32">
    <w:name w:val="List 3"/>
    <w:basedOn w:val="a"/>
    <w:rsid w:val="000B64C9"/>
    <w:pPr>
      <w:ind w:left="849" w:hanging="283"/>
    </w:pPr>
    <w:rPr>
      <w:sz w:val="20"/>
      <w:szCs w:val="20"/>
      <w:lang w:val="en-US"/>
    </w:rPr>
  </w:style>
  <w:style w:type="paragraph" w:customStyle="1" w:styleId="aa">
    <w:name w:val="Краткий обратный адрес"/>
    <w:basedOn w:val="a"/>
    <w:rsid w:val="000B64C9"/>
    <w:rPr>
      <w:sz w:val="20"/>
      <w:szCs w:val="20"/>
      <w:lang w:val="en-US"/>
    </w:rPr>
  </w:style>
  <w:style w:type="paragraph" w:styleId="ab">
    <w:name w:val="Body Text"/>
    <w:basedOn w:val="a"/>
    <w:rsid w:val="000B64C9"/>
    <w:pPr>
      <w:spacing w:after="120"/>
    </w:pPr>
  </w:style>
  <w:style w:type="paragraph" w:styleId="33">
    <w:name w:val="Body Text 3"/>
    <w:basedOn w:val="a"/>
    <w:rsid w:val="000B64C9"/>
    <w:pPr>
      <w:spacing w:after="120"/>
    </w:pPr>
    <w:rPr>
      <w:sz w:val="16"/>
      <w:szCs w:val="16"/>
    </w:rPr>
  </w:style>
  <w:style w:type="paragraph" w:styleId="ac">
    <w:name w:val="Normal Indent"/>
    <w:basedOn w:val="a"/>
    <w:rsid w:val="000B64C9"/>
    <w:pPr>
      <w:ind w:left="720"/>
    </w:pPr>
    <w:rPr>
      <w:sz w:val="20"/>
      <w:szCs w:val="20"/>
      <w:lang w:val="en-US"/>
    </w:rPr>
  </w:style>
  <w:style w:type="character" w:customStyle="1" w:styleId="headart">
    <w:name w:val="headart"/>
    <w:basedOn w:val="a0"/>
    <w:rsid w:val="000B64C9"/>
  </w:style>
  <w:style w:type="character" w:styleId="ad">
    <w:name w:val="Emphasis"/>
    <w:basedOn w:val="a0"/>
    <w:qFormat/>
    <w:rsid w:val="000B64C9"/>
    <w:rPr>
      <w:i/>
      <w:iCs/>
    </w:rPr>
  </w:style>
  <w:style w:type="paragraph" w:styleId="21">
    <w:name w:val="Body Text Indent 2"/>
    <w:basedOn w:val="a"/>
    <w:rsid w:val="000B64C9"/>
    <w:pPr>
      <w:spacing w:after="120" w:line="480" w:lineRule="auto"/>
      <w:ind w:left="283"/>
    </w:pPr>
  </w:style>
  <w:style w:type="paragraph" w:customStyle="1" w:styleId="310">
    <w:name w:val="Основний текст 31"/>
    <w:basedOn w:val="a"/>
    <w:rsid w:val="000B64C9"/>
    <w:pPr>
      <w:spacing w:line="360" w:lineRule="auto"/>
      <w:jc w:val="both"/>
    </w:pPr>
    <w:rPr>
      <w:szCs w:val="20"/>
    </w:rPr>
  </w:style>
  <w:style w:type="paragraph" w:styleId="22">
    <w:name w:val="Body Text 2"/>
    <w:basedOn w:val="a"/>
    <w:rsid w:val="000B64C9"/>
    <w:pPr>
      <w:spacing w:after="120" w:line="480" w:lineRule="auto"/>
    </w:pPr>
  </w:style>
  <w:style w:type="paragraph" w:styleId="ae">
    <w:name w:val="Title"/>
    <w:basedOn w:val="a"/>
    <w:qFormat/>
    <w:rsid w:val="000B64C9"/>
    <w:pPr>
      <w:spacing w:line="360" w:lineRule="auto"/>
      <w:jc w:val="center"/>
    </w:pPr>
    <w:rPr>
      <w:b/>
      <w:sz w:val="28"/>
      <w:szCs w:val="20"/>
    </w:rPr>
  </w:style>
  <w:style w:type="paragraph" w:styleId="af">
    <w:name w:val="header"/>
    <w:basedOn w:val="a"/>
    <w:rsid w:val="000B64C9"/>
    <w:pPr>
      <w:tabs>
        <w:tab w:val="center" w:pos="4153"/>
        <w:tab w:val="right" w:pos="8306"/>
      </w:tabs>
    </w:pPr>
    <w:rPr>
      <w:sz w:val="20"/>
      <w:szCs w:val="20"/>
      <w:lang w:val="en-US"/>
    </w:rPr>
  </w:style>
  <w:style w:type="paragraph" w:styleId="23">
    <w:name w:val="List Bullet 2"/>
    <w:basedOn w:val="a"/>
    <w:autoRedefine/>
    <w:rsid w:val="000B64C9"/>
    <w:pPr>
      <w:tabs>
        <w:tab w:val="left" w:pos="0"/>
        <w:tab w:val="num" w:pos="360"/>
      </w:tabs>
      <w:spacing w:line="360" w:lineRule="auto"/>
      <w:ind w:left="360" w:hanging="360"/>
      <w:jc w:val="both"/>
    </w:pPr>
    <w:rPr>
      <w:sz w:val="28"/>
      <w:szCs w:val="20"/>
    </w:rPr>
  </w:style>
  <w:style w:type="paragraph" w:styleId="af0">
    <w:name w:val="Plain Text"/>
    <w:basedOn w:val="a"/>
    <w:rsid w:val="000B64C9"/>
    <w:rPr>
      <w:rFonts w:ascii="Courier New" w:hAnsi="Courier New"/>
      <w:sz w:val="20"/>
      <w:szCs w:val="20"/>
    </w:rPr>
  </w:style>
  <w:style w:type="paragraph" w:styleId="34">
    <w:name w:val="List Bullet 3"/>
    <w:basedOn w:val="a"/>
    <w:autoRedefine/>
    <w:rsid w:val="000B64C9"/>
    <w:pPr>
      <w:tabs>
        <w:tab w:val="num" w:pos="926"/>
      </w:tabs>
      <w:ind w:left="926" w:hanging="360"/>
    </w:pPr>
    <w:rPr>
      <w:sz w:val="20"/>
      <w:szCs w:val="20"/>
      <w:lang w:val="en-US"/>
    </w:rPr>
  </w:style>
  <w:style w:type="paragraph" w:customStyle="1" w:styleId="af1">
    <w:name w:val="ан"/>
    <w:basedOn w:val="a"/>
    <w:rsid w:val="000B64C9"/>
    <w:pPr>
      <w:tabs>
        <w:tab w:val="left" w:pos="4680"/>
      </w:tabs>
      <w:jc w:val="both"/>
    </w:pPr>
    <w:rPr>
      <w:sz w:val="28"/>
      <w:szCs w:val="20"/>
    </w:rPr>
  </w:style>
  <w:style w:type="paragraph" w:customStyle="1" w:styleId="FR2">
    <w:name w:val="FR2"/>
    <w:rsid w:val="000B64C9"/>
    <w:pPr>
      <w:widowControl w:val="0"/>
      <w:ind w:left="920" w:hanging="280"/>
      <w:jc w:val="both"/>
    </w:pPr>
    <w:rPr>
      <w:rFonts w:ascii="Arial" w:hAnsi="Arial"/>
      <w:b/>
      <w:i/>
      <w:snapToGrid w:val="0"/>
      <w:sz w:val="18"/>
    </w:rPr>
  </w:style>
  <w:style w:type="paragraph" w:styleId="af2">
    <w:name w:val="footnote text"/>
    <w:basedOn w:val="a"/>
    <w:semiHidden/>
    <w:rsid w:val="000B64C9"/>
    <w:rPr>
      <w:sz w:val="20"/>
      <w:szCs w:val="20"/>
    </w:rPr>
  </w:style>
  <w:style w:type="paragraph" w:customStyle="1" w:styleId="af3">
    <w:name w:val="КУРСАЧ"/>
    <w:basedOn w:val="a"/>
    <w:rsid w:val="000B64C9"/>
    <w:pPr>
      <w:spacing w:line="360" w:lineRule="auto"/>
      <w:ind w:firstLine="567"/>
      <w:jc w:val="both"/>
    </w:pPr>
    <w:rPr>
      <w:sz w:val="28"/>
    </w:rPr>
  </w:style>
  <w:style w:type="paragraph" w:customStyle="1" w:styleId="number">
    <w:name w:val="number"/>
    <w:basedOn w:val="a"/>
    <w:rsid w:val="000B64C9"/>
    <w:pPr>
      <w:spacing w:before="120" w:after="120"/>
      <w:jc w:val="right"/>
    </w:pPr>
    <w:rPr>
      <w:noProof/>
      <w:sz w:val="28"/>
      <w:szCs w:val="20"/>
      <w:lang w:val="en-US"/>
    </w:rPr>
  </w:style>
  <w:style w:type="paragraph" w:customStyle="1" w:styleId="just">
    <w:name w:val="just"/>
    <w:basedOn w:val="a"/>
    <w:rsid w:val="000B64C9"/>
    <w:pPr>
      <w:spacing w:before="100" w:beforeAutospacing="1" w:after="100" w:afterAutospacing="1"/>
    </w:pPr>
  </w:style>
  <w:style w:type="paragraph" w:customStyle="1" w:styleId="style13">
    <w:name w:val="style13"/>
    <w:basedOn w:val="a"/>
    <w:rsid w:val="000B64C9"/>
    <w:pPr>
      <w:spacing w:before="100" w:beforeAutospacing="1" w:after="100" w:afterAutospacing="1"/>
    </w:pPr>
    <w:rPr>
      <w:rFonts w:ascii="Tahoma" w:hAnsi="Tahoma" w:cs="Tahoma"/>
      <w:sz w:val="17"/>
      <w:szCs w:val="17"/>
    </w:rPr>
  </w:style>
  <w:style w:type="paragraph" w:customStyle="1" w:styleId="style14">
    <w:name w:val="style14"/>
    <w:basedOn w:val="a"/>
    <w:rsid w:val="000B64C9"/>
    <w:pPr>
      <w:spacing w:before="100" w:beforeAutospacing="1" w:after="100" w:afterAutospacing="1"/>
    </w:pPr>
    <w:rPr>
      <w:rFonts w:ascii="Tahoma" w:hAnsi="Tahoma" w:cs="Tahoma"/>
    </w:rPr>
  </w:style>
  <w:style w:type="paragraph" w:customStyle="1" w:styleId="12">
    <w:name w:val="Обычный №12"/>
    <w:basedOn w:val="a"/>
    <w:rsid w:val="000B64C9"/>
    <w:pPr>
      <w:ind w:firstLine="284"/>
      <w:jc w:val="both"/>
    </w:pPr>
    <w:rPr>
      <w:szCs w:val="20"/>
    </w:rPr>
  </w:style>
  <w:style w:type="character" w:styleId="af4">
    <w:name w:val="FollowedHyperlink"/>
    <w:basedOn w:val="a0"/>
    <w:rsid w:val="000B64C9"/>
    <w:rPr>
      <w:color w:val="800080"/>
      <w:u w:val="single"/>
    </w:rPr>
  </w:style>
  <w:style w:type="paragraph" w:customStyle="1" w:styleId="BodyText21">
    <w:name w:val="Body Text 21"/>
    <w:basedOn w:val="a"/>
    <w:rsid w:val="000B64C9"/>
    <w:rPr>
      <w:snapToGrid w:val="0"/>
      <w:sz w:val="28"/>
      <w:szCs w:val="20"/>
    </w:rPr>
  </w:style>
  <w:style w:type="paragraph" w:styleId="af5">
    <w:name w:val="Subtitle"/>
    <w:basedOn w:val="a"/>
    <w:qFormat/>
    <w:rsid w:val="000B64C9"/>
    <w:pPr>
      <w:jc w:val="right"/>
    </w:pPr>
    <w:rPr>
      <w:b/>
      <w:bCs/>
      <w:sz w:val="28"/>
      <w:szCs w:val="28"/>
    </w:rPr>
  </w:style>
  <w:style w:type="character" w:styleId="af6">
    <w:name w:val="line number"/>
    <w:basedOn w:val="a0"/>
    <w:rsid w:val="000B64C9"/>
  </w:style>
  <w:style w:type="character" w:customStyle="1" w:styleId="text1">
    <w:name w:val="text1"/>
    <w:basedOn w:val="a0"/>
    <w:rsid w:val="00A31D72"/>
    <w:rPr>
      <w:color w:val="000000"/>
      <w:sz w:val="22"/>
      <w:szCs w:val="22"/>
    </w:rPr>
  </w:style>
  <w:style w:type="paragraph" w:customStyle="1" w:styleId="FR1">
    <w:name w:val="FR1"/>
    <w:rsid w:val="00D8195D"/>
    <w:pPr>
      <w:widowControl w:val="0"/>
    </w:pPr>
    <w:rPr>
      <w:sz w:val="56"/>
    </w:rPr>
  </w:style>
  <w:style w:type="paragraph" w:customStyle="1" w:styleId="13">
    <w:name w:val="Основний текст з відступом1"/>
    <w:basedOn w:val="a"/>
    <w:rsid w:val="00C60FCD"/>
    <w:pPr>
      <w:shd w:val="clear" w:color="auto" w:fill="FFFFFF"/>
      <w:autoSpaceDE w:val="0"/>
      <w:autoSpaceDN w:val="0"/>
      <w:adjustRightInd w:val="0"/>
      <w:spacing w:line="360" w:lineRule="auto"/>
    </w:pPr>
    <w:rPr>
      <w:color w:val="000000"/>
      <w:sz w:val="28"/>
      <w:szCs w:val="28"/>
    </w:rPr>
  </w:style>
  <w:style w:type="paragraph" w:styleId="af7">
    <w:name w:val="caption"/>
    <w:basedOn w:val="a"/>
    <w:next w:val="a"/>
    <w:qFormat/>
    <w:rsid w:val="00C60FCD"/>
    <w:pPr>
      <w:spacing w:before="120" w:after="120"/>
    </w:pPr>
    <w:rPr>
      <w:b/>
      <w:bCs/>
      <w:sz w:val="20"/>
      <w:szCs w:val="20"/>
    </w:rPr>
  </w:style>
  <w:style w:type="paragraph" w:customStyle="1" w:styleId="14">
    <w:name w:val="Знак Знак Знак1 Знак Знак Знак Знак Знак Знак"/>
    <w:basedOn w:val="a"/>
    <w:autoRedefine/>
    <w:rsid w:val="007E4BA2"/>
    <w:pPr>
      <w:spacing w:after="160" w:line="240" w:lineRule="exact"/>
    </w:pPr>
    <w:rPr>
      <w:rFonts w:eastAsia="SimSun"/>
      <w:b/>
      <w:sz w:val="28"/>
      <w:lang w:val="en-US" w:eastAsia="en-US"/>
    </w:rPr>
  </w:style>
  <w:style w:type="paragraph" w:customStyle="1" w:styleId="af8">
    <w:name w:val="Цитаты"/>
    <w:basedOn w:val="a"/>
    <w:rsid w:val="007E4BA2"/>
    <w:pPr>
      <w:snapToGrid w:val="0"/>
      <w:spacing w:before="100" w:after="100"/>
      <w:ind w:left="360" w:right="360"/>
    </w:pPr>
    <w:rPr>
      <w:szCs w:val="20"/>
    </w:rPr>
  </w:style>
  <w:style w:type="character" w:styleId="af9">
    <w:name w:val="footnote reference"/>
    <w:basedOn w:val="a0"/>
    <w:semiHidden/>
    <w:rsid w:val="007E4BA2"/>
    <w:rPr>
      <w:vertAlign w:val="superscript"/>
    </w:rPr>
  </w:style>
  <w:style w:type="paragraph" w:customStyle="1" w:styleId="afa">
    <w:name w:val="Стиль"/>
    <w:rsid w:val="00FE2F6E"/>
    <w:rPr>
      <w:rFonts w:ascii="Arial" w:hAnsi="Arial"/>
      <w:sz w:val="24"/>
    </w:rPr>
  </w:style>
  <w:style w:type="paragraph" w:customStyle="1" w:styleId="15">
    <w:name w:val="Знак Знак Знак1 Знак Знак Знак Знак Знак Знак Знак Знак Знак"/>
    <w:basedOn w:val="a"/>
    <w:autoRedefine/>
    <w:rsid w:val="00FE2F6E"/>
    <w:pPr>
      <w:spacing w:after="160" w:line="240" w:lineRule="exact"/>
    </w:pPr>
    <w:rPr>
      <w:rFonts w:eastAsia="SimSun"/>
      <w:b/>
      <w:sz w:val="28"/>
      <w:lang w:val="en-US" w:eastAsia="en-US"/>
    </w:rPr>
  </w:style>
  <w:style w:type="paragraph" w:customStyle="1" w:styleId="afb">
    <w:name w:val="Без интервала"/>
    <w:qFormat/>
    <w:rsid w:val="00215BEE"/>
    <w:rPr>
      <w:rFonts w:ascii="Calibri" w:hAnsi="Calibri"/>
      <w:sz w:val="22"/>
      <w:szCs w:val="22"/>
    </w:rPr>
  </w:style>
  <w:style w:type="paragraph" w:customStyle="1" w:styleId="16">
    <w:name w:val="Знак Знак Знак1 Знак Знак Знак Знак Знак Знак Знак Знак Знак Знак Знак Знак Знак Знак Знак"/>
    <w:basedOn w:val="a"/>
    <w:autoRedefine/>
    <w:rsid w:val="00F860D6"/>
    <w:pPr>
      <w:spacing w:after="160" w:line="240" w:lineRule="exact"/>
    </w:pPr>
    <w:rPr>
      <w:rFonts w:eastAsia="SimSun"/>
      <w:b/>
      <w:sz w:val="28"/>
      <w:lang w:val="en-US" w:eastAsia="en-US"/>
    </w:rPr>
  </w:style>
  <w:style w:type="paragraph" w:customStyle="1" w:styleId="17">
    <w:name w:val="Обычный (веб)1"/>
    <w:basedOn w:val="a"/>
    <w:rsid w:val="000E1D61"/>
    <w:pPr>
      <w:spacing w:before="94" w:after="94"/>
    </w:pPr>
    <w:rPr>
      <w:rFonts w:ascii="Verdana" w:hAnsi="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16528">
      <w:bodyDiv w:val="1"/>
      <w:marLeft w:val="0"/>
      <w:marRight w:val="0"/>
      <w:marTop w:val="0"/>
      <w:marBottom w:val="0"/>
      <w:divBdr>
        <w:top w:val="none" w:sz="0" w:space="0" w:color="auto"/>
        <w:left w:val="none" w:sz="0" w:space="0" w:color="auto"/>
        <w:bottom w:val="none" w:sz="0" w:space="0" w:color="auto"/>
        <w:right w:val="none" w:sz="0" w:space="0" w:color="auto"/>
      </w:divBdr>
      <w:divsChild>
        <w:div w:id="781537456">
          <w:marLeft w:val="0"/>
          <w:marRight w:val="0"/>
          <w:marTop w:val="0"/>
          <w:marBottom w:val="0"/>
          <w:divBdr>
            <w:top w:val="none" w:sz="0" w:space="0" w:color="auto"/>
            <w:left w:val="none" w:sz="0" w:space="0" w:color="auto"/>
            <w:bottom w:val="none" w:sz="0" w:space="0" w:color="auto"/>
            <w:right w:val="none" w:sz="0" w:space="0" w:color="auto"/>
          </w:divBdr>
          <w:divsChild>
            <w:div w:id="1317611951">
              <w:marLeft w:val="0"/>
              <w:marRight w:val="0"/>
              <w:marTop w:val="0"/>
              <w:marBottom w:val="0"/>
              <w:divBdr>
                <w:top w:val="none" w:sz="0" w:space="0" w:color="auto"/>
                <w:left w:val="none" w:sz="0" w:space="0" w:color="auto"/>
                <w:bottom w:val="none" w:sz="0" w:space="0" w:color="auto"/>
                <w:right w:val="none" w:sz="0" w:space="0" w:color="auto"/>
              </w:divBdr>
              <w:divsChild>
                <w:div w:id="81727084">
                  <w:marLeft w:val="0"/>
                  <w:marRight w:val="0"/>
                  <w:marTop w:val="0"/>
                  <w:marBottom w:val="0"/>
                  <w:divBdr>
                    <w:top w:val="none" w:sz="0" w:space="0" w:color="auto"/>
                    <w:left w:val="none" w:sz="0" w:space="0" w:color="auto"/>
                    <w:bottom w:val="none" w:sz="0" w:space="0" w:color="auto"/>
                    <w:right w:val="none" w:sz="0" w:space="0" w:color="auto"/>
                  </w:divBdr>
                </w:div>
                <w:div w:id="333606985">
                  <w:marLeft w:val="0"/>
                  <w:marRight w:val="0"/>
                  <w:marTop w:val="0"/>
                  <w:marBottom w:val="0"/>
                  <w:divBdr>
                    <w:top w:val="none" w:sz="0" w:space="0" w:color="auto"/>
                    <w:left w:val="none" w:sz="0" w:space="0" w:color="auto"/>
                    <w:bottom w:val="none" w:sz="0" w:space="0" w:color="auto"/>
                    <w:right w:val="none" w:sz="0" w:space="0" w:color="auto"/>
                  </w:divBdr>
                </w:div>
                <w:div w:id="11035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7780">
      <w:bodyDiv w:val="1"/>
      <w:marLeft w:val="0"/>
      <w:marRight w:val="0"/>
      <w:marTop w:val="0"/>
      <w:marBottom w:val="0"/>
      <w:divBdr>
        <w:top w:val="none" w:sz="0" w:space="0" w:color="auto"/>
        <w:left w:val="none" w:sz="0" w:space="0" w:color="auto"/>
        <w:bottom w:val="none" w:sz="0" w:space="0" w:color="auto"/>
        <w:right w:val="none" w:sz="0" w:space="0" w:color="auto"/>
      </w:divBdr>
      <w:divsChild>
        <w:div w:id="871311220">
          <w:marLeft w:val="0"/>
          <w:marRight w:val="0"/>
          <w:marTop w:val="0"/>
          <w:marBottom w:val="0"/>
          <w:divBdr>
            <w:top w:val="none" w:sz="0" w:space="0" w:color="auto"/>
            <w:left w:val="none" w:sz="0" w:space="0" w:color="auto"/>
            <w:bottom w:val="none" w:sz="0" w:space="0" w:color="auto"/>
            <w:right w:val="none" w:sz="0" w:space="0" w:color="auto"/>
          </w:divBdr>
        </w:div>
      </w:divsChild>
    </w:div>
    <w:div w:id="663320588">
      <w:bodyDiv w:val="1"/>
      <w:marLeft w:val="0"/>
      <w:marRight w:val="0"/>
      <w:marTop w:val="0"/>
      <w:marBottom w:val="0"/>
      <w:divBdr>
        <w:top w:val="none" w:sz="0" w:space="0" w:color="auto"/>
        <w:left w:val="none" w:sz="0" w:space="0" w:color="auto"/>
        <w:bottom w:val="none" w:sz="0" w:space="0" w:color="auto"/>
        <w:right w:val="none" w:sz="0" w:space="0" w:color="auto"/>
      </w:divBdr>
      <w:divsChild>
        <w:div w:id="211772040">
          <w:marLeft w:val="0"/>
          <w:marRight w:val="0"/>
          <w:marTop w:val="0"/>
          <w:marBottom w:val="0"/>
          <w:divBdr>
            <w:top w:val="none" w:sz="0" w:space="0" w:color="auto"/>
            <w:left w:val="none" w:sz="0" w:space="0" w:color="auto"/>
            <w:bottom w:val="none" w:sz="0" w:space="0" w:color="auto"/>
            <w:right w:val="none" w:sz="0" w:space="0" w:color="auto"/>
          </w:divBdr>
        </w:div>
      </w:divsChild>
    </w:div>
    <w:div w:id="985163386">
      <w:bodyDiv w:val="1"/>
      <w:marLeft w:val="0"/>
      <w:marRight w:val="0"/>
      <w:marTop w:val="0"/>
      <w:marBottom w:val="0"/>
      <w:divBdr>
        <w:top w:val="none" w:sz="0" w:space="0" w:color="auto"/>
        <w:left w:val="none" w:sz="0" w:space="0" w:color="auto"/>
        <w:bottom w:val="none" w:sz="0" w:space="0" w:color="auto"/>
        <w:right w:val="none" w:sz="0" w:space="0" w:color="auto"/>
      </w:divBdr>
      <w:divsChild>
        <w:div w:id="728000928">
          <w:marLeft w:val="0"/>
          <w:marRight w:val="0"/>
          <w:marTop w:val="0"/>
          <w:marBottom w:val="0"/>
          <w:divBdr>
            <w:top w:val="none" w:sz="0" w:space="0" w:color="auto"/>
            <w:left w:val="none" w:sz="0" w:space="0" w:color="auto"/>
            <w:bottom w:val="none" w:sz="0" w:space="0" w:color="auto"/>
            <w:right w:val="none" w:sz="0" w:space="0" w:color="auto"/>
          </w:divBdr>
          <w:divsChild>
            <w:div w:id="1391926752">
              <w:marLeft w:val="0"/>
              <w:marRight w:val="0"/>
              <w:marTop w:val="0"/>
              <w:marBottom w:val="0"/>
              <w:divBdr>
                <w:top w:val="none" w:sz="0" w:space="0" w:color="auto"/>
                <w:left w:val="none" w:sz="0" w:space="0" w:color="auto"/>
                <w:bottom w:val="none" w:sz="0" w:space="0" w:color="auto"/>
                <w:right w:val="none" w:sz="0" w:space="0" w:color="auto"/>
              </w:divBdr>
              <w:divsChild>
                <w:div w:id="21589243">
                  <w:marLeft w:val="0"/>
                  <w:marRight w:val="0"/>
                  <w:marTop w:val="0"/>
                  <w:marBottom w:val="0"/>
                  <w:divBdr>
                    <w:top w:val="none" w:sz="0" w:space="0" w:color="auto"/>
                    <w:left w:val="none" w:sz="0" w:space="0" w:color="auto"/>
                    <w:bottom w:val="none" w:sz="0" w:space="0" w:color="auto"/>
                    <w:right w:val="none" w:sz="0" w:space="0" w:color="auto"/>
                  </w:divBdr>
                </w:div>
                <w:div w:id="31735273">
                  <w:marLeft w:val="0"/>
                  <w:marRight w:val="0"/>
                  <w:marTop w:val="0"/>
                  <w:marBottom w:val="0"/>
                  <w:divBdr>
                    <w:top w:val="none" w:sz="0" w:space="0" w:color="auto"/>
                    <w:left w:val="none" w:sz="0" w:space="0" w:color="auto"/>
                    <w:bottom w:val="none" w:sz="0" w:space="0" w:color="auto"/>
                    <w:right w:val="none" w:sz="0" w:space="0" w:color="auto"/>
                  </w:divBdr>
                </w:div>
                <w:div w:id="39328362">
                  <w:marLeft w:val="0"/>
                  <w:marRight w:val="0"/>
                  <w:marTop w:val="0"/>
                  <w:marBottom w:val="0"/>
                  <w:divBdr>
                    <w:top w:val="none" w:sz="0" w:space="0" w:color="auto"/>
                    <w:left w:val="none" w:sz="0" w:space="0" w:color="auto"/>
                    <w:bottom w:val="none" w:sz="0" w:space="0" w:color="auto"/>
                    <w:right w:val="none" w:sz="0" w:space="0" w:color="auto"/>
                  </w:divBdr>
                </w:div>
                <w:div w:id="73859600">
                  <w:marLeft w:val="0"/>
                  <w:marRight w:val="0"/>
                  <w:marTop w:val="0"/>
                  <w:marBottom w:val="0"/>
                  <w:divBdr>
                    <w:top w:val="none" w:sz="0" w:space="0" w:color="auto"/>
                    <w:left w:val="none" w:sz="0" w:space="0" w:color="auto"/>
                    <w:bottom w:val="none" w:sz="0" w:space="0" w:color="auto"/>
                    <w:right w:val="none" w:sz="0" w:space="0" w:color="auto"/>
                  </w:divBdr>
                </w:div>
                <w:div w:id="87846211">
                  <w:marLeft w:val="0"/>
                  <w:marRight w:val="0"/>
                  <w:marTop w:val="0"/>
                  <w:marBottom w:val="0"/>
                  <w:divBdr>
                    <w:top w:val="none" w:sz="0" w:space="0" w:color="auto"/>
                    <w:left w:val="none" w:sz="0" w:space="0" w:color="auto"/>
                    <w:bottom w:val="none" w:sz="0" w:space="0" w:color="auto"/>
                    <w:right w:val="none" w:sz="0" w:space="0" w:color="auto"/>
                  </w:divBdr>
                </w:div>
                <w:div w:id="100342963">
                  <w:marLeft w:val="0"/>
                  <w:marRight w:val="0"/>
                  <w:marTop w:val="0"/>
                  <w:marBottom w:val="0"/>
                  <w:divBdr>
                    <w:top w:val="none" w:sz="0" w:space="0" w:color="auto"/>
                    <w:left w:val="none" w:sz="0" w:space="0" w:color="auto"/>
                    <w:bottom w:val="none" w:sz="0" w:space="0" w:color="auto"/>
                    <w:right w:val="none" w:sz="0" w:space="0" w:color="auto"/>
                  </w:divBdr>
                </w:div>
                <w:div w:id="101800906">
                  <w:marLeft w:val="0"/>
                  <w:marRight w:val="0"/>
                  <w:marTop w:val="0"/>
                  <w:marBottom w:val="0"/>
                  <w:divBdr>
                    <w:top w:val="none" w:sz="0" w:space="0" w:color="auto"/>
                    <w:left w:val="none" w:sz="0" w:space="0" w:color="auto"/>
                    <w:bottom w:val="none" w:sz="0" w:space="0" w:color="auto"/>
                    <w:right w:val="none" w:sz="0" w:space="0" w:color="auto"/>
                  </w:divBdr>
                </w:div>
                <w:div w:id="106319244">
                  <w:marLeft w:val="0"/>
                  <w:marRight w:val="0"/>
                  <w:marTop w:val="0"/>
                  <w:marBottom w:val="0"/>
                  <w:divBdr>
                    <w:top w:val="none" w:sz="0" w:space="0" w:color="auto"/>
                    <w:left w:val="none" w:sz="0" w:space="0" w:color="auto"/>
                    <w:bottom w:val="none" w:sz="0" w:space="0" w:color="auto"/>
                    <w:right w:val="none" w:sz="0" w:space="0" w:color="auto"/>
                  </w:divBdr>
                </w:div>
                <w:div w:id="115761805">
                  <w:marLeft w:val="0"/>
                  <w:marRight w:val="0"/>
                  <w:marTop w:val="0"/>
                  <w:marBottom w:val="0"/>
                  <w:divBdr>
                    <w:top w:val="none" w:sz="0" w:space="0" w:color="auto"/>
                    <w:left w:val="none" w:sz="0" w:space="0" w:color="auto"/>
                    <w:bottom w:val="none" w:sz="0" w:space="0" w:color="auto"/>
                    <w:right w:val="none" w:sz="0" w:space="0" w:color="auto"/>
                  </w:divBdr>
                </w:div>
                <w:div w:id="131530981">
                  <w:marLeft w:val="0"/>
                  <w:marRight w:val="0"/>
                  <w:marTop w:val="0"/>
                  <w:marBottom w:val="0"/>
                  <w:divBdr>
                    <w:top w:val="none" w:sz="0" w:space="0" w:color="auto"/>
                    <w:left w:val="none" w:sz="0" w:space="0" w:color="auto"/>
                    <w:bottom w:val="none" w:sz="0" w:space="0" w:color="auto"/>
                    <w:right w:val="none" w:sz="0" w:space="0" w:color="auto"/>
                  </w:divBdr>
                </w:div>
                <w:div w:id="132645190">
                  <w:marLeft w:val="0"/>
                  <w:marRight w:val="0"/>
                  <w:marTop w:val="0"/>
                  <w:marBottom w:val="0"/>
                  <w:divBdr>
                    <w:top w:val="none" w:sz="0" w:space="0" w:color="auto"/>
                    <w:left w:val="none" w:sz="0" w:space="0" w:color="auto"/>
                    <w:bottom w:val="none" w:sz="0" w:space="0" w:color="auto"/>
                    <w:right w:val="none" w:sz="0" w:space="0" w:color="auto"/>
                  </w:divBdr>
                </w:div>
                <w:div w:id="144053053">
                  <w:marLeft w:val="0"/>
                  <w:marRight w:val="0"/>
                  <w:marTop w:val="0"/>
                  <w:marBottom w:val="0"/>
                  <w:divBdr>
                    <w:top w:val="none" w:sz="0" w:space="0" w:color="auto"/>
                    <w:left w:val="none" w:sz="0" w:space="0" w:color="auto"/>
                    <w:bottom w:val="none" w:sz="0" w:space="0" w:color="auto"/>
                    <w:right w:val="none" w:sz="0" w:space="0" w:color="auto"/>
                  </w:divBdr>
                </w:div>
                <w:div w:id="145174376">
                  <w:marLeft w:val="0"/>
                  <w:marRight w:val="0"/>
                  <w:marTop w:val="0"/>
                  <w:marBottom w:val="0"/>
                  <w:divBdr>
                    <w:top w:val="none" w:sz="0" w:space="0" w:color="auto"/>
                    <w:left w:val="none" w:sz="0" w:space="0" w:color="auto"/>
                    <w:bottom w:val="none" w:sz="0" w:space="0" w:color="auto"/>
                    <w:right w:val="none" w:sz="0" w:space="0" w:color="auto"/>
                  </w:divBdr>
                </w:div>
                <w:div w:id="151677863">
                  <w:marLeft w:val="0"/>
                  <w:marRight w:val="0"/>
                  <w:marTop w:val="0"/>
                  <w:marBottom w:val="0"/>
                  <w:divBdr>
                    <w:top w:val="none" w:sz="0" w:space="0" w:color="auto"/>
                    <w:left w:val="none" w:sz="0" w:space="0" w:color="auto"/>
                    <w:bottom w:val="none" w:sz="0" w:space="0" w:color="auto"/>
                    <w:right w:val="none" w:sz="0" w:space="0" w:color="auto"/>
                  </w:divBdr>
                </w:div>
                <w:div w:id="171992508">
                  <w:marLeft w:val="0"/>
                  <w:marRight w:val="0"/>
                  <w:marTop w:val="0"/>
                  <w:marBottom w:val="0"/>
                  <w:divBdr>
                    <w:top w:val="none" w:sz="0" w:space="0" w:color="auto"/>
                    <w:left w:val="none" w:sz="0" w:space="0" w:color="auto"/>
                    <w:bottom w:val="none" w:sz="0" w:space="0" w:color="auto"/>
                    <w:right w:val="none" w:sz="0" w:space="0" w:color="auto"/>
                  </w:divBdr>
                </w:div>
                <w:div w:id="180558368">
                  <w:marLeft w:val="0"/>
                  <w:marRight w:val="0"/>
                  <w:marTop w:val="0"/>
                  <w:marBottom w:val="0"/>
                  <w:divBdr>
                    <w:top w:val="none" w:sz="0" w:space="0" w:color="auto"/>
                    <w:left w:val="none" w:sz="0" w:space="0" w:color="auto"/>
                    <w:bottom w:val="none" w:sz="0" w:space="0" w:color="auto"/>
                    <w:right w:val="none" w:sz="0" w:space="0" w:color="auto"/>
                  </w:divBdr>
                </w:div>
                <w:div w:id="185292348">
                  <w:marLeft w:val="0"/>
                  <w:marRight w:val="0"/>
                  <w:marTop w:val="0"/>
                  <w:marBottom w:val="0"/>
                  <w:divBdr>
                    <w:top w:val="none" w:sz="0" w:space="0" w:color="auto"/>
                    <w:left w:val="none" w:sz="0" w:space="0" w:color="auto"/>
                    <w:bottom w:val="none" w:sz="0" w:space="0" w:color="auto"/>
                    <w:right w:val="none" w:sz="0" w:space="0" w:color="auto"/>
                  </w:divBdr>
                </w:div>
                <w:div w:id="213082513">
                  <w:marLeft w:val="0"/>
                  <w:marRight w:val="0"/>
                  <w:marTop w:val="0"/>
                  <w:marBottom w:val="0"/>
                  <w:divBdr>
                    <w:top w:val="none" w:sz="0" w:space="0" w:color="auto"/>
                    <w:left w:val="none" w:sz="0" w:space="0" w:color="auto"/>
                    <w:bottom w:val="none" w:sz="0" w:space="0" w:color="auto"/>
                    <w:right w:val="none" w:sz="0" w:space="0" w:color="auto"/>
                  </w:divBdr>
                </w:div>
                <w:div w:id="222255970">
                  <w:marLeft w:val="0"/>
                  <w:marRight w:val="0"/>
                  <w:marTop w:val="0"/>
                  <w:marBottom w:val="0"/>
                  <w:divBdr>
                    <w:top w:val="none" w:sz="0" w:space="0" w:color="auto"/>
                    <w:left w:val="none" w:sz="0" w:space="0" w:color="auto"/>
                    <w:bottom w:val="none" w:sz="0" w:space="0" w:color="auto"/>
                    <w:right w:val="none" w:sz="0" w:space="0" w:color="auto"/>
                  </w:divBdr>
                </w:div>
                <w:div w:id="225845858">
                  <w:marLeft w:val="0"/>
                  <w:marRight w:val="0"/>
                  <w:marTop w:val="0"/>
                  <w:marBottom w:val="0"/>
                  <w:divBdr>
                    <w:top w:val="none" w:sz="0" w:space="0" w:color="auto"/>
                    <w:left w:val="none" w:sz="0" w:space="0" w:color="auto"/>
                    <w:bottom w:val="none" w:sz="0" w:space="0" w:color="auto"/>
                    <w:right w:val="none" w:sz="0" w:space="0" w:color="auto"/>
                  </w:divBdr>
                </w:div>
                <w:div w:id="236018685">
                  <w:marLeft w:val="0"/>
                  <w:marRight w:val="0"/>
                  <w:marTop w:val="0"/>
                  <w:marBottom w:val="0"/>
                  <w:divBdr>
                    <w:top w:val="none" w:sz="0" w:space="0" w:color="auto"/>
                    <w:left w:val="none" w:sz="0" w:space="0" w:color="auto"/>
                    <w:bottom w:val="none" w:sz="0" w:space="0" w:color="auto"/>
                    <w:right w:val="none" w:sz="0" w:space="0" w:color="auto"/>
                  </w:divBdr>
                </w:div>
                <w:div w:id="239557895">
                  <w:marLeft w:val="0"/>
                  <w:marRight w:val="0"/>
                  <w:marTop w:val="0"/>
                  <w:marBottom w:val="0"/>
                  <w:divBdr>
                    <w:top w:val="none" w:sz="0" w:space="0" w:color="auto"/>
                    <w:left w:val="none" w:sz="0" w:space="0" w:color="auto"/>
                    <w:bottom w:val="none" w:sz="0" w:space="0" w:color="auto"/>
                    <w:right w:val="none" w:sz="0" w:space="0" w:color="auto"/>
                  </w:divBdr>
                </w:div>
                <w:div w:id="240065105">
                  <w:marLeft w:val="0"/>
                  <w:marRight w:val="0"/>
                  <w:marTop w:val="0"/>
                  <w:marBottom w:val="0"/>
                  <w:divBdr>
                    <w:top w:val="none" w:sz="0" w:space="0" w:color="auto"/>
                    <w:left w:val="none" w:sz="0" w:space="0" w:color="auto"/>
                    <w:bottom w:val="none" w:sz="0" w:space="0" w:color="auto"/>
                    <w:right w:val="none" w:sz="0" w:space="0" w:color="auto"/>
                  </w:divBdr>
                </w:div>
                <w:div w:id="240605499">
                  <w:marLeft w:val="0"/>
                  <w:marRight w:val="0"/>
                  <w:marTop w:val="0"/>
                  <w:marBottom w:val="0"/>
                  <w:divBdr>
                    <w:top w:val="none" w:sz="0" w:space="0" w:color="auto"/>
                    <w:left w:val="none" w:sz="0" w:space="0" w:color="auto"/>
                    <w:bottom w:val="none" w:sz="0" w:space="0" w:color="auto"/>
                    <w:right w:val="none" w:sz="0" w:space="0" w:color="auto"/>
                  </w:divBdr>
                </w:div>
                <w:div w:id="257369717">
                  <w:marLeft w:val="0"/>
                  <w:marRight w:val="0"/>
                  <w:marTop w:val="0"/>
                  <w:marBottom w:val="0"/>
                  <w:divBdr>
                    <w:top w:val="none" w:sz="0" w:space="0" w:color="auto"/>
                    <w:left w:val="none" w:sz="0" w:space="0" w:color="auto"/>
                    <w:bottom w:val="none" w:sz="0" w:space="0" w:color="auto"/>
                    <w:right w:val="none" w:sz="0" w:space="0" w:color="auto"/>
                  </w:divBdr>
                </w:div>
                <w:div w:id="265315145">
                  <w:marLeft w:val="0"/>
                  <w:marRight w:val="0"/>
                  <w:marTop w:val="0"/>
                  <w:marBottom w:val="0"/>
                  <w:divBdr>
                    <w:top w:val="none" w:sz="0" w:space="0" w:color="auto"/>
                    <w:left w:val="none" w:sz="0" w:space="0" w:color="auto"/>
                    <w:bottom w:val="none" w:sz="0" w:space="0" w:color="auto"/>
                    <w:right w:val="none" w:sz="0" w:space="0" w:color="auto"/>
                  </w:divBdr>
                </w:div>
                <w:div w:id="268240306">
                  <w:marLeft w:val="0"/>
                  <w:marRight w:val="0"/>
                  <w:marTop w:val="0"/>
                  <w:marBottom w:val="0"/>
                  <w:divBdr>
                    <w:top w:val="none" w:sz="0" w:space="0" w:color="auto"/>
                    <w:left w:val="none" w:sz="0" w:space="0" w:color="auto"/>
                    <w:bottom w:val="none" w:sz="0" w:space="0" w:color="auto"/>
                    <w:right w:val="none" w:sz="0" w:space="0" w:color="auto"/>
                  </w:divBdr>
                </w:div>
                <w:div w:id="278610162">
                  <w:marLeft w:val="0"/>
                  <w:marRight w:val="0"/>
                  <w:marTop w:val="0"/>
                  <w:marBottom w:val="0"/>
                  <w:divBdr>
                    <w:top w:val="none" w:sz="0" w:space="0" w:color="auto"/>
                    <w:left w:val="none" w:sz="0" w:space="0" w:color="auto"/>
                    <w:bottom w:val="none" w:sz="0" w:space="0" w:color="auto"/>
                    <w:right w:val="none" w:sz="0" w:space="0" w:color="auto"/>
                  </w:divBdr>
                </w:div>
                <w:div w:id="285281184">
                  <w:marLeft w:val="0"/>
                  <w:marRight w:val="0"/>
                  <w:marTop w:val="0"/>
                  <w:marBottom w:val="0"/>
                  <w:divBdr>
                    <w:top w:val="none" w:sz="0" w:space="0" w:color="auto"/>
                    <w:left w:val="none" w:sz="0" w:space="0" w:color="auto"/>
                    <w:bottom w:val="none" w:sz="0" w:space="0" w:color="auto"/>
                    <w:right w:val="none" w:sz="0" w:space="0" w:color="auto"/>
                  </w:divBdr>
                </w:div>
                <w:div w:id="295529420">
                  <w:marLeft w:val="0"/>
                  <w:marRight w:val="0"/>
                  <w:marTop w:val="0"/>
                  <w:marBottom w:val="0"/>
                  <w:divBdr>
                    <w:top w:val="none" w:sz="0" w:space="0" w:color="auto"/>
                    <w:left w:val="none" w:sz="0" w:space="0" w:color="auto"/>
                    <w:bottom w:val="none" w:sz="0" w:space="0" w:color="auto"/>
                    <w:right w:val="none" w:sz="0" w:space="0" w:color="auto"/>
                  </w:divBdr>
                </w:div>
                <w:div w:id="320622177">
                  <w:marLeft w:val="0"/>
                  <w:marRight w:val="0"/>
                  <w:marTop w:val="0"/>
                  <w:marBottom w:val="0"/>
                  <w:divBdr>
                    <w:top w:val="none" w:sz="0" w:space="0" w:color="auto"/>
                    <w:left w:val="none" w:sz="0" w:space="0" w:color="auto"/>
                    <w:bottom w:val="none" w:sz="0" w:space="0" w:color="auto"/>
                    <w:right w:val="none" w:sz="0" w:space="0" w:color="auto"/>
                  </w:divBdr>
                </w:div>
                <w:div w:id="324207703">
                  <w:marLeft w:val="0"/>
                  <w:marRight w:val="0"/>
                  <w:marTop w:val="0"/>
                  <w:marBottom w:val="0"/>
                  <w:divBdr>
                    <w:top w:val="none" w:sz="0" w:space="0" w:color="auto"/>
                    <w:left w:val="none" w:sz="0" w:space="0" w:color="auto"/>
                    <w:bottom w:val="none" w:sz="0" w:space="0" w:color="auto"/>
                    <w:right w:val="none" w:sz="0" w:space="0" w:color="auto"/>
                  </w:divBdr>
                </w:div>
                <w:div w:id="330331776">
                  <w:marLeft w:val="0"/>
                  <w:marRight w:val="0"/>
                  <w:marTop w:val="0"/>
                  <w:marBottom w:val="0"/>
                  <w:divBdr>
                    <w:top w:val="none" w:sz="0" w:space="0" w:color="auto"/>
                    <w:left w:val="none" w:sz="0" w:space="0" w:color="auto"/>
                    <w:bottom w:val="none" w:sz="0" w:space="0" w:color="auto"/>
                    <w:right w:val="none" w:sz="0" w:space="0" w:color="auto"/>
                  </w:divBdr>
                </w:div>
                <w:div w:id="340812554">
                  <w:marLeft w:val="0"/>
                  <w:marRight w:val="0"/>
                  <w:marTop w:val="0"/>
                  <w:marBottom w:val="0"/>
                  <w:divBdr>
                    <w:top w:val="none" w:sz="0" w:space="0" w:color="auto"/>
                    <w:left w:val="none" w:sz="0" w:space="0" w:color="auto"/>
                    <w:bottom w:val="none" w:sz="0" w:space="0" w:color="auto"/>
                    <w:right w:val="none" w:sz="0" w:space="0" w:color="auto"/>
                  </w:divBdr>
                </w:div>
                <w:div w:id="346980213">
                  <w:marLeft w:val="0"/>
                  <w:marRight w:val="0"/>
                  <w:marTop w:val="0"/>
                  <w:marBottom w:val="0"/>
                  <w:divBdr>
                    <w:top w:val="none" w:sz="0" w:space="0" w:color="auto"/>
                    <w:left w:val="none" w:sz="0" w:space="0" w:color="auto"/>
                    <w:bottom w:val="none" w:sz="0" w:space="0" w:color="auto"/>
                    <w:right w:val="none" w:sz="0" w:space="0" w:color="auto"/>
                  </w:divBdr>
                </w:div>
                <w:div w:id="364982367">
                  <w:marLeft w:val="0"/>
                  <w:marRight w:val="0"/>
                  <w:marTop w:val="0"/>
                  <w:marBottom w:val="0"/>
                  <w:divBdr>
                    <w:top w:val="none" w:sz="0" w:space="0" w:color="auto"/>
                    <w:left w:val="none" w:sz="0" w:space="0" w:color="auto"/>
                    <w:bottom w:val="none" w:sz="0" w:space="0" w:color="auto"/>
                    <w:right w:val="none" w:sz="0" w:space="0" w:color="auto"/>
                  </w:divBdr>
                </w:div>
                <w:div w:id="403991704">
                  <w:marLeft w:val="0"/>
                  <w:marRight w:val="0"/>
                  <w:marTop w:val="0"/>
                  <w:marBottom w:val="0"/>
                  <w:divBdr>
                    <w:top w:val="none" w:sz="0" w:space="0" w:color="auto"/>
                    <w:left w:val="none" w:sz="0" w:space="0" w:color="auto"/>
                    <w:bottom w:val="none" w:sz="0" w:space="0" w:color="auto"/>
                    <w:right w:val="none" w:sz="0" w:space="0" w:color="auto"/>
                  </w:divBdr>
                </w:div>
                <w:div w:id="412825170">
                  <w:marLeft w:val="0"/>
                  <w:marRight w:val="0"/>
                  <w:marTop w:val="0"/>
                  <w:marBottom w:val="0"/>
                  <w:divBdr>
                    <w:top w:val="none" w:sz="0" w:space="0" w:color="auto"/>
                    <w:left w:val="none" w:sz="0" w:space="0" w:color="auto"/>
                    <w:bottom w:val="none" w:sz="0" w:space="0" w:color="auto"/>
                    <w:right w:val="none" w:sz="0" w:space="0" w:color="auto"/>
                  </w:divBdr>
                </w:div>
                <w:div w:id="419986751">
                  <w:marLeft w:val="0"/>
                  <w:marRight w:val="0"/>
                  <w:marTop w:val="0"/>
                  <w:marBottom w:val="0"/>
                  <w:divBdr>
                    <w:top w:val="none" w:sz="0" w:space="0" w:color="auto"/>
                    <w:left w:val="none" w:sz="0" w:space="0" w:color="auto"/>
                    <w:bottom w:val="none" w:sz="0" w:space="0" w:color="auto"/>
                    <w:right w:val="none" w:sz="0" w:space="0" w:color="auto"/>
                  </w:divBdr>
                </w:div>
                <w:div w:id="422654641">
                  <w:marLeft w:val="0"/>
                  <w:marRight w:val="0"/>
                  <w:marTop w:val="0"/>
                  <w:marBottom w:val="0"/>
                  <w:divBdr>
                    <w:top w:val="none" w:sz="0" w:space="0" w:color="auto"/>
                    <w:left w:val="none" w:sz="0" w:space="0" w:color="auto"/>
                    <w:bottom w:val="none" w:sz="0" w:space="0" w:color="auto"/>
                    <w:right w:val="none" w:sz="0" w:space="0" w:color="auto"/>
                  </w:divBdr>
                </w:div>
                <w:div w:id="453209411">
                  <w:marLeft w:val="0"/>
                  <w:marRight w:val="0"/>
                  <w:marTop w:val="0"/>
                  <w:marBottom w:val="0"/>
                  <w:divBdr>
                    <w:top w:val="none" w:sz="0" w:space="0" w:color="auto"/>
                    <w:left w:val="none" w:sz="0" w:space="0" w:color="auto"/>
                    <w:bottom w:val="none" w:sz="0" w:space="0" w:color="auto"/>
                    <w:right w:val="none" w:sz="0" w:space="0" w:color="auto"/>
                  </w:divBdr>
                </w:div>
                <w:div w:id="464736038">
                  <w:marLeft w:val="0"/>
                  <w:marRight w:val="0"/>
                  <w:marTop w:val="0"/>
                  <w:marBottom w:val="0"/>
                  <w:divBdr>
                    <w:top w:val="none" w:sz="0" w:space="0" w:color="auto"/>
                    <w:left w:val="none" w:sz="0" w:space="0" w:color="auto"/>
                    <w:bottom w:val="none" w:sz="0" w:space="0" w:color="auto"/>
                    <w:right w:val="none" w:sz="0" w:space="0" w:color="auto"/>
                  </w:divBdr>
                </w:div>
                <w:div w:id="471949134">
                  <w:marLeft w:val="0"/>
                  <w:marRight w:val="0"/>
                  <w:marTop w:val="0"/>
                  <w:marBottom w:val="0"/>
                  <w:divBdr>
                    <w:top w:val="none" w:sz="0" w:space="0" w:color="auto"/>
                    <w:left w:val="none" w:sz="0" w:space="0" w:color="auto"/>
                    <w:bottom w:val="none" w:sz="0" w:space="0" w:color="auto"/>
                    <w:right w:val="none" w:sz="0" w:space="0" w:color="auto"/>
                  </w:divBdr>
                </w:div>
                <w:div w:id="489715304">
                  <w:marLeft w:val="0"/>
                  <w:marRight w:val="0"/>
                  <w:marTop w:val="0"/>
                  <w:marBottom w:val="0"/>
                  <w:divBdr>
                    <w:top w:val="none" w:sz="0" w:space="0" w:color="auto"/>
                    <w:left w:val="none" w:sz="0" w:space="0" w:color="auto"/>
                    <w:bottom w:val="none" w:sz="0" w:space="0" w:color="auto"/>
                    <w:right w:val="none" w:sz="0" w:space="0" w:color="auto"/>
                  </w:divBdr>
                </w:div>
                <w:div w:id="519009848">
                  <w:marLeft w:val="0"/>
                  <w:marRight w:val="0"/>
                  <w:marTop w:val="0"/>
                  <w:marBottom w:val="0"/>
                  <w:divBdr>
                    <w:top w:val="none" w:sz="0" w:space="0" w:color="auto"/>
                    <w:left w:val="none" w:sz="0" w:space="0" w:color="auto"/>
                    <w:bottom w:val="none" w:sz="0" w:space="0" w:color="auto"/>
                    <w:right w:val="none" w:sz="0" w:space="0" w:color="auto"/>
                  </w:divBdr>
                </w:div>
                <w:div w:id="519128595">
                  <w:marLeft w:val="0"/>
                  <w:marRight w:val="0"/>
                  <w:marTop w:val="0"/>
                  <w:marBottom w:val="0"/>
                  <w:divBdr>
                    <w:top w:val="none" w:sz="0" w:space="0" w:color="auto"/>
                    <w:left w:val="none" w:sz="0" w:space="0" w:color="auto"/>
                    <w:bottom w:val="none" w:sz="0" w:space="0" w:color="auto"/>
                    <w:right w:val="none" w:sz="0" w:space="0" w:color="auto"/>
                  </w:divBdr>
                </w:div>
                <w:div w:id="526064125">
                  <w:marLeft w:val="0"/>
                  <w:marRight w:val="0"/>
                  <w:marTop w:val="0"/>
                  <w:marBottom w:val="0"/>
                  <w:divBdr>
                    <w:top w:val="none" w:sz="0" w:space="0" w:color="auto"/>
                    <w:left w:val="none" w:sz="0" w:space="0" w:color="auto"/>
                    <w:bottom w:val="none" w:sz="0" w:space="0" w:color="auto"/>
                    <w:right w:val="none" w:sz="0" w:space="0" w:color="auto"/>
                  </w:divBdr>
                </w:div>
                <w:div w:id="532812495">
                  <w:marLeft w:val="0"/>
                  <w:marRight w:val="0"/>
                  <w:marTop w:val="0"/>
                  <w:marBottom w:val="0"/>
                  <w:divBdr>
                    <w:top w:val="none" w:sz="0" w:space="0" w:color="auto"/>
                    <w:left w:val="none" w:sz="0" w:space="0" w:color="auto"/>
                    <w:bottom w:val="none" w:sz="0" w:space="0" w:color="auto"/>
                    <w:right w:val="none" w:sz="0" w:space="0" w:color="auto"/>
                  </w:divBdr>
                </w:div>
                <w:div w:id="544221585">
                  <w:marLeft w:val="0"/>
                  <w:marRight w:val="0"/>
                  <w:marTop w:val="0"/>
                  <w:marBottom w:val="0"/>
                  <w:divBdr>
                    <w:top w:val="none" w:sz="0" w:space="0" w:color="auto"/>
                    <w:left w:val="none" w:sz="0" w:space="0" w:color="auto"/>
                    <w:bottom w:val="none" w:sz="0" w:space="0" w:color="auto"/>
                    <w:right w:val="none" w:sz="0" w:space="0" w:color="auto"/>
                  </w:divBdr>
                </w:div>
                <w:div w:id="552472787">
                  <w:marLeft w:val="0"/>
                  <w:marRight w:val="0"/>
                  <w:marTop w:val="0"/>
                  <w:marBottom w:val="0"/>
                  <w:divBdr>
                    <w:top w:val="none" w:sz="0" w:space="0" w:color="auto"/>
                    <w:left w:val="none" w:sz="0" w:space="0" w:color="auto"/>
                    <w:bottom w:val="none" w:sz="0" w:space="0" w:color="auto"/>
                    <w:right w:val="none" w:sz="0" w:space="0" w:color="auto"/>
                  </w:divBdr>
                </w:div>
                <w:div w:id="566577937">
                  <w:marLeft w:val="0"/>
                  <w:marRight w:val="0"/>
                  <w:marTop w:val="0"/>
                  <w:marBottom w:val="0"/>
                  <w:divBdr>
                    <w:top w:val="none" w:sz="0" w:space="0" w:color="auto"/>
                    <w:left w:val="none" w:sz="0" w:space="0" w:color="auto"/>
                    <w:bottom w:val="none" w:sz="0" w:space="0" w:color="auto"/>
                    <w:right w:val="none" w:sz="0" w:space="0" w:color="auto"/>
                  </w:divBdr>
                </w:div>
                <w:div w:id="571936150">
                  <w:marLeft w:val="0"/>
                  <w:marRight w:val="0"/>
                  <w:marTop w:val="0"/>
                  <w:marBottom w:val="0"/>
                  <w:divBdr>
                    <w:top w:val="none" w:sz="0" w:space="0" w:color="auto"/>
                    <w:left w:val="none" w:sz="0" w:space="0" w:color="auto"/>
                    <w:bottom w:val="none" w:sz="0" w:space="0" w:color="auto"/>
                    <w:right w:val="none" w:sz="0" w:space="0" w:color="auto"/>
                  </w:divBdr>
                </w:div>
                <w:div w:id="597181927">
                  <w:marLeft w:val="0"/>
                  <w:marRight w:val="0"/>
                  <w:marTop w:val="0"/>
                  <w:marBottom w:val="0"/>
                  <w:divBdr>
                    <w:top w:val="none" w:sz="0" w:space="0" w:color="auto"/>
                    <w:left w:val="none" w:sz="0" w:space="0" w:color="auto"/>
                    <w:bottom w:val="none" w:sz="0" w:space="0" w:color="auto"/>
                    <w:right w:val="none" w:sz="0" w:space="0" w:color="auto"/>
                  </w:divBdr>
                </w:div>
                <w:div w:id="600721916">
                  <w:marLeft w:val="0"/>
                  <w:marRight w:val="0"/>
                  <w:marTop w:val="0"/>
                  <w:marBottom w:val="0"/>
                  <w:divBdr>
                    <w:top w:val="none" w:sz="0" w:space="0" w:color="auto"/>
                    <w:left w:val="none" w:sz="0" w:space="0" w:color="auto"/>
                    <w:bottom w:val="none" w:sz="0" w:space="0" w:color="auto"/>
                    <w:right w:val="none" w:sz="0" w:space="0" w:color="auto"/>
                  </w:divBdr>
                </w:div>
                <w:div w:id="604272817">
                  <w:marLeft w:val="0"/>
                  <w:marRight w:val="0"/>
                  <w:marTop w:val="0"/>
                  <w:marBottom w:val="0"/>
                  <w:divBdr>
                    <w:top w:val="none" w:sz="0" w:space="0" w:color="auto"/>
                    <w:left w:val="none" w:sz="0" w:space="0" w:color="auto"/>
                    <w:bottom w:val="none" w:sz="0" w:space="0" w:color="auto"/>
                    <w:right w:val="none" w:sz="0" w:space="0" w:color="auto"/>
                  </w:divBdr>
                </w:div>
                <w:div w:id="606618953">
                  <w:marLeft w:val="0"/>
                  <w:marRight w:val="0"/>
                  <w:marTop w:val="0"/>
                  <w:marBottom w:val="0"/>
                  <w:divBdr>
                    <w:top w:val="none" w:sz="0" w:space="0" w:color="auto"/>
                    <w:left w:val="none" w:sz="0" w:space="0" w:color="auto"/>
                    <w:bottom w:val="none" w:sz="0" w:space="0" w:color="auto"/>
                    <w:right w:val="none" w:sz="0" w:space="0" w:color="auto"/>
                  </w:divBdr>
                </w:div>
                <w:div w:id="622811676">
                  <w:marLeft w:val="0"/>
                  <w:marRight w:val="0"/>
                  <w:marTop w:val="0"/>
                  <w:marBottom w:val="0"/>
                  <w:divBdr>
                    <w:top w:val="none" w:sz="0" w:space="0" w:color="auto"/>
                    <w:left w:val="none" w:sz="0" w:space="0" w:color="auto"/>
                    <w:bottom w:val="none" w:sz="0" w:space="0" w:color="auto"/>
                    <w:right w:val="none" w:sz="0" w:space="0" w:color="auto"/>
                  </w:divBdr>
                </w:div>
                <w:div w:id="630866838">
                  <w:marLeft w:val="0"/>
                  <w:marRight w:val="0"/>
                  <w:marTop w:val="0"/>
                  <w:marBottom w:val="0"/>
                  <w:divBdr>
                    <w:top w:val="none" w:sz="0" w:space="0" w:color="auto"/>
                    <w:left w:val="none" w:sz="0" w:space="0" w:color="auto"/>
                    <w:bottom w:val="none" w:sz="0" w:space="0" w:color="auto"/>
                    <w:right w:val="none" w:sz="0" w:space="0" w:color="auto"/>
                  </w:divBdr>
                </w:div>
                <w:div w:id="637228147">
                  <w:marLeft w:val="0"/>
                  <w:marRight w:val="0"/>
                  <w:marTop w:val="0"/>
                  <w:marBottom w:val="0"/>
                  <w:divBdr>
                    <w:top w:val="none" w:sz="0" w:space="0" w:color="auto"/>
                    <w:left w:val="none" w:sz="0" w:space="0" w:color="auto"/>
                    <w:bottom w:val="none" w:sz="0" w:space="0" w:color="auto"/>
                    <w:right w:val="none" w:sz="0" w:space="0" w:color="auto"/>
                  </w:divBdr>
                </w:div>
                <w:div w:id="654145895">
                  <w:marLeft w:val="0"/>
                  <w:marRight w:val="0"/>
                  <w:marTop w:val="0"/>
                  <w:marBottom w:val="0"/>
                  <w:divBdr>
                    <w:top w:val="none" w:sz="0" w:space="0" w:color="auto"/>
                    <w:left w:val="none" w:sz="0" w:space="0" w:color="auto"/>
                    <w:bottom w:val="none" w:sz="0" w:space="0" w:color="auto"/>
                    <w:right w:val="none" w:sz="0" w:space="0" w:color="auto"/>
                  </w:divBdr>
                </w:div>
                <w:div w:id="656802989">
                  <w:marLeft w:val="0"/>
                  <w:marRight w:val="0"/>
                  <w:marTop w:val="0"/>
                  <w:marBottom w:val="0"/>
                  <w:divBdr>
                    <w:top w:val="none" w:sz="0" w:space="0" w:color="auto"/>
                    <w:left w:val="none" w:sz="0" w:space="0" w:color="auto"/>
                    <w:bottom w:val="none" w:sz="0" w:space="0" w:color="auto"/>
                    <w:right w:val="none" w:sz="0" w:space="0" w:color="auto"/>
                  </w:divBdr>
                </w:div>
                <w:div w:id="660085602">
                  <w:marLeft w:val="0"/>
                  <w:marRight w:val="0"/>
                  <w:marTop w:val="0"/>
                  <w:marBottom w:val="0"/>
                  <w:divBdr>
                    <w:top w:val="none" w:sz="0" w:space="0" w:color="auto"/>
                    <w:left w:val="none" w:sz="0" w:space="0" w:color="auto"/>
                    <w:bottom w:val="none" w:sz="0" w:space="0" w:color="auto"/>
                    <w:right w:val="none" w:sz="0" w:space="0" w:color="auto"/>
                  </w:divBdr>
                </w:div>
                <w:div w:id="663820020">
                  <w:marLeft w:val="0"/>
                  <w:marRight w:val="0"/>
                  <w:marTop w:val="0"/>
                  <w:marBottom w:val="0"/>
                  <w:divBdr>
                    <w:top w:val="none" w:sz="0" w:space="0" w:color="auto"/>
                    <w:left w:val="none" w:sz="0" w:space="0" w:color="auto"/>
                    <w:bottom w:val="none" w:sz="0" w:space="0" w:color="auto"/>
                    <w:right w:val="none" w:sz="0" w:space="0" w:color="auto"/>
                  </w:divBdr>
                </w:div>
                <w:div w:id="687105516">
                  <w:marLeft w:val="0"/>
                  <w:marRight w:val="0"/>
                  <w:marTop w:val="0"/>
                  <w:marBottom w:val="0"/>
                  <w:divBdr>
                    <w:top w:val="none" w:sz="0" w:space="0" w:color="auto"/>
                    <w:left w:val="none" w:sz="0" w:space="0" w:color="auto"/>
                    <w:bottom w:val="none" w:sz="0" w:space="0" w:color="auto"/>
                    <w:right w:val="none" w:sz="0" w:space="0" w:color="auto"/>
                  </w:divBdr>
                </w:div>
                <w:div w:id="702097918">
                  <w:marLeft w:val="0"/>
                  <w:marRight w:val="0"/>
                  <w:marTop w:val="0"/>
                  <w:marBottom w:val="0"/>
                  <w:divBdr>
                    <w:top w:val="none" w:sz="0" w:space="0" w:color="auto"/>
                    <w:left w:val="none" w:sz="0" w:space="0" w:color="auto"/>
                    <w:bottom w:val="none" w:sz="0" w:space="0" w:color="auto"/>
                    <w:right w:val="none" w:sz="0" w:space="0" w:color="auto"/>
                  </w:divBdr>
                </w:div>
                <w:div w:id="724835893">
                  <w:marLeft w:val="0"/>
                  <w:marRight w:val="0"/>
                  <w:marTop w:val="0"/>
                  <w:marBottom w:val="0"/>
                  <w:divBdr>
                    <w:top w:val="none" w:sz="0" w:space="0" w:color="auto"/>
                    <w:left w:val="none" w:sz="0" w:space="0" w:color="auto"/>
                    <w:bottom w:val="none" w:sz="0" w:space="0" w:color="auto"/>
                    <w:right w:val="none" w:sz="0" w:space="0" w:color="auto"/>
                  </w:divBdr>
                </w:div>
                <w:div w:id="741219309">
                  <w:marLeft w:val="0"/>
                  <w:marRight w:val="0"/>
                  <w:marTop w:val="0"/>
                  <w:marBottom w:val="0"/>
                  <w:divBdr>
                    <w:top w:val="none" w:sz="0" w:space="0" w:color="auto"/>
                    <w:left w:val="none" w:sz="0" w:space="0" w:color="auto"/>
                    <w:bottom w:val="none" w:sz="0" w:space="0" w:color="auto"/>
                    <w:right w:val="none" w:sz="0" w:space="0" w:color="auto"/>
                  </w:divBdr>
                </w:div>
                <w:div w:id="745106798">
                  <w:marLeft w:val="0"/>
                  <w:marRight w:val="0"/>
                  <w:marTop w:val="0"/>
                  <w:marBottom w:val="0"/>
                  <w:divBdr>
                    <w:top w:val="none" w:sz="0" w:space="0" w:color="auto"/>
                    <w:left w:val="none" w:sz="0" w:space="0" w:color="auto"/>
                    <w:bottom w:val="none" w:sz="0" w:space="0" w:color="auto"/>
                    <w:right w:val="none" w:sz="0" w:space="0" w:color="auto"/>
                  </w:divBdr>
                </w:div>
                <w:div w:id="761688221">
                  <w:marLeft w:val="0"/>
                  <w:marRight w:val="0"/>
                  <w:marTop w:val="0"/>
                  <w:marBottom w:val="0"/>
                  <w:divBdr>
                    <w:top w:val="none" w:sz="0" w:space="0" w:color="auto"/>
                    <w:left w:val="none" w:sz="0" w:space="0" w:color="auto"/>
                    <w:bottom w:val="none" w:sz="0" w:space="0" w:color="auto"/>
                    <w:right w:val="none" w:sz="0" w:space="0" w:color="auto"/>
                  </w:divBdr>
                </w:div>
                <w:div w:id="782384759">
                  <w:marLeft w:val="0"/>
                  <w:marRight w:val="0"/>
                  <w:marTop w:val="0"/>
                  <w:marBottom w:val="0"/>
                  <w:divBdr>
                    <w:top w:val="none" w:sz="0" w:space="0" w:color="auto"/>
                    <w:left w:val="none" w:sz="0" w:space="0" w:color="auto"/>
                    <w:bottom w:val="none" w:sz="0" w:space="0" w:color="auto"/>
                    <w:right w:val="none" w:sz="0" w:space="0" w:color="auto"/>
                  </w:divBdr>
                </w:div>
                <w:div w:id="794755330">
                  <w:marLeft w:val="0"/>
                  <w:marRight w:val="0"/>
                  <w:marTop w:val="0"/>
                  <w:marBottom w:val="0"/>
                  <w:divBdr>
                    <w:top w:val="none" w:sz="0" w:space="0" w:color="auto"/>
                    <w:left w:val="none" w:sz="0" w:space="0" w:color="auto"/>
                    <w:bottom w:val="none" w:sz="0" w:space="0" w:color="auto"/>
                    <w:right w:val="none" w:sz="0" w:space="0" w:color="auto"/>
                  </w:divBdr>
                </w:div>
                <w:div w:id="850946954">
                  <w:marLeft w:val="0"/>
                  <w:marRight w:val="0"/>
                  <w:marTop w:val="0"/>
                  <w:marBottom w:val="0"/>
                  <w:divBdr>
                    <w:top w:val="none" w:sz="0" w:space="0" w:color="auto"/>
                    <w:left w:val="none" w:sz="0" w:space="0" w:color="auto"/>
                    <w:bottom w:val="none" w:sz="0" w:space="0" w:color="auto"/>
                    <w:right w:val="none" w:sz="0" w:space="0" w:color="auto"/>
                  </w:divBdr>
                </w:div>
                <w:div w:id="869759619">
                  <w:marLeft w:val="0"/>
                  <w:marRight w:val="0"/>
                  <w:marTop w:val="0"/>
                  <w:marBottom w:val="0"/>
                  <w:divBdr>
                    <w:top w:val="none" w:sz="0" w:space="0" w:color="auto"/>
                    <w:left w:val="none" w:sz="0" w:space="0" w:color="auto"/>
                    <w:bottom w:val="none" w:sz="0" w:space="0" w:color="auto"/>
                    <w:right w:val="none" w:sz="0" w:space="0" w:color="auto"/>
                  </w:divBdr>
                </w:div>
                <w:div w:id="880245734">
                  <w:marLeft w:val="0"/>
                  <w:marRight w:val="0"/>
                  <w:marTop w:val="0"/>
                  <w:marBottom w:val="0"/>
                  <w:divBdr>
                    <w:top w:val="none" w:sz="0" w:space="0" w:color="auto"/>
                    <w:left w:val="none" w:sz="0" w:space="0" w:color="auto"/>
                    <w:bottom w:val="none" w:sz="0" w:space="0" w:color="auto"/>
                    <w:right w:val="none" w:sz="0" w:space="0" w:color="auto"/>
                  </w:divBdr>
                </w:div>
                <w:div w:id="891574168">
                  <w:marLeft w:val="0"/>
                  <w:marRight w:val="0"/>
                  <w:marTop w:val="0"/>
                  <w:marBottom w:val="0"/>
                  <w:divBdr>
                    <w:top w:val="none" w:sz="0" w:space="0" w:color="auto"/>
                    <w:left w:val="none" w:sz="0" w:space="0" w:color="auto"/>
                    <w:bottom w:val="none" w:sz="0" w:space="0" w:color="auto"/>
                    <w:right w:val="none" w:sz="0" w:space="0" w:color="auto"/>
                  </w:divBdr>
                </w:div>
                <w:div w:id="917247193">
                  <w:marLeft w:val="0"/>
                  <w:marRight w:val="0"/>
                  <w:marTop w:val="0"/>
                  <w:marBottom w:val="0"/>
                  <w:divBdr>
                    <w:top w:val="none" w:sz="0" w:space="0" w:color="auto"/>
                    <w:left w:val="none" w:sz="0" w:space="0" w:color="auto"/>
                    <w:bottom w:val="none" w:sz="0" w:space="0" w:color="auto"/>
                    <w:right w:val="none" w:sz="0" w:space="0" w:color="auto"/>
                  </w:divBdr>
                </w:div>
                <w:div w:id="943002641">
                  <w:marLeft w:val="0"/>
                  <w:marRight w:val="0"/>
                  <w:marTop w:val="0"/>
                  <w:marBottom w:val="0"/>
                  <w:divBdr>
                    <w:top w:val="none" w:sz="0" w:space="0" w:color="auto"/>
                    <w:left w:val="none" w:sz="0" w:space="0" w:color="auto"/>
                    <w:bottom w:val="none" w:sz="0" w:space="0" w:color="auto"/>
                    <w:right w:val="none" w:sz="0" w:space="0" w:color="auto"/>
                  </w:divBdr>
                </w:div>
                <w:div w:id="955210824">
                  <w:marLeft w:val="0"/>
                  <w:marRight w:val="0"/>
                  <w:marTop w:val="0"/>
                  <w:marBottom w:val="0"/>
                  <w:divBdr>
                    <w:top w:val="none" w:sz="0" w:space="0" w:color="auto"/>
                    <w:left w:val="none" w:sz="0" w:space="0" w:color="auto"/>
                    <w:bottom w:val="none" w:sz="0" w:space="0" w:color="auto"/>
                    <w:right w:val="none" w:sz="0" w:space="0" w:color="auto"/>
                  </w:divBdr>
                </w:div>
                <w:div w:id="958493846">
                  <w:marLeft w:val="0"/>
                  <w:marRight w:val="0"/>
                  <w:marTop w:val="0"/>
                  <w:marBottom w:val="0"/>
                  <w:divBdr>
                    <w:top w:val="none" w:sz="0" w:space="0" w:color="auto"/>
                    <w:left w:val="none" w:sz="0" w:space="0" w:color="auto"/>
                    <w:bottom w:val="none" w:sz="0" w:space="0" w:color="auto"/>
                    <w:right w:val="none" w:sz="0" w:space="0" w:color="auto"/>
                  </w:divBdr>
                </w:div>
                <w:div w:id="1004894897">
                  <w:marLeft w:val="0"/>
                  <w:marRight w:val="0"/>
                  <w:marTop w:val="0"/>
                  <w:marBottom w:val="0"/>
                  <w:divBdr>
                    <w:top w:val="none" w:sz="0" w:space="0" w:color="auto"/>
                    <w:left w:val="none" w:sz="0" w:space="0" w:color="auto"/>
                    <w:bottom w:val="none" w:sz="0" w:space="0" w:color="auto"/>
                    <w:right w:val="none" w:sz="0" w:space="0" w:color="auto"/>
                  </w:divBdr>
                </w:div>
                <w:div w:id="1012028607">
                  <w:marLeft w:val="0"/>
                  <w:marRight w:val="0"/>
                  <w:marTop w:val="0"/>
                  <w:marBottom w:val="0"/>
                  <w:divBdr>
                    <w:top w:val="none" w:sz="0" w:space="0" w:color="auto"/>
                    <w:left w:val="none" w:sz="0" w:space="0" w:color="auto"/>
                    <w:bottom w:val="none" w:sz="0" w:space="0" w:color="auto"/>
                    <w:right w:val="none" w:sz="0" w:space="0" w:color="auto"/>
                  </w:divBdr>
                </w:div>
                <w:div w:id="1021735298">
                  <w:marLeft w:val="0"/>
                  <w:marRight w:val="0"/>
                  <w:marTop w:val="0"/>
                  <w:marBottom w:val="0"/>
                  <w:divBdr>
                    <w:top w:val="none" w:sz="0" w:space="0" w:color="auto"/>
                    <w:left w:val="none" w:sz="0" w:space="0" w:color="auto"/>
                    <w:bottom w:val="none" w:sz="0" w:space="0" w:color="auto"/>
                    <w:right w:val="none" w:sz="0" w:space="0" w:color="auto"/>
                  </w:divBdr>
                </w:div>
                <w:div w:id="1024672730">
                  <w:marLeft w:val="0"/>
                  <w:marRight w:val="0"/>
                  <w:marTop w:val="0"/>
                  <w:marBottom w:val="0"/>
                  <w:divBdr>
                    <w:top w:val="none" w:sz="0" w:space="0" w:color="auto"/>
                    <w:left w:val="none" w:sz="0" w:space="0" w:color="auto"/>
                    <w:bottom w:val="none" w:sz="0" w:space="0" w:color="auto"/>
                    <w:right w:val="none" w:sz="0" w:space="0" w:color="auto"/>
                  </w:divBdr>
                </w:div>
                <w:div w:id="1028528394">
                  <w:marLeft w:val="0"/>
                  <w:marRight w:val="0"/>
                  <w:marTop w:val="0"/>
                  <w:marBottom w:val="0"/>
                  <w:divBdr>
                    <w:top w:val="none" w:sz="0" w:space="0" w:color="auto"/>
                    <w:left w:val="none" w:sz="0" w:space="0" w:color="auto"/>
                    <w:bottom w:val="none" w:sz="0" w:space="0" w:color="auto"/>
                    <w:right w:val="none" w:sz="0" w:space="0" w:color="auto"/>
                  </w:divBdr>
                </w:div>
                <w:div w:id="1046560212">
                  <w:marLeft w:val="0"/>
                  <w:marRight w:val="0"/>
                  <w:marTop w:val="0"/>
                  <w:marBottom w:val="0"/>
                  <w:divBdr>
                    <w:top w:val="none" w:sz="0" w:space="0" w:color="auto"/>
                    <w:left w:val="none" w:sz="0" w:space="0" w:color="auto"/>
                    <w:bottom w:val="none" w:sz="0" w:space="0" w:color="auto"/>
                    <w:right w:val="none" w:sz="0" w:space="0" w:color="auto"/>
                  </w:divBdr>
                </w:div>
                <w:div w:id="1059134759">
                  <w:marLeft w:val="0"/>
                  <w:marRight w:val="0"/>
                  <w:marTop w:val="0"/>
                  <w:marBottom w:val="0"/>
                  <w:divBdr>
                    <w:top w:val="none" w:sz="0" w:space="0" w:color="auto"/>
                    <w:left w:val="none" w:sz="0" w:space="0" w:color="auto"/>
                    <w:bottom w:val="none" w:sz="0" w:space="0" w:color="auto"/>
                    <w:right w:val="none" w:sz="0" w:space="0" w:color="auto"/>
                  </w:divBdr>
                </w:div>
                <w:div w:id="1093628350">
                  <w:marLeft w:val="0"/>
                  <w:marRight w:val="0"/>
                  <w:marTop w:val="0"/>
                  <w:marBottom w:val="0"/>
                  <w:divBdr>
                    <w:top w:val="none" w:sz="0" w:space="0" w:color="auto"/>
                    <w:left w:val="none" w:sz="0" w:space="0" w:color="auto"/>
                    <w:bottom w:val="none" w:sz="0" w:space="0" w:color="auto"/>
                    <w:right w:val="none" w:sz="0" w:space="0" w:color="auto"/>
                  </w:divBdr>
                </w:div>
                <w:div w:id="1115170879">
                  <w:marLeft w:val="0"/>
                  <w:marRight w:val="0"/>
                  <w:marTop w:val="0"/>
                  <w:marBottom w:val="0"/>
                  <w:divBdr>
                    <w:top w:val="none" w:sz="0" w:space="0" w:color="auto"/>
                    <w:left w:val="none" w:sz="0" w:space="0" w:color="auto"/>
                    <w:bottom w:val="none" w:sz="0" w:space="0" w:color="auto"/>
                    <w:right w:val="none" w:sz="0" w:space="0" w:color="auto"/>
                  </w:divBdr>
                </w:div>
                <w:div w:id="1129780940">
                  <w:marLeft w:val="0"/>
                  <w:marRight w:val="0"/>
                  <w:marTop w:val="0"/>
                  <w:marBottom w:val="0"/>
                  <w:divBdr>
                    <w:top w:val="none" w:sz="0" w:space="0" w:color="auto"/>
                    <w:left w:val="none" w:sz="0" w:space="0" w:color="auto"/>
                    <w:bottom w:val="none" w:sz="0" w:space="0" w:color="auto"/>
                    <w:right w:val="none" w:sz="0" w:space="0" w:color="auto"/>
                  </w:divBdr>
                </w:div>
                <w:div w:id="1143935967">
                  <w:marLeft w:val="0"/>
                  <w:marRight w:val="0"/>
                  <w:marTop w:val="0"/>
                  <w:marBottom w:val="0"/>
                  <w:divBdr>
                    <w:top w:val="none" w:sz="0" w:space="0" w:color="auto"/>
                    <w:left w:val="none" w:sz="0" w:space="0" w:color="auto"/>
                    <w:bottom w:val="none" w:sz="0" w:space="0" w:color="auto"/>
                    <w:right w:val="none" w:sz="0" w:space="0" w:color="auto"/>
                  </w:divBdr>
                </w:div>
                <w:div w:id="1169953346">
                  <w:marLeft w:val="0"/>
                  <w:marRight w:val="0"/>
                  <w:marTop w:val="0"/>
                  <w:marBottom w:val="0"/>
                  <w:divBdr>
                    <w:top w:val="none" w:sz="0" w:space="0" w:color="auto"/>
                    <w:left w:val="none" w:sz="0" w:space="0" w:color="auto"/>
                    <w:bottom w:val="none" w:sz="0" w:space="0" w:color="auto"/>
                    <w:right w:val="none" w:sz="0" w:space="0" w:color="auto"/>
                  </w:divBdr>
                </w:div>
                <w:div w:id="1199734775">
                  <w:marLeft w:val="0"/>
                  <w:marRight w:val="0"/>
                  <w:marTop w:val="0"/>
                  <w:marBottom w:val="0"/>
                  <w:divBdr>
                    <w:top w:val="none" w:sz="0" w:space="0" w:color="auto"/>
                    <w:left w:val="none" w:sz="0" w:space="0" w:color="auto"/>
                    <w:bottom w:val="none" w:sz="0" w:space="0" w:color="auto"/>
                    <w:right w:val="none" w:sz="0" w:space="0" w:color="auto"/>
                  </w:divBdr>
                </w:div>
                <w:div w:id="1219125029">
                  <w:marLeft w:val="0"/>
                  <w:marRight w:val="0"/>
                  <w:marTop w:val="0"/>
                  <w:marBottom w:val="0"/>
                  <w:divBdr>
                    <w:top w:val="none" w:sz="0" w:space="0" w:color="auto"/>
                    <w:left w:val="none" w:sz="0" w:space="0" w:color="auto"/>
                    <w:bottom w:val="none" w:sz="0" w:space="0" w:color="auto"/>
                    <w:right w:val="none" w:sz="0" w:space="0" w:color="auto"/>
                  </w:divBdr>
                </w:div>
                <w:div w:id="1233348044">
                  <w:marLeft w:val="0"/>
                  <w:marRight w:val="0"/>
                  <w:marTop w:val="0"/>
                  <w:marBottom w:val="0"/>
                  <w:divBdr>
                    <w:top w:val="none" w:sz="0" w:space="0" w:color="auto"/>
                    <w:left w:val="none" w:sz="0" w:space="0" w:color="auto"/>
                    <w:bottom w:val="none" w:sz="0" w:space="0" w:color="auto"/>
                    <w:right w:val="none" w:sz="0" w:space="0" w:color="auto"/>
                  </w:divBdr>
                </w:div>
                <w:div w:id="1234048373">
                  <w:marLeft w:val="0"/>
                  <w:marRight w:val="0"/>
                  <w:marTop w:val="0"/>
                  <w:marBottom w:val="0"/>
                  <w:divBdr>
                    <w:top w:val="none" w:sz="0" w:space="0" w:color="auto"/>
                    <w:left w:val="none" w:sz="0" w:space="0" w:color="auto"/>
                    <w:bottom w:val="none" w:sz="0" w:space="0" w:color="auto"/>
                    <w:right w:val="none" w:sz="0" w:space="0" w:color="auto"/>
                  </w:divBdr>
                </w:div>
                <w:div w:id="1299261722">
                  <w:marLeft w:val="0"/>
                  <w:marRight w:val="0"/>
                  <w:marTop w:val="0"/>
                  <w:marBottom w:val="0"/>
                  <w:divBdr>
                    <w:top w:val="none" w:sz="0" w:space="0" w:color="auto"/>
                    <w:left w:val="none" w:sz="0" w:space="0" w:color="auto"/>
                    <w:bottom w:val="none" w:sz="0" w:space="0" w:color="auto"/>
                    <w:right w:val="none" w:sz="0" w:space="0" w:color="auto"/>
                  </w:divBdr>
                </w:div>
                <w:div w:id="1315373366">
                  <w:marLeft w:val="0"/>
                  <w:marRight w:val="0"/>
                  <w:marTop w:val="0"/>
                  <w:marBottom w:val="0"/>
                  <w:divBdr>
                    <w:top w:val="none" w:sz="0" w:space="0" w:color="auto"/>
                    <w:left w:val="none" w:sz="0" w:space="0" w:color="auto"/>
                    <w:bottom w:val="none" w:sz="0" w:space="0" w:color="auto"/>
                    <w:right w:val="none" w:sz="0" w:space="0" w:color="auto"/>
                  </w:divBdr>
                </w:div>
                <w:div w:id="1323048609">
                  <w:marLeft w:val="0"/>
                  <w:marRight w:val="0"/>
                  <w:marTop w:val="0"/>
                  <w:marBottom w:val="0"/>
                  <w:divBdr>
                    <w:top w:val="none" w:sz="0" w:space="0" w:color="auto"/>
                    <w:left w:val="none" w:sz="0" w:space="0" w:color="auto"/>
                    <w:bottom w:val="none" w:sz="0" w:space="0" w:color="auto"/>
                    <w:right w:val="none" w:sz="0" w:space="0" w:color="auto"/>
                  </w:divBdr>
                </w:div>
                <w:div w:id="1346857434">
                  <w:marLeft w:val="0"/>
                  <w:marRight w:val="0"/>
                  <w:marTop w:val="0"/>
                  <w:marBottom w:val="0"/>
                  <w:divBdr>
                    <w:top w:val="none" w:sz="0" w:space="0" w:color="auto"/>
                    <w:left w:val="none" w:sz="0" w:space="0" w:color="auto"/>
                    <w:bottom w:val="none" w:sz="0" w:space="0" w:color="auto"/>
                    <w:right w:val="none" w:sz="0" w:space="0" w:color="auto"/>
                  </w:divBdr>
                </w:div>
                <w:div w:id="1360593384">
                  <w:marLeft w:val="0"/>
                  <w:marRight w:val="0"/>
                  <w:marTop w:val="0"/>
                  <w:marBottom w:val="0"/>
                  <w:divBdr>
                    <w:top w:val="none" w:sz="0" w:space="0" w:color="auto"/>
                    <w:left w:val="none" w:sz="0" w:space="0" w:color="auto"/>
                    <w:bottom w:val="none" w:sz="0" w:space="0" w:color="auto"/>
                    <w:right w:val="none" w:sz="0" w:space="0" w:color="auto"/>
                  </w:divBdr>
                </w:div>
                <w:div w:id="1368488021">
                  <w:marLeft w:val="0"/>
                  <w:marRight w:val="0"/>
                  <w:marTop w:val="0"/>
                  <w:marBottom w:val="0"/>
                  <w:divBdr>
                    <w:top w:val="none" w:sz="0" w:space="0" w:color="auto"/>
                    <w:left w:val="none" w:sz="0" w:space="0" w:color="auto"/>
                    <w:bottom w:val="none" w:sz="0" w:space="0" w:color="auto"/>
                    <w:right w:val="none" w:sz="0" w:space="0" w:color="auto"/>
                  </w:divBdr>
                </w:div>
                <w:div w:id="1368602850">
                  <w:marLeft w:val="0"/>
                  <w:marRight w:val="0"/>
                  <w:marTop w:val="0"/>
                  <w:marBottom w:val="0"/>
                  <w:divBdr>
                    <w:top w:val="none" w:sz="0" w:space="0" w:color="auto"/>
                    <w:left w:val="none" w:sz="0" w:space="0" w:color="auto"/>
                    <w:bottom w:val="none" w:sz="0" w:space="0" w:color="auto"/>
                    <w:right w:val="none" w:sz="0" w:space="0" w:color="auto"/>
                  </w:divBdr>
                </w:div>
                <w:div w:id="1371950688">
                  <w:marLeft w:val="0"/>
                  <w:marRight w:val="0"/>
                  <w:marTop w:val="0"/>
                  <w:marBottom w:val="0"/>
                  <w:divBdr>
                    <w:top w:val="none" w:sz="0" w:space="0" w:color="auto"/>
                    <w:left w:val="none" w:sz="0" w:space="0" w:color="auto"/>
                    <w:bottom w:val="none" w:sz="0" w:space="0" w:color="auto"/>
                    <w:right w:val="none" w:sz="0" w:space="0" w:color="auto"/>
                  </w:divBdr>
                </w:div>
                <w:div w:id="1375693655">
                  <w:marLeft w:val="0"/>
                  <w:marRight w:val="0"/>
                  <w:marTop w:val="0"/>
                  <w:marBottom w:val="0"/>
                  <w:divBdr>
                    <w:top w:val="none" w:sz="0" w:space="0" w:color="auto"/>
                    <w:left w:val="none" w:sz="0" w:space="0" w:color="auto"/>
                    <w:bottom w:val="none" w:sz="0" w:space="0" w:color="auto"/>
                    <w:right w:val="none" w:sz="0" w:space="0" w:color="auto"/>
                  </w:divBdr>
                </w:div>
                <w:div w:id="1423068257">
                  <w:marLeft w:val="0"/>
                  <w:marRight w:val="0"/>
                  <w:marTop w:val="0"/>
                  <w:marBottom w:val="0"/>
                  <w:divBdr>
                    <w:top w:val="none" w:sz="0" w:space="0" w:color="auto"/>
                    <w:left w:val="none" w:sz="0" w:space="0" w:color="auto"/>
                    <w:bottom w:val="none" w:sz="0" w:space="0" w:color="auto"/>
                    <w:right w:val="none" w:sz="0" w:space="0" w:color="auto"/>
                  </w:divBdr>
                </w:div>
                <w:div w:id="1431851794">
                  <w:marLeft w:val="0"/>
                  <w:marRight w:val="0"/>
                  <w:marTop w:val="0"/>
                  <w:marBottom w:val="0"/>
                  <w:divBdr>
                    <w:top w:val="none" w:sz="0" w:space="0" w:color="auto"/>
                    <w:left w:val="none" w:sz="0" w:space="0" w:color="auto"/>
                    <w:bottom w:val="none" w:sz="0" w:space="0" w:color="auto"/>
                    <w:right w:val="none" w:sz="0" w:space="0" w:color="auto"/>
                  </w:divBdr>
                </w:div>
                <w:div w:id="1450080674">
                  <w:marLeft w:val="0"/>
                  <w:marRight w:val="0"/>
                  <w:marTop w:val="0"/>
                  <w:marBottom w:val="0"/>
                  <w:divBdr>
                    <w:top w:val="none" w:sz="0" w:space="0" w:color="auto"/>
                    <w:left w:val="none" w:sz="0" w:space="0" w:color="auto"/>
                    <w:bottom w:val="none" w:sz="0" w:space="0" w:color="auto"/>
                    <w:right w:val="none" w:sz="0" w:space="0" w:color="auto"/>
                  </w:divBdr>
                </w:div>
                <w:div w:id="1454905132">
                  <w:marLeft w:val="0"/>
                  <w:marRight w:val="0"/>
                  <w:marTop w:val="0"/>
                  <w:marBottom w:val="0"/>
                  <w:divBdr>
                    <w:top w:val="none" w:sz="0" w:space="0" w:color="auto"/>
                    <w:left w:val="none" w:sz="0" w:space="0" w:color="auto"/>
                    <w:bottom w:val="none" w:sz="0" w:space="0" w:color="auto"/>
                    <w:right w:val="none" w:sz="0" w:space="0" w:color="auto"/>
                  </w:divBdr>
                </w:div>
                <w:div w:id="1457335859">
                  <w:marLeft w:val="0"/>
                  <w:marRight w:val="0"/>
                  <w:marTop w:val="0"/>
                  <w:marBottom w:val="0"/>
                  <w:divBdr>
                    <w:top w:val="none" w:sz="0" w:space="0" w:color="auto"/>
                    <w:left w:val="none" w:sz="0" w:space="0" w:color="auto"/>
                    <w:bottom w:val="none" w:sz="0" w:space="0" w:color="auto"/>
                    <w:right w:val="none" w:sz="0" w:space="0" w:color="auto"/>
                  </w:divBdr>
                </w:div>
                <w:div w:id="1469781852">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475755820">
                  <w:marLeft w:val="0"/>
                  <w:marRight w:val="0"/>
                  <w:marTop w:val="0"/>
                  <w:marBottom w:val="0"/>
                  <w:divBdr>
                    <w:top w:val="none" w:sz="0" w:space="0" w:color="auto"/>
                    <w:left w:val="none" w:sz="0" w:space="0" w:color="auto"/>
                    <w:bottom w:val="none" w:sz="0" w:space="0" w:color="auto"/>
                    <w:right w:val="none" w:sz="0" w:space="0" w:color="auto"/>
                  </w:divBdr>
                </w:div>
                <w:div w:id="1485967558">
                  <w:marLeft w:val="0"/>
                  <w:marRight w:val="0"/>
                  <w:marTop w:val="0"/>
                  <w:marBottom w:val="0"/>
                  <w:divBdr>
                    <w:top w:val="none" w:sz="0" w:space="0" w:color="auto"/>
                    <w:left w:val="none" w:sz="0" w:space="0" w:color="auto"/>
                    <w:bottom w:val="none" w:sz="0" w:space="0" w:color="auto"/>
                    <w:right w:val="none" w:sz="0" w:space="0" w:color="auto"/>
                  </w:divBdr>
                </w:div>
                <w:div w:id="1498418804">
                  <w:marLeft w:val="0"/>
                  <w:marRight w:val="0"/>
                  <w:marTop w:val="0"/>
                  <w:marBottom w:val="0"/>
                  <w:divBdr>
                    <w:top w:val="none" w:sz="0" w:space="0" w:color="auto"/>
                    <w:left w:val="none" w:sz="0" w:space="0" w:color="auto"/>
                    <w:bottom w:val="none" w:sz="0" w:space="0" w:color="auto"/>
                    <w:right w:val="none" w:sz="0" w:space="0" w:color="auto"/>
                  </w:divBdr>
                </w:div>
                <w:div w:id="1502741293">
                  <w:marLeft w:val="0"/>
                  <w:marRight w:val="0"/>
                  <w:marTop w:val="0"/>
                  <w:marBottom w:val="0"/>
                  <w:divBdr>
                    <w:top w:val="none" w:sz="0" w:space="0" w:color="auto"/>
                    <w:left w:val="none" w:sz="0" w:space="0" w:color="auto"/>
                    <w:bottom w:val="none" w:sz="0" w:space="0" w:color="auto"/>
                    <w:right w:val="none" w:sz="0" w:space="0" w:color="auto"/>
                  </w:divBdr>
                </w:div>
                <w:div w:id="1514419617">
                  <w:marLeft w:val="0"/>
                  <w:marRight w:val="0"/>
                  <w:marTop w:val="0"/>
                  <w:marBottom w:val="0"/>
                  <w:divBdr>
                    <w:top w:val="none" w:sz="0" w:space="0" w:color="auto"/>
                    <w:left w:val="none" w:sz="0" w:space="0" w:color="auto"/>
                    <w:bottom w:val="none" w:sz="0" w:space="0" w:color="auto"/>
                    <w:right w:val="none" w:sz="0" w:space="0" w:color="auto"/>
                  </w:divBdr>
                </w:div>
                <w:div w:id="1520777673">
                  <w:marLeft w:val="0"/>
                  <w:marRight w:val="0"/>
                  <w:marTop w:val="0"/>
                  <w:marBottom w:val="0"/>
                  <w:divBdr>
                    <w:top w:val="none" w:sz="0" w:space="0" w:color="auto"/>
                    <w:left w:val="none" w:sz="0" w:space="0" w:color="auto"/>
                    <w:bottom w:val="none" w:sz="0" w:space="0" w:color="auto"/>
                    <w:right w:val="none" w:sz="0" w:space="0" w:color="auto"/>
                  </w:divBdr>
                </w:div>
                <w:div w:id="1523014387">
                  <w:marLeft w:val="0"/>
                  <w:marRight w:val="0"/>
                  <w:marTop w:val="0"/>
                  <w:marBottom w:val="0"/>
                  <w:divBdr>
                    <w:top w:val="none" w:sz="0" w:space="0" w:color="auto"/>
                    <w:left w:val="none" w:sz="0" w:space="0" w:color="auto"/>
                    <w:bottom w:val="none" w:sz="0" w:space="0" w:color="auto"/>
                    <w:right w:val="none" w:sz="0" w:space="0" w:color="auto"/>
                  </w:divBdr>
                </w:div>
                <w:div w:id="1546327484">
                  <w:marLeft w:val="0"/>
                  <w:marRight w:val="0"/>
                  <w:marTop w:val="0"/>
                  <w:marBottom w:val="0"/>
                  <w:divBdr>
                    <w:top w:val="none" w:sz="0" w:space="0" w:color="auto"/>
                    <w:left w:val="none" w:sz="0" w:space="0" w:color="auto"/>
                    <w:bottom w:val="none" w:sz="0" w:space="0" w:color="auto"/>
                    <w:right w:val="none" w:sz="0" w:space="0" w:color="auto"/>
                  </w:divBdr>
                </w:div>
                <w:div w:id="1555848564">
                  <w:marLeft w:val="0"/>
                  <w:marRight w:val="0"/>
                  <w:marTop w:val="0"/>
                  <w:marBottom w:val="0"/>
                  <w:divBdr>
                    <w:top w:val="none" w:sz="0" w:space="0" w:color="auto"/>
                    <w:left w:val="none" w:sz="0" w:space="0" w:color="auto"/>
                    <w:bottom w:val="none" w:sz="0" w:space="0" w:color="auto"/>
                    <w:right w:val="none" w:sz="0" w:space="0" w:color="auto"/>
                  </w:divBdr>
                </w:div>
                <w:div w:id="1567063751">
                  <w:marLeft w:val="0"/>
                  <w:marRight w:val="0"/>
                  <w:marTop w:val="0"/>
                  <w:marBottom w:val="0"/>
                  <w:divBdr>
                    <w:top w:val="none" w:sz="0" w:space="0" w:color="auto"/>
                    <w:left w:val="none" w:sz="0" w:space="0" w:color="auto"/>
                    <w:bottom w:val="none" w:sz="0" w:space="0" w:color="auto"/>
                    <w:right w:val="none" w:sz="0" w:space="0" w:color="auto"/>
                  </w:divBdr>
                </w:div>
                <w:div w:id="1571231133">
                  <w:marLeft w:val="0"/>
                  <w:marRight w:val="0"/>
                  <w:marTop w:val="0"/>
                  <w:marBottom w:val="0"/>
                  <w:divBdr>
                    <w:top w:val="none" w:sz="0" w:space="0" w:color="auto"/>
                    <w:left w:val="none" w:sz="0" w:space="0" w:color="auto"/>
                    <w:bottom w:val="none" w:sz="0" w:space="0" w:color="auto"/>
                    <w:right w:val="none" w:sz="0" w:space="0" w:color="auto"/>
                  </w:divBdr>
                </w:div>
                <w:div w:id="1610552597">
                  <w:marLeft w:val="0"/>
                  <w:marRight w:val="0"/>
                  <w:marTop w:val="0"/>
                  <w:marBottom w:val="0"/>
                  <w:divBdr>
                    <w:top w:val="none" w:sz="0" w:space="0" w:color="auto"/>
                    <w:left w:val="none" w:sz="0" w:space="0" w:color="auto"/>
                    <w:bottom w:val="none" w:sz="0" w:space="0" w:color="auto"/>
                    <w:right w:val="none" w:sz="0" w:space="0" w:color="auto"/>
                  </w:divBdr>
                </w:div>
                <w:div w:id="1631665349">
                  <w:marLeft w:val="0"/>
                  <w:marRight w:val="0"/>
                  <w:marTop w:val="0"/>
                  <w:marBottom w:val="0"/>
                  <w:divBdr>
                    <w:top w:val="none" w:sz="0" w:space="0" w:color="auto"/>
                    <w:left w:val="none" w:sz="0" w:space="0" w:color="auto"/>
                    <w:bottom w:val="none" w:sz="0" w:space="0" w:color="auto"/>
                    <w:right w:val="none" w:sz="0" w:space="0" w:color="auto"/>
                  </w:divBdr>
                </w:div>
                <w:div w:id="1644692971">
                  <w:marLeft w:val="0"/>
                  <w:marRight w:val="0"/>
                  <w:marTop w:val="0"/>
                  <w:marBottom w:val="0"/>
                  <w:divBdr>
                    <w:top w:val="none" w:sz="0" w:space="0" w:color="auto"/>
                    <w:left w:val="none" w:sz="0" w:space="0" w:color="auto"/>
                    <w:bottom w:val="none" w:sz="0" w:space="0" w:color="auto"/>
                    <w:right w:val="none" w:sz="0" w:space="0" w:color="auto"/>
                  </w:divBdr>
                </w:div>
                <w:div w:id="1670404625">
                  <w:marLeft w:val="0"/>
                  <w:marRight w:val="0"/>
                  <w:marTop w:val="0"/>
                  <w:marBottom w:val="0"/>
                  <w:divBdr>
                    <w:top w:val="none" w:sz="0" w:space="0" w:color="auto"/>
                    <w:left w:val="none" w:sz="0" w:space="0" w:color="auto"/>
                    <w:bottom w:val="none" w:sz="0" w:space="0" w:color="auto"/>
                    <w:right w:val="none" w:sz="0" w:space="0" w:color="auto"/>
                  </w:divBdr>
                </w:div>
                <w:div w:id="1684016871">
                  <w:marLeft w:val="0"/>
                  <w:marRight w:val="0"/>
                  <w:marTop w:val="0"/>
                  <w:marBottom w:val="0"/>
                  <w:divBdr>
                    <w:top w:val="none" w:sz="0" w:space="0" w:color="auto"/>
                    <w:left w:val="none" w:sz="0" w:space="0" w:color="auto"/>
                    <w:bottom w:val="none" w:sz="0" w:space="0" w:color="auto"/>
                    <w:right w:val="none" w:sz="0" w:space="0" w:color="auto"/>
                  </w:divBdr>
                </w:div>
                <w:div w:id="1706981108">
                  <w:marLeft w:val="0"/>
                  <w:marRight w:val="0"/>
                  <w:marTop w:val="0"/>
                  <w:marBottom w:val="0"/>
                  <w:divBdr>
                    <w:top w:val="none" w:sz="0" w:space="0" w:color="auto"/>
                    <w:left w:val="none" w:sz="0" w:space="0" w:color="auto"/>
                    <w:bottom w:val="none" w:sz="0" w:space="0" w:color="auto"/>
                    <w:right w:val="none" w:sz="0" w:space="0" w:color="auto"/>
                  </w:divBdr>
                </w:div>
                <w:div w:id="1712876141">
                  <w:marLeft w:val="0"/>
                  <w:marRight w:val="0"/>
                  <w:marTop w:val="0"/>
                  <w:marBottom w:val="0"/>
                  <w:divBdr>
                    <w:top w:val="none" w:sz="0" w:space="0" w:color="auto"/>
                    <w:left w:val="none" w:sz="0" w:space="0" w:color="auto"/>
                    <w:bottom w:val="none" w:sz="0" w:space="0" w:color="auto"/>
                    <w:right w:val="none" w:sz="0" w:space="0" w:color="auto"/>
                  </w:divBdr>
                </w:div>
                <w:div w:id="1712995053">
                  <w:marLeft w:val="0"/>
                  <w:marRight w:val="0"/>
                  <w:marTop w:val="0"/>
                  <w:marBottom w:val="0"/>
                  <w:divBdr>
                    <w:top w:val="none" w:sz="0" w:space="0" w:color="auto"/>
                    <w:left w:val="none" w:sz="0" w:space="0" w:color="auto"/>
                    <w:bottom w:val="none" w:sz="0" w:space="0" w:color="auto"/>
                    <w:right w:val="none" w:sz="0" w:space="0" w:color="auto"/>
                  </w:divBdr>
                </w:div>
                <w:div w:id="1719088620">
                  <w:marLeft w:val="0"/>
                  <w:marRight w:val="0"/>
                  <w:marTop w:val="0"/>
                  <w:marBottom w:val="0"/>
                  <w:divBdr>
                    <w:top w:val="none" w:sz="0" w:space="0" w:color="auto"/>
                    <w:left w:val="none" w:sz="0" w:space="0" w:color="auto"/>
                    <w:bottom w:val="none" w:sz="0" w:space="0" w:color="auto"/>
                    <w:right w:val="none" w:sz="0" w:space="0" w:color="auto"/>
                  </w:divBdr>
                </w:div>
                <w:div w:id="1719352197">
                  <w:marLeft w:val="0"/>
                  <w:marRight w:val="0"/>
                  <w:marTop w:val="0"/>
                  <w:marBottom w:val="0"/>
                  <w:divBdr>
                    <w:top w:val="none" w:sz="0" w:space="0" w:color="auto"/>
                    <w:left w:val="none" w:sz="0" w:space="0" w:color="auto"/>
                    <w:bottom w:val="none" w:sz="0" w:space="0" w:color="auto"/>
                    <w:right w:val="none" w:sz="0" w:space="0" w:color="auto"/>
                  </w:divBdr>
                </w:div>
                <w:div w:id="1732657856">
                  <w:marLeft w:val="0"/>
                  <w:marRight w:val="0"/>
                  <w:marTop w:val="0"/>
                  <w:marBottom w:val="0"/>
                  <w:divBdr>
                    <w:top w:val="none" w:sz="0" w:space="0" w:color="auto"/>
                    <w:left w:val="none" w:sz="0" w:space="0" w:color="auto"/>
                    <w:bottom w:val="none" w:sz="0" w:space="0" w:color="auto"/>
                    <w:right w:val="none" w:sz="0" w:space="0" w:color="auto"/>
                  </w:divBdr>
                </w:div>
                <w:div w:id="1735200458">
                  <w:marLeft w:val="0"/>
                  <w:marRight w:val="0"/>
                  <w:marTop w:val="0"/>
                  <w:marBottom w:val="0"/>
                  <w:divBdr>
                    <w:top w:val="none" w:sz="0" w:space="0" w:color="auto"/>
                    <w:left w:val="none" w:sz="0" w:space="0" w:color="auto"/>
                    <w:bottom w:val="none" w:sz="0" w:space="0" w:color="auto"/>
                    <w:right w:val="none" w:sz="0" w:space="0" w:color="auto"/>
                  </w:divBdr>
                </w:div>
                <w:div w:id="1762947697">
                  <w:marLeft w:val="0"/>
                  <w:marRight w:val="0"/>
                  <w:marTop w:val="0"/>
                  <w:marBottom w:val="0"/>
                  <w:divBdr>
                    <w:top w:val="none" w:sz="0" w:space="0" w:color="auto"/>
                    <w:left w:val="none" w:sz="0" w:space="0" w:color="auto"/>
                    <w:bottom w:val="none" w:sz="0" w:space="0" w:color="auto"/>
                    <w:right w:val="none" w:sz="0" w:space="0" w:color="auto"/>
                  </w:divBdr>
                </w:div>
                <w:div w:id="1777286850">
                  <w:marLeft w:val="0"/>
                  <w:marRight w:val="0"/>
                  <w:marTop w:val="0"/>
                  <w:marBottom w:val="0"/>
                  <w:divBdr>
                    <w:top w:val="none" w:sz="0" w:space="0" w:color="auto"/>
                    <w:left w:val="none" w:sz="0" w:space="0" w:color="auto"/>
                    <w:bottom w:val="none" w:sz="0" w:space="0" w:color="auto"/>
                    <w:right w:val="none" w:sz="0" w:space="0" w:color="auto"/>
                  </w:divBdr>
                </w:div>
                <w:div w:id="1787506346">
                  <w:marLeft w:val="0"/>
                  <w:marRight w:val="0"/>
                  <w:marTop w:val="0"/>
                  <w:marBottom w:val="0"/>
                  <w:divBdr>
                    <w:top w:val="none" w:sz="0" w:space="0" w:color="auto"/>
                    <w:left w:val="none" w:sz="0" w:space="0" w:color="auto"/>
                    <w:bottom w:val="none" w:sz="0" w:space="0" w:color="auto"/>
                    <w:right w:val="none" w:sz="0" w:space="0" w:color="auto"/>
                  </w:divBdr>
                </w:div>
                <w:div w:id="1799713562">
                  <w:marLeft w:val="0"/>
                  <w:marRight w:val="0"/>
                  <w:marTop w:val="0"/>
                  <w:marBottom w:val="0"/>
                  <w:divBdr>
                    <w:top w:val="none" w:sz="0" w:space="0" w:color="auto"/>
                    <w:left w:val="none" w:sz="0" w:space="0" w:color="auto"/>
                    <w:bottom w:val="none" w:sz="0" w:space="0" w:color="auto"/>
                    <w:right w:val="none" w:sz="0" w:space="0" w:color="auto"/>
                  </w:divBdr>
                </w:div>
                <w:div w:id="1839074915">
                  <w:marLeft w:val="0"/>
                  <w:marRight w:val="0"/>
                  <w:marTop w:val="0"/>
                  <w:marBottom w:val="0"/>
                  <w:divBdr>
                    <w:top w:val="none" w:sz="0" w:space="0" w:color="auto"/>
                    <w:left w:val="none" w:sz="0" w:space="0" w:color="auto"/>
                    <w:bottom w:val="none" w:sz="0" w:space="0" w:color="auto"/>
                    <w:right w:val="none" w:sz="0" w:space="0" w:color="auto"/>
                  </w:divBdr>
                </w:div>
                <w:div w:id="1842237470">
                  <w:marLeft w:val="0"/>
                  <w:marRight w:val="0"/>
                  <w:marTop w:val="0"/>
                  <w:marBottom w:val="0"/>
                  <w:divBdr>
                    <w:top w:val="none" w:sz="0" w:space="0" w:color="auto"/>
                    <w:left w:val="none" w:sz="0" w:space="0" w:color="auto"/>
                    <w:bottom w:val="none" w:sz="0" w:space="0" w:color="auto"/>
                    <w:right w:val="none" w:sz="0" w:space="0" w:color="auto"/>
                  </w:divBdr>
                </w:div>
                <w:div w:id="1843812956">
                  <w:marLeft w:val="0"/>
                  <w:marRight w:val="0"/>
                  <w:marTop w:val="0"/>
                  <w:marBottom w:val="0"/>
                  <w:divBdr>
                    <w:top w:val="none" w:sz="0" w:space="0" w:color="auto"/>
                    <w:left w:val="none" w:sz="0" w:space="0" w:color="auto"/>
                    <w:bottom w:val="none" w:sz="0" w:space="0" w:color="auto"/>
                    <w:right w:val="none" w:sz="0" w:space="0" w:color="auto"/>
                  </w:divBdr>
                </w:div>
                <w:div w:id="1844931071">
                  <w:marLeft w:val="0"/>
                  <w:marRight w:val="0"/>
                  <w:marTop w:val="0"/>
                  <w:marBottom w:val="0"/>
                  <w:divBdr>
                    <w:top w:val="none" w:sz="0" w:space="0" w:color="auto"/>
                    <w:left w:val="none" w:sz="0" w:space="0" w:color="auto"/>
                    <w:bottom w:val="none" w:sz="0" w:space="0" w:color="auto"/>
                    <w:right w:val="none" w:sz="0" w:space="0" w:color="auto"/>
                  </w:divBdr>
                </w:div>
                <w:div w:id="1851720938">
                  <w:marLeft w:val="0"/>
                  <w:marRight w:val="0"/>
                  <w:marTop w:val="0"/>
                  <w:marBottom w:val="0"/>
                  <w:divBdr>
                    <w:top w:val="none" w:sz="0" w:space="0" w:color="auto"/>
                    <w:left w:val="none" w:sz="0" w:space="0" w:color="auto"/>
                    <w:bottom w:val="none" w:sz="0" w:space="0" w:color="auto"/>
                    <w:right w:val="none" w:sz="0" w:space="0" w:color="auto"/>
                  </w:divBdr>
                </w:div>
                <w:div w:id="1870024690">
                  <w:marLeft w:val="0"/>
                  <w:marRight w:val="0"/>
                  <w:marTop w:val="0"/>
                  <w:marBottom w:val="0"/>
                  <w:divBdr>
                    <w:top w:val="none" w:sz="0" w:space="0" w:color="auto"/>
                    <w:left w:val="none" w:sz="0" w:space="0" w:color="auto"/>
                    <w:bottom w:val="none" w:sz="0" w:space="0" w:color="auto"/>
                    <w:right w:val="none" w:sz="0" w:space="0" w:color="auto"/>
                  </w:divBdr>
                </w:div>
                <w:div w:id="1878472358">
                  <w:marLeft w:val="0"/>
                  <w:marRight w:val="0"/>
                  <w:marTop w:val="0"/>
                  <w:marBottom w:val="0"/>
                  <w:divBdr>
                    <w:top w:val="none" w:sz="0" w:space="0" w:color="auto"/>
                    <w:left w:val="none" w:sz="0" w:space="0" w:color="auto"/>
                    <w:bottom w:val="none" w:sz="0" w:space="0" w:color="auto"/>
                    <w:right w:val="none" w:sz="0" w:space="0" w:color="auto"/>
                  </w:divBdr>
                </w:div>
                <w:div w:id="1888683285">
                  <w:marLeft w:val="0"/>
                  <w:marRight w:val="0"/>
                  <w:marTop w:val="0"/>
                  <w:marBottom w:val="0"/>
                  <w:divBdr>
                    <w:top w:val="none" w:sz="0" w:space="0" w:color="auto"/>
                    <w:left w:val="none" w:sz="0" w:space="0" w:color="auto"/>
                    <w:bottom w:val="none" w:sz="0" w:space="0" w:color="auto"/>
                    <w:right w:val="none" w:sz="0" w:space="0" w:color="auto"/>
                  </w:divBdr>
                </w:div>
                <w:div w:id="1923562626">
                  <w:marLeft w:val="0"/>
                  <w:marRight w:val="0"/>
                  <w:marTop w:val="0"/>
                  <w:marBottom w:val="0"/>
                  <w:divBdr>
                    <w:top w:val="none" w:sz="0" w:space="0" w:color="auto"/>
                    <w:left w:val="none" w:sz="0" w:space="0" w:color="auto"/>
                    <w:bottom w:val="none" w:sz="0" w:space="0" w:color="auto"/>
                    <w:right w:val="none" w:sz="0" w:space="0" w:color="auto"/>
                  </w:divBdr>
                </w:div>
                <w:div w:id="1941259341">
                  <w:marLeft w:val="0"/>
                  <w:marRight w:val="0"/>
                  <w:marTop w:val="0"/>
                  <w:marBottom w:val="0"/>
                  <w:divBdr>
                    <w:top w:val="none" w:sz="0" w:space="0" w:color="auto"/>
                    <w:left w:val="none" w:sz="0" w:space="0" w:color="auto"/>
                    <w:bottom w:val="none" w:sz="0" w:space="0" w:color="auto"/>
                    <w:right w:val="none" w:sz="0" w:space="0" w:color="auto"/>
                  </w:divBdr>
                </w:div>
                <w:div w:id="1944606533">
                  <w:marLeft w:val="0"/>
                  <w:marRight w:val="0"/>
                  <w:marTop w:val="0"/>
                  <w:marBottom w:val="0"/>
                  <w:divBdr>
                    <w:top w:val="none" w:sz="0" w:space="0" w:color="auto"/>
                    <w:left w:val="none" w:sz="0" w:space="0" w:color="auto"/>
                    <w:bottom w:val="none" w:sz="0" w:space="0" w:color="auto"/>
                    <w:right w:val="none" w:sz="0" w:space="0" w:color="auto"/>
                  </w:divBdr>
                </w:div>
                <w:div w:id="1959989685">
                  <w:marLeft w:val="0"/>
                  <w:marRight w:val="0"/>
                  <w:marTop w:val="0"/>
                  <w:marBottom w:val="0"/>
                  <w:divBdr>
                    <w:top w:val="none" w:sz="0" w:space="0" w:color="auto"/>
                    <w:left w:val="none" w:sz="0" w:space="0" w:color="auto"/>
                    <w:bottom w:val="none" w:sz="0" w:space="0" w:color="auto"/>
                    <w:right w:val="none" w:sz="0" w:space="0" w:color="auto"/>
                  </w:divBdr>
                </w:div>
                <w:div w:id="1993291118">
                  <w:marLeft w:val="0"/>
                  <w:marRight w:val="0"/>
                  <w:marTop w:val="0"/>
                  <w:marBottom w:val="0"/>
                  <w:divBdr>
                    <w:top w:val="none" w:sz="0" w:space="0" w:color="auto"/>
                    <w:left w:val="none" w:sz="0" w:space="0" w:color="auto"/>
                    <w:bottom w:val="none" w:sz="0" w:space="0" w:color="auto"/>
                    <w:right w:val="none" w:sz="0" w:space="0" w:color="auto"/>
                  </w:divBdr>
                </w:div>
                <w:div w:id="1997682728">
                  <w:marLeft w:val="0"/>
                  <w:marRight w:val="0"/>
                  <w:marTop w:val="0"/>
                  <w:marBottom w:val="0"/>
                  <w:divBdr>
                    <w:top w:val="none" w:sz="0" w:space="0" w:color="auto"/>
                    <w:left w:val="none" w:sz="0" w:space="0" w:color="auto"/>
                    <w:bottom w:val="none" w:sz="0" w:space="0" w:color="auto"/>
                    <w:right w:val="none" w:sz="0" w:space="0" w:color="auto"/>
                  </w:divBdr>
                </w:div>
                <w:div w:id="2019888810">
                  <w:marLeft w:val="0"/>
                  <w:marRight w:val="0"/>
                  <w:marTop w:val="0"/>
                  <w:marBottom w:val="0"/>
                  <w:divBdr>
                    <w:top w:val="none" w:sz="0" w:space="0" w:color="auto"/>
                    <w:left w:val="none" w:sz="0" w:space="0" w:color="auto"/>
                    <w:bottom w:val="none" w:sz="0" w:space="0" w:color="auto"/>
                    <w:right w:val="none" w:sz="0" w:space="0" w:color="auto"/>
                  </w:divBdr>
                </w:div>
                <w:div w:id="2020542510">
                  <w:marLeft w:val="0"/>
                  <w:marRight w:val="0"/>
                  <w:marTop w:val="0"/>
                  <w:marBottom w:val="0"/>
                  <w:divBdr>
                    <w:top w:val="none" w:sz="0" w:space="0" w:color="auto"/>
                    <w:left w:val="none" w:sz="0" w:space="0" w:color="auto"/>
                    <w:bottom w:val="none" w:sz="0" w:space="0" w:color="auto"/>
                    <w:right w:val="none" w:sz="0" w:space="0" w:color="auto"/>
                  </w:divBdr>
                </w:div>
                <w:div w:id="2026318551">
                  <w:marLeft w:val="0"/>
                  <w:marRight w:val="0"/>
                  <w:marTop w:val="0"/>
                  <w:marBottom w:val="0"/>
                  <w:divBdr>
                    <w:top w:val="none" w:sz="0" w:space="0" w:color="auto"/>
                    <w:left w:val="none" w:sz="0" w:space="0" w:color="auto"/>
                    <w:bottom w:val="none" w:sz="0" w:space="0" w:color="auto"/>
                    <w:right w:val="none" w:sz="0" w:space="0" w:color="auto"/>
                  </w:divBdr>
                </w:div>
                <w:div w:id="2042901711">
                  <w:marLeft w:val="0"/>
                  <w:marRight w:val="0"/>
                  <w:marTop w:val="0"/>
                  <w:marBottom w:val="0"/>
                  <w:divBdr>
                    <w:top w:val="none" w:sz="0" w:space="0" w:color="auto"/>
                    <w:left w:val="none" w:sz="0" w:space="0" w:color="auto"/>
                    <w:bottom w:val="none" w:sz="0" w:space="0" w:color="auto"/>
                    <w:right w:val="none" w:sz="0" w:space="0" w:color="auto"/>
                  </w:divBdr>
                </w:div>
                <w:div w:id="2047439594">
                  <w:marLeft w:val="0"/>
                  <w:marRight w:val="0"/>
                  <w:marTop w:val="0"/>
                  <w:marBottom w:val="0"/>
                  <w:divBdr>
                    <w:top w:val="none" w:sz="0" w:space="0" w:color="auto"/>
                    <w:left w:val="none" w:sz="0" w:space="0" w:color="auto"/>
                    <w:bottom w:val="none" w:sz="0" w:space="0" w:color="auto"/>
                    <w:right w:val="none" w:sz="0" w:space="0" w:color="auto"/>
                  </w:divBdr>
                </w:div>
                <w:div w:id="2049527186">
                  <w:marLeft w:val="0"/>
                  <w:marRight w:val="0"/>
                  <w:marTop w:val="0"/>
                  <w:marBottom w:val="0"/>
                  <w:divBdr>
                    <w:top w:val="none" w:sz="0" w:space="0" w:color="auto"/>
                    <w:left w:val="none" w:sz="0" w:space="0" w:color="auto"/>
                    <w:bottom w:val="none" w:sz="0" w:space="0" w:color="auto"/>
                    <w:right w:val="none" w:sz="0" w:space="0" w:color="auto"/>
                  </w:divBdr>
                </w:div>
                <w:div w:id="2055961542">
                  <w:marLeft w:val="0"/>
                  <w:marRight w:val="0"/>
                  <w:marTop w:val="0"/>
                  <w:marBottom w:val="0"/>
                  <w:divBdr>
                    <w:top w:val="none" w:sz="0" w:space="0" w:color="auto"/>
                    <w:left w:val="none" w:sz="0" w:space="0" w:color="auto"/>
                    <w:bottom w:val="none" w:sz="0" w:space="0" w:color="auto"/>
                    <w:right w:val="none" w:sz="0" w:space="0" w:color="auto"/>
                  </w:divBdr>
                </w:div>
                <w:div w:id="2058817704">
                  <w:marLeft w:val="0"/>
                  <w:marRight w:val="0"/>
                  <w:marTop w:val="0"/>
                  <w:marBottom w:val="0"/>
                  <w:divBdr>
                    <w:top w:val="none" w:sz="0" w:space="0" w:color="auto"/>
                    <w:left w:val="none" w:sz="0" w:space="0" w:color="auto"/>
                    <w:bottom w:val="none" w:sz="0" w:space="0" w:color="auto"/>
                    <w:right w:val="none" w:sz="0" w:space="0" w:color="auto"/>
                  </w:divBdr>
                </w:div>
                <w:div w:id="2063819723">
                  <w:marLeft w:val="0"/>
                  <w:marRight w:val="0"/>
                  <w:marTop w:val="0"/>
                  <w:marBottom w:val="0"/>
                  <w:divBdr>
                    <w:top w:val="none" w:sz="0" w:space="0" w:color="auto"/>
                    <w:left w:val="none" w:sz="0" w:space="0" w:color="auto"/>
                    <w:bottom w:val="none" w:sz="0" w:space="0" w:color="auto"/>
                    <w:right w:val="none" w:sz="0" w:space="0" w:color="auto"/>
                  </w:divBdr>
                </w:div>
                <w:div w:id="2086880680">
                  <w:marLeft w:val="0"/>
                  <w:marRight w:val="0"/>
                  <w:marTop w:val="0"/>
                  <w:marBottom w:val="0"/>
                  <w:divBdr>
                    <w:top w:val="none" w:sz="0" w:space="0" w:color="auto"/>
                    <w:left w:val="none" w:sz="0" w:space="0" w:color="auto"/>
                    <w:bottom w:val="none" w:sz="0" w:space="0" w:color="auto"/>
                    <w:right w:val="none" w:sz="0" w:space="0" w:color="auto"/>
                  </w:divBdr>
                </w:div>
                <w:div w:id="2088839935">
                  <w:marLeft w:val="0"/>
                  <w:marRight w:val="0"/>
                  <w:marTop w:val="0"/>
                  <w:marBottom w:val="0"/>
                  <w:divBdr>
                    <w:top w:val="none" w:sz="0" w:space="0" w:color="auto"/>
                    <w:left w:val="none" w:sz="0" w:space="0" w:color="auto"/>
                    <w:bottom w:val="none" w:sz="0" w:space="0" w:color="auto"/>
                    <w:right w:val="none" w:sz="0" w:space="0" w:color="auto"/>
                  </w:divBdr>
                </w:div>
                <w:div w:id="2095711169">
                  <w:marLeft w:val="0"/>
                  <w:marRight w:val="0"/>
                  <w:marTop w:val="0"/>
                  <w:marBottom w:val="0"/>
                  <w:divBdr>
                    <w:top w:val="none" w:sz="0" w:space="0" w:color="auto"/>
                    <w:left w:val="none" w:sz="0" w:space="0" w:color="auto"/>
                    <w:bottom w:val="none" w:sz="0" w:space="0" w:color="auto"/>
                    <w:right w:val="none" w:sz="0" w:space="0" w:color="auto"/>
                  </w:divBdr>
                </w:div>
                <w:div w:id="2106918152">
                  <w:marLeft w:val="0"/>
                  <w:marRight w:val="0"/>
                  <w:marTop w:val="0"/>
                  <w:marBottom w:val="0"/>
                  <w:divBdr>
                    <w:top w:val="none" w:sz="0" w:space="0" w:color="auto"/>
                    <w:left w:val="none" w:sz="0" w:space="0" w:color="auto"/>
                    <w:bottom w:val="none" w:sz="0" w:space="0" w:color="auto"/>
                    <w:right w:val="none" w:sz="0" w:space="0" w:color="auto"/>
                  </w:divBdr>
                </w:div>
                <w:div w:id="2123333450">
                  <w:marLeft w:val="0"/>
                  <w:marRight w:val="0"/>
                  <w:marTop w:val="0"/>
                  <w:marBottom w:val="0"/>
                  <w:divBdr>
                    <w:top w:val="none" w:sz="0" w:space="0" w:color="auto"/>
                    <w:left w:val="none" w:sz="0" w:space="0" w:color="auto"/>
                    <w:bottom w:val="none" w:sz="0" w:space="0" w:color="auto"/>
                    <w:right w:val="none" w:sz="0" w:space="0" w:color="auto"/>
                  </w:divBdr>
                </w:div>
                <w:div w:id="2131237621">
                  <w:marLeft w:val="0"/>
                  <w:marRight w:val="0"/>
                  <w:marTop w:val="0"/>
                  <w:marBottom w:val="0"/>
                  <w:divBdr>
                    <w:top w:val="none" w:sz="0" w:space="0" w:color="auto"/>
                    <w:left w:val="none" w:sz="0" w:space="0" w:color="auto"/>
                    <w:bottom w:val="none" w:sz="0" w:space="0" w:color="auto"/>
                    <w:right w:val="none" w:sz="0" w:space="0" w:color="auto"/>
                  </w:divBdr>
                </w:div>
                <w:div w:id="2137331099">
                  <w:marLeft w:val="0"/>
                  <w:marRight w:val="0"/>
                  <w:marTop w:val="0"/>
                  <w:marBottom w:val="0"/>
                  <w:divBdr>
                    <w:top w:val="none" w:sz="0" w:space="0" w:color="auto"/>
                    <w:left w:val="none" w:sz="0" w:space="0" w:color="auto"/>
                    <w:bottom w:val="none" w:sz="0" w:space="0" w:color="auto"/>
                    <w:right w:val="none" w:sz="0" w:space="0" w:color="auto"/>
                  </w:divBdr>
                </w:div>
                <w:div w:id="21423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3301">
      <w:bodyDiv w:val="1"/>
      <w:marLeft w:val="0"/>
      <w:marRight w:val="0"/>
      <w:marTop w:val="0"/>
      <w:marBottom w:val="0"/>
      <w:divBdr>
        <w:top w:val="none" w:sz="0" w:space="0" w:color="auto"/>
        <w:left w:val="none" w:sz="0" w:space="0" w:color="auto"/>
        <w:bottom w:val="none" w:sz="0" w:space="0" w:color="auto"/>
        <w:right w:val="none" w:sz="0" w:space="0" w:color="auto"/>
      </w:divBdr>
    </w:div>
    <w:div w:id="1857187006">
      <w:bodyDiv w:val="1"/>
      <w:marLeft w:val="0"/>
      <w:marRight w:val="0"/>
      <w:marTop w:val="0"/>
      <w:marBottom w:val="0"/>
      <w:divBdr>
        <w:top w:val="none" w:sz="0" w:space="0" w:color="auto"/>
        <w:left w:val="none" w:sz="0" w:space="0" w:color="auto"/>
        <w:bottom w:val="none" w:sz="0" w:space="0" w:color="auto"/>
        <w:right w:val="none" w:sz="0" w:space="0" w:color="auto"/>
      </w:divBdr>
    </w:div>
    <w:div w:id="20390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7;&#1074;&#1077;&#1090;&#1083;&#1072;&#1085;&#1072;\&#1056;&#1072;&#1073;&#1086;&#1095;&#1080;&#1081;%20&#1089;&#1090;&#1086;&#1083;\&#1082;&#1091;&#1088;&#1089;&#1086;&#1074;&#1072;&#1103;.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курсовая.dot</Template>
  <TotalTime>0</TotalTime>
  <Pages>1</Pages>
  <Words>13070</Words>
  <Characters>74499</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
  <LinksUpToDate>false</LinksUpToDate>
  <CharactersWithSpaces>87395</CharactersWithSpaces>
  <SharedDoc>false</SharedDoc>
  <HLinks>
    <vt:vector size="90" baseType="variant">
      <vt:variant>
        <vt:i4>4587624</vt:i4>
      </vt:variant>
      <vt:variant>
        <vt:i4>105</vt:i4>
      </vt:variant>
      <vt:variant>
        <vt:i4>0</vt:i4>
      </vt:variant>
      <vt:variant>
        <vt:i4>5</vt:i4>
      </vt:variant>
      <vt:variant>
        <vt:lpwstr>http://www.kazpost.kz/file/zakon_akzioner.doc</vt:lpwstr>
      </vt:variant>
      <vt:variant>
        <vt:lpwstr/>
      </vt:variant>
      <vt:variant>
        <vt:i4>1507381</vt:i4>
      </vt:variant>
      <vt:variant>
        <vt:i4>80</vt:i4>
      </vt:variant>
      <vt:variant>
        <vt:i4>0</vt:i4>
      </vt:variant>
      <vt:variant>
        <vt:i4>5</vt:i4>
      </vt:variant>
      <vt:variant>
        <vt:lpwstr/>
      </vt:variant>
      <vt:variant>
        <vt:lpwstr>_Toc232257066</vt:lpwstr>
      </vt:variant>
      <vt:variant>
        <vt:i4>1507381</vt:i4>
      </vt:variant>
      <vt:variant>
        <vt:i4>74</vt:i4>
      </vt:variant>
      <vt:variant>
        <vt:i4>0</vt:i4>
      </vt:variant>
      <vt:variant>
        <vt:i4>5</vt:i4>
      </vt:variant>
      <vt:variant>
        <vt:lpwstr/>
      </vt:variant>
      <vt:variant>
        <vt:lpwstr>_Toc232257065</vt:lpwstr>
      </vt:variant>
      <vt:variant>
        <vt:i4>1507381</vt:i4>
      </vt:variant>
      <vt:variant>
        <vt:i4>68</vt:i4>
      </vt:variant>
      <vt:variant>
        <vt:i4>0</vt:i4>
      </vt:variant>
      <vt:variant>
        <vt:i4>5</vt:i4>
      </vt:variant>
      <vt:variant>
        <vt:lpwstr/>
      </vt:variant>
      <vt:variant>
        <vt:lpwstr>_Toc232257064</vt:lpwstr>
      </vt:variant>
      <vt:variant>
        <vt:i4>1507381</vt:i4>
      </vt:variant>
      <vt:variant>
        <vt:i4>62</vt:i4>
      </vt:variant>
      <vt:variant>
        <vt:i4>0</vt:i4>
      </vt:variant>
      <vt:variant>
        <vt:i4>5</vt:i4>
      </vt:variant>
      <vt:variant>
        <vt:lpwstr/>
      </vt:variant>
      <vt:variant>
        <vt:lpwstr>_Toc232257063</vt:lpwstr>
      </vt:variant>
      <vt:variant>
        <vt:i4>1507381</vt:i4>
      </vt:variant>
      <vt:variant>
        <vt:i4>56</vt:i4>
      </vt:variant>
      <vt:variant>
        <vt:i4>0</vt:i4>
      </vt:variant>
      <vt:variant>
        <vt:i4>5</vt:i4>
      </vt:variant>
      <vt:variant>
        <vt:lpwstr/>
      </vt:variant>
      <vt:variant>
        <vt:lpwstr>_Toc232257062</vt:lpwstr>
      </vt:variant>
      <vt:variant>
        <vt:i4>1507381</vt:i4>
      </vt:variant>
      <vt:variant>
        <vt:i4>50</vt:i4>
      </vt:variant>
      <vt:variant>
        <vt:i4>0</vt:i4>
      </vt:variant>
      <vt:variant>
        <vt:i4>5</vt:i4>
      </vt:variant>
      <vt:variant>
        <vt:lpwstr/>
      </vt:variant>
      <vt:variant>
        <vt:lpwstr>_Toc232257061</vt:lpwstr>
      </vt:variant>
      <vt:variant>
        <vt:i4>1507381</vt:i4>
      </vt:variant>
      <vt:variant>
        <vt:i4>44</vt:i4>
      </vt:variant>
      <vt:variant>
        <vt:i4>0</vt:i4>
      </vt:variant>
      <vt:variant>
        <vt:i4>5</vt:i4>
      </vt:variant>
      <vt:variant>
        <vt:lpwstr/>
      </vt:variant>
      <vt:variant>
        <vt:lpwstr>_Toc232257060</vt:lpwstr>
      </vt:variant>
      <vt:variant>
        <vt:i4>1310773</vt:i4>
      </vt:variant>
      <vt:variant>
        <vt:i4>38</vt:i4>
      </vt:variant>
      <vt:variant>
        <vt:i4>0</vt:i4>
      </vt:variant>
      <vt:variant>
        <vt:i4>5</vt:i4>
      </vt:variant>
      <vt:variant>
        <vt:lpwstr/>
      </vt:variant>
      <vt:variant>
        <vt:lpwstr>_Toc232257052</vt:lpwstr>
      </vt:variant>
      <vt:variant>
        <vt:i4>1310773</vt:i4>
      </vt:variant>
      <vt:variant>
        <vt:i4>32</vt:i4>
      </vt:variant>
      <vt:variant>
        <vt:i4>0</vt:i4>
      </vt:variant>
      <vt:variant>
        <vt:i4>5</vt:i4>
      </vt:variant>
      <vt:variant>
        <vt:lpwstr/>
      </vt:variant>
      <vt:variant>
        <vt:lpwstr>_Toc232257051</vt:lpwstr>
      </vt:variant>
      <vt:variant>
        <vt:i4>1310773</vt:i4>
      </vt:variant>
      <vt:variant>
        <vt:i4>26</vt:i4>
      </vt:variant>
      <vt:variant>
        <vt:i4>0</vt:i4>
      </vt:variant>
      <vt:variant>
        <vt:i4>5</vt:i4>
      </vt:variant>
      <vt:variant>
        <vt:lpwstr/>
      </vt:variant>
      <vt:variant>
        <vt:lpwstr>_Toc232257050</vt:lpwstr>
      </vt:variant>
      <vt:variant>
        <vt:i4>1376309</vt:i4>
      </vt:variant>
      <vt:variant>
        <vt:i4>20</vt:i4>
      </vt:variant>
      <vt:variant>
        <vt:i4>0</vt:i4>
      </vt:variant>
      <vt:variant>
        <vt:i4>5</vt:i4>
      </vt:variant>
      <vt:variant>
        <vt:lpwstr/>
      </vt:variant>
      <vt:variant>
        <vt:lpwstr>_Toc232257048</vt:lpwstr>
      </vt:variant>
      <vt:variant>
        <vt:i4>1376309</vt:i4>
      </vt:variant>
      <vt:variant>
        <vt:i4>14</vt:i4>
      </vt:variant>
      <vt:variant>
        <vt:i4>0</vt:i4>
      </vt:variant>
      <vt:variant>
        <vt:i4>5</vt:i4>
      </vt:variant>
      <vt:variant>
        <vt:lpwstr/>
      </vt:variant>
      <vt:variant>
        <vt:lpwstr>_Toc232257047</vt:lpwstr>
      </vt:variant>
      <vt:variant>
        <vt:i4>1376309</vt:i4>
      </vt:variant>
      <vt:variant>
        <vt:i4>8</vt:i4>
      </vt:variant>
      <vt:variant>
        <vt:i4>0</vt:i4>
      </vt:variant>
      <vt:variant>
        <vt:i4>5</vt:i4>
      </vt:variant>
      <vt:variant>
        <vt:lpwstr/>
      </vt:variant>
      <vt:variant>
        <vt:lpwstr>_Toc232257046</vt:lpwstr>
      </vt:variant>
      <vt:variant>
        <vt:i4>1376309</vt:i4>
      </vt:variant>
      <vt:variant>
        <vt:i4>2</vt:i4>
      </vt:variant>
      <vt:variant>
        <vt:i4>0</vt:i4>
      </vt:variant>
      <vt:variant>
        <vt:i4>5</vt:i4>
      </vt:variant>
      <vt:variant>
        <vt:lpwstr/>
      </vt:variant>
      <vt:variant>
        <vt:lpwstr>_Toc232257045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Светлана</dc:creator>
  <cp:keywords/>
  <cp:lastModifiedBy>Irina</cp:lastModifiedBy>
  <cp:revision>2</cp:revision>
  <cp:lastPrinted>2009-06-10T17:13:00Z</cp:lastPrinted>
  <dcterms:created xsi:type="dcterms:W3CDTF">2014-08-16T09:17:00Z</dcterms:created>
  <dcterms:modified xsi:type="dcterms:W3CDTF">2014-08-16T09:17:00Z</dcterms:modified>
</cp:coreProperties>
</file>