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13C" w:rsidRDefault="003D713C" w:rsidP="007F52C5">
      <w:pPr>
        <w:spacing w:before="100" w:beforeAutospacing="1" w:after="100" w:afterAutospacing="1"/>
        <w:outlineLvl w:val="0"/>
        <w:rPr>
          <w:rFonts w:ascii="Arial" w:hAnsi="Arial" w:cs="Arial"/>
          <w:b/>
          <w:bCs/>
          <w:color w:val="7C9568"/>
          <w:kern w:val="36"/>
        </w:rPr>
      </w:pPr>
    </w:p>
    <w:p w:rsidR="007F52C5" w:rsidRPr="00653D00" w:rsidRDefault="007F52C5" w:rsidP="007F52C5">
      <w:pPr>
        <w:spacing w:before="100" w:beforeAutospacing="1" w:after="100" w:afterAutospacing="1"/>
        <w:outlineLvl w:val="0"/>
        <w:rPr>
          <w:rFonts w:ascii="Arial" w:hAnsi="Arial" w:cs="Arial"/>
          <w:b/>
          <w:bCs/>
          <w:color w:val="7C9568"/>
          <w:kern w:val="36"/>
        </w:rPr>
      </w:pPr>
      <w:r w:rsidRPr="00653D00">
        <w:rPr>
          <w:rFonts w:ascii="Arial" w:hAnsi="Arial" w:cs="Arial"/>
          <w:b/>
          <w:bCs/>
          <w:color w:val="7C9568"/>
          <w:kern w:val="36"/>
        </w:rPr>
        <w:t>Методические рекомендации по выбору, установке и эксплуатации приборов учета и регулирования расхода теплоэнергии, холодной и горячей воды</w:t>
      </w:r>
    </w:p>
    <w:p w:rsidR="007F52C5" w:rsidRPr="00653D00" w:rsidRDefault="007F52C5" w:rsidP="007F52C5">
      <w:pPr>
        <w:numPr>
          <w:ilvl w:val="0"/>
          <w:numId w:val="1"/>
        </w:numPr>
        <w:spacing w:before="100" w:beforeAutospacing="1" w:after="100" w:afterAutospacing="1"/>
        <w:ind w:left="0"/>
        <w:rPr>
          <w:rFonts w:ascii="Arial" w:hAnsi="Arial" w:cs="Arial"/>
          <w:color w:val="373635"/>
          <w:sz w:val="18"/>
          <w:szCs w:val="18"/>
        </w:rPr>
      </w:pPr>
      <w:r w:rsidRPr="00653D00">
        <w:rPr>
          <w:color w:val="373635"/>
          <w:sz w:val="18"/>
          <w:u w:val="single"/>
        </w:rPr>
        <w:t>Энергоэффективная Россия</w:t>
      </w:r>
    </w:p>
    <w:p w:rsidR="007F52C5" w:rsidRPr="00653D00" w:rsidRDefault="007F52C5" w:rsidP="007F52C5">
      <w:pPr>
        <w:numPr>
          <w:ilvl w:val="0"/>
          <w:numId w:val="1"/>
        </w:numPr>
        <w:spacing w:before="100" w:beforeAutospacing="1" w:after="100" w:afterAutospacing="1"/>
        <w:ind w:left="0"/>
        <w:rPr>
          <w:rFonts w:ascii="Arial" w:hAnsi="Arial" w:cs="Arial"/>
          <w:color w:val="373635"/>
          <w:sz w:val="18"/>
          <w:szCs w:val="18"/>
        </w:rPr>
      </w:pPr>
      <w:r w:rsidRPr="00653D00">
        <w:rPr>
          <w:color w:val="373635"/>
          <w:sz w:val="18"/>
          <w:u w:val="single"/>
        </w:rPr>
        <w:t>Справочники</w:t>
      </w:r>
    </w:p>
    <w:p w:rsidR="007F52C5" w:rsidRPr="00653D00" w:rsidRDefault="007F52C5" w:rsidP="007F52C5">
      <w:pPr>
        <w:numPr>
          <w:ilvl w:val="0"/>
          <w:numId w:val="1"/>
        </w:numPr>
        <w:spacing w:before="100" w:beforeAutospacing="1" w:after="100" w:afterAutospacing="1"/>
        <w:ind w:left="0"/>
        <w:rPr>
          <w:rFonts w:ascii="Arial" w:hAnsi="Arial" w:cs="Arial"/>
          <w:color w:val="373635"/>
          <w:sz w:val="18"/>
          <w:szCs w:val="18"/>
        </w:rPr>
      </w:pPr>
      <w:r w:rsidRPr="00653D00">
        <w:rPr>
          <w:color w:val="373635"/>
          <w:sz w:val="18"/>
          <w:u w:val="single"/>
        </w:rPr>
        <w:t>Методики, нормативы, статистика, тарифы</w:t>
      </w:r>
    </w:p>
    <w:p w:rsidR="007F52C5" w:rsidRPr="00653D00" w:rsidRDefault="007F52C5" w:rsidP="007F52C5">
      <w:pPr>
        <w:numPr>
          <w:ilvl w:val="0"/>
          <w:numId w:val="1"/>
        </w:numPr>
        <w:spacing w:before="100" w:beforeAutospacing="1" w:after="100" w:afterAutospacing="1"/>
        <w:ind w:left="0"/>
        <w:rPr>
          <w:rFonts w:ascii="Arial" w:hAnsi="Arial" w:cs="Arial"/>
          <w:color w:val="373635"/>
          <w:sz w:val="18"/>
          <w:szCs w:val="18"/>
        </w:rPr>
      </w:pPr>
      <w:r w:rsidRPr="00653D00">
        <w:rPr>
          <w:rFonts w:ascii="Arial" w:hAnsi="Arial" w:cs="Arial"/>
          <w:color w:val="373635"/>
          <w:sz w:val="18"/>
          <w:szCs w:val="18"/>
        </w:rPr>
        <w:t>Методические рекомендации по выбору, установке и эксплуатации приборов учета и регулирования расхода теплоэнергии, холодной и горячей воды</w:t>
      </w:r>
    </w:p>
    <w:p w:rsidR="007F52C5" w:rsidRPr="00653D00" w:rsidRDefault="00B219F1" w:rsidP="007F52C5">
      <w:pPr>
        <w:rPr>
          <w:rFonts w:ascii="Arial" w:hAnsi="Arial" w:cs="Arial"/>
          <w:color w:val="373635"/>
          <w:sz w:val="18"/>
          <w:szCs w:val="18"/>
        </w:rPr>
      </w:pPr>
      <w:r>
        <w:rPr>
          <w:rFonts w:ascii="Arial" w:hAnsi="Arial" w:cs="Arial"/>
          <w:color w:val="373635"/>
          <w:sz w:val="18"/>
          <w:szCs w:val="18"/>
        </w:rPr>
        <w:pict>
          <v:rect id="_x0000_i1025" style="width:0;height:1.5pt" o:hralign="center" o:hrstd="t" o:hr="t" fillcolor="#a0a0a0" stroked="f"/>
        </w:pict>
      </w:r>
    </w:p>
    <w:p w:rsidR="007F52C5" w:rsidRPr="00653D00" w:rsidRDefault="00B219F1" w:rsidP="007F52C5">
      <w:pPr>
        <w:rPr>
          <w:rFonts w:ascii="Arial" w:hAnsi="Arial" w:cs="Arial"/>
          <w:color w:val="373635"/>
          <w:sz w:val="18"/>
          <w:szCs w:val="18"/>
        </w:rPr>
      </w:pPr>
      <w:r>
        <w:rPr>
          <w:rFonts w:ascii="Arial" w:hAnsi="Arial" w:cs="Arial"/>
          <w:color w:val="373635"/>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12.5pt;height:112.5pt">
            <v:imagedata r:id="rId5" o:title=""/>
          </v:shape>
        </w:pict>
      </w:r>
      <w:r w:rsidR="007F52C5" w:rsidRPr="00653D00">
        <w:rPr>
          <w:rFonts w:ascii="Arial" w:hAnsi="Arial" w:cs="Arial"/>
          <w:color w:val="373635"/>
          <w:sz w:val="18"/>
          <w:szCs w:val="18"/>
        </w:rPr>
        <w:t>За последние 3-4 года значительно расширился круг отечественных производителей энергосберегающего оборудования и увеличилась номенклатура этой продукции. Однако информация об отечественных и импортных технических средствах носит, как правило, лишь рекламный характер. Систематизированной объективной информации, доступной широкому кругу потребителей, до настоящего времени практически нет. Рекомендации, разработанные ООО «НКЦ ЖКХ» содержат методические указания при выборе средств измерений, экономическую целесообразность их применения, технические требования к СИ, сведения о российских и зарубежных производителях СИ, допущенных для использования в сфере ЖКХ.</w:t>
      </w:r>
      <w:r w:rsidR="007F52C5" w:rsidRPr="00653D00">
        <w:rPr>
          <w:rFonts w:ascii="Arial" w:hAnsi="Arial" w:cs="Arial"/>
          <w:color w:val="373635"/>
          <w:sz w:val="18"/>
          <w:szCs w:val="18"/>
        </w:rPr>
        <w:br w:type="textWrapping" w:clear="left"/>
      </w:r>
    </w:p>
    <w:p w:rsidR="007F52C5" w:rsidRPr="00653D00" w:rsidRDefault="007F52C5" w:rsidP="007F52C5">
      <w:pPr>
        <w:spacing w:before="100" w:beforeAutospacing="1" w:after="100" w:afterAutospacing="1"/>
        <w:ind w:left="225" w:right="150"/>
        <w:outlineLvl w:val="0"/>
        <w:rPr>
          <w:rFonts w:ascii="Arial" w:hAnsi="Arial" w:cs="Arial"/>
          <w:b/>
          <w:bCs/>
          <w:color w:val="7C9568"/>
          <w:kern w:val="36"/>
        </w:rPr>
      </w:pPr>
      <w:r w:rsidRPr="00653D00">
        <w:rPr>
          <w:rFonts w:ascii="Arial" w:hAnsi="Arial" w:cs="Arial"/>
          <w:b/>
          <w:bCs/>
          <w:color w:val="7C9568"/>
          <w:kern w:val="36"/>
        </w:rPr>
        <w:t>Содержание</w:t>
      </w:r>
    </w:p>
    <w:p w:rsidR="007F52C5" w:rsidRPr="00653D00" w:rsidRDefault="007F52C5" w:rsidP="007F52C5">
      <w:pPr>
        <w:spacing w:before="75" w:after="75"/>
        <w:ind w:left="225" w:right="150"/>
        <w:rPr>
          <w:rFonts w:ascii="Arial" w:hAnsi="Arial" w:cs="Arial"/>
          <w:color w:val="373635"/>
          <w:sz w:val="18"/>
          <w:szCs w:val="18"/>
        </w:rPr>
      </w:pPr>
      <w:r w:rsidRPr="00653D00">
        <w:rPr>
          <w:rFonts w:ascii="Arial" w:hAnsi="Arial" w:cs="Arial"/>
          <w:color w:val="373635"/>
          <w:sz w:val="18"/>
          <w:szCs w:val="18"/>
        </w:rPr>
        <w:t xml:space="preserve">Введение. </w:t>
      </w:r>
      <w:r w:rsidRPr="00653D00">
        <w:rPr>
          <w:rFonts w:ascii="Arial" w:hAnsi="Arial" w:cs="Arial"/>
          <w:color w:val="373635"/>
          <w:sz w:val="18"/>
          <w:szCs w:val="18"/>
        </w:rPr>
        <w:br/>
      </w:r>
      <w:r w:rsidRPr="00653D00">
        <w:rPr>
          <w:rFonts w:ascii="Arial" w:hAnsi="Arial" w:cs="Arial"/>
          <w:color w:val="373635"/>
          <w:sz w:val="18"/>
          <w:szCs w:val="18"/>
        </w:rPr>
        <w:br/>
        <w:t>I. Принципы работы приборов учета /методические указа</w:t>
      </w:r>
      <w:r>
        <w:rPr>
          <w:rFonts w:ascii="Arial" w:hAnsi="Arial" w:cs="Arial"/>
          <w:color w:val="373635"/>
          <w:sz w:val="18"/>
          <w:szCs w:val="18"/>
        </w:rPr>
        <w:t xml:space="preserve">ния при выборе приборов учета/ </w:t>
      </w:r>
      <w:r w:rsidRPr="00653D00">
        <w:rPr>
          <w:rFonts w:ascii="Arial" w:hAnsi="Arial" w:cs="Arial"/>
          <w:color w:val="373635"/>
          <w:sz w:val="18"/>
          <w:szCs w:val="18"/>
        </w:rPr>
        <w:t xml:space="preserve"> </w:t>
      </w:r>
      <w:r w:rsidRPr="00653D00">
        <w:rPr>
          <w:rFonts w:ascii="Arial" w:hAnsi="Arial" w:cs="Arial"/>
          <w:color w:val="373635"/>
          <w:sz w:val="18"/>
          <w:szCs w:val="18"/>
        </w:rPr>
        <w:br/>
      </w:r>
      <w:r w:rsidRPr="00653D00">
        <w:rPr>
          <w:rFonts w:ascii="Arial" w:hAnsi="Arial" w:cs="Arial"/>
          <w:color w:val="373635"/>
          <w:sz w:val="18"/>
          <w:szCs w:val="18"/>
        </w:rPr>
        <w:br/>
        <w:t>II. Оценка экономической целесообразн</w:t>
      </w:r>
      <w:r>
        <w:rPr>
          <w:rFonts w:ascii="Arial" w:hAnsi="Arial" w:cs="Arial"/>
          <w:color w:val="373635"/>
          <w:sz w:val="18"/>
          <w:szCs w:val="18"/>
        </w:rPr>
        <w:t xml:space="preserve">ости установки приборов учета. </w:t>
      </w:r>
      <w:r w:rsidRPr="00653D00">
        <w:rPr>
          <w:rFonts w:ascii="Arial" w:hAnsi="Arial" w:cs="Arial"/>
          <w:color w:val="373635"/>
          <w:sz w:val="18"/>
          <w:szCs w:val="18"/>
        </w:rPr>
        <w:t xml:space="preserve"> </w:t>
      </w:r>
      <w:r w:rsidRPr="00653D00">
        <w:rPr>
          <w:rFonts w:ascii="Arial" w:hAnsi="Arial" w:cs="Arial"/>
          <w:color w:val="373635"/>
          <w:sz w:val="18"/>
          <w:szCs w:val="18"/>
        </w:rPr>
        <w:br/>
      </w:r>
      <w:r w:rsidRPr="00653D00">
        <w:rPr>
          <w:rFonts w:ascii="Arial" w:hAnsi="Arial" w:cs="Arial"/>
          <w:color w:val="373635"/>
          <w:sz w:val="18"/>
          <w:szCs w:val="18"/>
        </w:rPr>
        <w:br/>
        <w:t>III. Радиаторные термостаты /п</w:t>
      </w:r>
      <w:r>
        <w:rPr>
          <w:rFonts w:ascii="Arial" w:hAnsi="Arial" w:cs="Arial"/>
          <w:color w:val="373635"/>
          <w:sz w:val="18"/>
          <w:szCs w:val="18"/>
        </w:rPr>
        <w:t>роблемы выбора и применение</w:t>
      </w:r>
      <w:r w:rsidRPr="00653D00">
        <w:rPr>
          <w:rFonts w:ascii="Arial" w:hAnsi="Arial" w:cs="Arial"/>
          <w:color w:val="373635"/>
          <w:sz w:val="18"/>
          <w:szCs w:val="18"/>
        </w:rPr>
        <w:br/>
      </w:r>
      <w:r w:rsidRPr="00653D00">
        <w:rPr>
          <w:rFonts w:ascii="Arial" w:hAnsi="Arial" w:cs="Arial"/>
          <w:color w:val="373635"/>
          <w:sz w:val="18"/>
          <w:szCs w:val="18"/>
        </w:rPr>
        <w:br/>
        <w:t>IV. Требования к средствам измерения холодной и горячей воды в квартирах и разработки проектов их установки, монт</w:t>
      </w:r>
      <w:r>
        <w:rPr>
          <w:rFonts w:ascii="Arial" w:hAnsi="Arial" w:cs="Arial"/>
          <w:color w:val="373635"/>
          <w:sz w:val="18"/>
          <w:szCs w:val="18"/>
        </w:rPr>
        <w:t xml:space="preserve">ажа и ввода в эксплуатацию.. </w:t>
      </w:r>
      <w:r w:rsidRPr="00653D00">
        <w:rPr>
          <w:rFonts w:ascii="Arial" w:hAnsi="Arial" w:cs="Arial"/>
          <w:color w:val="373635"/>
          <w:sz w:val="18"/>
          <w:szCs w:val="18"/>
        </w:rPr>
        <w:br/>
      </w:r>
      <w:r w:rsidRPr="00653D00">
        <w:rPr>
          <w:rFonts w:ascii="Arial" w:hAnsi="Arial" w:cs="Arial"/>
          <w:color w:val="373635"/>
          <w:sz w:val="18"/>
          <w:szCs w:val="18"/>
        </w:rPr>
        <w:br/>
        <w:t>V. Требования к коммерческим средствам измерения теплов</w:t>
      </w:r>
      <w:r>
        <w:rPr>
          <w:rFonts w:ascii="Arial" w:hAnsi="Arial" w:cs="Arial"/>
          <w:color w:val="373635"/>
          <w:sz w:val="18"/>
          <w:szCs w:val="18"/>
        </w:rPr>
        <w:t xml:space="preserve">ой энергии и теплоносителей. </w:t>
      </w:r>
      <w:r w:rsidRPr="00653D00">
        <w:rPr>
          <w:rFonts w:ascii="Arial" w:hAnsi="Arial" w:cs="Arial"/>
          <w:color w:val="373635"/>
          <w:sz w:val="18"/>
          <w:szCs w:val="18"/>
        </w:rPr>
        <w:br/>
      </w:r>
      <w:r w:rsidRPr="00653D00">
        <w:rPr>
          <w:rFonts w:ascii="Arial" w:hAnsi="Arial" w:cs="Arial"/>
          <w:color w:val="373635"/>
          <w:sz w:val="18"/>
          <w:szCs w:val="18"/>
        </w:rPr>
        <w:br/>
        <w:t>VI. Выбор, внедрение, метрологическое</w:t>
      </w:r>
      <w:r>
        <w:rPr>
          <w:rFonts w:ascii="Arial" w:hAnsi="Arial" w:cs="Arial"/>
          <w:color w:val="373635"/>
          <w:sz w:val="18"/>
          <w:szCs w:val="18"/>
        </w:rPr>
        <w:t xml:space="preserve"> обеспечение приборов учета. </w:t>
      </w:r>
      <w:r w:rsidRPr="00653D00">
        <w:rPr>
          <w:rFonts w:ascii="Arial" w:hAnsi="Arial" w:cs="Arial"/>
          <w:color w:val="373635"/>
          <w:sz w:val="18"/>
          <w:szCs w:val="18"/>
        </w:rPr>
        <w:br/>
      </w:r>
      <w:r w:rsidRPr="00653D00">
        <w:rPr>
          <w:rFonts w:ascii="Arial" w:hAnsi="Arial" w:cs="Arial"/>
          <w:color w:val="373635"/>
          <w:sz w:val="18"/>
          <w:szCs w:val="18"/>
        </w:rPr>
        <w:br/>
        <w:t>VII. Законодательные и нормативные до</w:t>
      </w:r>
      <w:r>
        <w:rPr>
          <w:rFonts w:ascii="Arial" w:hAnsi="Arial" w:cs="Arial"/>
          <w:color w:val="373635"/>
          <w:sz w:val="18"/>
          <w:szCs w:val="18"/>
        </w:rPr>
        <w:t>кументы /по энергосбережению.</w:t>
      </w:r>
      <w:r w:rsidRPr="00653D00">
        <w:rPr>
          <w:rFonts w:ascii="Arial" w:hAnsi="Arial" w:cs="Arial"/>
          <w:color w:val="373635"/>
          <w:sz w:val="18"/>
          <w:szCs w:val="18"/>
        </w:rPr>
        <w:t xml:space="preserve"> </w:t>
      </w:r>
      <w:r w:rsidRPr="00653D00">
        <w:rPr>
          <w:rFonts w:ascii="Arial" w:hAnsi="Arial" w:cs="Arial"/>
          <w:color w:val="373635"/>
          <w:sz w:val="18"/>
          <w:szCs w:val="18"/>
        </w:rPr>
        <w:br/>
      </w:r>
      <w:r>
        <w:rPr>
          <w:rFonts w:ascii="Arial" w:hAnsi="Arial" w:cs="Arial"/>
          <w:color w:val="373635"/>
          <w:sz w:val="18"/>
          <w:szCs w:val="18"/>
        </w:rPr>
        <w:br/>
      </w:r>
    </w:p>
    <w:p w:rsidR="007F52C5" w:rsidRPr="00653D00" w:rsidRDefault="007F52C5" w:rsidP="007F52C5">
      <w:pPr>
        <w:spacing w:after="240"/>
        <w:ind w:left="225" w:right="150"/>
        <w:rPr>
          <w:rFonts w:ascii="Arial" w:hAnsi="Arial" w:cs="Arial"/>
          <w:color w:val="373635"/>
          <w:sz w:val="18"/>
          <w:szCs w:val="18"/>
        </w:rPr>
      </w:pPr>
      <w:r w:rsidRPr="00653D00">
        <w:rPr>
          <w:rFonts w:ascii="Arial" w:hAnsi="Arial" w:cs="Arial"/>
          <w:b/>
          <w:bCs/>
          <w:color w:val="373635"/>
        </w:rPr>
        <w:br/>
        <w:t>Введение</w:t>
      </w:r>
      <w:r w:rsidRPr="00653D00">
        <w:rPr>
          <w:rFonts w:ascii="Arial" w:hAnsi="Arial" w:cs="Arial"/>
          <w:color w:val="373635"/>
          <w:sz w:val="18"/>
          <w:szCs w:val="18"/>
        </w:rPr>
        <w:t xml:space="preserve"> Жилищно-коммунальное хозяйство является крупнейшим потребителем топливно-энергетических ресурсов (свыше 30 % выработки тепловой энергии в России). Ежегодная потребность в расходах на ЖКХ колеблется от 35 % до 50 % муниципальных бюджетов. </w:t>
      </w:r>
      <w:r w:rsidRPr="00653D00">
        <w:rPr>
          <w:rFonts w:ascii="Arial" w:hAnsi="Arial" w:cs="Arial"/>
          <w:color w:val="373635"/>
          <w:sz w:val="18"/>
          <w:szCs w:val="18"/>
        </w:rPr>
        <w:br/>
      </w:r>
      <w:r w:rsidRPr="00653D00">
        <w:rPr>
          <w:rFonts w:ascii="Arial" w:hAnsi="Arial" w:cs="Arial"/>
          <w:color w:val="373635"/>
          <w:sz w:val="18"/>
          <w:szCs w:val="18"/>
        </w:rPr>
        <w:br/>
        <w:t xml:space="preserve">Реформирование ЖКХ ведет к прекращению государственного дотирования энергетических предприятий и потребителей их продукции, что обусловливает необходимость приведения тарифов на энергетическую продукцию в соответствии с фактическими затратами на ее производство. </w:t>
      </w:r>
      <w:r w:rsidRPr="00653D00">
        <w:rPr>
          <w:rFonts w:ascii="Arial" w:hAnsi="Arial" w:cs="Arial"/>
          <w:color w:val="373635"/>
          <w:sz w:val="18"/>
          <w:szCs w:val="18"/>
        </w:rPr>
        <w:br/>
      </w:r>
      <w:r w:rsidRPr="00653D00">
        <w:rPr>
          <w:rFonts w:ascii="Arial" w:hAnsi="Arial" w:cs="Arial"/>
          <w:color w:val="373635"/>
          <w:sz w:val="18"/>
          <w:szCs w:val="18"/>
        </w:rPr>
        <w:br/>
        <w:t xml:space="preserve">Возникла объективная необходимость более рационального энергоиспользования путем повсеместного внедрения энергоэффективных технологий, учета фактически потребляемых тепловой энергии, холодной и горячей воды, газа, электроэнергии. Отсутствие должного приборного учета приводит к колоссальным потерям тепловой энергии и теплоносителя в протяженных и сильно разветвленных городских тепловых сетях, а также низкую надежность централизованных теплоснабжающих систем. По экспертным оценкам, в настоящее время утечки теплоносителя из сетей достигают 20 % транспортируемого расхода, тепловые потери в сетях доходят до 30 % отпущенной энергии. </w:t>
      </w:r>
      <w:r w:rsidRPr="00653D00">
        <w:rPr>
          <w:rFonts w:ascii="Arial" w:hAnsi="Arial" w:cs="Arial"/>
          <w:color w:val="373635"/>
          <w:sz w:val="18"/>
          <w:szCs w:val="18"/>
        </w:rPr>
        <w:br/>
      </w:r>
      <w:r w:rsidRPr="00653D00">
        <w:rPr>
          <w:rFonts w:ascii="Arial" w:hAnsi="Arial" w:cs="Arial"/>
          <w:color w:val="373635"/>
          <w:sz w:val="18"/>
          <w:szCs w:val="18"/>
        </w:rPr>
        <w:br/>
        <w:t xml:space="preserve">Кроме того, конструкции отопительных установок жилых зданий существующей застройки не позволяют регулировать теплоотдачу отопительных приборов. Как правило, отсутствует регулирование отопительной нагрузки на тепловых пунктах, что приводит к перерасходу тепловой энергии в домах. Значительные перерасходы воды на горячее и холодное водоснабжение также можно связать с отсутствием приборов учета. Этому способствуют и существующие до настоящего времени способы расчета с потребителями за холодную и горячую воду - на основе нормативов. </w:t>
      </w:r>
      <w:r w:rsidRPr="00653D00">
        <w:rPr>
          <w:rFonts w:ascii="Arial" w:hAnsi="Arial" w:cs="Arial"/>
          <w:color w:val="373635"/>
          <w:sz w:val="18"/>
          <w:szCs w:val="18"/>
        </w:rPr>
        <w:br/>
      </w:r>
      <w:r w:rsidRPr="00653D00">
        <w:rPr>
          <w:rFonts w:ascii="Arial" w:hAnsi="Arial" w:cs="Arial"/>
          <w:color w:val="373635"/>
          <w:sz w:val="18"/>
          <w:szCs w:val="18"/>
        </w:rPr>
        <w:br/>
        <w:t xml:space="preserve">За последние 3 - 4 года значительно расширился круг отечественных производителей энергосберегающего оборудования и увеличилась номенклатура этой продукции; на российском рынке также достаточно в большом количестве представлены технические средства, выпускаемые иностранными фирмами. </w:t>
      </w:r>
      <w:r w:rsidRPr="00653D00">
        <w:rPr>
          <w:rFonts w:ascii="Arial" w:hAnsi="Arial" w:cs="Arial"/>
          <w:color w:val="373635"/>
          <w:sz w:val="18"/>
          <w:szCs w:val="18"/>
        </w:rPr>
        <w:br/>
      </w:r>
      <w:r w:rsidRPr="00653D00">
        <w:rPr>
          <w:rFonts w:ascii="Arial" w:hAnsi="Arial" w:cs="Arial"/>
          <w:color w:val="373635"/>
          <w:sz w:val="18"/>
          <w:szCs w:val="18"/>
        </w:rPr>
        <w:br/>
        <w:t xml:space="preserve">Однако информация об отечественных и импортных технических средствах носит, как правило, лишь рекламный характер. Систематизированной объективной информации, доступной широкому кругу потребителей, до настоящего времени практически нет. </w:t>
      </w:r>
      <w:r w:rsidRPr="00653D00">
        <w:rPr>
          <w:rFonts w:ascii="Arial" w:hAnsi="Arial" w:cs="Arial"/>
          <w:color w:val="373635"/>
          <w:sz w:val="18"/>
          <w:szCs w:val="18"/>
        </w:rPr>
        <w:br/>
      </w:r>
      <w:r w:rsidRPr="00653D00">
        <w:rPr>
          <w:rFonts w:ascii="Arial" w:hAnsi="Arial" w:cs="Arial"/>
          <w:color w:val="373635"/>
          <w:sz w:val="18"/>
          <w:szCs w:val="18"/>
        </w:rPr>
        <w:br/>
        <w:t xml:space="preserve">"Рекомендации ...", разработанные ООО («НКЦ ЖКХ») содержат методические указания при выборе средств измерений, экономическую целесообразность их применения, технические требования к СИ, сведения о российских и зарубежных производителях СИ, допущенных для использования в сфере ЖКХ. </w:t>
      </w:r>
    </w:p>
    <w:p w:rsidR="007F52C5" w:rsidRPr="00653D00" w:rsidRDefault="007F52C5" w:rsidP="007F52C5">
      <w:pPr>
        <w:spacing w:before="100" w:beforeAutospacing="1" w:after="100" w:afterAutospacing="1"/>
        <w:ind w:left="225" w:right="150"/>
        <w:outlineLvl w:val="0"/>
        <w:rPr>
          <w:rFonts w:ascii="Arial" w:hAnsi="Arial" w:cs="Arial"/>
          <w:b/>
          <w:bCs/>
          <w:color w:val="7C9568"/>
          <w:kern w:val="36"/>
        </w:rPr>
      </w:pPr>
      <w:r w:rsidRPr="00653D00">
        <w:rPr>
          <w:rFonts w:ascii="Arial" w:hAnsi="Arial" w:cs="Arial"/>
          <w:b/>
          <w:bCs/>
          <w:color w:val="7C9568"/>
          <w:kern w:val="36"/>
        </w:rPr>
        <w:t>I. Принципы работы приборов учета (методические указания при выборе приборов учета)</w:t>
      </w:r>
    </w:p>
    <w:p w:rsidR="007F52C5" w:rsidRPr="00653D00" w:rsidRDefault="007F52C5" w:rsidP="007F52C5">
      <w:pPr>
        <w:spacing w:after="240"/>
        <w:ind w:left="225" w:right="150"/>
        <w:rPr>
          <w:rFonts w:ascii="Arial" w:hAnsi="Arial" w:cs="Arial"/>
          <w:color w:val="373635"/>
          <w:sz w:val="18"/>
          <w:szCs w:val="18"/>
        </w:rPr>
      </w:pPr>
      <w:r w:rsidRPr="00653D00">
        <w:rPr>
          <w:rFonts w:ascii="Arial" w:hAnsi="Arial" w:cs="Arial"/>
          <w:color w:val="373635"/>
          <w:sz w:val="18"/>
          <w:szCs w:val="18"/>
        </w:rPr>
        <w:br/>
        <w:t xml:space="preserve">Для учета количества израсходованных воды, пара и тепла используются счетчики воды и пара, а также теплосчетчики. Метрологические характеристики этих приборов (погрешность, диапазон измерения, межповерочный интервал и др.) должны быть удостоверены сертификатом Госстандарта РФ. </w:t>
      </w:r>
      <w:r w:rsidRPr="00653D00">
        <w:rPr>
          <w:rFonts w:ascii="Arial" w:hAnsi="Arial" w:cs="Arial"/>
          <w:color w:val="373635"/>
          <w:sz w:val="18"/>
          <w:szCs w:val="18"/>
        </w:rPr>
        <w:br/>
      </w:r>
      <w:r w:rsidRPr="00653D00">
        <w:rPr>
          <w:rFonts w:ascii="Arial" w:hAnsi="Arial" w:cs="Arial"/>
          <w:color w:val="373635"/>
          <w:sz w:val="18"/>
          <w:szCs w:val="18"/>
        </w:rPr>
        <w:br/>
        <w:t xml:space="preserve">Основной функцией счетчика является измерение расхода (объема) энергоносителя (вода, пар), прошедшего по трубопроводу за время учета, и фиксирование этого количества в цифровой форме. Для формирования, хранения и регистрации информации используется устройства памяти, регистраторы, таймеры. Современные счетчики имеют в своем составе устройства, обеспечивающие возможность выполнения этих и некоторых других функций (защита от несанкционированного доступа, самодиагностика, представление результата измерения в различной форме, сигнализация о превышении предельных значений параметра), которые можно назвать дополнительными. </w:t>
      </w:r>
      <w:r w:rsidRPr="00653D00">
        <w:rPr>
          <w:rFonts w:ascii="Arial" w:hAnsi="Arial" w:cs="Arial"/>
          <w:color w:val="373635"/>
          <w:sz w:val="18"/>
          <w:szCs w:val="18"/>
        </w:rPr>
        <w:br/>
      </w:r>
      <w:r w:rsidRPr="00653D00">
        <w:rPr>
          <w:rFonts w:ascii="Arial" w:hAnsi="Arial" w:cs="Arial"/>
          <w:color w:val="373635"/>
          <w:sz w:val="18"/>
          <w:szCs w:val="18"/>
        </w:rPr>
        <w:br/>
        <w:t xml:space="preserve">Расход тепловой энергии измеряется теплосчетчиками. </w:t>
      </w:r>
      <w:r w:rsidRPr="00653D00">
        <w:rPr>
          <w:rFonts w:ascii="Arial" w:hAnsi="Arial" w:cs="Arial"/>
          <w:color w:val="373635"/>
          <w:sz w:val="18"/>
          <w:szCs w:val="18"/>
        </w:rPr>
        <w:br/>
      </w:r>
      <w:r w:rsidRPr="00653D00">
        <w:rPr>
          <w:rFonts w:ascii="Arial" w:hAnsi="Arial" w:cs="Arial"/>
          <w:color w:val="373635"/>
          <w:sz w:val="18"/>
          <w:szCs w:val="18"/>
        </w:rPr>
        <w:br/>
        <w:t xml:space="preserve">Определение тепловой энергии, передаваемой теплоносителем, может быть осуществлено лишь путем косвенного измерения объема поступившего теплоносителя, его температуры и давления до и после отдачи тепла. </w:t>
      </w:r>
      <w:r w:rsidRPr="00653D00">
        <w:rPr>
          <w:rFonts w:ascii="Arial" w:hAnsi="Arial" w:cs="Arial"/>
          <w:color w:val="373635"/>
          <w:sz w:val="18"/>
          <w:szCs w:val="18"/>
        </w:rPr>
        <w:br/>
      </w:r>
      <w:r w:rsidRPr="00653D00">
        <w:rPr>
          <w:rFonts w:ascii="Arial" w:hAnsi="Arial" w:cs="Arial"/>
          <w:color w:val="373635"/>
          <w:sz w:val="18"/>
          <w:szCs w:val="18"/>
        </w:rPr>
        <w:br/>
        <w:t xml:space="preserve">Для обработки результатов измерения расхода теплоносителя и его параметров в составе теплосчетчика имеется вычислительное устройство, использование которого возможно также и для выполнения целого ряда дополнительных функций. </w:t>
      </w:r>
      <w:r w:rsidRPr="00653D00">
        <w:rPr>
          <w:rFonts w:ascii="Arial" w:hAnsi="Arial" w:cs="Arial"/>
          <w:color w:val="373635"/>
          <w:sz w:val="18"/>
          <w:szCs w:val="18"/>
        </w:rPr>
        <w:br/>
      </w:r>
      <w:r w:rsidRPr="00653D00">
        <w:rPr>
          <w:rFonts w:ascii="Arial" w:hAnsi="Arial" w:cs="Arial"/>
          <w:color w:val="373635"/>
          <w:sz w:val="18"/>
          <w:szCs w:val="18"/>
        </w:rPr>
        <w:br/>
        <w:t xml:space="preserve">Таким образом, приборы, обеспечивающие все измерительные операции, необходимые для учета параметров теплоносителя и тепловой энергии в составе узлов учета, это - счетчики воды или пара, теплосчетчики и тепловычислители. </w:t>
      </w:r>
      <w:r w:rsidRPr="00653D00">
        <w:rPr>
          <w:rFonts w:ascii="Arial" w:hAnsi="Arial" w:cs="Arial"/>
          <w:color w:val="373635"/>
          <w:sz w:val="18"/>
          <w:szCs w:val="18"/>
        </w:rPr>
        <w:br/>
      </w:r>
      <w:r w:rsidRPr="00653D00">
        <w:rPr>
          <w:rFonts w:ascii="Arial" w:hAnsi="Arial" w:cs="Arial"/>
          <w:color w:val="373635"/>
          <w:sz w:val="18"/>
          <w:szCs w:val="18"/>
        </w:rPr>
        <w:br/>
        <w:t xml:space="preserve">Наряду с измерениями и обработкой результатов измерений приборы учета должны выполнять также дополнительные функции по хранению и регистрации информации о потребленных количествах теплоносителя и тепловой энергии, а также о режимах теплоснабжения. Ряд современных теплосчетчиков могут обеспечить выполнение практически всех функций по измерению, обработке, хранению и регистрации информации. </w:t>
      </w:r>
      <w:r w:rsidRPr="00653D00">
        <w:rPr>
          <w:rFonts w:ascii="Arial" w:hAnsi="Arial" w:cs="Arial"/>
          <w:color w:val="373635"/>
          <w:sz w:val="18"/>
          <w:szCs w:val="18"/>
        </w:rPr>
        <w:br/>
      </w:r>
      <w:r w:rsidRPr="00653D00">
        <w:rPr>
          <w:rFonts w:ascii="Arial" w:hAnsi="Arial" w:cs="Arial"/>
          <w:color w:val="373635"/>
          <w:sz w:val="18"/>
          <w:szCs w:val="18"/>
        </w:rPr>
        <w:br/>
        <w:t xml:space="preserve">Выпускаемые счетчики воды и пара, тепловычислители и теплосчетчики различаются по методу измерения, метрологическим характеристикам, структурно-функциональным особенностям, условиям монтажа и эксплуатации, цене. В этих условиях выбор средств приборного обеспечения для учета тепла и теплоносителя представляет собой непростую задачу, которая состоит в том, чтобы, во-первых, правильно выбрать метод измерения расхода (количества) теплоносителя, во-вторых, выбрать тип прибора, наиболее соответствующий вашим условиям и возможностям. </w:t>
      </w:r>
      <w:r w:rsidRPr="00653D00">
        <w:rPr>
          <w:rFonts w:ascii="Arial" w:hAnsi="Arial" w:cs="Arial"/>
          <w:color w:val="373635"/>
          <w:sz w:val="18"/>
          <w:szCs w:val="18"/>
        </w:rPr>
        <w:br/>
      </w:r>
      <w:r w:rsidRPr="00653D00">
        <w:rPr>
          <w:rFonts w:ascii="Arial" w:hAnsi="Arial" w:cs="Arial"/>
          <w:color w:val="373635"/>
          <w:sz w:val="18"/>
          <w:szCs w:val="18"/>
        </w:rPr>
        <w:br/>
        <w:t xml:space="preserve">Рассмотрим основные используемые методы измерения и характерные особенности приборов, реализующих эти методы. </w:t>
      </w:r>
      <w:r w:rsidRPr="00653D00">
        <w:rPr>
          <w:rFonts w:ascii="Arial" w:hAnsi="Arial" w:cs="Arial"/>
          <w:color w:val="373635"/>
          <w:sz w:val="18"/>
          <w:szCs w:val="18"/>
        </w:rPr>
        <w:br/>
      </w:r>
      <w:r w:rsidRPr="00653D00">
        <w:rPr>
          <w:rFonts w:ascii="Arial" w:hAnsi="Arial" w:cs="Arial"/>
          <w:color w:val="373635"/>
          <w:sz w:val="18"/>
          <w:szCs w:val="18"/>
        </w:rPr>
        <w:br/>
      </w:r>
      <w:r w:rsidRPr="00653D00">
        <w:rPr>
          <w:rFonts w:ascii="Arial" w:hAnsi="Arial" w:cs="Arial"/>
          <w:b/>
          <w:bCs/>
          <w:i/>
          <w:iCs/>
          <w:color w:val="373635"/>
          <w:sz w:val="18"/>
          <w:szCs w:val="18"/>
        </w:rPr>
        <w:t>Метод переменного перепада давления (дифманометрический)</w:t>
      </w:r>
      <w:r w:rsidRPr="00653D00">
        <w:rPr>
          <w:rFonts w:ascii="Arial" w:hAnsi="Arial" w:cs="Arial"/>
          <w:color w:val="373635"/>
          <w:sz w:val="18"/>
          <w:szCs w:val="18"/>
        </w:rPr>
        <w:t xml:space="preserve"> </w:t>
      </w:r>
      <w:r w:rsidRPr="00653D00">
        <w:rPr>
          <w:rFonts w:ascii="Arial" w:hAnsi="Arial" w:cs="Arial"/>
          <w:color w:val="373635"/>
          <w:sz w:val="18"/>
          <w:szCs w:val="18"/>
        </w:rPr>
        <w:br/>
      </w:r>
      <w:r w:rsidRPr="00653D00">
        <w:rPr>
          <w:rFonts w:ascii="Arial" w:hAnsi="Arial" w:cs="Arial"/>
          <w:color w:val="373635"/>
          <w:sz w:val="18"/>
          <w:szCs w:val="18"/>
        </w:rPr>
        <w:br/>
        <w:t xml:space="preserve">При течении жидкости или газа по трубе перепад давления на сужающем устройстве (диафрагме) пропорционален квадрату скорости потока. </w:t>
      </w:r>
      <w:r w:rsidRPr="00653D00">
        <w:rPr>
          <w:rFonts w:ascii="Arial" w:hAnsi="Arial" w:cs="Arial"/>
          <w:color w:val="373635"/>
          <w:sz w:val="18"/>
          <w:szCs w:val="18"/>
        </w:rPr>
        <w:br/>
      </w:r>
      <w:r w:rsidRPr="00653D00">
        <w:rPr>
          <w:rFonts w:ascii="Arial" w:hAnsi="Arial" w:cs="Arial"/>
          <w:color w:val="373635"/>
          <w:sz w:val="18"/>
          <w:szCs w:val="18"/>
        </w:rPr>
        <w:br/>
        <w:t xml:space="preserve">Особенности метода измерения: </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может быть применен для измерения пара и воды;</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при условии соблюдения требований Правил РД 50-411-83 не нуждается в градуировке на теплоносителе;</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применение приводит к потерям давления на сужающем устройстве;</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динамический диапазон 1:3, т.е. обеспечивает измерение, начиная с величин расхода 30 % верхнего предела;</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требует протяженных прямолинейных участков трубопровода (несколько десятков Dу) до и после места установки сужающего устройства;</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зависимость показаний расходомера от параметров измеряемой среды (давления, температуры).</w:t>
      </w:r>
    </w:p>
    <w:p w:rsidR="007F52C5" w:rsidRPr="00653D00" w:rsidRDefault="007F52C5" w:rsidP="007F52C5">
      <w:pPr>
        <w:spacing w:after="240"/>
        <w:ind w:left="225" w:right="150"/>
        <w:rPr>
          <w:rFonts w:ascii="Arial" w:hAnsi="Arial" w:cs="Arial"/>
          <w:color w:val="373635"/>
          <w:sz w:val="18"/>
          <w:szCs w:val="18"/>
        </w:rPr>
      </w:pPr>
      <w:r w:rsidRPr="00653D00">
        <w:rPr>
          <w:rFonts w:ascii="Arial" w:hAnsi="Arial" w:cs="Arial"/>
          <w:color w:val="373635"/>
          <w:sz w:val="18"/>
          <w:szCs w:val="18"/>
        </w:rPr>
        <w:br/>
      </w:r>
      <w:r w:rsidRPr="00653D00">
        <w:rPr>
          <w:rFonts w:ascii="Arial" w:hAnsi="Arial" w:cs="Arial"/>
          <w:b/>
          <w:bCs/>
          <w:i/>
          <w:iCs/>
          <w:color w:val="373635"/>
          <w:sz w:val="18"/>
          <w:szCs w:val="18"/>
        </w:rPr>
        <w:t>Тахометрический</w:t>
      </w:r>
      <w:r w:rsidRPr="00653D00">
        <w:rPr>
          <w:rFonts w:ascii="Arial" w:hAnsi="Arial" w:cs="Arial"/>
          <w:color w:val="373635"/>
          <w:sz w:val="18"/>
          <w:szCs w:val="18"/>
        </w:rPr>
        <w:t xml:space="preserve"> </w:t>
      </w:r>
      <w:r w:rsidRPr="00653D00">
        <w:rPr>
          <w:rFonts w:ascii="Arial" w:hAnsi="Arial" w:cs="Arial"/>
          <w:color w:val="373635"/>
          <w:sz w:val="18"/>
          <w:szCs w:val="18"/>
        </w:rPr>
        <w:br/>
      </w:r>
      <w:r w:rsidRPr="00653D00">
        <w:rPr>
          <w:rFonts w:ascii="Arial" w:hAnsi="Arial" w:cs="Arial"/>
          <w:color w:val="373635"/>
          <w:sz w:val="18"/>
          <w:szCs w:val="18"/>
        </w:rPr>
        <w:br/>
        <w:t xml:space="preserve">В качестве чувствительного элемента в приборах этого типа (см. схему 1) используется крыльчатка (или турбинка), которая приводится во вращение потоком контролируемой воды. Каждому обороту крыльчатки соответствует определенное количество воды. Таким образом, количество оборотов пропорционально количеству теплоносителя. </w:t>
      </w:r>
      <w:r w:rsidRPr="00653D00">
        <w:rPr>
          <w:rFonts w:ascii="Arial" w:hAnsi="Arial" w:cs="Arial"/>
          <w:color w:val="373635"/>
          <w:sz w:val="18"/>
          <w:szCs w:val="18"/>
        </w:rPr>
        <w:br/>
      </w:r>
      <w:r w:rsidRPr="00653D00">
        <w:rPr>
          <w:rFonts w:ascii="Arial" w:hAnsi="Arial" w:cs="Arial"/>
          <w:color w:val="373635"/>
          <w:sz w:val="18"/>
          <w:szCs w:val="18"/>
        </w:rPr>
        <w:br/>
        <w:t xml:space="preserve">Особенности метода измерения: </w:t>
      </w:r>
      <w:r w:rsidRPr="00653D00">
        <w:rPr>
          <w:rFonts w:ascii="Arial" w:hAnsi="Arial" w:cs="Arial"/>
          <w:color w:val="373635"/>
          <w:sz w:val="18"/>
          <w:szCs w:val="18"/>
        </w:rPr>
        <w:br/>
      </w:r>
      <w:r w:rsidRPr="00653D00">
        <w:rPr>
          <w:rFonts w:ascii="Arial" w:hAnsi="Arial" w:cs="Arial"/>
          <w:color w:val="373635"/>
          <w:sz w:val="18"/>
          <w:szCs w:val="18"/>
        </w:rPr>
        <w:br/>
        <w:t xml:space="preserve">· первичный преобразователь не нуждается в питании; </w:t>
      </w:r>
      <w:r w:rsidRPr="00653D00">
        <w:rPr>
          <w:rFonts w:ascii="Arial" w:hAnsi="Arial" w:cs="Arial"/>
          <w:color w:val="373635"/>
          <w:sz w:val="18"/>
          <w:szCs w:val="18"/>
        </w:rPr>
        <w:br/>
      </w:r>
      <w:r w:rsidRPr="00653D00">
        <w:rPr>
          <w:rFonts w:ascii="Arial" w:hAnsi="Arial" w:cs="Arial"/>
          <w:color w:val="373635"/>
          <w:sz w:val="18"/>
          <w:szCs w:val="18"/>
        </w:rPr>
        <w:br/>
        <w:t xml:space="preserve">· доступен каждому потребителю, т.к. прост в эксплуатации, обслуживании, ремонте и является одним из самых недорогих приборов; </w:t>
      </w:r>
      <w:r w:rsidRPr="00653D00">
        <w:rPr>
          <w:rFonts w:ascii="Arial" w:hAnsi="Arial" w:cs="Arial"/>
          <w:color w:val="373635"/>
          <w:sz w:val="18"/>
          <w:szCs w:val="18"/>
        </w:rPr>
        <w:br/>
      </w:r>
      <w:r w:rsidRPr="00653D00">
        <w:rPr>
          <w:rFonts w:ascii="Arial" w:hAnsi="Arial" w:cs="Arial"/>
          <w:color w:val="373635"/>
          <w:sz w:val="18"/>
          <w:szCs w:val="18"/>
        </w:rPr>
        <w:br/>
        <w:t xml:space="preserve">· обеспечивает измерение в диапазоне (до 1:50) измерения скорости потока; </w:t>
      </w:r>
      <w:r w:rsidRPr="00653D00">
        <w:rPr>
          <w:rFonts w:ascii="Arial" w:hAnsi="Arial" w:cs="Arial"/>
          <w:color w:val="373635"/>
          <w:sz w:val="18"/>
          <w:szCs w:val="18"/>
        </w:rPr>
        <w:br/>
      </w:r>
      <w:r w:rsidRPr="00653D00">
        <w:rPr>
          <w:rFonts w:ascii="Arial" w:hAnsi="Arial" w:cs="Arial"/>
          <w:color w:val="373635"/>
          <w:sz w:val="18"/>
          <w:szCs w:val="18"/>
        </w:rPr>
        <w:br/>
        <w:t xml:space="preserve">· не требует протяженных прямолинейных участков трубопровода (как правило, это L1 = 5Ду до прибора и L3 = 1Ду после) см. схему 2; </w:t>
      </w:r>
      <w:r w:rsidRPr="00653D00">
        <w:rPr>
          <w:rFonts w:ascii="Arial" w:hAnsi="Arial" w:cs="Arial"/>
          <w:color w:val="373635"/>
          <w:sz w:val="18"/>
          <w:szCs w:val="18"/>
        </w:rPr>
        <w:br/>
      </w:r>
      <w:r w:rsidRPr="00653D00">
        <w:rPr>
          <w:rFonts w:ascii="Arial" w:hAnsi="Arial" w:cs="Arial"/>
          <w:color w:val="373635"/>
          <w:sz w:val="18"/>
          <w:szCs w:val="18"/>
        </w:rPr>
        <w:br/>
        <w:t xml:space="preserve">· в полости трубопровода помещается вращающийся элемент конструкции; </w:t>
      </w:r>
      <w:r w:rsidRPr="00653D00">
        <w:rPr>
          <w:rFonts w:ascii="Arial" w:hAnsi="Arial" w:cs="Arial"/>
          <w:color w:val="373635"/>
          <w:sz w:val="18"/>
          <w:szCs w:val="18"/>
        </w:rPr>
        <w:br/>
      </w:r>
      <w:r w:rsidRPr="00653D00">
        <w:rPr>
          <w:rFonts w:ascii="Arial" w:hAnsi="Arial" w:cs="Arial"/>
          <w:color w:val="373635"/>
          <w:sz w:val="18"/>
          <w:szCs w:val="18"/>
        </w:rPr>
        <w:br/>
        <w:t xml:space="preserve">· не обеспечивает измерения мгновенного расхода; </w:t>
      </w:r>
      <w:r w:rsidRPr="00653D00">
        <w:rPr>
          <w:rFonts w:ascii="Arial" w:hAnsi="Arial" w:cs="Arial"/>
          <w:color w:val="373635"/>
          <w:sz w:val="18"/>
          <w:szCs w:val="18"/>
        </w:rPr>
        <w:br/>
      </w:r>
      <w:r w:rsidRPr="00653D00">
        <w:rPr>
          <w:rFonts w:ascii="Arial" w:hAnsi="Arial" w:cs="Arial"/>
          <w:color w:val="373635"/>
          <w:sz w:val="18"/>
          <w:szCs w:val="18"/>
        </w:rPr>
        <w:br/>
        <w:t xml:space="preserve">· ограничения по верхнему пределу температуры воды; </w:t>
      </w:r>
      <w:r w:rsidRPr="00653D00">
        <w:rPr>
          <w:rFonts w:ascii="Arial" w:hAnsi="Arial" w:cs="Arial"/>
          <w:color w:val="373635"/>
          <w:sz w:val="18"/>
          <w:szCs w:val="18"/>
        </w:rPr>
        <w:br/>
      </w:r>
      <w:r w:rsidRPr="00653D00">
        <w:rPr>
          <w:rFonts w:ascii="Arial" w:hAnsi="Arial" w:cs="Arial"/>
          <w:color w:val="373635"/>
          <w:sz w:val="18"/>
          <w:szCs w:val="18"/>
        </w:rPr>
        <w:br/>
        <w:t xml:space="preserve">· критичен к твердым и вязким примесям в воде, для надежной работы необходим фильтр на входе прибора (см. схему 2). </w:t>
      </w:r>
    </w:p>
    <w:p w:rsidR="007F52C5" w:rsidRPr="00653D00" w:rsidRDefault="007F52C5" w:rsidP="007F52C5">
      <w:pPr>
        <w:spacing w:after="240"/>
        <w:ind w:left="225" w:right="150"/>
        <w:jc w:val="right"/>
        <w:rPr>
          <w:rFonts w:ascii="Arial" w:hAnsi="Arial" w:cs="Arial"/>
          <w:color w:val="373635"/>
          <w:sz w:val="18"/>
          <w:szCs w:val="18"/>
        </w:rPr>
      </w:pPr>
      <w:r w:rsidRPr="00653D00">
        <w:rPr>
          <w:rFonts w:ascii="Arial" w:hAnsi="Arial" w:cs="Arial"/>
          <w:color w:val="373635"/>
          <w:sz w:val="18"/>
          <w:szCs w:val="18"/>
        </w:rPr>
        <w:t>Сх</w:t>
      </w:r>
      <w:r w:rsidRPr="00653D00">
        <w:rPr>
          <w:rFonts w:ascii="Arial" w:hAnsi="Arial" w:cs="Arial"/>
          <w:i/>
          <w:iCs/>
          <w:color w:val="373635"/>
          <w:sz w:val="18"/>
          <w:szCs w:val="18"/>
        </w:rPr>
        <w:t>ема 1</w:t>
      </w:r>
      <w:r w:rsidRPr="00653D00">
        <w:rPr>
          <w:rFonts w:ascii="Arial" w:hAnsi="Arial" w:cs="Arial"/>
          <w:color w:val="373635"/>
          <w:sz w:val="18"/>
          <w:szCs w:val="18"/>
        </w:rPr>
        <w:t xml:space="preserve"> </w:t>
      </w:r>
      <w:r w:rsidRPr="00653D00">
        <w:rPr>
          <w:rFonts w:ascii="Arial" w:hAnsi="Arial" w:cs="Arial"/>
          <w:i/>
          <w:iCs/>
          <w:color w:val="373635"/>
          <w:sz w:val="18"/>
          <w:szCs w:val="18"/>
        </w:rPr>
        <w:br/>
      </w:r>
      <w:r w:rsidRPr="00653D00">
        <w:rPr>
          <w:rFonts w:ascii="Arial" w:hAnsi="Arial" w:cs="Arial"/>
          <w:i/>
          <w:iCs/>
          <w:color w:val="373635"/>
          <w:sz w:val="18"/>
          <w:szCs w:val="18"/>
        </w:rPr>
        <w:br/>
        <w:t>/конструкция счетчика воды крыльчатого типа/</w:t>
      </w:r>
      <w:r w:rsidRPr="00653D00">
        <w:rPr>
          <w:rFonts w:ascii="Arial" w:hAnsi="Arial" w:cs="Arial"/>
          <w:color w:val="373635"/>
          <w:sz w:val="18"/>
          <w:szCs w:val="18"/>
        </w:rPr>
        <w:t xml:space="preserve"> </w:t>
      </w:r>
    </w:p>
    <w:p w:rsidR="007F52C5" w:rsidRPr="00653D00" w:rsidRDefault="00B219F1" w:rsidP="007F52C5">
      <w:pPr>
        <w:spacing w:after="240"/>
        <w:ind w:left="225" w:right="150"/>
        <w:jc w:val="center"/>
        <w:rPr>
          <w:rFonts w:ascii="Arial" w:hAnsi="Arial" w:cs="Arial"/>
          <w:color w:val="373635"/>
          <w:sz w:val="18"/>
          <w:szCs w:val="18"/>
        </w:rPr>
      </w:pPr>
      <w:r>
        <w:rPr>
          <w:rFonts w:ascii="Arial" w:hAnsi="Arial" w:cs="Arial"/>
          <w:color w:val="373635"/>
          <w:sz w:val="18"/>
          <w:szCs w:val="18"/>
        </w:rPr>
        <w:pict>
          <v:shape id="_x0000_i1044" type="#_x0000_t75" style="width:367.5pt;height:227.25pt">
            <v:imagedata r:id="rId6" o:title=""/>
          </v:shape>
        </w:pict>
      </w:r>
    </w:p>
    <w:p w:rsidR="007F52C5" w:rsidRPr="00653D00" w:rsidRDefault="007F52C5" w:rsidP="007F52C5">
      <w:pPr>
        <w:ind w:left="225" w:right="150"/>
        <w:jc w:val="center"/>
        <w:rPr>
          <w:rFonts w:ascii="Arial" w:hAnsi="Arial" w:cs="Arial"/>
          <w:color w:val="373635"/>
          <w:sz w:val="18"/>
          <w:szCs w:val="18"/>
        </w:rPr>
      </w:pPr>
      <w:r w:rsidRPr="00653D00">
        <w:rPr>
          <w:rFonts w:ascii="Arial" w:hAnsi="Arial" w:cs="Arial"/>
          <w:color w:val="373635"/>
          <w:sz w:val="18"/>
          <w:szCs w:val="18"/>
        </w:rPr>
        <w:t xml:space="preserve">1 - крыльчатка; 2 - уплотнительная панель; 3 - прижимная панель; 4 - уплотнительное кольцо; 5 - фильтр; 6 - скользящее кольцо; 7 - основная ось; 8 - счетный механизм; 9 – кожух счетного механизма; 11 - звездочка; 12 - индикатор; 13 - защитное кольцо; 14 - прижимное кольцо; 15 - хомут; 16 - штуцер; 17 - гайка; 18 - уплотнительная прокладка; 19 - дроссель; 20 - узел датчика; 21 - специальный винт; 22 - футляр магнита; 23 - магнит; 25 - магнитный экран. </w:t>
      </w:r>
    </w:p>
    <w:p w:rsidR="007F52C5" w:rsidRPr="00653D00" w:rsidRDefault="007F52C5" w:rsidP="007F52C5">
      <w:pPr>
        <w:ind w:left="225" w:right="150"/>
        <w:rPr>
          <w:rFonts w:ascii="Arial" w:hAnsi="Arial" w:cs="Arial"/>
          <w:color w:val="373635"/>
          <w:sz w:val="18"/>
          <w:szCs w:val="18"/>
        </w:rPr>
      </w:pPr>
    </w:p>
    <w:p w:rsidR="007F52C5" w:rsidRPr="00653D00" w:rsidRDefault="007F52C5" w:rsidP="007F52C5">
      <w:pPr>
        <w:spacing w:after="240"/>
        <w:ind w:left="225" w:right="150"/>
        <w:jc w:val="right"/>
        <w:rPr>
          <w:rFonts w:ascii="Arial" w:hAnsi="Arial" w:cs="Arial"/>
          <w:color w:val="373635"/>
          <w:sz w:val="18"/>
          <w:szCs w:val="18"/>
        </w:rPr>
      </w:pPr>
      <w:r w:rsidRPr="00653D00">
        <w:rPr>
          <w:rFonts w:ascii="Arial" w:hAnsi="Arial" w:cs="Arial"/>
          <w:i/>
          <w:iCs/>
          <w:color w:val="373635"/>
          <w:sz w:val="18"/>
          <w:szCs w:val="18"/>
        </w:rPr>
        <w:t xml:space="preserve">Схема 2 /пример монтажа/ </w:t>
      </w:r>
    </w:p>
    <w:p w:rsidR="007F52C5" w:rsidRPr="00653D00" w:rsidRDefault="00B219F1" w:rsidP="007F52C5">
      <w:pPr>
        <w:spacing w:after="240"/>
        <w:ind w:left="225" w:right="150"/>
        <w:jc w:val="center"/>
        <w:rPr>
          <w:rFonts w:ascii="Arial" w:hAnsi="Arial" w:cs="Arial"/>
          <w:color w:val="373635"/>
          <w:sz w:val="18"/>
          <w:szCs w:val="18"/>
        </w:rPr>
      </w:pPr>
      <w:r>
        <w:rPr>
          <w:rFonts w:ascii="Arial" w:hAnsi="Arial" w:cs="Arial"/>
          <w:color w:val="373635"/>
          <w:sz w:val="18"/>
          <w:szCs w:val="18"/>
        </w:rPr>
        <w:pict>
          <v:shape id="_x0000_i1047" type="#_x0000_t75" style="width:453.75pt;height:120.75pt">
            <v:imagedata r:id="rId7" o:title=""/>
          </v:shape>
        </w:pict>
      </w:r>
    </w:p>
    <w:p w:rsidR="007F52C5" w:rsidRPr="00653D00" w:rsidRDefault="007F52C5" w:rsidP="007F52C5">
      <w:pPr>
        <w:ind w:left="225" w:right="150"/>
        <w:jc w:val="center"/>
        <w:rPr>
          <w:rFonts w:ascii="Arial" w:hAnsi="Arial" w:cs="Arial"/>
          <w:color w:val="373635"/>
          <w:sz w:val="18"/>
          <w:szCs w:val="18"/>
        </w:rPr>
      </w:pPr>
      <w:r w:rsidRPr="00653D00">
        <w:rPr>
          <w:rFonts w:ascii="Arial" w:hAnsi="Arial" w:cs="Arial"/>
          <w:color w:val="373635"/>
          <w:sz w:val="18"/>
          <w:szCs w:val="18"/>
        </w:rPr>
        <w:t xml:space="preserve">1 - счетчик воды; 2 - задвижка; 3 - фильтр магнитный; 4 - патрубок; 5 - патрубок; 6 - прокладка; 7 - фланец по ГОСТ 12815. </w:t>
      </w:r>
    </w:p>
    <w:p w:rsidR="007F52C5" w:rsidRPr="00653D00" w:rsidRDefault="007F52C5" w:rsidP="007F52C5">
      <w:pPr>
        <w:spacing w:after="240"/>
        <w:ind w:left="225" w:right="150"/>
        <w:rPr>
          <w:rFonts w:ascii="Arial" w:hAnsi="Arial" w:cs="Arial"/>
          <w:color w:val="373635"/>
          <w:sz w:val="18"/>
          <w:szCs w:val="18"/>
        </w:rPr>
      </w:pPr>
      <w:r w:rsidRPr="00653D00">
        <w:rPr>
          <w:rFonts w:ascii="Arial" w:hAnsi="Arial" w:cs="Arial"/>
          <w:color w:val="373635"/>
          <w:sz w:val="18"/>
          <w:szCs w:val="18"/>
        </w:rPr>
        <w:br/>
      </w:r>
      <w:r w:rsidRPr="00653D00">
        <w:rPr>
          <w:rFonts w:ascii="Arial" w:hAnsi="Arial" w:cs="Arial"/>
          <w:b/>
          <w:bCs/>
          <w:i/>
          <w:iCs/>
          <w:color w:val="373635"/>
          <w:sz w:val="18"/>
          <w:szCs w:val="18"/>
        </w:rPr>
        <w:t>Вихревой</w:t>
      </w:r>
      <w:r w:rsidRPr="00653D00">
        <w:rPr>
          <w:rFonts w:ascii="Arial" w:hAnsi="Arial" w:cs="Arial"/>
          <w:color w:val="373635"/>
          <w:sz w:val="18"/>
          <w:szCs w:val="18"/>
        </w:rPr>
        <w:t xml:space="preserve"> </w:t>
      </w:r>
      <w:r w:rsidRPr="00653D00">
        <w:rPr>
          <w:rFonts w:ascii="Arial" w:hAnsi="Arial" w:cs="Arial"/>
          <w:color w:val="373635"/>
          <w:sz w:val="18"/>
          <w:szCs w:val="18"/>
        </w:rPr>
        <w:br/>
      </w:r>
      <w:r w:rsidRPr="00653D00">
        <w:rPr>
          <w:rFonts w:ascii="Arial" w:hAnsi="Arial" w:cs="Arial"/>
          <w:color w:val="373635"/>
          <w:sz w:val="18"/>
          <w:szCs w:val="18"/>
        </w:rPr>
        <w:br/>
        <w:t xml:space="preserve">При обтекании жидкостью или газом твердого тела за ним образуется вихревой след, частота вихреобразования пропорциональна скорости течения. Измерение частоты пульсаций в вихревом следе позволяет получить сигнал, пропорциональный скорости потока и при определенных условиях - его расходу (см. схему 3). </w:t>
      </w:r>
      <w:r w:rsidRPr="00653D00">
        <w:rPr>
          <w:rFonts w:ascii="Arial" w:hAnsi="Arial" w:cs="Arial"/>
          <w:color w:val="373635"/>
          <w:sz w:val="18"/>
          <w:szCs w:val="18"/>
        </w:rPr>
        <w:br/>
      </w:r>
      <w:r w:rsidRPr="00653D00">
        <w:rPr>
          <w:rFonts w:ascii="Arial" w:hAnsi="Arial" w:cs="Arial"/>
          <w:color w:val="373635"/>
          <w:sz w:val="18"/>
          <w:szCs w:val="18"/>
        </w:rPr>
        <w:br/>
        <w:t xml:space="preserve">Особенности метода измерения: </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может быть применен для измерения пара и воды;</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обеспечивает измерение в широком диапазоне (до 1:50) измерения скорости потока;</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необходимо размещение в полости трубопровода тела обтекания, частично "затеняющего" сечение канала;</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требует протяженных прямолинейных участков трубопровода (L1 = 10Dy до прибора и L3 = 5Dy после места установки тела обтекания) см. схему 4;</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независимость показаний от параметров измеряемой среды (давления, температуры).</w:t>
      </w:r>
    </w:p>
    <w:p w:rsidR="007F52C5" w:rsidRPr="00653D00" w:rsidRDefault="007F52C5" w:rsidP="007F52C5">
      <w:pPr>
        <w:ind w:left="225" w:right="150"/>
        <w:rPr>
          <w:rFonts w:ascii="Arial" w:hAnsi="Arial" w:cs="Arial"/>
          <w:color w:val="373635"/>
          <w:sz w:val="18"/>
          <w:szCs w:val="18"/>
        </w:rPr>
      </w:pPr>
    </w:p>
    <w:p w:rsidR="007F52C5" w:rsidRPr="00653D00" w:rsidRDefault="007F52C5" w:rsidP="007F52C5">
      <w:pPr>
        <w:spacing w:after="240"/>
        <w:ind w:left="225" w:right="150"/>
        <w:jc w:val="right"/>
        <w:rPr>
          <w:rFonts w:ascii="Arial" w:hAnsi="Arial" w:cs="Arial"/>
          <w:i/>
          <w:iCs/>
          <w:color w:val="373635"/>
          <w:sz w:val="18"/>
          <w:szCs w:val="18"/>
        </w:rPr>
      </w:pPr>
      <w:r w:rsidRPr="00653D00">
        <w:rPr>
          <w:rFonts w:ascii="Arial" w:hAnsi="Arial" w:cs="Arial"/>
          <w:i/>
          <w:iCs/>
          <w:color w:val="373635"/>
          <w:sz w:val="18"/>
          <w:szCs w:val="18"/>
        </w:rPr>
        <w:t xml:space="preserve">Схема 3 </w:t>
      </w:r>
      <w:r w:rsidRPr="00653D00">
        <w:rPr>
          <w:rFonts w:ascii="Arial" w:hAnsi="Arial" w:cs="Arial"/>
          <w:i/>
          <w:iCs/>
          <w:color w:val="373635"/>
          <w:sz w:val="18"/>
          <w:szCs w:val="18"/>
        </w:rPr>
        <w:br/>
      </w:r>
      <w:r w:rsidRPr="00653D00">
        <w:rPr>
          <w:rFonts w:ascii="Arial" w:hAnsi="Arial" w:cs="Arial"/>
          <w:i/>
          <w:iCs/>
          <w:color w:val="373635"/>
          <w:sz w:val="18"/>
          <w:szCs w:val="18"/>
        </w:rPr>
        <w:br/>
        <w:t xml:space="preserve">конструкция прибора </w:t>
      </w:r>
    </w:p>
    <w:p w:rsidR="007F52C5" w:rsidRPr="00653D00" w:rsidRDefault="00B219F1" w:rsidP="007F52C5">
      <w:pPr>
        <w:spacing w:after="240"/>
        <w:ind w:left="225" w:right="150"/>
        <w:jc w:val="center"/>
        <w:rPr>
          <w:rFonts w:ascii="Arial" w:hAnsi="Arial" w:cs="Arial"/>
          <w:i/>
          <w:iCs/>
          <w:color w:val="373635"/>
          <w:sz w:val="18"/>
          <w:szCs w:val="18"/>
        </w:rPr>
      </w:pPr>
      <w:r>
        <w:rPr>
          <w:rFonts w:ascii="Arial" w:hAnsi="Arial" w:cs="Arial"/>
          <w:i/>
          <w:iCs/>
          <w:color w:val="373635"/>
          <w:sz w:val="18"/>
          <w:szCs w:val="18"/>
        </w:rPr>
        <w:pict>
          <v:shape id="_x0000_i1050" type="#_x0000_t75" style="width:268.5pt;height:184.5pt">
            <v:imagedata r:id="rId8" o:title=""/>
          </v:shape>
        </w:pict>
      </w:r>
    </w:p>
    <w:p w:rsidR="007F52C5" w:rsidRPr="00653D00" w:rsidRDefault="007F52C5" w:rsidP="007F52C5">
      <w:pPr>
        <w:ind w:left="225" w:right="150"/>
        <w:jc w:val="center"/>
        <w:rPr>
          <w:rFonts w:ascii="Arial" w:hAnsi="Arial" w:cs="Arial"/>
          <w:i/>
          <w:iCs/>
          <w:color w:val="373635"/>
          <w:sz w:val="18"/>
          <w:szCs w:val="18"/>
        </w:rPr>
      </w:pPr>
      <w:r w:rsidRPr="00653D00">
        <w:rPr>
          <w:rFonts w:ascii="Arial" w:hAnsi="Arial" w:cs="Arial"/>
          <w:i/>
          <w:iCs/>
          <w:color w:val="373635"/>
          <w:sz w:val="18"/>
          <w:szCs w:val="18"/>
        </w:rPr>
        <w:t xml:space="preserve">1 - поворачивающийся счетный механизм; 2 – пластина, отделяющая счетный механизм от водяной камеры; 3 - корпус; 4 - фильтр; 5 - тело обтекания. </w:t>
      </w:r>
    </w:p>
    <w:p w:rsidR="007F52C5" w:rsidRPr="00653D00" w:rsidRDefault="007F52C5" w:rsidP="007F52C5">
      <w:pPr>
        <w:ind w:left="225" w:right="150"/>
        <w:rPr>
          <w:rFonts w:ascii="Arial" w:hAnsi="Arial" w:cs="Arial"/>
          <w:i/>
          <w:iCs/>
          <w:color w:val="373635"/>
          <w:sz w:val="18"/>
          <w:szCs w:val="18"/>
        </w:rPr>
      </w:pPr>
    </w:p>
    <w:p w:rsidR="007F52C5" w:rsidRPr="00653D00" w:rsidRDefault="007F52C5" w:rsidP="007F52C5">
      <w:pPr>
        <w:spacing w:after="240"/>
        <w:ind w:left="225" w:right="150"/>
        <w:jc w:val="right"/>
        <w:rPr>
          <w:rFonts w:ascii="Arial" w:hAnsi="Arial" w:cs="Arial"/>
          <w:i/>
          <w:iCs/>
          <w:color w:val="373635"/>
          <w:sz w:val="18"/>
          <w:szCs w:val="18"/>
        </w:rPr>
      </w:pPr>
      <w:r w:rsidRPr="00653D00">
        <w:rPr>
          <w:rFonts w:ascii="Arial" w:hAnsi="Arial" w:cs="Arial"/>
          <w:i/>
          <w:iCs/>
          <w:color w:val="373635"/>
          <w:sz w:val="18"/>
          <w:szCs w:val="18"/>
        </w:rPr>
        <w:t xml:space="preserve">Схема 4 /пример монтажа/ </w:t>
      </w:r>
    </w:p>
    <w:p w:rsidR="007F52C5" w:rsidRPr="00653D00" w:rsidRDefault="00B219F1" w:rsidP="007F52C5">
      <w:pPr>
        <w:ind w:left="225" w:right="150"/>
        <w:jc w:val="center"/>
        <w:rPr>
          <w:rFonts w:ascii="Arial" w:hAnsi="Arial" w:cs="Arial"/>
          <w:i/>
          <w:iCs/>
          <w:color w:val="373635"/>
          <w:sz w:val="18"/>
          <w:szCs w:val="18"/>
        </w:rPr>
      </w:pPr>
      <w:r>
        <w:rPr>
          <w:rFonts w:ascii="Arial" w:hAnsi="Arial" w:cs="Arial"/>
          <w:i/>
          <w:iCs/>
          <w:color w:val="373635"/>
          <w:sz w:val="18"/>
          <w:szCs w:val="18"/>
        </w:rPr>
        <w:pict>
          <v:shape id="_x0000_i1053" type="#_x0000_t75" style="width:262.5pt;height:117.75pt">
            <v:imagedata r:id="rId9" o:title=""/>
          </v:shape>
        </w:pict>
      </w:r>
    </w:p>
    <w:p w:rsidR="007F52C5" w:rsidRPr="00653D00" w:rsidRDefault="007F52C5" w:rsidP="007F52C5">
      <w:pPr>
        <w:ind w:left="225" w:right="150"/>
        <w:rPr>
          <w:rFonts w:ascii="Arial" w:hAnsi="Arial" w:cs="Arial"/>
          <w:color w:val="373635"/>
          <w:sz w:val="18"/>
          <w:szCs w:val="18"/>
        </w:rPr>
      </w:pPr>
    </w:p>
    <w:p w:rsidR="007F52C5" w:rsidRPr="00653D00" w:rsidRDefault="007F52C5" w:rsidP="007F52C5">
      <w:pPr>
        <w:ind w:left="225" w:right="150"/>
        <w:jc w:val="center"/>
        <w:rPr>
          <w:rFonts w:ascii="Arial" w:hAnsi="Arial" w:cs="Arial"/>
          <w:color w:val="373635"/>
          <w:sz w:val="18"/>
          <w:szCs w:val="18"/>
        </w:rPr>
      </w:pPr>
      <w:r w:rsidRPr="00653D00">
        <w:rPr>
          <w:rFonts w:ascii="Arial" w:hAnsi="Arial" w:cs="Arial"/>
          <w:color w:val="373635"/>
          <w:sz w:val="18"/>
          <w:szCs w:val="18"/>
        </w:rPr>
        <w:t xml:space="preserve">1 - счетчик воды; 2 - фланец по ГОСТ 12815; 3 - патрубок; 4 – патрубок. </w:t>
      </w:r>
    </w:p>
    <w:p w:rsidR="007F52C5" w:rsidRPr="00653D00" w:rsidRDefault="007F52C5" w:rsidP="007F52C5">
      <w:pPr>
        <w:spacing w:after="240"/>
        <w:ind w:left="225" w:right="150"/>
        <w:rPr>
          <w:rFonts w:ascii="Arial" w:hAnsi="Arial" w:cs="Arial"/>
          <w:color w:val="373635"/>
          <w:sz w:val="18"/>
          <w:szCs w:val="18"/>
        </w:rPr>
      </w:pPr>
      <w:r w:rsidRPr="00653D00">
        <w:rPr>
          <w:rFonts w:ascii="Arial" w:hAnsi="Arial" w:cs="Arial"/>
          <w:color w:val="373635"/>
          <w:sz w:val="18"/>
          <w:szCs w:val="18"/>
        </w:rPr>
        <w:br/>
      </w:r>
      <w:r w:rsidRPr="00653D00">
        <w:rPr>
          <w:rFonts w:ascii="Arial" w:hAnsi="Arial" w:cs="Arial"/>
          <w:b/>
          <w:bCs/>
          <w:i/>
          <w:iCs/>
          <w:color w:val="373635"/>
          <w:sz w:val="18"/>
          <w:szCs w:val="18"/>
        </w:rPr>
        <w:t>Ультразвуковой</w:t>
      </w:r>
      <w:r w:rsidRPr="00653D00">
        <w:rPr>
          <w:rFonts w:ascii="Arial" w:hAnsi="Arial" w:cs="Arial"/>
          <w:color w:val="373635"/>
          <w:sz w:val="18"/>
          <w:szCs w:val="18"/>
        </w:rPr>
        <w:t xml:space="preserve"> </w:t>
      </w:r>
      <w:r w:rsidRPr="00653D00">
        <w:rPr>
          <w:rFonts w:ascii="Arial" w:hAnsi="Arial" w:cs="Arial"/>
          <w:color w:val="373635"/>
          <w:sz w:val="18"/>
          <w:szCs w:val="18"/>
        </w:rPr>
        <w:br/>
      </w:r>
      <w:r w:rsidRPr="00653D00">
        <w:rPr>
          <w:rFonts w:ascii="Arial" w:hAnsi="Arial" w:cs="Arial"/>
          <w:color w:val="373635"/>
          <w:sz w:val="18"/>
          <w:szCs w:val="18"/>
        </w:rPr>
        <w:br/>
        <w:t xml:space="preserve">Существует ряд разновидностей ультразвукового метода измерения расхода: времяимпульсный, доплеровский, корреляционный. Во всех случаях контролируемый поток пронизывается ультразвуком, а его скорость определяется либо по времени, за которое ультразвук проходит путь от излучателя до приемника, либо по времени, за которое прозвученный участок потока проходит определенное расстояние (см. схему 5). </w:t>
      </w:r>
      <w:r w:rsidRPr="00653D00">
        <w:rPr>
          <w:rFonts w:ascii="Arial" w:hAnsi="Arial" w:cs="Arial"/>
          <w:color w:val="373635"/>
          <w:sz w:val="18"/>
          <w:szCs w:val="18"/>
        </w:rPr>
        <w:br/>
      </w:r>
      <w:r w:rsidRPr="00653D00">
        <w:rPr>
          <w:rFonts w:ascii="Arial" w:hAnsi="Arial" w:cs="Arial"/>
          <w:color w:val="373635"/>
          <w:sz w:val="18"/>
          <w:szCs w:val="18"/>
        </w:rPr>
        <w:br/>
        <w:t xml:space="preserve">Особенности метода измерения: </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не содержит элементов конструкций в потоке;</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обеспечивает измерение в широком диапазоне (до 1:50) измерения скорости потока;</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критичен к образованию слоев накипи на внутренней поверхности трубы;</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требует протяженных прямолинейных участков трубопровода (L1 = 10Dy и более до прибора и L3 = 5Dy после).</w:t>
      </w:r>
    </w:p>
    <w:p w:rsidR="007F52C5" w:rsidRPr="00653D00" w:rsidRDefault="007F52C5" w:rsidP="007F52C5">
      <w:pPr>
        <w:ind w:left="225" w:right="150"/>
        <w:rPr>
          <w:rFonts w:ascii="Arial" w:hAnsi="Arial" w:cs="Arial"/>
          <w:color w:val="373635"/>
          <w:sz w:val="18"/>
          <w:szCs w:val="18"/>
        </w:rPr>
      </w:pPr>
    </w:p>
    <w:p w:rsidR="007F52C5" w:rsidRPr="00653D00" w:rsidRDefault="007F52C5" w:rsidP="007F52C5">
      <w:pPr>
        <w:ind w:left="225" w:right="150"/>
        <w:jc w:val="right"/>
        <w:rPr>
          <w:rFonts w:ascii="Arial" w:hAnsi="Arial" w:cs="Arial"/>
          <w:color w:val="373635"/>
          <w:sz w:val="18"/>
          <w:szCs w:val="18"/>
        </w:rPr>
      </w:pPr>
      <w:r w:rsidRPr="00653D00">
        <w:rPr>
          <w:rFonts w:ascii="Arial" w:hAnsi="Arial" w:cs="Arial"/>
          <w:i/>
          <w:iCs/>
          <w:color w:val="373635"/>
          <w:sz w:val="18"/>
          <w:szCs w:val="18"/>
        </w:rPr>
        <w:t>Схема 5</w:t>
      </w:r>
      <w:r w:rsidRPr="00653D00">
        <w:rPr>
          <w:rFonts w:ascii="Arial" w:hAnsi="Arial" w:cs="Arial"/>
          <w:color w:val="373635"/>
          <w:sz w:val="18"/>
          <w:szCs w:val="18"/>
        </w:rPr>
        <w:t xml:space="preserve"> </w:t>
      </w:r>
      <w:r w:rsidRPr="00653D00">
        <w:rPr>
          <w:rFonts w:ascii="Arial" w:hAnsi="Arial" w:cs="Arial"/>
          <w:i/>
          <w:iCs/>
          <w:color w:val="373635"/>
          <w:sz w:val="18"/>
          <w:szCs w:val="18"/>
        </w:rPr>
        <w:br/>
      </w:r>
      <w:r w:rsidRPr="00653D00">
        <w:rPr>
          <w:rFonts w:ascii="Arial" w:hAnsi="Arial" w:cs="Arial"/>
          <w:i/>
          <w:iCs/>
          <w:color w:val="373635"/>
          <w:sz w:val="18"/>
          <w:szCs w:val="18"/>
        </w:rPr>
        <w:br/>
        <w:t>/конструкция прибора/</w:t>
      </w:r>
      <w:r w:rsidRPr="00653D00">
        <w:rPr>
          <w:rFonts w:ascii="Arial" w:hAnsi="Arial" w:cs="Arial"/>
          <w:color w:val="373635"/>
          <w:sz w:val="18"/>
          <w:szCs w:val="18"/>
        </w:rPr>
        <w:t xml:space="preserve"> </w:t>
      </w:r>
    </w:p>
    <w:p w:rsidR="007F52C5" w:rsidRPr="00653D00" w:rsidRDefault="007F52C5" w:rsidP="007F52C5">
      <w:pPr>
        <w:spacing w:after="240"/>
        <w:ind w:left="225" w:right="150"/>
        <w:rPr>
          <w:rFonts w:ascii="Arial" w:hAnsi="Arial" w:cs="Arial"/>
          <w:color w:val="373635"/>
          <w:sz w:val="18"/>
          <w:szCs w:val="18"/>
        </w:rPr>
      </w:pPr>
    </w:p>
    <w:p w:rsidR="007F52C5" w:rsidRPr="00653D00" w:rsidRDefault="00B219F1" w:rsidP="007F52C5">
      <w:pPr>
        <w:spacing w:after="240"/>
        <w:ind w:left="225" w:right="150"/>
        <w:jc w:val="center"/>
        <w:rPr>
          <w:rFonts w:ascii="Arial" w:hAnsi="Arial" w:cs="Arial"/>
          <w:color w:val="373635"/>
          <w:sz w:val="18"/>
          <w:szCs w:val="18"/>
        </w:rPr>
      </w:pPr>
      <w:r>
        <w:rPr>
          <w:rFonts w:ascii="Arial" w:hAnsi="Arial" w:cs="Arial"/>
          <w:color w:val="373635"/>
          <w:sz w:val="18"/>
          <w:szCs w:val="18"/>
        </w:rPr>
        <w:pict>
          <v:shape id="_x0000_i1056" type="#_x0000_t75" style="width:272.25pt;height:198.75pt">
            <v:imagedata r:id="rId10" o:title=""/>
          </v:shape>
        </w:pict>
      </w:r>
    </w:p>
    <w:p w:rsidR="007F52C5" w:rsidRPr="00653D00" w:rsidRDefault="007F52C5" w:rsidP="007F52C5">
      <w:pPr>
        <w:spacing w:after="240"/>
        <w:ind w:left="225" w:right="150"/>
        <w:jc w:val="center"/>
        <w:rPr>
          <w:rFonts w:ascii="Arial" w:hAnsi="Arial" w:cs="Arial"/>
          <w:color w:val="373635"/>
          <w:sz w:val="18"/>
          <w:szCs w:val="18"/>
        </w:rPr>
      </w:pPr>
      <w:r w:rsidRPr="00653D00">
        <w:rPr>
          <w:rFonts w:ascii="Arial" w:hAnsi="Arial" w:cs="Arial"/>
          <w:color w:val="373635"/>
          <w:sz w:val="18"/>
          <w:szCs w:val="18"/>
        </w:rPr>
        <w:t xml:space="preserve">1 - корпус; 2 - преобразователи ультразвука; 3 - отражатели; 4 - электронный блок. </w:t>
      </w:r>
    </w:p>
    <w:p w:rsidR="007F52C5" w:rsidRPr="00653D00" w:rsidRDefault="007F52C5" w:rsidP="007F52C5">
      <w:pPr>
        <w:spacing w:after="240"/>
        <w:ind w:left="225" w:right="150"/>
        <w:jc w:val="right"/>
        <w:rPr>
          <w:rFonts w:ascii="Arial" w:hAnsi="Arial" w:cs="Arial"/>
          <w:color w:val="373635"/>
          <w:sz w:val="18"/>
          <w:szCs w:val="18"/>
        </w:rPr>
      </w:pPr>
      <w:r w:rsidRPr="00653D00">
        <w:rPr>
          <w:rFonts w:ascii="Arial" w:hAnsi="Arial" w:cs="Arial"/>
          <w:i/>
          <w:iCs/>
          <w:color w:val="373635"/>
          <w:sz w:val="18"/>
          <w:szCs w:val="18"/>
        </w:rPr>
        <w:t xml:space="preserve">Схема 6 /пример монтажа/ </w:t>
      </w:r>
    </w:p>
    <w:p w:rsidR="007F52C5" w:rsidRPr="00653D00" w:rsidRDefault="00B219F1" w:rsidP="007F52C5">
      <w:pPr>
        <w:spacing w:after="240"/>
        <w:ind w:left="225" w:right="150"/>
        <w:jc w:val="center"/>
        <w:rPr>
          <w:rFonts w:ascii="Arial" w:hAnsi="Arial" w:cs="Arial"/>
          <w:color w:val="373635"/>
          <w:sz w:val="18"/>
          <w:szCs w:val="18"/>
        </w:rPr>
      </w:pPr>
      <w:r>
        <w:rPr>
          <w:rFonts w:ascii="Arial" w:hAnsi="Arial" w:cs="Arial"/>
          <w:color w:val="373635"/>
          <w:sz w:val="18"/>
          <w:szCs w:val="18"/>
        </w:rPr>
        <w:pict>
          <v:shape id="_x0000_i1059" type="#_x0000_t75" style="width:327.75pt;height:126.75pt">
            <v:imagedata r:id="rId11" o:title=""/>
          </v:shape>
        </w:pict>
      </w:r>
    </w:p>
    <w:p w:rsidR="007F52C5" w:rsidRPr="00653D00" w:rsidRDefault="007F52C5" w:rsidP="007F52C5">
      <w:pPr>
        <w:spacing w:after="240"/>
        <w:ind w:left="225" w:right="150"/>
        <w:jc w:val="center"/>
        <w:rPr>
          <w:rFonts w:ascii="Arial" w:hAnsi="Arial" w:cs="Arial"/>
          <w:color w:val="373635"/>
          <w:sz w:val="18"/>
          <w:szCs w:val="18"/>
        </w:rPr>
      </w:pPr>
      <w:r w:rsidRPr="00653D00">
        <w:rPr>
          <w:rFonts w:ascii="Arial" w:hAnsi="Arial" w:cs="Arial"/>
          <w:color w:val="373635"/>
          <w:sz w:val="18"/>
          <w:szCs w:val="18"/>
        </w:rPr>
        <w:t xml:space="preserve">1 - ультразвуковой счетчик; 2 - фланец; 3, 4 – патрубок. </w:t>
      </w:r>
    </w:p>
    <w:p w:rsidR="007F52C5" w:rsidRPr="00653D00" w:rsidRDefault="007F52C5" w:rsidP="007F52C5">
      <w:pPr>
        <w:spacing w:after="240"/>
        <w:ind w:left="225" w:right="150"/>
        <w:rPr>
          <w:rFonts w:ascii="Arial" w:hAnsi="Arial" w:cs="Arial"/>
          <w:color w:val="373635"/>
          <w:sz w:val="18"/>
          <w:szCs w:val="18"/>
        </w:rPr>
      </w:pPr>
      <w:r w:rsidRPr="00653D00">
        <w:rPr>
          <w:rFonts w:ascii="Arial" w:hAnsi="Arial" w:cs="Arial"/>
          <w:b/>
          <w:bCs/>
          <w:i/>
          <w:iCs/>
          <w:color w:val="373635"/>
          <w:sz w:val="18"/>
          <w:szCs w:val="18"/>
        </w:rPr>
        <w:t>Электромагнитный</w:t>
      </w:r>
      <w:r w:rsidRPr="00653D00">
        <w:rPr>
          <w:rFonts w:ascii="Arial" w:hAnsi="Arial" w:cs="Arial"/>
          <w:color w:val="373635"/>
          <w:sz w:val="18"/>
          <w:szCs w:val="18"/>
        </w:rPr>
        <w:t xml:space="preserve"> </w:t>
      </w:r>
      <w:r w:rsidRPr="00653D00">
        <w:rPr>
          <w:rFonts w:ascii="Arial" w:hAnsi="Arial" w:cs="Arial"/>
          <w:color w:val="373635"/>
          <w:sz w:val="18"/>
          <w:szCs w:val="18"/>
        </w:rPr>
        <w:br/>
      </w:r>
      <w:r w:rsidRPr="00653D00">
        <w:rPr>
          <w:rFonts w:ascii="Arial" w:hAnsi="Arial" w:cs="Arial"/>
          <w:color w:val="373635"/>
          <w:sz w:val="18"/>
          <w:szCs w:val="18"/>
        </w:rPr>
        <w:br/>
        <w:t xml:space="preserve">При протекании воды в электромагнитном поле возникает электрическое поле, потенциал которого пропорционален скорости потока, а при определенных условиях может быть пропорционален и расходу даже при изменениях распределения скорости по сечению трубы. Этим определяется широкий диапазон и высокая точность электромагнитных преобразователей расхода (см. схема 7). </w:t>
      </w:r>
      <w:r w:rsidRPr="00653D00">
        <w:rPr>
          <w:rFonts w:ascii="Arial" w:hAnsi="Arial" w:cs="Arial"/>
          <w:color w:val="373635"/>
          <w:sz w:val="18"/>
          <w:szCs w:val="18"/>
        </w:rPr>
        <w:br/>
      </w:r>
      <w:r w:rsidRPr="00653D00">
        <w:rPr>
          <w:rFonts w:ascii="Arial" w:hAnsi="Arial" w:cs="Arial"/>
          <w:color w:val="373635"/>
          <w:sz w:val="18"/>
          <w:szCs w:val="18"/>
        </w:rPr>
        <w:br/>
        <w:t xml:space="preserve">Особенности метода измерения: </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не содержит элементов конструкции в потоке, не искажает профиля потока, не создает застойных зон и местных сопротивлений;</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обеспечивает измерение в широком диапазоне (до 1:100) измерения скорости потока;</w:t>
      </w:r>
    </w:p>
    <w:p w:rsidR="007F52C5" w:rsidRPr="00653D00" w:rsidRDefault="007F52C5" w:rsidP="007F52C5">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критичен к "замасливанию" внутренней поверхности трубы.</w:t>
      </w:r>
    </w:p>
    <w:p w:rsidR="007F52C5" w:rsidRPr="00653D00" w:rsidRDefault="007F52C5" w:rsidP="007F52C5">
      <w:pPr>
        <w:ind w:left="225" w:right="150"/>
        <w:jc w:val="center"/>
        <w:rPr>
          <w:rFonts w:ascii="Arial" w:hAnsi="Arial" w:cs="Arial"/>
          <w:color w:val="373635"/>
          <w:sz w:val="18"/>
          <w:szCs w:val="18"/>
        </w:rPr>
      </w:pPr>
    </w:p>
    <w:p w:rsidR="007F52C5" w:rsidRPr="00653D00" w:rsidRDefault="007F52C5" w:rsidP="007F52C5">
      <w:pPr>
        <w:ind w:left="225" w:right="150"/>
        <w:jc w:val="right"/>
        <w:rPr>
          <w:rFonts w:ascii="Arial" w:hAnsi="Arial" w:cs="Arial"/>
          <w:i/>
          <w:iCs/>
          <w:color w:val="373635"/>
          <w:sz w:val="18"/>
          <w:szCs w:val="18"/>
        </w:rPr>
      </w:pPr>
      <w:r w:rsidRPr="00653D00">
        <w:rPr>
          <w:rFonts w:ascii="Arial" w:hAnsi="Arial" w:cs="Arial"/>
          <w:i/>
          <w:iCs/>
          <w:color w:val="373635"/>
          <w:sz w:val="18"/>
          <w:szCs w:val="18"/>
        </w:rPr>
        <w:t xml:space="preserve">Схема 7 /конструкция прибора/ </w:t>
      </w:r>
    </w:p>
    <w:p w:rsidR="007F52C5" w:rsidRPr="00653D00" w:rsidRDefault="00B219F1" w:rsidP="007F52C5">
      <w:pPr>
        <w:spacing w:after="240"/>
        <w:ind w:left="225" w:right="150"/>
        <w:jc w:val="center"/>
        <w:rPr>
          <w:rFonts w:ascii="Arial" w:hAnsi="Arial" w:cs="Arial"/>
          <w:i/>
          <w:iCs/>
          <w:color w:val="373635"/>
          <w:sz w:val="18"/>
          <w:szCs w:val="18"/>
        </w:rPr>
      </w:pPr>
      <w:r>
        <w:rPr>
          <w:rFonts w:ascii="Arial" w:hAnsi="Arial" w:cs="Arial"/>
          <w:i/>
          <w:iCs/>
          <w:color w:val="373635"/>
          <w:sz w:val="18"/>
          <w:szCs w:val="18"/>
        </w:rPr>
        <w:pict>
          <v:shape id="_x0000_i1062" type="#_x0000_t75" style="width:271.5pt;height:166.5pt">
            <v:imagedata r:id="rId12" o:title=""/>
          </v:shape>
        </w:pict>
      </w:r>
      <w:r w:rsidR="007F52C5" w:rsidRPr="00653D00">
        <w:rPr>
          <w:rFonts w:ascii="Arial" w:hAnsi="Arial" w:cs="Arial"/>
          <w:i/>
          <w:iCs/>
          <w:color w:val="373635"/>
          <w:sz w:val="18"/>
          <w:szCs w:val="18"/>
        </w:rPr>
        <w:br/>
      </w:r>
      <w:r w:rsidR="007F52C5" w:rsidRPr="00653D00">
        <w:rPr>
          <w:rFonts w:ascii="Arial" w:hAnsi="Arial" w:cs="Arial"/>
          <w:i/>
          <w:iCs/>
          <w:color w:val="373635"/>
          <w:sz w:val="18"/>
          <w:szCs w:val="18"/>
        </w:rPr>
        <w:br/>
      </w:r>
      <w:r w:rsidR="007F52C5" w:rsidRPr="00653D00">
        <w:rPr>
          <w:rFonts w:ascii="Arial" w:hAnsi="Arial" w:cs="Arial"/>
          <w:i/>
          <w:iCs/>
          <w:color w:val="373635"/>
          <w:sz w:val="18"/>
          <w:szCs w:val="18"/>
        </w:rPr>
        <w:br/>
        <w:t xml:space="preserve">Н, L, A, Dy - присоединительные и габаритные размеры. </w:t>
      </w:r>
    </w:p>
    <w:p w:rsidR="007F52C5" w:rsidRPr="00653D00" w:rsidRDefault="007F52C5" w:rsidP="007F52C5">
      <w:pPr>
        <w:spacing w:after="240"/>
        <w:ind w:left="225" w:right="150"/>
        <w:jc w:val="right"/>
        <w:rPr>
          <w:rFonts w:ascii="Arial" w:hAnsi="Arial" w:cs="Arial"/>
          <w:i/>
          <w:iCs/>
          <w:color w:val="373635"/>
          <w:sz w:val="18"/>
          <w:szCs w:val="18"/>
        </w:rPr>
      </w:pPr>
      <w:r w:rsidRPr="00653D00">
        <w:rPr>
          <w:rFonts w:ascii="Arial" w:hAnsi="Arial" w:cs="Arial"/>
          <w:i/>
          <w:iCs/>
          <w:color w:val="373635"/>
          <w:sz w:val="18"/>
          <w:szCs w:val="18"/>
        </w:rPr>
        <w:t xml:space="preserve">Схема 8 /пример монтажа/ </w:t>
      </w:r>
    </w:p>
    <w:p w:rsidR="007F52C5" w:rsidRPr="00653D00" w:rsidRDefault="00B219F1" w:rsidP="007F52C5">
      <w:pPr>
        <w:spacing w:after="240"/>
        <w:ind w:left="225" w:right="150"/>
        <w:jc w:val="center"/>
        <w:rPr>
          <w:rFonts w:ascii="Arial" w:hAnsi="Arial" w:cs="Arial"/>
          <w:i/>
          <w:iCs/>
          <w:color w:val="373635"/>
          <w:sz w:val="18"/>
          <w:szCs w:val="18"/>
        </w:rPr>
      </w:pPr>
      <w:r>
        <w:rPr>
          <w:rFonts w:ascii="Arial" w:hAnsi="Arial" w:cs="Arial"/>
          <w:i/>
          <w:iCs/>
          <w:color w:val="373635"/>
          <w:sz w:val="18"/>
          <w:szCs w:val="18"/>
        </w:rPr>
        <w:pict>
          <v:shape id="_x0000_i1065" type="#_x0000_t75" style="width:306.75pt;height:132.75pt">
            <v:imagedata r:id="rId13" o:title=""/>
          </v:shape>
        </w:pict>
      </w:r>
    </w:p>
    <w:p w:rsidR="007F52C5" w:rsidRPr="00653D00" w:rsidRDefault="007F52C5" w:rsidP="007F52C5">
      <w:pPr>
        <w:spacing w:after="240"/>
        <w:ind w:left="225" w:right="150"/>
        <w:rPr>
          <w:rFonts w:ascii="Arial" w:hAnsi="Arial" w:cs="Arial"/>
          <w:i/>
          <w:iCs/>
          <w:color w:val="373635"/>
          <w:sz w:val="18"/>
          <w:szCs w:val="18"/>
        </w:rPr>
      </w:pPr>
      <w:r w:rsidRPr="00653D00">
        <w:rPr>
          <w:rFonts w:ascii="Arial" w:hAnsi="Arial" w:cs="Arial"/>
          <w:i/>
          <w:iCs/>
          <w:color w:val="373635"/>
          <w:sz w:val="18"/>
          <w:szCs w:val="18"/>
        </w:rPr>
        <w:t xml:space="preserve">В табл. 1 приведены показания приборов учета в зависимости от метода и их стоимость. </w:t>
      </w:r>
      <w:r w:rsidRPr="00653D00">
        <w:rPr>
          <w:rFonts w:ascii="Arial" w:hAnsi="Arial" w:cs="Arial"/>
          <w:i/>
          <w:iCs/>
          <w:color w:val="373635"/>
          <w:sz w:val="18"/>
          <w:szCs w:val="18"/>
        </w:rPr>
        <w:br/>
      </w:r>
      <w:r w:rsidRPr="00653D00">
        <w:rPr>
          <w:rFonts w:ascii="Arial" w:hAnsi="Arial" w:cs="Arial"/>
          <w:i/>
          <w:iCs/>
          <w:color w:val="373635"/>
          <w:sz w:val="18"/>
          <w:szCs w:val="18"/>
        </w:rPr>
        <w:br/>
        <w:t xml:space="preserve">Таблица 1 </w:t>
      </w:r>
    </w:p>
    <w:tbl>
      <w:tblPr>
        <w:tblW w:w="5000" w:type="pct"/>
        <w:tblInd w:w="225" w:type="dxa"/>
        <w:tblBorders>
          <w:top w:val="single" w:sz="6" w:space="0" w:color="C0C0C0"/>
          <w:left w:val="single" w:sz="6" w:space="0" w:color="C0C0C0"/>
          <w:bottom w:val="single" w:sz="6" w:space="0" w:color="C0C0C0"/>
          <w:right w:val="single" w:sz="6" w:space="0" w:color="C0C0C0"/>
        </w:tblBorders>
        <w:tblCellMar>
          <w:top w:w="30" w:type="dxa"/>
          <w:left w:w="30" w:type="dxa"/>
          <w:bottom w:w="30" w:type="dxa"/>
          <w:right w:w="30" w:type="dxa"/>
        </w:tblCellMar>
        <w:tblLook w:val="04A0" w:firstRow="1" w:lastRow="0" w:firstColumn="1" w:lastColumn="0" w:noHBand="0" w:noVBand="1"/>
      </w:tblPr>
      <w:tblGrid>
        <w:gridCol w:w="2833"/>
        <w:gridCol w:w="1417"/>
        <w:gridCol w:w="1417"/>
        <w:gridCol w:w="1606"/>
        <w:gridCol w:w="2172"/>
      </w:tblGrid>
      <w:tr w:rsidR="007F52C5" w:rsidRPr="00653D00">
        <w:trPr>
          <w:tblHeader/>
        </w:trPr>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jc w:val="center"/>
              <w:rPr>
                <w:color w:val="373635"/>
              </w:rPr>
            </w:pPr>
            <w:bookmarkStart w:id="0" w:name="TO0000002"/>
            <w:bookmarkEnd w:id="0"/>
            <w:r w:rsidRPr="00653D00">
              <w:rPr>
                <w:color w:val="373635"/>
              </w:rPr>
              <w:t>Метод измерения</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jc w:val="center"/>
              <w:rPr>
                <w:color w:val="373635"/>
              </w:rPr>
            </w:pPr>
            <w:r w:rsidRPr="00653D00">
              <w:rPr>
                <w:color w:val="373635"/>
              </w:rPr>
              <w:t>Диапазон измерения, м</w:t>
            </w:r>
            <w:r w:rsidRPr="00653D00">
              <w:rPr>
                <w:color w:val="373635"/>
                <w:vertAlign w:val="superscript"/>
              </w:rPr>
              <w:t>3</w:t>
            </w:r>
            <w:r w:rsidRPr="00653D00">
              <w:rPr>
                <w:color w:val="373635"/>
              </w:rPr>
              <w:t>/ч</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jc w:val="center"/>
              <w:rPr>
                <w:color w:val="373635"/>
              </w:rPr>
            </w:pPr>
            <w:r w:rsidRPr="00653D00">
              <w:rPr>
                <w:color w:val="373635"/>
              </w:rPr>
              <w:t>Диапазон диаметров, мм</w:t>
            </w: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jc w:val="center"/>
              <w:rPr>
                <w:color w:val="373635"/>
              </w:rPr>
            </w:pPr>
            <w:r w:rsidRPr="00653D00">
              <w:rPr>
                <w:color w:val="373635"/>
              </w:rPr>
              <w:t>Погрешность, %</w:t>
            </w: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jc w:val="center"/>
              <w:rPr>
                <w:color w:val="373635"/>
              </w:rPr>
            </w:pPr>
            <w:r w:rsidRPr="00653D00">
              <w:rPr>
                <w:color w:val="373635"/>
              </w:rPr>
              <w:t>Стоимость, руб. /на 15.10.99 г./</w:t>
            </w: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1</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2</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3</w:t>
            </w: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4</w:t>
            </w: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5</w:t>
            </w:r>
          </w:p>
        </w:tc>
      </w:tr>
      <w:tr w:rsidR="007F52C5" w:rsidRPr="00653D00">
        <w:tc>
          <w:tcPr>
            <w:tcW w:w="5000" w:type="pct"/>
            <w:gridSpan w:val="5"/>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u w:val="single"/>
              </w:rPr>
              <w:t>Механический</w:t>
            </w: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rPr>
              <w:t>Счетчики воды:</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rPr>
                <w:rFonts w:ascii="Arial" w:hAnsi="Arial" w:cs="Arial"/>
                <w:color w:val="373635"/>
                <w:sz w:val="18"/>
                <w:szCs w:val="18"/>
              </w:rPr>
            </w:pP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rPr>
                <w:rFonts w:ascii="Arial" w:hAnsi="Arial" w:cs="Arial"/>
                <w:color w:val="373635"/>
                <w:sz w:val="18"/>
                <w:szCs w:val="18"/>
              </w:rPr>
            </w:pP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rPr>
                <w:rFonts w:ascii="Arial" w:hAnsi="Arial" w:cs="Arial"/>
                <w:color w:val="373635"/>
                <w:sz w:val="18"/>
                <w:szCs w:val="18"/>
              </w:rPr>
            </w:pP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rPr>
                <w:rFonts w:ascii="Arial" w:hAnsi="Arial" w:cs="Arial"/>
                <w:color w:val="373635"/>
                <w:sz w:val="18"/>
                <w:szCs w:val="18"/>
              </w:rPr>
            </w:pP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rPr>
              <w:t>- крыльчатые</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0,03 - 20</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15 - 40</w:t>
            </w: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2 - 5</w:t>
            </w: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150 - 1000</w:t>
            </w: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rPr>
              <w:t>- турбинные</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0,7 - 1200</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50 - 250</w:t>
            </w: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2 - 5</w:t>
            </w: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1200 - 3500</w:t>
            </w: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rPr>
              <w:t>Теплосчетчики</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0,03 - 1200</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15 - 250</w:t>
            </w: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4 - 6</w:t>
            </w: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4100 - 7600</w:t>
            </w:r>
          </w:p>
        </w:tc>
      </w:tr>
      <w:tr w:rsidR="007F52C5" w:rsidRPr="00653D00">
        <w:tc>
          <w:tcPr>
            <w:tcW w:w="5000" w:type="pct"/>
            <w:gridSpan w:val="5"/>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u w:val="single"/>
              </w:rPr>
              <w:t>Ультразвуковой</w:t>
            </w: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rPr>
              <w:t>Счетчики воды:</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rPr>
                <w:rFonts w:ascii="Arial" w:hAnsi="Arial" w:cs="Arial"/>
                <w:color w:val="373635"/>
                <w:sz w:val="18"/>
                <w:szCs w:val="18"/>
              </w:rPr>
            </w:pP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rPr>
                <w:rFonts w:ascii="Arial" w:hAnsi="Arial" w:cs="Arial"/>
                <w:color w:val="373635"/>
                <w:sz w:val="18"/>
                <w:szCs w:val="18"/>
              </w:rPr>
            </w:pP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rPr>
                <w:rFonts w:ascii="Arial" w:hAnsi="Arial" w:cs="Arial"/>
                <w:color w:val="373635"/>
                <w:sz w:val="18"/>
                <w:szCs w:val="18"/>
              </w:rPr>
            </w:pP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rPr>
                <w:rFonts w:ascii="Arial" w:hAnsi="Arial" w:cs="Arial"/>
                <w:color w:val="373635"/>
                <w:sz w:val="18"/>
                <w:szCs w:val="18"/>
              </w:rPr>
            </w:pP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rPr>
              <w:t>- корпусные</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0,01 - 600</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15 - 250</w:t>
            </w: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2 - 5</w:t>
            </w: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2000 - 30000</w:t>
            </w: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rPr>
              <w:t>- с накладными датчиками</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0,1 - 1000</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15 - 500</w:t>
            </w: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5</w:t>
            </w: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8000 - 50000</w:t>
            </w: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rPr>
              <w:t>Теплосчетчики</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0,01 - 6000</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15 - 1200</w:t>
            </w: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4 - 6</w:t>
            </w: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4000 - 32000</w:t>
            </w:r>
          </w:p>
        </w:tc>
      </w:tr>
      <w:tr w:rsidR="007F52C5" w:rsidRPr="00653D00">
        <w:tc>
          <w:tcPr>
            <w:tcW w:w="5000" w:type="pct"/>
            <w:gridSpan w:val="5"/>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u w:val="single"/>
              </w:rPr>
              <w:t>Вихревой</w:t>
            </w: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rPr>
              <w:t>Счетчики воды:</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rPr>
                <w:rFonts w:ascii="Arial" w:hAnsi="Arial" w:cs="Arial"/>
                <w:color w:val="373635"/>
                <w:sz w:val="18"/>
                <w:szCs w:val="18"/>
              </w:rPr>
            </w:pP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rPr>
                <w:rFonts w:ascii="Arial" w:hAnsi="Arial" w:cs="Arial"/>
                <w:color w:val="373635"/>
                <w:sz w:val="18"/>
                <w:szCs w:val="18"/>
              </w:rPr>
            </w:pP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rPr>
                <w:rFonts w:ascii="Arial" w:hAnsi="Arial" w:cs="Arial"/>
                <w:color w:val="373635"/>
                <w:sz w:val="18"/>
                <w:szCs w:val="18"/>
              </w:rPr>
            </w:pP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rPr>
                <w:rFonts w:ascii="Arial" w:hAnsi="Arial" w:cs="Arial"/>
                <w:color w:val="373635"/>
                <w:sz w:val="18"/>
                <w:szCs w:val="18"/>
              </w:rPr>
            </w:pP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rPr>
              <w:t>- измерение пульсаций давления</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0,5 - 500</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32 - 200</w:t>
            </w: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1,5</w:t>
            </w: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3600 - 8000</w:t>
            </w: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rPr>
              <w:t>- измерение пульсаций ЭДС</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0,5 - 1500</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32 - 200</w:t>
            </w: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1,5</w:t>
            </w: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2500 - 6000</w:t>
            </w:r>
          </w:p>
        </w:tc>
      </w:tr>
      <w:tr w:rsidR="007F52C5" w:rsidRPr="00653D00">
        <w:tc>
          <w:tcPr>
            <w:tcW w:w="5000" w:type="pct"/>
            <w:gridSpan w:val="5"/>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u w:val="single"/>
              </w:rPr>
              <w:t>Электромагнитный</w:t>
            </w: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rPr>
              <w:t>Счетчики воды</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0,05 - 350</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10 - 150</w:t>
            </w: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1,0</w:t>
            </w: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3600 - 9000</w:t>
            </w:r>
          </w:p>
        </w:tc>
      </w:tr>
      <w:tr w:rsidR="007F52C5" w:rsidRPr="00653D00">
        <w:tc>
          <w:tcPr>
            <w:tcW w:w="1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both"/>
              <w:rPr>
                <w:color w:val="373635"/>
              </w:rPr>
            </w:pPr>
            <w:r w:rsidRPr="00653D00">
              <w:rPr>
                <w:color w:val="373635"/>
              </w:rPr>
              <w:t>Теплосчетчики</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0,05</w:t>
            </w:r>
          </w:p>
        </w:tc>
        <w:tc>
          <w:tcPr>
            <w:tcW w:w="7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10 - 200</w:t>
            </w:r>
          </w:p>
        </w:tc>
        <w:tc>
          <w:tcPr>
            <w:tcW w:w="8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2,0</w:t>
            </w:r>
          </w:p>
        </w:tc>
        <w:tc>
          <w:tcPr>
            <w:tcW w:w="9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7F52C5" w:rsidRPr="00653D00" w:rsidRDefault="007F52C5" w:rsidP="007F52C5">
            <w:pPr>
              <w:spacing w:before="75" w:after="75" w:line="240" w:lineRule="atLeast"/>
              <w:jc w:val="center"/>
              <w:rPr>
                <w:color w:val="373635"/>
              </w:rPr>
            </w:pPr>
            <w:r w:rsidRPr="00653D00">
              <w:rPr>
                <w:color w:val="373635"/>
              </w:rPr>
              <w:t>9000 - 30000</w:t>
            </w:r>
          </w:p>
        </w:tc>
      </w:tr>
    </w:tbl>
    <w:p w:rsidR="007F52C5" w:rsidRPr="00653D00" w:rsidRDefault="007F52C5" w:rsidP="007F52C5">
      <w:pPr>
        <w:spacing w:after="240"/>
        <w:ind w:left="225" w:right="150"/>
        <w:rPr>
          <w:rFonts w:ascii="Arial" w:hAnsi="Arial" w:cs="Arial"/>
          <w:i/>
          <w:iCs/>
          <w:color w:val="373635"/>
          <w:sz w:val="18"/>
          <w:szCs w:val="18"/>
        </w:rPr>
      </w:pPr>
      <w:r w:rsidRPr="00653D00">
        <w:rPr>
          <w:rFonts w:ascii="Arial" w:hAnsi="Arial" w:cs="Arial"/>
          <w:i/>
          <w:iCs/>
          <w:color w:val="373635"/>
          <w:sz w:val="18"/>
          <w:szCs w:val="18"/>
        </w:rPr>
        <w:br/>
      </w:r>
    </w:p>
    <w:p w:rsidR="007F52C5" w:rsidRPr="00653D00" w:rsidRDefault="007F52C5" w:rsidP="007F52C5">
      <w:pPr>
        <w:spacing w:before="100" w:beforeAutospacing="1" w:after="100" w:afterAutospacing="1"/>
        <w:ind w:left="225" w:right="150"/>
        <w:outlineLvl w:val="0"/>
        <w:rPr>
          <w:rFonts w:ascii="Arial" w:hAnsi="Arial" w:cs="Arial"/>
          <w:b/>
          <w:bCs/>
          <w:color w:val="7C9568"/>
          <w:kern w:val="36"/>
        </w:rPr>
      </w:pPr>
      <w:r w:rsidRPr="00653D00">
        <w:rPr>
          <w:rFonts w:ascii="Arial" w:hAnsi="Arial" w:cs="Arial"/>
          <w:b/>
          <w:bCs/>
          <w:color w:val="7C9568"/>
          <w:kern w:val="36"/>
        </w:rPr>
        <w:t>I. Оценка экономической целесообразности установки приборов учета</w:t>
      </w:r>
    </w:p>
    <w:p w:rsidR="007F52C5" w:rsidRPr="00653D00" w:rsidRDefault="007F52C5" w:rsidP="007F52C5">
      <w:pPr>
        <w:spacing w:after="240"/>
        <w:ind w:left="225" w:right="150"/>
        <w:rPr>
          <w:rFonts w:ascii="Arial" w:hAnsi="Arial" w:cs="Arial"/>
          <w:color w:val="373635"/>
          <w:sz w:val="18"/>
          <w:szCs w:val="18"/>
        </w:rPr>
      </w:pPr>
      <w:r w:rsidRPr="00653D00">
        <w:rPr>
          <w:rFonts w:ascii="Arial" w:hAnsi="Arial" w:cs="Arial"/>
          <w:color w:val="373635"/>
          <w:sz w:val="18"/>
          <w:szCs w:val="18"/>
        </w:rPr>
        <w:t xml:space="preserve">Оборудование узла учета тепловой энергии и теплоносителя на тепловом пункте требует значительных единовременных капиталовложений, но в результате приводит к упорядочиванию взаимных расчетов между сторонами теплоснабжающей организацией и теплопотребителем, а также к значительному снижению расходов абонента на оплату тепловой энергии и теплоносителя. Затраты на оборудование узла учета окупаются, как правило, в период от нескольких месяцев до нескольких лет. </w:t>
      </w:r>
      <w:r w:rsidRPr="00653D00">
        <w:rPr>
          <w:rFonts w:ascii="Arial" w:hAnsi="Arial" w:cs="Arial"/>
          <w:color w:val="373635"/>
          <w:sz w:val="18"/>
          <w:szCs w:val="18"/>
        </w:rPr>
        <w:br/>
      </w:r>
      <w:r w:rsidRPr="00653D00">
        <w:rPr>
          <w:rFonts w:ascii="Arial" w:hAnsi="Arial" w:cs="Arial"/>
          <w:color w:val="373635"/>
          <w:sz w:val="18"/>
          <w:szCs w:val="18"/>
        </w:rPr>
        <w:br/>
        <w:t xml:space="preserve">Тем не менее, прежде чем принять решение об организации узла учета с каким-либо набором оборудования, следует оценить экономическую целесообразность этого мероприятия. Таким показателем экономической эффективности является срок окупаемости капиталовложений в оборудование узла учета. </w:t>
      </w:r>
      <w:r w:rsidRPr="00653D00">
        <w:rPr>
          <w:rFonts w:ascii="Arial" w:hAnsi="Arial" w:cs="Arial"/>
          <w:color w:val="373635"/>
          <w:sz w:val="18"/>
          <w:szCs w:val="18"/>
        </w:rPr>
        <w:br/>
      </w:r>
      <w:r w:rsidRPr="00653D00">
        <w:rPr>
          <w:rFonts w:ascii="Arial" w:hAnsi="Arial" w:cs="Arial"/>
          <w:color w:val="373635"/>
          <w:sz w:val="18"/>
          <w:szCs w:val="18"/>
        </w:rPr>
        <w:br/>
        <w:t xml:space="preserve">Срок окупаемости (Т, лет) вычисляется как отношение объема единовременных капиталовложений в узел учета (К, руб.) к разнице между снижением ежегодных затрат на оплату тепловой энергии и теплоносителя (DЗт, руб./год) и величиной ежегодных затрат на реновацию, обслуживание, ремонт и поверку приборов учета (Зр, руб./год). </w:t>
      </w:r>
    </w:p>
    <w:p w:rsidR="007F52C5" w:rsidRPr="00653D00" w:rsidRDefault="00B219F1" w:rsidP="007F52C5">
      <w:pPr>
        <w:spacing w:after="240"/>
        <w:ind w:left="225" w:right="150"/>
        <w:jc w:val="center"/>
        <w:rPr>
          <w:rFonts w:ascii="Arial" w:hAnsi="Arial" w:cs="Arial"/>
          <w:color w:val="373635"/>
          <w:sz w:val="18"/>
          <w:szCs w:val="18"/>
        </w:rPr>
      </w:pPr>
      <w:r>
        <w:rPr>
          <w:rFonts w:ascii="Arial" w:hAnsi="Arial" w:cs="Arial"/>
          <w:color w:val="373635"/>
          <w:sz w:val="18"/>
          <w:szCs w:val="18"/>
        </w:rPr>
        <w:pict>
          <v:shape id="_x0000_i1068" type="#_x0000_t75" style="width:66pt;height:34.5pt">
            <v:imagedata r:id="rId14" o:title=""/>
          </v:shape>
        </w:pict>
      </w:r>
      <w:r w:rsidR="007F52C5" w:rsidRPr="00653D00">
        <w:rPr>
          <w:rFonts w:ascii="Arial" w:hAnsi="Arial" w:cs="Arial"/>
          <w:color w:val="373635"/>
          <w:sz w:val="18"/>
          <w:szCs w:val="18"/>
        </w:rPr>
        <w:br/>
      </w:r>
      <w:r w:rsidR="007F52C5" w:rsidRPr="00653D00">
        <w:rPr>
          <w:rFonts w:ascii="Arial" w:hAnsi="Arial" w:cs="Arial"/>
          <w:color w:val="373635"/>
          <w:sz w:val="18"/>
          <w:szCs w:val="18"/>
        </w:rPr>
        <w:br/>
      </w:r>
      <w:r>
        <w:rPr>
          <w:rFonts w:ascii="Arial" w:hAnsi="Arial" w:cs="Arial"/>
          <w:color w:val="373635"/>
          <w:sz w:val="18"/>
          <w:szCs w:val="18"/>
        </w:rPr>
        <w:pict>
          <v:shape id="_x0000_i1071" type="#_x0000_t75" style="width:67.5pt;height:19.5pt">
            <v:imagedata r:id="rId15" o:title=""/>
          </v:shape>
        </w:pict>
      </w:r>
    </w:p>
    <w:p w:rsidR="00274118" w:rsidRDefault="007F52C5" w:rsidP="007F52C5">
      <w:r w:rsidRPr="00653D00">
        <w:rPr>
          <w:rFonts w:ascii="Arial" w:hAnsi="Arial" w:cs="Arial"/>
          <w:color w:val="373635"/>
          <w:sz w:val="18"/>
          <w:szCs w:val="18"/>
        </w:rPr>
        <w:t xml:space="preserve">где: </w:t>
      </w:r>
      <w:r w:rsidRPr="00653D00">
        <w:rPr>
          <w:rFonts w:ascii="Arial" w:hAnsi="Arial" w:cs="Arial"/>
          <w:color w:val="373635"/>
          <w:sz w:val="18"/>
          <w:szCs w:val="18"/>
        </w:rPr>
        <w:br/>
      </w:r>
      <w:r w:rsidRPr="00653D00">
        <w:rPr>
          <w:rFonts w:ascii="Arial" w:hAnsi="Arial" w:cs="Arial"/>
          <w:color w:val="373635"/>
          <w:sz w:val="18"/>
          <w:szCs w:val="18"/>
        </w:rPr>
        <w:br/>
        <w:t xml:space="preserve">К - капиталовложения в сооружение узла учета, руб.; </w:t>
      </w:r>
      <w:r w:rsidRPr="00653D00">
        <w:rPr>
          <w:rFonts w:ascii="Arial" w:hAnsi="Arial" w:cs="Arial"/>
          <w:color w:val="373635"/>
          <w:sz w:val="18"/>
          <w:szCs w:val="18"/>
        </w:rPr>
        <w:br/>
      </w:r>
      <w:r w:rsidRPr="00653D00">
        <w:rPr>
          <w:rFonts w:ascii="Arial" w:hAnsi="Arial" w:cs="Arial"/>
          <w:color w:val="373635"/>
          <w:sz w:val="18"/>
          <w:szCs w:val="18"/>
        </w:rPr>
        <w:br/>
        <w:t xml:space="preserve">DЗт - снижение ежегодных затрат на тепловую энергию и теплоноситель, руб./год; </w:t>
      </w:r>
      <w:r w:rsidRPr="00653D00">
        <w:rPr>
          <w:rFonts w:ascii="Arial" w:hAnsi="Arial" w:cs="Arial"/>
          <w:color w:val="373635"/>
          <w:sz w:val="18"/>
          <w:szCs w:val="18"/>
        </w:rPr>
        <w:br/>
      </w:r>
      <w:r w:rsidRPr="00653D00">
        <w:rPr>
          <w:rFonts w:ascii="Arial" w:hAnsi="Arial" w:cs="Arial"/>
          <w:color w:val="373635"/>
          <w:sz w:val="18"/>
          <w:szCs w:val="18"/>
        </w:rPr>
        <w:br/>
        <w:t xml:space="preserve">Зн - ежегодные затраты на тепловую энергию и теплоноситель по нормативу, руб./год; </w:t>
      </w:r>
      <w:r w:rsidRPr="00653D00">
        <w:rPr>
          <w:rFonts w:ascii="Arial" w:hAnsi="Arial" w:cs="Arial"/>
          <w:color w:val="373635"/>
          <w:sz w:val="18"/>
          <w:szCs w:val="18"/>
        </w:rPr>
        <w:br/>
      </w:r>
      <w:r w:rsidRPr="00653D00">
        <w:rPr>
          <w:rFonts w:ascii="Arial" w:hAnsi="Arial" w:cs="Arial"/>
          <w:color w:val="373635"/>
          <w:sz w:val="18"/>
          <w:szCs w:val="18"/>
        </w:rPr>
        <w:br/>
        <w:t xml:space="preserve">Зф - ежегодные затраты на тепловую энергию и теплоноситель по факту, руб./год; </w:t>
      </w:r>
      <w:r w:rsidRPr="00653D00">
        <w:rPr>
          <w:rFonts w:ascii="Arial" w:hAnsi="Arial" w:cs="Arial"/>
          <w:color w:val="373635"/>
          <w:sz w:val="18"/>
          <w:szCs w:val="18"/>
        </w:rPr>
        <w:br/>
      </w:r>
      <w:r w:rsidRPr="00653D00">
        <w:rPr>
          <w:rFonts w:ascii="Arial" w:hAnsi="Arial" w:cs="Arial"/>
          <w:color w:val="373635"/>
          <w:sz w:val="18"/>
          <w:szCs w:val="18"/>
        </w:rPr>
        <w:br/>
        <w:t xml:space="preserve">Зр - ежегодные затраты на реновацию, обслуживание, ремонт и поверку приборов узла учета, руб./год. </w:t>
      </w:r>
      <w:r w:rsidRPr="00653D00">
        <w:rPr>
          <w:rFonts w:ascii="Arial" w:hAnsi="Arial" w:cs="Arial"/>
          <w:color w:val="373635"/>
          <w:sz w:val="18"/>
          <w:szCs w:val="18"/>
        </w:rPr>
        <w:br/>
      </w:r>
      <w:r w:rsidRPr="00653D00">
        <w:rPr>
          <w:rFonts w:ascii="Arial" w:hAnsi="Arial" w:cs="Arial"/>
          <w:color w:val="373635"/>
          <w:sz w:val="18"/>
          <w:szCs w:val="18"/>
        </w:rPr>
        <w:br/>
        <w:t xml:space="preserve">Очевидно, что оборудование узла учета целесообразно, если срок окупаемости (Т, лет) не превышает срок службы узла учета (ТЕ, лет): </w:t>
      </w:r>
      <w:r w:rsidRPr="00653D00">
        <w:rPr>
          <w:rFonts w:ascii="Arial" w:hAnsi="Arial" w:cs="Arial"/>
          <w:color w:val="373635"/>
          <w:sz w:val="18"/>
          <w:szCs w:val="18"/>
        </w:rPr>
        <w:br/>
      </w:r>
      <w:r w:rsidRPr="00653D00">
        <w:rPr>
          <w:rFonts w:ascii="Arial" w:hAnsi="Arial" w:cs="Arial"/>
          <w:color w:val="373635"/>
          <w:sz w:val="18"/>
          <w:szCs w:val="18"/>
        </w:rPr>
        <w:br/>
        <w:t xml:space="preserve">Т &lt; ТЕ. (2) </w:t>
      </w:r>
      <w:r w:rsidRPr="00653D00">
        <w:rPr>
          <w:rFonts w:ascii="Arial" w:hAnsi="Arial" w:cs="Arial"/>
          <w:color w:val="373635"/>
          <w:sz w:val="18"/>
          <w:szCs w:val="18"/>
        </w:rPr>
        <w:br/>
      </w:r>
    </w:p>
    <w:tbl>
      <w:tblPr>
        <w:tblW w:w="5000" w:type="pct"/>
        <w:tblCellMar>
          <w:left w:w="0" w:type="dxa"/>
          <w:right w:w="0" w:type="dxa"/>
        </w:tblCellMar>
        <w:tblLook w:val="04A0" w:firstRow="1" w:lastRow="0" w:firstColumn="1" w:lastColumn="0" w:noHBand="0" w:noVBand="1"/>
      </w:tblPr>
      <w:tblGrid>
        <w:gridCol w:w="9655"/>
      </w:tblGrid>
      <w:tr w:rsidR="00274118" w:rsidRPr="00653D00">
        <w:tc>
          <w:tcPr>
            <w:tcW w:w="0" w:type="auto"/>
            <w:tcMar>
              <w:top w:w="0" w:type="dxa"/>
              <w:left w:w="150" w:type="dxa"/>
              <w:bottom w:w="0" w:type="dxa"/>
              <w:right w:w="150" w:type="dxa"/>
            </w:tcMar>
          </w:tcPr>
          <w:p w:rsidR="00274118" w:rsidRPr="00653D00" w:rsidRDefault="00274118" w:rsidP="00274118">
            <w:pPr>
              <w:spacing w:before="100" w:beforeAutospacing="1" w:after="100" w:afterAutospacing="1"/>
              <w:ind w:left="225" w:right="150"/>
              <w:outlineLvl w:val="0"/>
              <w:rPr>
                <w:rFonts w:ascii="Arial" w:hAnsi="Arial" w:cs="Arial"/>
                <w:b/>
                <w:bCs/>
                <w:color w:val="7C9568"/>
                <w:kern w:val="36"/>
              </w:rPr>
            </w:pPr>
            <w:r w:rsidRPr="00653D00">
              <w:rPr>
                <w:rFonts w:ascii="Arial" w:hAnsi="Arial" w:cs="Arial"/>
                <w:b/>
                <w:bCs/>
                <w:color w:val="7C9568"/>
                <w:kern w:val="36"/>
              </w:rPr>
              <w:t>III. Радиаторные термостаты /проблемы выбора и применение/</w:t>
            </w:r>
          </w:p>
          <w:p w:rsidR="00274118" w:rsidRPr="00653D00" w:rsidRDefault="00274118" w:rsidP="00274118">
            <w:pPr>
              <w:spacing w:before="75" w:after="240"/>
              <w:ind w:left="225" w:right="150"/>
              <w:rPr>
                <w:rFonts w:ascii="Arial" w:hAnsi="Arial" w:cs="Arial"/>
                <w:color w:val="373635"/>
                <w:sz w:val="18"/>
                <w:szCs w:val="18"/>
              </w:rPr>
            </w:pPr>
            <w:r w:rsidRPr="00653D00">
              <w:rPr>
                <w:rFonts w:ascii="Arial" w:hAnsi="Arial" w:cs="Arial"/>
                <w:color w:val="373635"/>
                <w:sz w:val="18"/>
                <w:szCs w:val="18"/>
              </w:rPr>
              <w:t xml:space="preserve">Радиаторные термостаты предназначены для автоматического поддержания заданной температуры воздуха в помещении, где они установлены, в соответствии с температурной настройкой. Термостатические радиаторные вентили позволяют избежать перегрева помещений и обеспечить минимально необходимый уровень отопления в помещениях с периодическим проживанием людей. Они позволяют сэкономить в среднем 15 % тепла на отопление за счет компенсации тепловыделений, поступающих в помещение от солнечной радиации, бытовых приборов, людей, обеспечивая поддержание комфортной температуры в помещении в течение отопительного периода. </w:t>
            </w:r>
            <w:r w:rsidRPr="00653D00">
              <w:rPr>
                <w:rFonts w:ascii="Arial" w:hAnsi="Arial" w:cs="Arial"/>
                <w:color w:val="373635"/>
                <w:sz w:val="18"/>
                <w:szCs w:val="18"/>
              </w:rPr>
              <w:br/>
            </w:r>
            <w:r w:rsidRPr="00653D00">
              <w:rPr>
                <w:rFonts w:ascii="Arial" w:hAnsi="Arial" w:cs="Arial"/>
                <w:color w:val="373635"/>
                <w:sz w:val="18"/>
                <w:szCs w:val="18"/>
              </w:rPr>
              <w:br/>
              <w:t xml:space="preserve">Радиаторный термостат состоит из двух частей /см. схему/: </w:t>
            </w:r>
            <w:r w:rsidRPr="00653D00">
              <w:rPr>
                <w:rFonts w:ascii="Arial" w:hAnsi="Arial" w:cs="Arial"/>
                <w:color w:val="373635"/>
                <w:sz w:val="18"/>
                <w:szCs w:val="18"/>
              </w:rPr>
              <w:br/>
            </w:r>
            <w:r w:rsidRPr="00653D00">
              <w:rPr>
                <w:rFonts w:ascii="Arial" w:hAnsi="Arial" w:cs="Arial"/>
                <w:color w:val="373635"/>
                <w:sz w:val="18"/>
                <w:szCs w:val="18"/>
              </w:rPr>
              <w:br/>
              <w:t xml:space="preserve">1 - управляющая (верхняя часть с оцифрованным колпачком задатчика, с помощью которого пользователь устанавливает заданную температуру помещения), называемая термостатической головкой, включающей встроенный или выносной датчик; </w:t>
            </w:r>
            <w:r w:rsidRPr="00653D00">
              <w:rPr>
                <w:rFonts w:ascii="Arial" w:hAnsi="Arial" w:cs="Arial"/>
                <w:color w:val="373635"/>
                <w:sz w:val="18"/>
                <w:szCs w:val="18"/>
              </w:rPr>
              <w:br/>
            </w:r>
            <w:r w:rsidRPr="00653D00">
              <w:rPr>
                <w:rFonts w:ascii="Arial" w:hAnsi="Arial" w:cs="Arial"/>
                <w:color w:val="373635"/>
                <w:sz w:val="18"/>
                <w:szCs w:val="18"/>
              </w:rPr>
              <w:br/>
              <w:t xml:space="preserve">2 - управляемый исполнительный орган или регулирующий клапан радиаторного термостата. </w:t>
            </w:r>
          </w:p>
          <w:p w:rsidR="00274118" w:rsidRPr="00653D00" w:rsidRDefault="00274118" w:rsidP="00274118">
            <w:pPr>
              <w:ind w:left="225" w:right="150"/>
              <w:jc w:val="center"/>
              <w:rPr>
                <w:rFonts w:ascii="Arial" w:hAnsi="Arial" w:cs="Arial"/>
                <w:color w:val="373635"/>
                <w:sz w:val="18"/>
                <w:szCs w:val="18"/>
              </w:rPr>
            </w:pPr>
            <w:r w:rsidRPr="00653D00">
              <w:rPr>
                <w:rFonts w:ascii="Arial" w:hAnsi="Arial" w:cs="Arial"/>
                <w:i/>
                <w:iCs/>
                <w:color w:val="373635"/>
                <w:sz w:val="18"/>
                <w:szCs w:val="18"/>
              </w:rPr>
              <w:t>Схема радиаторного термостата</w:t>
            </w:r>
          </w:p>
          <w:p w:rsidR="00274118" w:rsidRPr="00653D00" w:rsidRDefault="00274118" w:rsidP="00274118">
            <w:pPr>
              <w:ind w:left="225" w:right="150"/>
              <w:rPr>
                <w:rFonts w:ascii="Arial" w:hAnsi="Arial" w:cs="Arial"/>
                <w:color w:val="373635"/>
                <w:sz w:val="18"/>
                <w:szCs w:val="18"/>
              </w:rPr>
            </w:pPr>
          </w:p>
          <w:p w:rsidR="00274118" w:rsidRPr="00653D00" w:rsidRDefault="00B219F1" w:rsidP="00274118">
            <w:pPr>
              <w:spacing w:after="240"/>
              <w:ind w:left="225" w:right="150"/>
              <w:jc w:val="center"/>
              <w:rPr>
                <w:rFonts w:ascii="Arial" w:hAnsi="Arial" w:cs="Arial"/>
                <w:color w:val="373635"/>
                <w:sz w:val="18"/>
                <w:szCs w:val="18"/>
              </w:rPr>
            </w:pPr>
            <w:r>
              <w:rPr>
                <w:rFonts w:ascii="Arial" w:hAnsi="Arial" w:cs="Arial"/>
                <w:color w:val="373635"/>
                <w:sz w:val="18"/>
                <w:szCs w:val="18"/>
              </w:rPr>
              <w:pict>
                <v:shape id="_x0000_i1074" type="#_x0000_t75" style="width:367.5pt;height:243.75pt">
                  <v:imagedata r:id="rId16" o:title=""/>
                </v:shape>
              </w:pict>
            </w:r>
          </w:p>
          <w:p w:rsidR="00274118" w:rsidRPr="00653D00" w:rsidRDefault="00274118" w:rsidP="00274118">
            <w:pPr>
              <w:spacing w:after="240"/>
              <w:ind w:left="225" w:right="150"/>
              <w:rPr>
                <w:rFonts w:ascii="Arial" w:hAnsi="Arial" w:cs="Arial"/>
                <w:color w:val="373635"/>
                <w:sz w:val="18"/>
                <w:szCs w:val="18"/>
              </w:rPr>
            </w:pPr>
            <w:r w:rsidRPr="00653D00">
              <w:rPr>
                <w:rFonts w:ascii="Arial" w:hAnsi="Arial" w:cs="Arial"/>
                <w:color w:val="373635"/>
                <w:sz w:val="18"/>
                <w:szCs w:val="18"/>
              </w:rPr>
              <w:t xml:space="preserve">В общем виде радиаторный термостат работает следующим образом. При повышении температуры в помещении выше заданной управляющая часть радиаторного термостата вырабатывает сигнал на закрытие клапана, который передается выходным звеном термостатической головки на входное звено регулирующего клапана. </w:t>
            </w:r>
            <w:r w:rsidRPr="00653D00">
              <w:rPr>
                <w:rFonts w:ascii="Arial" w:hAnsi="Arial" w:cs="Arial"/>
                <w:color w:val="373635"/>
                <w:sz w:val="18"/>
                <w:szCs w:val="18"/>
              </w:rPr>
              <w:br/>
            </w:r>
            <w:r w:rsidRPr="00653D00">
              <w:rPr>
                <w:rFonts w:ascii="Arial" w:hAnsi="Arial" w:cs="Arial"/>
                <w:color w:val="373635"/>
                <w:sz w:val="18"/>
                <w:szCs w:val="18"/>
              </w:rPr>
              <w:br/>
              <w:t xml:space="preserve">Под воздействием управляющего сигнала регулирующий клапан закрывается и перекрывает подачу теплоносителя в отопительный прибор. При снижении температуры воздуха в помещении ниже заданной термостатическая головка вырабатывает сигнал на открытие клапана и пропуск теплоносителя в отопительный прибор. </w:t>
            </w:r>
            <w:r w:rsidRPr="00653D00">
              <w:rPr>
                <w:rFonts w:ascii="Arial" w:hAnsi="Arial" w:cs="Arial"/>
                <w:color w:val="373635"/>
                <w:sz w:val="18"/>
                <w:szCs w:val="18"/>
              </w:rPr>
              <w:br/>
            </w:r>
            <w:r w:rsidRPr="00653D00">
              <w:rPr>
                <w:rFonts w:ascii="Arial" w:hAnsi="Arial" w:cs="Arial"/>
                <w:color w:val="373635"/>
                <w:sz w:val="18"/>
                <w:szCs w:val="18"/>
              </w:rPr>
              <w:br/>
              <w:t xml:space="preserve">В настоящее время наиболее массовое применение находят самые дешевые, но менее точные простейшие радиаторные термостаты (фирм Danfoss, Herz, Heimeier), исполняющие роль регулятора температуры прямого действия (без подачи энергии извне) и работающие по пропорциональному закону. </w:t>
            </w:r>
            <w:r w:rsidRPr="00653D00">
              <w:rPr>
                <w:rFonts w:ascii="Arial" w:hAnsi="Arial" w:cs="Arial"/>
                <w:color w:val="373635"/>
                <w:sz w:val="18"/>
                <w:szCs w:val="18"/>
              </w:rPr>
              <w:br/>
            </w:r>
            <w:r w:rsidRPr="00653D00">
              <w:rPr>
                <w:rFonts w:ascii="Arial" w:hAnsi="Arial" w:cs="Arial"/>
                <w:color w:val="373635"/>
                <w:sz w:val="18"/>
                <w:szCs w:val="18"/>
              </w:rPr>
              <w:br/>
              <w:t xml:space="preserve">В последние несколько лет появились и регуляторы непрямого действия с автономным (фирмы Herz, Honeywell, Oventrop и др.) или сетевым (фирмы Danfoss, Herz, Heimeier и др.) электропитанием и более дорогих в 3,5 - 10 раз по сравнению с регуляторами прямого действия, однако более точных (±0,3 °С), регулирующих температуру воздуха помещения по пропорционально-интегральным законам регулирования (ПИ). </w:t>
            </w:r>
            <w:r w:rsidRPr="00653D00">
              <w:rPr>
                <w:rFonts w:ascii="Arial" w:hAnsi="Arial" w:cs="Arial"/>
                <w:color w:val="373635"/>
                <w:sz w:val="18"/>
                <w:szCs w:val="18"/>
              </w:rPr>
              <w:br/>
            </w:r>
            <w:r w:rsidRPr="00653D00">
              <w:rPr>
                <w:rFonts w:ascii="Arial" w:hAnsi="Arial" w:cs="Arial"/>
                <w:color w:val="373635"/>
                <w:sz w:val="18"/>
                <w:szCs w:val="18"/>
              </w:rPr>
              <w:br/>
              <w:t xml:space="preserve">Условия эффективного функционирования радиаторных термостатов и их характеристики, обеспечивающие комфорт (поддержание заданной температуры в помещении, энергосбережение, удобства монтажа и эксплуатации). </w:t>
            </w:r>
            <w:r w:rsidRPr="00653D00">
              <w:rPr>
                <w:rFonts w:ascii="Arial" w:hAnsi="Arial" w:cs="Arial"/>
                <w:color w:val="373635"/>
                <w:sz w:val="18"/>
                <w:szCs w:val="18"/>
              </w:rPr>
              <w:br/>
            </w:r>
            <w:r w:rsidRPr="00653D00">
              <w:rPr>
                <w:rFonts w:ascii="Arial" w:hAnsi="Arial" w:cs="Arial"/>
                <w:color w:val="373635"/>
                <w:sz w:val="18"/>
                <w:szCs w:val="18"/>
              </w:rPr>
              <w:br/>
              <w:t xml:space="preserve">Условием эффективного функционирования термостата является состояние, при котором допустимая скорость изменения температуры в помещении за счет теплопотерь и теплопритоков не должна превышать 3 град.К/час (п. 6.1.2. в соответствии с европейским стандартом DIN EN 215-1). </w:t>
            </w:r>
            <w:r w:rsidRPr="00653D00">
              <w:rPr>
                <w:rFonts w:ascii="Arial" w:hAnsi="Arial" w:cs="Arial"/>
                <w:color w:val="373635"/>
                <w:sz w:val="18"/>
                <w:szCs w:val="18"/>
              </w:rPr>
              <w:br/>
            </w:r>
            <w:r w:rsidRPr="00653D00">
              <w:rPr>
                <w:rFonts w:ascii="Arial" w:hAnsi="Arial" w:cs="Arial"/>
                <w:color w:val="373635"/>
                <w:sz w:val="18"/>
                <w:szCs w:val="18"/>
              </w:rPr>
              <w:br/>
              <w:t xml:space="preserve">Термостаты с газоконденсатным заполнением датчика на сегодня производится единственной в мире фирмой - Danfoss. Остальные фирмы отказались от производства такой модели терморегулятора, и производят термостаты только с жидкостным или твердотельным заполнением чувствительного элемента. </w:t>
            </w:r>
            <w:r w:rsidRPr="00653D00">
              <w:rPr>
                <w:rFonts w:ascii="Arial" w:hAnsi="Arial" w:cs="Arial"/>
                <w:color w:val="373635"/>
                <w:sz w:val="18"/>
                <w:szCs w:val="18"/>
              </w:rPr>
              <w:br/>
            </w:r>
            <w:r w:rsidRPr="00653D00">
              <w:rPr>
                <w:rFonts w:ascii="Arial" w:hAnsi="Arial" w:cs="Arial"/>
                <w:color w:val="373635"/>
                <w:sz w:val="18"/>
                <w:szCs w:val="18"/>
              </w:rPr>
              <w:br/>
              <w:t xml:space="preserve">Для оценки энергосберегающей возможности термостатов различных фирм важен параметр быстродействия, определяемый постоянной времени терморегулятора и напрямую связанный с процентом утилизации свободного тепла, поступившего в помещение (от инсоляции, бытовых источников тепла и др.). По данным фирмы Danfoss, для термостатов с газоконденсатным заполнением датчика этот процент составляет 85, для термостатов с жидкостным заполнением - 80. </w:t>
            </w:r>
            <w:r w:rsidRPr="00653D00">
              <w:rPr>
                <w:rFonts w:ascii="Arial" w:hAnsi="Arial" w:cs="Arial"/>
                <w:color w:val="373635"/>
                <w:sz w:val="18"/>
                <w:szCs w:val="18"/>
              </w:rPr>
              <w:br/>
            </w:r>
            <w:r w:rsidRPr="00653D00">
              <w:rPr>
                <w:rFonts w:ascii="Arial" w:hAnsi="Arial" w:cs="Arial"/>
                <w:color w:val="373635"/>
                <w:sz w:val="18"/>
                <w:szCs w:val="18"/>
              </w:rPr>
              <w:br/>
              <w:t xml:space="preserve">При этом с учетом общей экономии тепла радиаторными термостатами, по данным Агентства энергосбережения при Правительстве Москвы, менее 5 % - искомая величина в энергосбережении термостатов с газоконденсатным заполнением датчика выше, чем с жидкостным и определится следующим образом: (85 - 80/80)´0,05 = 0,003, т.е. менее 0,5 %. В то же время средства измерения и учета тепловой энергии характеризуются значительно меньшей точностью (3 % и менее) и, следовательно, вычисленная разница показывает, что различие между терморегуляторами с газоконденсатным и жидкостным заполнением не имеет никакого коммерческого значения в настоящее время. С другой стороны, технология производства газоконденсатного наполнения термостатической головки с дистанционным и совмещенным датчиком признана специалистами как более сложная и дорогая. </w:t>
            </w:r>
            <w:r w:rsidRPr="00653D00">
              <w:rPr>
                <w:rFonts w:ascii="Arial" w:hAnsi="Arial" w:cs="Arial"/>
                <w:color w:val="373635"/>
                <w:sz w:val="18"/>
                <w:szCs w:val="18"/>
              </w:rPr>
              <w:br/>
            </w:r>
            <w:r w:rsidRPr="00653D00">
              <w:rPr>
                <w:rFonts w:ascii="Arial" w:hAnsi="Arial" w:cs="Arial"/>
                <w:color w:val="373635"/>
                <w:sz w:val="18"/>
                <w:szCs w:val="18"/>
              </w:rPr>
              <w:br/>
              <w:t xml:space="preserve">Итог по первому параметру сравнения (быстродействию терморегулятора) в плане энергосбережения: термостаты практически равны между собой, если диапазоны настройки термостатов брать одинаковые. Однако они различаются у термостатов разных фирм. </w:t>
            </w:r>
          </w:p>
          <w:p w:rsidR="00274118" w:rsidRPr="00653D00" w:rsidRDefault="00274118" w:rsidP="00274118">
            <w:pPr>
              <w:ind w:left="225" w:right="150"/>
              <w:jc w:val="center"/>
              <w:rPr>
                <w:rFonts w:ascii="Arial" w:hAnsi="Arial" w:cs="Arial"/>
                <w:color w:val="373635"/>
                <w:sz w:val="18"/>
                <w:szCs w:val="18"/>
              </w:rPr>
            </w:pPr>
            <w:r w:rsidRPr="00653D00">
              <w:rPr>
                <w:rFonts w:ascii="Arial" w:hAnsi="Arial" w:cs="Arial"/>
                <w:i/>
                <w:iCs/>
                <w:color w:val="373635"/>
                <w:sz w:val="18"/>
                <w:szCs w:val="18"/>
              </w:rPr>
              <w:t>Сравнение диапазонов настройки терморегуляторов разных фирм</w:t>
            </w:r>
            <w:r w:rsidRPr="00653D00">
              <w:rPr>
                <w:rFonts w:ascii="Arial" w:hAnsi="Arial" w:cs="Arial"/>
                <w:color w:val="373635"/>
                <w:sz w:val="18"/>
                <w:szCs w:val="18"/>
              </w:rPr>
              <w:t xml:space="preserve"> </w:t>
            </w:r>
          </w:p>
          <w:p w:rsidR="00274118" w:rsidRPr="00653D00" w:rsidRDefault="00274118" w:rsidP="00274118">
            <w:pPr>
              <w:ind w:left="225" w:right="150"/>
              <w:rPr>
                <w:rFonts w:ascii="Arial" w:hAnsi="Arial" w:cs="Arial"/>
                <w:color w:val="373635"/>
                <w:sz w:val="18"/>
                <w:szCs w:val="18"/>
              </w:rPr>
            </w:pPr>
          </w:p>
          <w:tbl>
            <w:tblPr>
              <w:tblW w:w="5000" w:type="pct"/>
              <w:tblInd w:w="225" w:type="dxa"/>
              <w:tblBorders>
                <w:top w:val="single" w:sz="6" w:space="0" w:color="C0C0C0"/>
                <w:left w:val="single" w:sz="6" w:space="0" w:color="C0C0C0"/>
                <w:bottom w:val="single" w:sz="6" w:space="0" w:color="C0C0C0"/>
                <w:right w:val="single" w:sz="6" w:space="0" w:color="C0C0C0"/>
              </w:tblBorders>
              <w:tblCellMar>
                <w:top w:w="30" w:type="dxa"/>
                <w:left w:w="30" w:type="dxa"/>
                <w:bottom w:w="30" w:type="dxa"/>
                <w:right w:w="30" w:type="dxa"/>
              </w:tblCellMar>
              <w:tblLook w:val="04A0" w:firstRow="1" w:lastRow="0" w:firstColumn="1" w:lastColumn="0" w:noHBand="0" w:noVBand="1"/>
            </w:tblPr>
            <w:tblGrid>
              <w:gridCol w:w="4623"/>
              <w:gridCol w:w="4716"/>
            </w:tblGrid>
            <w:tr w:rsidR="00274118" w:rsidRPr="00653D00">
              <w:trPr>
                <w:tblHeader/>
              </w:trPr>
              <w:tc>
                <w:tcPr>
                  <w:tcW w:w="24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jc w:val="center"/>
                    <w:rPr>
                      <w:color w:val="373635"/>
                    </w:rPr>
                  </w:pPr>
                  <w:r w:rsidRPr="00653D00">
                    <w:rPr>
                      <w:color w:val="373635"/>
                    </w:rPr>
                    <w:t>Фирма-изготовитель</w:t>
                  </w:r>
                </w:p>
              </w:tc>
              <w:tc>
                <w:tcPr>
                  <w:tcW w:w="2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jc w:val="center"/>
                    <w:rPr>
                      <w:color w:val="373635"/>
                    </w:rPr>
                  </w:pPr>
                  <w:r w:rsidRPr="00653D00">
                    <w:rPr>
                      <w:color w:val="373635"/>
                    </w:rPr>
                    <w:t>Диапазон настройки °С</w:t>
                  </w:r>
                </w:p>
              </w:tc>
            </w:tr>
            <w:tr w:rsidR="00274118" w:rsidRPr="00653D00">
              <w:tc>
                <w:tcPr>
                  <w:tcW w:w="24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both"/>
                    <w:rPr>
                      <w:color w:val="373635"/>
                    </w:rPr>
                  </w:pPr>
                  <w:r w:rsidRPr="00653D00">
                    <w:rPr>
                      <w:color w:val="373635"/>
                      <w:lang w:val="en-US"/>
                    </w:rPr>
                    <w:t>Danfoss</w:t>
                  </w:r>
                  <w:r w:rsidRPr="00653D00">
                    <w:rPr>
                      <w:color w:val="373635"/>
                    </w:rPr>
                    <w:t xml:space="preserve">, </w:t>
                  </w:r>
                  <w:r w:rsidRPr="00653D00">
                    <w:rPr>
                      <w:color w:val="373635"/>
                      <w:lang w:val="en-US"/>
                    </w:rPr>
                    <w:t>RTD</w:t>
                  </w:r>
                  <w:r w:rsidRPr="00653D00">
                    <w:rPr>
                      <w:color w:val="373635"/>
                    </w:rPr>
                    <w:t>-</w:t>
                  </w:r>
                  <w:r w:rsidRPr="00653D00">
                    <w:rPr>
                      <w:color w:val="373635"/>
                      <w:lang w:val="en-US"/>
                    </w:rPr>
                    <w:t>N</w:t>
                  </w:r>
                </w:p>
              </w:tc>
              <w:tc>
                <w:tcPr>
                  <w:tcW w:w="2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6 - 26</w:t>
                  </w:r>
                </w:p>
              </w:tc>
            </w:tr>
            <w:tr w:rsidR="00274118" w:rsidRPr="00653D00">
              <w:tc>
                <w:tcPr>
                  <w:tcW w:w="24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both"/>
                    <w:rPr>
                      <w:color w:val="373635"/>
                    </w:rPr>
                  </w:pPr>
                  <w:r w:rsidRPr="00653D00">
                    <w:rPr>
                      <w:color w:val="373635"/>
                      <w:lang w:val="en-US"/>
                    </w:rPr>
                    <w:t>Herz</w:t>
                  </w:r>
                  <w:r w:rsidRPr="00653D00">
                    <w:rPr>
                      <w:color w:val="373635"/>
                    </w:rPr>
                    <w:t xml:space="preserve">, </w:t>
                  </w:r>
                  <w:r w:rsidRPr="00653D00">
                    <w:rPr>
                      <w:color w:val="373635"/>
                      <w:lang w:val="en-US"/>
                    </w:rPr>
                    <w:t>TS</w:t>
                  </w:r>
                  <w:r w:rsidRPr="00653D00">
                    <w:rPr>
                      <w:color w:val="373635"/>
                    </w:rPr>
                    <w:t>-90-</w:t>
                  </w:r>
                  <w:r w:rsidRPr="00653D00">
                    <w:rPr>
                      <w:color w:val="373635"/>
                      <w:lang w:val="en-US"/>
                    </w:rPr>
                    <w:t>v</w:t>
                  </w:r>
                </w:p>
              </w:tc>
              <w:tc>
                <w:tcPr>
                  <w:tcW w:w="2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0 - 30</w:t>
                  </w:r>
                </w:p>
              </w:tc>
            </w:tr>
            <w:tr w:rsidR="00274118" w:rsidRPr="00653D00">
              <w:tc>
                <w:tcPr>
                  <w:tcW w:w="24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both"/>
                    <w:rPr>
                      <w:color w:val="373635"/>
                    </w:rPr>
                  </w:pPr>
                  <w:r w:rsidRPr="00653D00">
                    <w:rPr>
                      <w:color w:val="373635"/>
                      <w:lang w:val="en-US"/>
                    </w:rPr>
                    <w:t>Oventrop</w:t>
                  </w:r>
                  <w:r w:rsidRPr="00653D00">
                    <w:rPr>
                      <w:color w:val="373635"/>
                    </w:rPr>
                    <w:t xml:space="preserve">, </w:t>
                  </w:r>
                  <w:r w:rsidRPr="00653D00">
                    <w:rPr>
                      <w:color w:val="373635"/>
                      <w:lang w:val="en-US"/>
                    </w:rPr>
                    <w:t>Uni</w:t>
                  </w:r>
                  <w:r w:rsidRPr="00653D00">
                    <w:rPr>
                      <w:color w:val="373635"/>
                    </w:rPr>
                    <w:t xml:space="preserve"> </w:t>
                  </w:r>
                  <w:r w:rsidRPr="00653D00">
                    <w:rPr>
                      <w:color w:val="373635"/>
                      <w:lang w:val="en-US"/>
                    </w:rPr>
                    <w:t>L</w:t>
                  </w:r>
                </w:p>
              </w:tc>
              <w:tc>
                <w:tcPr>
                  <w:tcW w:w="2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7 - 28</w:t>
                  </w:r>
                </w:p>
              </w:tc>
            </w:tr>
            <w:tr w:rsidR="00274118" w:rsidRPr="00653D00">
              <w:tc>
                <w:tcPr>
                  <w:tcW w:w="24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both"/>
                    <w:rPr>
                      <w:color w:val="373635"/>
                    </w:rPr>
                  </w:pPr>
                  <w:r w:rsidRPr="00653D00">
                    <w:rPr>
                      <w:color w:val="373635"/>
                      <w:lang w:val="en-US"/>
                    </w:rPr>
                    <w:t>Honeywell</w:t>
                  </w:r>
                  <w:r w:rsidRPr="00653D00">
                    <w:rPr>
                      <w:color w:val="373635"/>
                    </w:rPr>
                    <w:t xml:space="preserve">, </w:t>
                  </w:r>
                  <w:r w:rsidRPr="00653D00">
                    <w:rPr>
                      <w:color w:val="373635"/>
                      <w:lang w:val="en-US"/>
                    </w:rPr>
                    <w:t>T</w:t>
                  </w:r>
                  <w:r w:rsidRPr="00653D00">
                    <w:rPr>
                      <w:color w:val="373635"/>
                    </w:rPr>
                    <w:t>100</w:t>
                  </w:r>
                </w:p>
              </w:tc>
              <w:tc>
                <w:tcPr>
                  <w:tcW w:w="2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6 - 26</w:t>
                  </w:r>
                </w:p>
              </w:tc>
            </w:tr>
            <w:tr w:rsidR="00274118" w:rsidRPr="00653D00">
              <w:tc>
                <w:tcPr>
                  <w:tcW w:w="24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both"/>
                    <w:rPr>
                      <w:color w:val="373635"/>
                    </w:rPr>
                  </w:pPr>
                  <w:r w:rsidRPr="00653D00">
                    <w:rPr>
                      <w:color w:val="373635"/>
                      <w:lang w:val="en-US"/>
                    </w:rPr>
                    <w:t>T</w:t>
                  </w:r>
                  <w:r w:rsidRPr="00653D00">
                    <w:rPr>
                      <w:color w:val="373635"/>
                    </w:rPr>
                    <w:t xml:space="preserve"> &amp; </w:t>
                  </w:r>
                  <w:r w:rsidRPr="00653D00">
                    <w:rPr>
                      <w:color w:val="373635"/>
                      <w:lang w:val="en-US"/>
                    </w:rPr>
                    <w:t>A</w:t>
                  </w:r>
                  <w:r w:rsidRPr="00653D00">
                    <w:rPr>
                      <w:color w:val="373635"/>
                    </w:rPr>
                    <w:t xml:space="preserve">, </w:t>
                  </w:r>
                  <w:r w:rsidRPr="00653D00">
                    <w:rPr>
                      <w:color w:val="373635"/>
                      <w:lang w:val="en-US"/>
                    </w:rPr>
                    <w:t>TRV</w:t>
                  </w:r>
                  <w:r w:rsidRPr="00653D00">
                    <w:rPr>
                      <w:color w:val="373635"/>
                    </w:rPr>
                    <w:t>300</w:t>
                  </w:r>
                </w:p>
              </w:tc>
              <w:tc>
                <w:tcPr>
                  <w:tcW w:w="2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0 - 26</w:t>
                  </w:r>
                </w:p>
              </w:tc>
            </w:tr>
            <w:tr w:rsidR="00274118" w:rsidRPr="00653D00">
              <w:tc>
                <w:tcPr>
                  <w:tcW w:w="245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both"/>
                    <w:rPr>
                      <w:color w:val="373635"/>
                    </w:rPr>
                  </w:pPr>
                  <w:r w:rsidRPr="00653D00">
                    <w:rPr>
                      <w:color w:val="373635"/>
                      <w:lang w:val="en-US"/>
                    </w:rPr>
                    <w:t>Heimeier</w:t>
                  </w:r>
                </w:p>
              </w:tc>
              <w:tc>
                <w:tcPr>
                  <w:tcW w:w="25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0 - 30</w:t>
                  </w:r>
                </w:p>
              </w:tc>
            </w:tr>
          </w:tbl>
          <w:p w:rsidR="00274118" w:rsidRPr="00653D00" w:rsidRDefault="00274118" w:rsidP="00274118">
            <w:pPr>
              <w:spacing w:after="240"/>
              <w:ind w:left="225" w:right="150"/>
              <w:rPr>
                <w:rFonts w:ascii="Arial" w:hAnsi="Arial" w:cs="Arial"/>
                <w:color w:val="373635"/>
                <w:sz w:val="18"/>
                <w:szCs w:val="18"/>
              </w:rPr>
            </w:pPr>
            <w:r w:rsidRPr="00653D00">
              <w:rPr>
                <w:rFonts w:ascii="Arial" w:hAnsi="Arial" w:cs="Arial"/>
                <w:color w:val="373635"/>
                <w:sz w:val="18"/>
                <w:szCs w:val="18"/>
              </w:rPr>
              <w:br/>
            </w:r>
            <w:r w:rsidRPr="00653D00">
              <w:rPr>
                <w:rFonts w:ascii="Arial" w:hAnsi="Arial" w:cs="Arial"/>
                <w:color w:val="373635"/>
                <w:sz w:val="18"/>
                <w:szCs w:val="18"/>
              </w:rPr>
              <w:br/>
              <w:t xml:space="preserve">Диапазон настройки термостатов фирм Heimeier, Herz, Tour &amp; Andersson более широкий, чем у Danfoss. Эта разница в настройке позволяет увеличить степень энергосбережения для пользователя. В числовом выражении: относительный перерасход тепловой энергии на один °С составляет 5,2 %. При отсутствии пользователя и настройке на дежурный режим 1 - 2 °С (термостаты ТА, Herz, Heimeier) вместо 6 °С (Danfoss) имеем сокращение в потреблении тепла в течение 1/5 всего сезона отопления (реальное время использования режима) следующее 4 °С×5,2 % : 1 °С×1/5 = 4,2 % для одного термостата в комнате, что при имеющейся тенденции возрастания оплаты за тепловую энергию является весьма существенной величиной. </w:t>
            </w:r>
            <w:r w:rsidRPr="00653D00">
              <w:rPr>
                <w:rFonts w:ascii="Arial" w:hAnsi="Arial" w:cs="Arial"/>
                <w:color w:val="373635"/>
                <w:sz w:val="18"/>
                <w:szCs w:val="18"/>
              </w:rPr>
              <w:br/>
            </w:r>
            <w:r w:rsidRPr="00653D00">
              <w:rPr>
                <w:rFonts w:ascii="Arial" w:hAnsi="Arial" w:cs="Arial"/>
                <w:color w:val="373635"/>
                <w:sz w:val="18"/>
                <w:szCs w:val="18"/>
              </w:rPr>
              <w:br/>
              <w:t xml:space="preserve">Подведем итог сравнения термостатов по двум рассмотренным характеристикам энергосбережения: термостаты с жидкостным заполнением датчика имеют относительно большее энергосбережение, которое к тому же можно зафиксировать приборами учета. </w:t>
            </w:r>
            <w:r w:rsidRPr="00653D00">
              <w:rPr>
                <w:rFonts w:ascii="Arial" w:hAnsi="Arial" w:cs="Arial"/>
                <w:color w:val="373635"/>
                <w:sz w:val="18"/>
                <w:szCs w:val="18"/>
              </w:rPr>
              <w:br/>
            </w:r>
            <w:r w:rsidRPr="00653D00">
              <w:rPr>
                <w:rFonts w:ascii="Arial" w:hAnsi="Arial" w:cs="Arial"/>
                <w:color w:val="373635"/>
                <w:sz w:val="18"/>
                <w:szCs w:val="18"/>
              </w:rPr>
              <w:br/>
              <w:t xml:space="preserve">Радиаторные термостаты настраиваются пользователем с помощью оцифрованного колпачка задатчика на определенную температуру помещения и эта возможность для пользователя должна быть открыта и удобна в эксплуатации. Перед пуском двухтрубной системы отопления, как правило, необходима предварительная гидравлическая регулировка радиаторного термостата, позволяющая провести быструю и эффективную наладку всей системы отопления после монтажа. Такую регулировку должен выполнять профессиональный наладчик и ее результаты должны быть защищены от несанкционированного доступа ввиду возможной полной разрегулировки системы отопления. С этой целью подавляющее большинство фирм использует специализированный инструмент. </w:t>
            </w:r>
            <w:r w:rsidRPr="00653D00">
              <w:rPr>
                <w:rFonts w:ascii="Arial" w:hAnsi="Arial" w:cs="Arial"/>
                <w:color w:val="373635"/>
                <w:sz w:val="18"/>
                <w:szCs w:val="18"/>
              </w:rPr>
              <w:br/>
            </w:r>
            <w:r w:rsidRPr="00653D00">
              <w:rPr>
                <w:rFonts w:ascii="Arial" w:hAnsi="Arial" w:cs="Arial"/>
                <w:color w:val="373635"/>
                <w:sz w:val="18"/>
                <w:szCs w:val="18"/>
              </w:rPr>
              <w:br/>
              <w:t xml:space="preserve">Величины остальных технических параметров, таких как гистерезис (свойство материала воспринимать внешнюю нагрузку в момент приложения и после снятия ее не пропорционально, в связи с возникновением в материале внутренних отражающих качеств), связанный с точностью поддержания температуры в помещении, влияние различных внешних воздействий (изменение статического давления среды теплоносителя, его температуры и др.) механические характеристики корпуса клапана и термостатической головки, как правило, отвечают европейскому стандарту DIN EN 215-1, и практически мало отличаются между собой у различных фирм. </w:t>
            </w:r>
            <w:r w:rsidRPr="00653D00">
              <w:rPr>
                <w:rFonts w:ascii="Arial" w:hAnsi="Arial" w:cs="Arial"/>
                <w:color w:val="373635"/>
                <w:sz w:val="18"/>
                <w:szCs w:val="18"/>
              </w:rPr>
              <w:br/>
            </w:r>
            <w:r w:rsidRPr="00653D00">
              <w:rPr>
                <w:rFonts w:ascii="Arial" w:hAnsi="Arial" w:cs="Arial"/>
                <w:color w:val="373635"/>
                <w:sz w:val="18"/>
                <w:szCs w:val="18"/>
              </w:rPr>
              <w:br/>
              <w:t xml:space="preserve">Цена термостатов. Термостаты большинства упомянутых фирм дешевле термостатов фирмы Danfoss. У термостата с газоконденсатным заполнением датчика цена выше, чем у термостата с жидкостным датчиком, при почти одинаковом эффекте энергосбережения и комфорта. </w:t>
            </w:r>
            <w:r w:rsidRPr="00653D00">
              <w:rPr>
                <w:rFonts w:ascii="Arial" w:hAnsi="Arial" w:cs="Arial"/>
                <w:color w:val="373635"/>
                <w:sz w:val="18"/>
                <w:szCs w:val="18"/>
              </w:rPr>
              <w:br/>
            </w:r>
            <w:r w:rsidRPr="00653D00">
              <w:rPr>
                <w:rFonts w:ascii="Arial" w:hAnsi="Arial" w:cs="Arial"/>
                <w:color w:val="373635"/>
                <w:sz w:val="18"/>
                <w:szCs w:val="18"/>
              </w:rPr>
              <w:br/>
            </w:r>
            <w:r w:rsidRPr="00653D00">
              <w:rPr>
                <w:rFonts w:ascii="Arial" w:hAnsi="Arial" w:cs="Arial"/>
                <w:b/>
                <w:bCs/>
                <w:color w:val="373635"/>
                <w:sz w:val="18"/>
                <w:szCs w:val="18"/>
              </w:rPr>
              <w:t>Советы потребителям:</w:t>
            </w:r>
            <w:r w:rsidRPr="00653D00">
              <w:rPr>
                <w:rFonts w:ascii="Arial" w:hAnsi="Arial" w:cs="Arial"/>
                <w:color w:val="373635"/>
                <w:sz w:val="18"/>
                <w:szCs w:val="18"/>
              </w:rPr>
              <w:t xml:space="preserve"> </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Терморегуляторы с жидкостным датчиком наиболее надежны и с экономической точки зрения эффективны (имеют повышенное энергосбережение).</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Важный показатель, на который необходимо обращать внимание - это гарантия производителя, включающая параметры долговечности (срок службы изделия) и его безотказность (время до первого отказа). Гарантийный срок различный у разных фирм.</w:t>
            </w:r>
          </w:p>
          <w:p w:rsidR="00274118" w:rsidRPr="00653D00" w:rsidRDefault="00274118" w:rsidP="00274118">
            <w:pPr>
              <w:ind w:left="225" w:right="150"/>
              <w:rPr>
                <w:rFonts w:ascii="Arial" w:hAnsi="Arial" w:cs="Arial"/>
                <w:color w:val="373635"/>
                <w:sz w:val="18"/>
                <w:szCs w:val="18"/>
              </w:rPr>
            </w:pPr>
          </w:p>
          <w:p w:rsidR="00274118" w:rsidRPr="00653D00" w:rsidRDefault="00274118" w:rsidP="00274118">
            <w:pPr>
              <w:spacing w:before="100" w:beforeAutospacing="1" w:after="100" w:afterAutospacing="1"/>
              <w:ind w:left="225" w:right="150"/>
              <w:outlineLvl w:val="0"/>
              <w:rPr>
                <w:rFonts w:ascii="Arial" w:hAnsi="Arial" w:cs="Arial"/>
                <w:b/>
                <w:bCs/>
                <w:color w:val="7C9568"/>
                <w:kern w:val="36"/>
              </w:rPr>
            </w:pPr>
            <w:r w:rsidRPr="00653D00">
              <w:rPr>
                <w:rFonts w:ascii="Arial" w:hAnsi="Arial" w:cs="Arial"/>
                <w:b/>
                <w:bCs/>
                <w:color w:val="7C9568"/>
                <w:kern w:val="36"/>
              </w:rPr>
              <w:t>V. Требования к средствам измерения холодной и горячей воды в квартирах и разработки проектов их установки, монтажа и ввода в эксплуатацию</w:t>
            </w:r>
          </w:p>
          <w:p w:rsidR="00274118" w:rsidRPr="00653D00" w:rsidRDefault="00274118" w:rsidP="00274118">
            <w:pPr>
              <w:spacing w:after="240"/>
              <w:ind w:left="225" w:right="150"/>
              <w:rPr>
                <w:rFonts w:ascii="Arial" w:hAnsi="Arial" w:cs="Arial"/>
                <w:color w:val="373635"/>
                <w:sz w:val="18"/>
                <w:szCs w:val="18"/>
              </w:rPr>
            </w:pPr>
            <w:r w:rsidRPr="00653D00">
              <w:rPr>
                <w:rFonts w:ascii="Arial" w:hAnsi="Arial" w:cs="Arial"/>
                <w:color w:val="373635"/>
                <w:sz w:val="18"/>
                <w:szCs w:val="18"/>
              </w:rPr>
              <w:t xml:space="preserve">1. Для установки в квартирах жилых зданий допускается применять крыльчатые счетчики холодной и горячей воды (до 90 °С), соответствующие следующим требованиям: </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технические параметры счетчиков соответствуют ГОСТам Р-50601 и 50193 (метрологический класс В);</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тип счетчиков утвержден НТК по метрологии Госстандарта РФ и внесен Государственный реестр средств измерений;</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надежность счетчиков подтверждена ускоренными испытаниями на износ, проведенными на водопроводной воде в городах, испытания должны быть проведены местными органами Госстандарта РФ при участии предприятий Водоканала и региональной жилищной инспекции с требованиями ГОСТ Р-50193;</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в соответствии с описанием типа счетчиков допускается их установка в горизонтальном и вертикальном положении;</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xml:space="preserve">· номинальный расход воды 1,5 м2/ч, длина счетчика без присоединительных штуцеров </w:t>
            </w:r>
            <w:smartTag w:uri="urn:schemas-microsoft-com:office:smarttags" w:element="metricconverter">
              <w:smartTagPr>
                <w:attr w:name="ProductID" w:val="80 мм"/>
              </w:smartTagPr>
              <w:r w:rsidRPr="00653D00">
                <w:rPr>
                  <w:rFonts w:ascii="Arial" w:hAnsi="Arial" w:cs="Arial"/>
                  <w:color w:val="373635"/>
                  <w:sz w:val="18"/>
                  <w:szCs w:val="18"/>
                </w:rPr>
                <w:t>80 мм</w:t>
              </w:r>
            </w:smartTag>
            <w:r w:rsidRPr="00653D00">
              <w:rPr>
                <w:rFonts w:ascii="Arial" w:hAnsi="Arial" w:cs="Arial"/>
                <w:color w:val="373635"/>
                <w:sz w:val="18"/>
                <w:szCs w:val="18"/>
              </w:rPr>
              <w:t>;</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погрешность измерения расходов воды составляет ±5 % при расходах в диапазоне от Qmin до Qt и ±2 % в диапазоне от Qt до Qmax;</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среднеинтегральная погрешность измерения количества воды для счетчиков при их выпуске из производства не превышает 1,5 % (отметка о поверке в соответствии с требованиями Госстандарта РФ должна быть приведена в паспорте счетчика);</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межповерочный интервал, установленный Госстандартом РФ при утверждении сертификата типа счетчиков холодной и горячей воды, составляет не менее 5 лет;</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возможность метрологического обеспечения счетчиков в процессе их эксплуатации подтверждается местными органами Госстандарта РФ и организацией, предоставляющей услуги по периодической поверке счетчиков;</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гарантийный срок, в течение которого поставщиком счетчиков производится их бесплатная замена или ремонт, должен составлять не менее 24 месяца с даты установки счетчиков, но не более 30 месяцев с даты их закупки.</w:t>
            </w:r>
          </w:p>
          <w:p w:rsidR="00274118" w:rsidRPr="00653D00" w:rsidRDefault="00274118" w:rsidP="00274118">
            <w:pPr>
              <w:spacing w:after="240"/>
              <w:ind w:left="225" w:right="150"/>
              <w:rPr>
                <w:rFonts w:ascii="Arial" w:hAnsi="Arial" w:cs="Arial"/>
                <w:color w:val="373635"/>
                <w:sz w:val="18"/>
                <w:szCs w:val="18"/>
              </w:rPr>
            </w:pPr>
            <w:r w:rsidRPr="00653D00">
              <w:rPr>
                <w:rFonts w:ascii="Arial" w:hAnsi="Arial" w:cs="Arial"/>
                <w:color w:val="373635"/>
                <w:sz w:val="18"/>
                <w:szCs w:val="18"/>
              </w:rPr>
              <w:br/>
              <w:t xml:space="preserve">2. Решение о возможности использования счетчиков воды различных конструкций на объекте принимается совместным протоколом организаций водоканала, региональной жилищной инспекции на основании рассмотрения указанных выше документов. Принятое решение должно быть, утверждено региональным органом жилищно-коммунального хозяйства и доведено до сведения жилищных организаций города. </w:t>
            </w:r>
            <w:r w:rsidRPr="00653D00">
              <w:rPr>
                <w:rFonts w:ascii="Arial" w:hAnsi="Arial" w:cs="Arial"/>
                <w:color w:val="373635"/>
                <w:sz w:val="18"/>
                <w:szCs w:val="18"/>
              </w:rPr>
              <w:br/>
            </w:r>
            <w:r w:rsidRPr="00653D00">
              <w:rPr>
                <w:rFonts w:ascii="Arial" w:hAnsi="Arial" w:cs="Arial"/>
                <w:color w:val="373635"/>
                <w:sz w:val="18"/>
                <w:szCs w:val="18"/>
              </w:rPr>
              <w:br/>
              <w:t xml:space="preserve">3. В жилых зданиях, оснащенных автоматизированной системой контроля энергопотребления, устанавливаемые счетчики холодной и горячей воды должны иметь устройства формирования электрических импульсов, пропорциональных количеству прошедшей через счетчик воды. Подключение счетчиков воды к автоматизированной системе осуществляется организацией, обеспечивающей монтаж и эксплуатацию такой системы. В зданиях, не оборудованных автоматизированной системой контроля энергопотребления, допускается установка электронных блоков-повторителей показаний счетчиков воды, располагаемых на лестничных клетках. </w:t>
            </w:r>
            <w:r w:rsidRPr="00653D00">
              <w:rPr>
                <w:rFonts w:ascii="Arial" w:hAnsi="Arial" w:cs="Arial"/>
                <w:color w:val="373635"/>
                <w:sz w:val="18"/>
                <w:szCs w:val="18"/>
              </w:rPr>
              <w:br/>
            </w:r>
            <w:r w:rsidRPr="00653D00">
              <w:rPr>
                <w:rFonts w:ascii="Arial" w:hAnsi="Arial" w:cs="Arial"/>
                <w:color w:val="373635"/>
                <w:sz w:val="18"/>
                <w:szCs w:val="18"/>
              </w:rPr>
              <w:br/>
              <w:t xml:space="preserve">4. Во вновь строящихся и реконструируемых жилых зданиях установка счетчиков холодной и горячей воды в квартирах осуществляется в соответствии с проектом систем внутреннего холодного и горячего водоснабжения, согласованным с организациями водоканала. Водоканал не дает разрешение на присоединение к сетям городского водоснабжения жилых зданий, а также коммунальных предприятий, если в проектах строительства не учтена установка приборов учета и контроля на вводе в объемную систему. </w:t>
            </w:r>
            <w:r w:rsidRPr="00653D00">
              <w:rPr>
                <w:rFonts w:ascii="Arial" w:hAnsi="Arial" w:cs="Arial"/>
                <w:color w:val="373635"/>
                <w:sz w:val="18"/>
                <w:szCs w:val="18"/>
              </w:rPr>
              <w:br/>
            </w:r>
            <w:r w:rsidRPr="00653D00">
              <w:rPr>
                <w:rFonts w:ascii="Arial" w:hAnsi="Arial" w:cs="Arial"/>
                <w:color w:val="373635"/>
                <w:sz w:val="18"/>
                <w:szCs w:val="18"/>
              </w:rPr>
              <w:br/>
              <w:t xml:space="preserve">5. В эксплуатируемых жилых зданиях установка счетчиков воды производится в соответствии со схемами. Приведенные схемы предусматривают установку счетчиков воды в квартирах без проведения сварочных работ с установкой запорной арматуры (шаровых кранов) и фильтров на вводах водопровода в каждую квартиру. При установке счетчиков воды допускается использование гибких шлангов, для которых соответствующими сертификатами установлена возможность использования при давлениях 1 МПа и температуре воды до 80 °С (на линиях горячей воды). </w:t>
            </w:r>
            <w:r w:rsidRPr="00653D00">
              <w:rPr>
                <w:rFonts w:ascii="Arial" w:hAnsi="Arial" w:cs="Arial"/>
                <w:color w:val="373635"/>
                <w:sz w:val="18"/>
                <w:szCs w:val="18"/>
              </w:rPr>
              <w:br/>
            </w:r>
            <w:r w:rsidRPr="00653D00">
              <w:rPr>
                <w:rFonts w:ascii="Arial" w:hAnsi="Arial" w:cs="Arial"/>
                <w:color w:val="373635"/>
                <w:sz w:val="18"/>
                <w:szCs w:val="18"/>
              </w:rPr>
              <w:br/>
              <w:t xml:space="preserve">6. Монтаж счетчиков холодной и горячей воды осуществляется работниками организаций, имеющих лицензию на право проведения монтажных работ в системах инженерного оборудования зданий. На установленных счетчиках воды должна быть дополнительная пломба, предотвращающая несанкционированный демонтаж счетчиков с мест установки. </w:t>
            </w:r>
            <w:r w:rsidRPr="00653D00">
              <w:rPr>
                <w:rFonts w:ascii="Arial" w:hAnsi="Arial" w:cs="Arial"/>
                <w:color w:val="373635"/>
                <w:sz w:val="18"/>
                <w:szCs w:val="18"/>
              </w:rPr>
              <w:br/>
            </w:r>
            <w:r w:rsidRPr="00653D00">
              <w:rPr>
                <w:rFonts w:ascii="Arial" w:hAnsi="Arial" w:cs="Arial"/>
                <w:color w:val="373635"/>
                <w:sz w:val="18"/>
                <w:szCs w:val="18"/>
              </w:rPr>
              <w:br/>
              <w:t xml:space="preserve">7. Метрологическая поверка счетчиков воды в квартирах жилых зданий осуществляется без демонтажа счетчиков с мест установки в соответствии с требованиями Госстандарта РФ. Оплата работ по метрологической поверке осуществляется по тарифам, утвержденным местными органами исполнительной власти по представлению органов управления жилищно-коммунальным хозяйством. </w:t>
            </w:r>
            <w:r w:rsidRPr="00653D00">
              <w:rPr>
                <w:rFonts w:ascii="Arial" w:hAnsi="Arial" w:cs="Arial"/>
                <w:color w:val="373635"/>
                <w:sz w:val="18"/>
                <w:szCs w:val="18"/>
              </w:rPr>
              <w:br/>
            </w:r>
            <w:r w:rsidRPr="00653D00">
              <w:rPr>
                <w:rFonts w:ascii="Arial" w:hAnsi="Arial" w:cs="Arial"/>
                <w:color w:val="373635"/>
                <w:sz w:val="18"/>
                <w:szCs w:val="18"/>
              </w:rPr>
              <w:br/>
              <w:t xml:space="preserve">8. Выполнение работ по метрологической поверке квартирных счетчиков воды производится органами Госстандарта РФ или организациями, метрологическая служба которых аккредитована Госстандартом РФ на право проведения поверок, по договорам с органами управления жилищно-коммунальным хозяйством и Государственной жилищной инспекцией. Контроль качества измерения водопотребления в квартирах жилых зданий производится в соответствии с Методикой выборочного контроля. Результаты считаются положительными, если определенная методикой величина межповерочного интервала оказывается равной или превышающей значение, установленное Госстандартом РФ. Результаты выборочного контроля считаются отрицательными, если определенная по результатам контроля величина межповерочного интервала составляет менее 5 лет. На основании положительных результатов выборочного контроля для партии счетчиков воды межповерочный интервал протоколом органа Госстандарта РФ может быть увеличен по сравнению с первоначально установленным значением, но не более чем в два раза (не более 10 лет). При отрицательных результатах выборочного контроля вся партия счетчиков должна быть демонтирована для проведения метрологической поверки, ремонта и настройки в заводских условиях. Не допускается использование квартирных счетчиков воды, для которых по результатам выборочного контроля метрологических параметров межповерочный интервал не превышает 5 лет. Информация о типах счетчиков, не соответствующих вышеперечисленным требованиям, органами управления жилищно-коммунального хозяйства доводится до жилищно-эксплуатационных организаций в течение 1 месяца с момента получения данных от организации (организаций), проводившей выборочный контроль. </w:t>
            </w:r>
            <w:r w:rsidRPr="00653D00">
              <w:rPr>
                <w:rFonts w:ascii="Arial" w:hAnsi="Arial" w:cs="Arial"/>
                <w:color w:val="373635"/>
                <w:sz w:val="18"/>
                <w:szCs w:val="18"/>
              </w:rPr>
              <w:br/>
            </w:r>
            <w:r w:rsidRPr="00653D00">
              <w:rPr>
                <w:rFonts w:ascii="Arial" w:hAnsi="Arial" w:cs="Arial"/>
                <w:color w:val="373635"/>
                <w:sz w:val="18"/>
                <w:szCs w:val="18"/>
              </w:rPr>
              <w:br/>
              <w:t xml:space="preserve">9. При возникновении разногласий по качеству работы квартирных счетчиков воды их внеочередная метрологическая поверка может быть проведена по требованию (заявке) организации поставщика или собственника (нанимателя, арендатора) квартиры. Работы по поверке выполняются организацией, соответствующей требованием п. 6. В случае положительных результатов метрологической поверки оплата работ производится заявителем, в случае отрицательного результата - поставщиком счетчиков (в течение гарантийного периода) или организацией, ответственной за эксплуатацию квартирных счетчиков. </w:t>
            </w:r>
            <w:r w:rsidRPr="00653D00">
              <w:rPr>
                <w:rFonts w:ascii="Arial" w:hAnsi="Arial" w:cs="Arial"/>
                <w:color w:val="373635"/>
                <w:sz w:val="18"/>
                <w:szCs w:val="18"/>
              </w:rPr>
              <w:br/>
            </w:r>
          </w:p>
          <w:p w:rsidR="00274118" w:rsidRPr="00653D00" w:rsidRDefault="00274118" w:rsidP="00274118">
            <w:pPr>
              <w:spacing w:before="100" w:beforeAutospacing="1" w:after="100" w:afterAutospacing="1"/>
              <w:ind w:left="225" w:right="150"/>
              <w:outlineLvl w:val="0"/>
              <w:rPr>
                <w:rFonts w:ascii="Arial" w:hAnsi="Arial" w:cs="Arial"/>
                <w:b/>
                <w:bCs/>
                <w:color w:val="7C9568"/>
                <w:kern w:val="36"/>
              </w:rPr>
            </w:pPr>
            <w:r w:rsidRPr="00653D00">
              <w:rPr>
                <w:rFonts w:ascii="Arial" w:hAnsi="Arial" w:cs="Arial"/>
                <w:b/>
                <w:bCs/>
                <w:color w:val="7C9568"/>
                <w:kern w:val="36"/>
              </w:rPr>
              <w:t>V. Требования к коммерческим средствам измерения тепловой энергии и теплоносителей</w:t>
            </w:r>
          </w:p>
          <w:p w:rsidR="00274118" w:rsidRPr="00653D00" w:rsidRDefault="00274118" w:rsidP="00274118">
            <w:pPr>
              <w:spacing w:after="240"/>
              <w:ind w:left="225" w:right="150"/>
              <w:rPr>
                <w:rFonts w:ascii="Arial" w:hAnsi="Arial" w:cs="Arial"/>
                <w:color w:val="373635"/>
                <w:sz w:val="18"/>
                <w:szCs w:val="18"/>
              </w:rPr>
            </w:pPr>
            <w:r w:rsidRPr="00653D00">
              <w:rPr>
                <w:rFonts w:ascii="Arial" w:hAnsi="Arial" w:cs="Arial"/>
                <w:color w:val="373635"/>
                <w:sz w:val="18"/>
                <w:szCs w:val="18"/>
              </w:rPr>
              <w:br/>
              <w:t xml:space="preserve">1. Централизованное теплоснабжение в России в основном представляет собой двухтрубные системы, в которых теплоносителем является горячая вода или пар. </w:t>
            </w:r>
            <w:r w:rsidRPr="00653D00">
              <w:rPr>
                <w:rFonts w:ascii="Arial" w:hAnsi="Arial" w:cs="Arial"/>
                <w:color w:val="373635"/>
                <w:sz w:val="18"/>
                <w:szCs w:val="18"/>
              </w:rPr>
              <w:br/>
            </w:r>
            <w:r w:rsidRPr="00653D00">
              <w:rPr>
                <w:rFonts w:ascii="Arial" w:hAnsi="Arial" w:cs="Arial"/>
                <w:color w:val="373635"/>
                <w:sz w:val="18"/>
                <w:szCs w:val="18"/>
              </w:rPr>
              <w:br/>
              <w:t xml:space="preserve">2. Теплоснабжающие организации согласно Гражданскому кодексу РФ и другим нормативным актам продают своим потребителям два товара: тепловую энергию и теплоноситель. Поэтому в каждом коммерческом сечении, где происходит передача товара от одного собственника (энергоснабжающей организации) другому (потребителю-перепродавцу или конечному потребителю), должно выполняться измерение количества и качества продаваемого товара. </w:t>
            </w:r>
            <w:r w:rsidRPr="00653D00">
              <w:rPr>
                <w:rFonts w:ascii="Arial" w:hAnsi="Arial" w:cs="Arial"/>
                <w:color w:val="373635"/>
                <w:sz w:val="18"/>
                <w:szCs w:val="18"/>
              </w:rPr>
              <w:br/>
            </w:r>
            <w:r w:rsidRPr="00653D00">
              <w:rPr>
                <w:rFonts w:ascii="Arial" w:hAnsi="Arial" w:cs="Arial"/>
                <w:color w:val="373635"/>
                <w:sz w:val="18"/>
                <w:szCs w:val="18"/>
              </w:rPr>
              <w:br/>
              <w:t xml:space="preserve">3. В соответствии с положениями п. 2 измерению подлежат: </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разность количеств (расходов) теплоносителя, полученного оптовым или конечным потребителем из тепловой сети и возвращенного им в тепловую сеть, т.е. G1 - G2. Эта разность - количество теплоносителя, которое потребитель взял из тепловой сети и должен оплатить;</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суммарное (общее) количество тепловой энергии, которое потребитель взял из тепловой сети за счет охлаждения теплоносителя, возвращенного в тепловую сеть, и которое потребитель получил и использовал вместе с теплоносителем, не возвращенным в тепловую сеть (на источник тепла).</w:t>
            </w:r>
          </w:p>
          <w:p w:rsidR="00274118" w:rsidRPr="00653D00" w:rsidRDefault="00274118" w:rsidP="00274118">
            <w:pPr>
              <w:spacing w:after="240"/>
              <w:ind w:left="225" w:right="150"/>
              <w:rPr>
                <w:rFonts w:ascii="Arial" w:hAnsi="Arial" w:cs="Arial"/>
                <w:color w:val="373635"/>
                <w:sz w:val="18"/>
                <w:szCs w:val="18"/>
              </w:rPr>
            </w:pPr>
            <w:r w:rsidRPr="00653D00">
              <w:rPr>
                <w:rFonts w:ascii="Arial" w:hAnsi="Arial" w:cs="Arial"/>
                <w:color w:val="373635"/>
                <w:sz w:val="18"/>
                <w:szCs w:val="18"/>
              </w:rPr>
              <w:br/>
              <w:t xml:space="preserve">4. Кроме измерения количества тепловой энергии и теплоносителя, согласно Гражданскому кодексу РФ (глава 2, раздел 6 "Энергоснабжение") должны измеряться качество тепловой энергии и режимы ее потребления. Поэтому счетчик тепловой энергии и теплоносителя должен также измерять: </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температуру в подающем трубопроводе (паропроводе) для контроля качества тепловой энергии;</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разность давлений сетевой воды или давление пара для контроля качества тепловой энергии;</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расход теплоносителя в подающем трубопроводе (паропроводе) для контроля режима потребления (потребляемой мощности);</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разность температур в подающем и обратном трубопроводах или температуру обратной сетевой воды (конденсата) для контроля режима потребления.</w:t>
            </w:r>
          </w:p>
          <w:p w:rsidR="00274118" w:rsidRPr="00653D00" w:rsidRDefault="00274118" w:rsidP="00274118">
            <w:pPr>
              <w:spacing w:after="240"/>
              <w:ind w:left="225" w:right="150"/>
              <w:rPr>
                <w:rFonts w:ascii="Arial" w:hAnsi="Arial" w:cs="Arial"/>
                <w:color w:val="373635"/>
                <w:sz w:val="18"/>
                <w:szCs w:val="18"/>
              </w:rPr>
            </w:pPr>
            <w:r w:rsidRPr="00653D00">
              <w:rPr>
                <w:rFonts w:ascii="Arial" w:hAnsi="Arial" w:cs="Arial"/>
                <w:color w:val="373635"/>
                <w:sz w:val="18"/>
                <w:szCs w:val="18"/>
              </w:rPr>
              <w:br/>
              <w:t xml:space="preserve">5. Места измерения количества теплоносителя и тепловой энергии, должны находиться в коммерческих сечениях согласно балансовой принадлежности (собственности) оборудования, например: </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на выводах источника тепла - на двух трубопроводах "на заборе" ТЭЦ или крупной котельной, "на стене" котельной малой мощности;</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на вводе двух трубопроводов в центральный тепловой пункт (ЦТП) микрорайона или тепловой пункт (ТП) промышленного предприятия, подключенных к магистральной тепловой сети;</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на вводе двух трубопроводов в отдельное здание.</w:t>
            </w:r>
          </w:p>
          <w:p w:rsidR="00274118" w:rsidRPr="00653D00" w:rsidRDefault="00274118" w:rsidP="00274118">
            <w:pPr>
              <w:spacing w:after="240"/>
              <w:ind w:left="225" w:right="150"/>
              <w:rPr>
                <w:rFonts w:ascii="Arial" w:hAnsi="Arial" w:cs="Arial"/>
                <w:color w:val="373635"/>
                <w:sz w:val="18"/>
                <w:szCs w:val="18"/>
              </w:rPr>
            </w:pPr>
            <w:r w:rsidRPr="00653D00">
              <w:rPr>
                <w:rFonts w:ascii="Arial" w:hAnsi="Arial" w:cs="Arial"/>
                <w:color w:val="373635"/>
                <w:sz w:val="18"/>
                <w:szCs w:val="18"/>
              </w:rPr>
              <w:br/>
              <w:t xml:space="preserve">Коммерческие средства измерения не должны быть "привязаны" к другим технологическим узлам источника тепла и потребителей, кроме указанных выше. Все, что необходимо для технологического контроля (например, разделение потоков тепловой энергии и теплоносителя по видам нагрузки: отопление и горячее водоснабжение и т.п.), должно измеряться другими (некоммерческими) средствами измерений. Энергоснабжающая организация не вправе вмешиваться во внутренние дела потребителя, и наоборот. </w:t>
            </w:r>
            <w:r w:rsidRPr="00653D00">
              <w:rPr>
                <w:rFonts w:ascii="Arial" w:hAnsi="Arial" w:cs="Arial"/>
                <w:color w:val="373635"/>
                <w:sz w:val="18"/>
                <w:szCs w:val="18"/>
              </w:rPr>
              <w:br/>
            </w:r>
            <w:r w:rsidRPr="00653D00">
              <w:rPr>
                <w:rFonts w:ascii="Arial" w:hAnsi="Arial" w:cs="Arial"/>
                <w:color w:val="373635"/>
                <w:sz w:val="18"/>
                <w:szCs w:val="18"/>
              </w:rPr>
              <w:br/>
              <w:t xml:space="preserve">6. Средства измерения количества тепловой энергии и теплоносителя (счетчики тепловой энергии и теплоносителя) должны быть внесены в Госреестр РФ как единое средство измерения, даже если они состоят из нескольких более простых СИ: преобразователей расходов, температур, давления (при необходимости) и процессорного блока - вычислителя. </w:t>
            </w:r>
            <w:r w:rsidRPr="00653D00">
              <w:rPr>
                <w:rFonts w:ascii="Arial" w:hAnsi="Arial" w:cs="Arial"/>
                <w:color w:val="373635"/>
                <w:sz w:val="18"/>
                <w:szCs w:val="18"/>
              </w:rPr>
              <w:br/>
            </w:r>
            <w:r w:rsidRPr="00653D00">
              <w:rPr>
                <w:rFonts w:ascii="Arial" w:hAnsi="Arial" w:cs="Arial"/>
                <w:color w:val="373635"/>
                <w:sz w:val="18"/>
                <w:szCs w:val="18"/>
              </w:rPr>
              <w:br/>
              <w:t xml:space="preserve">7. Потребитель, использующий счетчик тепловой энергии и теплоносителя, должен иметь возможность купить у предприятия-изготовителя полностью скомплектованное /согласно п. 6/ и прошедшее первичную поверку на заводе средств измерений с соответствующей документацией, включая инструкцию по установке и пользованию. </w:t>
            </w:r>
            <w:r w:rsidRPr="00653D00">
              <w:rPr>
                <w:rFonts w:ascii="Arial" w:hAnsi="Arial" w:cs="Arial"/>
                <w:color w:val="373635"/>
                <w:sz w:val="18"/>
                <w:szCs w:val="18"/>
              </w:rPr>
              <w:br/>
            </w:r>
            <w:r w:rsidRPr="00653D00">
              <w:rPr>
                <w:rFonts w:ascii="Arial" w:hAnsi="Arial" w:cs="Arial"/>
                <w:color w:val="373635"/>
                <w:sz w:val="18"/>
                <w:szCs w:val="18"/>
              </w:rPr>
              <w:br/>
              <w:t xml:space="preserve">Пользователь, который точно выполнил все указания изготовителя по установке средств измерений, должен иметь возможность использовать их без дополнительных аттестационных процедур до очередной поверки, которую следует выполнять как поверку единого средства измерения. Методы поверки определяются госповерителем согласно правилам Госстандарта РФ. </w:t>
            </w:r>
            <w:r w:rsidRPr="00653D00">
              <w:rPr>
                <w:rFonts w:ascii="Arial" w:hAnsi="Arial" w:cs="Arial"/>
                <w:color w:val="373635"/>
                <w:sz w:val="18"/>
                <w:szCs w:val="18"/>
              </w:rPr>
              <w:br/>
            </w:r>
            <w:r w:rsidRPr="00653D00">
              <w:rPr>
                <w:rFonts w:ascii="Arial" w:hAnsi="Arial" w:cs="Arial"/>
                <w:color w:val="373635"/>
                <w:sz w:val="18"/>
                <w:szCs w:val="18"/>
              </w:rPr>
              <w:br/>
              <w:t xml:space="preserve">8. В соответствии с требованиями Закона РФ "Об обеспечении единства измерений" в заводской документации на единое средство измерения тепловой энергии и теплоносителя (либо в приложении к ней) должен быть раздел "Методика выполнения измерений". </w:t>
            </w:r>
            <w:r w:rsidRPr="00653D00">
              <w:rPr>
                <w:rFonts w:ascii="Arial" w:hAnsi="Arial" w:cs="Arial"/>
                <w:color w:val="373635"/>
                <w:sz w:val="18"/>
                <w:szCs w:val="18"/>
              </w:rPr>
              <w:br/>
            </w:r>
            <w:r w:rsidRPr="00653D00">
              <w:rPr>
                <w:rFonts w:ascii="Arial" w:hAnsi="Arial" w:cs="Arial"/>
                <w:color w:val="373635"/>
                <w:sz w:val="18"/>
                <w:szCs w:val="18"/>
              </w:rPr>
              <w:br/>
              <w:t xml:space="preserve">9. Требования п. 6 не исключают создания счетчика тепловой энергии и теплоносителя комбинированного типа, т.е. из отдельных средств измерений, внесенных в Госреестр РФ индивидуально. Соответственно, аттестация такого средства измерения в органах Госстандарта будет индивидуальной. Такие счетчики тепловой энергии и теплоносителя применяются, как правило, лишь на крупных источниках тепла и у крупных потребителей с тепловой нагрузкой. </w:t>
            </w:r>
            <w:r w:rsidRPr="00653D00">
              <w:rPr>
                <w:rFonts w:ascii="Arial" w:hAnsi="Arial" w:cs="Arial"/>
                <w:color w:val="373635"/>
                <w:sz w:val="18"/>
                <w:szCs w:val="18"/>
              </w:rPr>
              <w:br/>
            </w:r>
            <w:r w:rsidRPr="00653D00">
              <w:rPr>
                <w:rFonts w:ascii="Arial" w:hAnsi="Arial" w:cs="Arial"/>
                <w:color w:val="373635"/>
                <w:sz w:val="18"/>
                <w:szCs w:val="18"/>
              </w:rPr>
              <w:br/>
              <w:t xml:space="preserve">10. Погрешность измерения с помощью указанных средств измерений должна соответствовать данным, приведенным в таблице. </w:t>
            </w:r>
          </w:p>
          <w:p w:rsidR="00274118" w:rsidRPr="00653D00" w:rsidRDefault="00274118" w:rsidP="00274118">
            <w:pPr>
              <w:spacing w:after="240"/>
              <w:ind w:left="225" w:right="150"/>
              <w:jc w:val="center"/>
              <w:rPr>
                <w:rFonts w:ascii="Arial" w:hAnsi="Arial" w:cs="Arial"/>
                <w:color w:val="373635"/>
                <w:sz w:val="18"/>
                <w:szCs w:val="18"/>
              </w:rPr>
            </w:pPr>
            <w:r w:rsidRPr="00653D00">
              <w:rPr>
                <w:rFonts w:ascii="Arial" w:hAnsi="Arial" w:cs="Arial"/>
                <w:i/>
                <w:iCs/>
                <w:color w:val="373635"/>
                <w:sz w:val="18"/>
                <w:szCs w:val="18"/>
              </w:rPr>
              <w:t>Нормы погрешности измерения количества тепловой энергии воды</w:t>
            </w:r>
            <w:r w:rsidRPr="00653D00">
              <w:rPr>
                <w:rFonts w:ascii="Arial" w:hAnsi="Arial" w:cs="Arial"/>
                <w:color w:val="373635"/>
                <w:sz w:val="18"/>
                <w:szCs w:val="18"/>
              </w:rPr>
              <w:t xml:space="preserve"> </w:t>
            </w:r>
          </w:p>
          <w:tbl>
            <w:tblPr>
              <w:tblW w:w="5000" w:type="pct"/>
              <w:tblInd w:w="225" w:type="dxa"/>
              <w:tblBorders>
                <w:top w:val="single" w:sz="6" w:space="0" w:color="C0C0C0"/>
                <w:left w:val="single" w:sz="6" w:space="0" w:color="C0C0C0"/>
                <w:bottom w:val="single" w:sz="6" w:space="0" w:color="C0C0C0"/>
                <w:right w:val="single" w:sz="6" w:space="0" w:color="C0C0C0"/>
              </w:tblBorders>
              <w:tblCellMar>
                <w:top w:w="30" w:type="dxa"/>
                <w:left w:w="30" w:type="dxa"/>
                <w:bottom w:w="30" w:type="dxa"/>
                <w:right w:w="30" w:type="dxa"/>
              </w:tblCellMar>
              <w:tblLook w:val="04A0" w:firstRow="1" w:lastRow="0" w:firstColumn="1" w:lastColumn="0" w:noHBand="0" w:noVBand="1"/>
            </w:tblPr>
            <w:tblGrid>
              <w:gridCol w:w="2263"/>
              <w:gridCol w:w="754"/>
              <w:gridCol w:w="754"/>
              <w:gridCol w:w="849"/>
              <w:gridCol w:w="754"/>
              <w:gridCol w:w="755"/>
              <w:gridCol w:w="850"/>
              <w:gridCol w:w="755"/>
              <w:gridCol w:w="755"/>
              <w:gridCol w:w="850"/>
            </w:tblGrid>
            <w:tr w:rsidR="00274118" w:rsidRPr="00653D00">
              <w:trPr>
                <w:tblHeader/>
              </w:trPr>
              <w:tc>
                <w:tcPr>
                  <w:tcW w:w="1200" w:type="pct"/>
                  <w:vMerge w:val="restar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jc w:val="center"/>
                    <w:rPr>
                      <w:color w:val="373635"/>
                    </w:rPr>
                  </w:pPr>
                  <w:r w:rsidRPr="00653D00">
                    <w:rPr>
                      <w:color w:val="373635"/>
                    </w:rPr>
                    <w:t xml:space="preserve">Разность температур воды в подающем и обратном трубопроводах </w:t>
                  </w:r>
                  <w:r w:rsidRPr="00653D00">
                    <w:rPr>
                      <w:rFonts w:ascii="Symbol" w:hAnsi="Symbol"/>
                      <w:color w:val="373635"/>
                      <w:lang w:val="en-US"/>
                    </w:rPr>
                    <w:t></w:t>
                  </w:r>
                  <w:r w:rsidRPr="00653D00">
                    <w:rPr>
                      <w:color w:val="373635"/>
                      <w:lang w:val="en-US"/>
                    </w:rPr>
                    <w:t>t</w:t>
                  </w:r>
                  <w:r w:rsidRPr="00653D00">
                    <w:rPr>
                      <w:color w:val="373635"/>
                    </w:rPr>
                    <w:t>, °</w:t>
                  </w:r>
                  <w:r w:rsidRPr="00653D00">
                    <w:rPr>
                      <w:color w:val="373635"/>
                      <w:lang w:val="en-US"/>
                    </w:rPr>
                    <w:t>C</w:t>
                  </w:r>
                </w:p>
              </w:tc>
              <w:tc>
                <w:tcPr>
                  <w:tcW w:w="3750" w:type="pct"/>
                  <w:gridSpan w:val="9"/>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jc w:val="center"/>
                    <w:rPr>
                      <w:color w:val="373635"/>
                    </w:rPr>
                  </w:pPr>
                  <w:r w:rsidRPr="00653D00">
                    <w:rPr>
                      <w:color w:val="373635"/>
                    </w:rPr>
                    <w:t>Пределы допустимых значений относительной погрешности измерения, %, при максимальных значениях тепловой мощности источников тепла и тепловой нагрузки потребителей, Гкал/ч</w:t>
                  </w:r>
                </w:p>
              </w:tc>
            </w:tr>
            <w:tr w:rsidR="00274118" w:rsidRPr="00653D00">
              <w:trPr>
                <w:tblHeader/>
              </w:trPr>
              <w:tc>
                <w:tcPr>
                  <w:tcW w:w="0" w:type="auto"/>
                  <w:vMerge/>
                  <w:tcBorders>
                    <w:top w:val="single" w:sz="6" w:space="0" w:color="C0C0C0"/>
                    <w:left w:val="single" w:sz="6" w:space="0" w:color="C0C0C0"/>
                    <w:bottom w:val="single" w:sz="6" w:space="0" w:color="C0C0C0"/>
                    <w:right w:val="single" w:sz="6" w:space="0" w:color="C0C0C0"/>
                  </w:tcBorders>
                  <w:vAlign w:val="center"/>
                </w:tcPr>
                <w:p w:rsidR="00274118" w:rsidRPr="00653D00" w:rsidRDefault="00274118" w:rsidP="00274118">
                  <w:pPr>
                    <w:rPr>
                      <w:color w:val="373635"/>
                    </w:rPr>
                  </w:pPr>
                </w:p>
              </w:tc>
              <w:tc>
                <w:tcPr>
                  <w:tcW w:w="1250" w:type="pct"/>
                  <w:gridSpan w:val="3"/>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jc w:val="center"/>
                    <w:rPr>
                      <w:color w:val="373635"/>
                    </w:rPr>
                  </w:pPr>
                  <w:r w:rsidRPr="00653D00">
                    <w:rPr>
                      <w:color w:val="373635"/>
                    </w:rPr>
                    <w:t>&gt; 10</w:t>
                  </w:r>
                </w:p>
              </w:tc>
              <w:tc>
                <w:tcPr>
                  <w:tcW w:w="1250" w:type="pct"/>
                  <w:gridSpan w:val="3"/>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jc w:val="center"/>
                    <w:rPr>
                      <w:color w:val="373635"/>
                    </w:rPr>
                  </w:pPr>
                  <w:r w:rsidRPr="00653D00">
                    <w:rPr>
                      <w:color w:val="373635"/>
                    </w:rPr>
                    <w:t>1 - 10</w:t>
                  </w:r>
                </w:p>
              </w:tc>
              <w:tc>
                <w:tcPr>
                  <w:tcW w:w="1250" w:type="pct"/>
                  <w:gridSpan w:val="3"/>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jc w:val="center"/>
                    <w:rPr>
                      <w:color w:val="373635"/>
                    </w:rPr>
                  </w:pPr>
                  <w:r w:rsidRPr="00653D00">
                    <w:rPr>
                      <w:color w:val="373635"/>
                    </w:rPr>
                    <w:t>&lt; 1</w:t>
                  </w:r>
                </w:p>
              </w:tc>
            </w:tr>
            <w:tr w:rsidR="00274118" w:rsidRPr="00653D00">
              <w:trPr>
                <w:tblHeader/>
              </w:trPr>
              <w:tc>
                <w:tcPr>
                  <w:tcW w:w="0" w:type="auto"/>
                  <w:vMerge/>
                  <w:tcBorders>
                    <w:top w:val="single" w:sz="6" w:space="0" w:color="C0C0C0"/>
                    <w:left w:val="single" w:sz="6" w:space="0" w:color="C0C0C0"/>
                    <w:bottom w:val="single" w:sz="6" w:space="0" w:color="C0C0C0"/>
                    <w:right w:val="single" w:sz="6" w:space="0" w:color="C0C0C0"/>
                  </w:tcBorders>
                  <w:vAlign w:val="center"/>
                </w:tcPr>
                <w:p w:rsidR="00274118" w:rsidRPr="00653D00" w:rsidRDefault="00274118" w:rsidP="00274118">
                  <w:pPr>
                    <w:rPr>
                      <w:color w:val="373635"/>
                    </w:rPr>
                  </w:pP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дек.</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мес.</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квар.</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дек.</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мес.</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квар.</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дек.</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мес.</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квар.</w:t>
                  </w:r>
                </w:p>
              </w:tc>
            </w:tr>
            <w:tr w:rsidR="00274118" w:rsidRPr="00653D00">
              <w:tc>
                <w:tcPr>
                  <w:tcW w:w="12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both"/>
                    <w:rPr>
                      <w:color w:val="373635"/>
                    </w:rPr>
                  </w:pPr>
                  <w:r w:rsidRPr="00653D00">
                    <w:rPr>
                      <w:color w:val="373635"/>
                    </w:rPr>
                    <w:t xml:space="preserve">3 &lt; </w:t>
                  </w:r>
                  <w:r w:rsidRPr="00653D00">
                    <w:rPr>
                      <w:rFonts w:ascii="Symbol" w:hAnsi="Symbol"/>
                      <w:color w:val="373635"/>
                      <w:lang w:val="en-US"/>
                    </w:rPr>
                    <w:t></w:t>
                  </w:r>
                  <w:r w:rsidRPr="00653D00">
                    <w:rPr>
                      <w:color w:val="373635"/>
                      <w:lang w:val="en-US"/>
                    </w:rPr>
                    <w:t>t</w:t>
                  </w:r>
                  <w:r w:rsidRPr="00653D00">
                    <w:rPr>
                      <w:color w:val="373635"/>
                    </w:rPr>
                    <w:t xml:space="preserve"> ≤ 10</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±7</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±6</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±5</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±8</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±7</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±6</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±9</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±8</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±9</w:t>
                  </w:r>
                </w:p>
              </w:tc>
            </w:tr>
            <w:tr w:rsidR="00274118" w:rsidRPr="00653D00">
              <w:tc>
                <w:tcPr>
                  <w:tcW w:w="12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both"/>
                    <w:rPr>
                      <w:color w:val="373635"/>
                    </w:rPr>
                  </w:pPr>
                  <w:r w:rsidRPr="00653D00">
                    <w:rPr>
                      <w:color w:val="373635"/>
                    </w:rPr>
                    <w:t xml:space="preserve">10 &lt; </w:t>
                  </w:r>
                  <w:r w:rsidRPr="00653D00">
                    <w:rPr>
                      <w:rFonts w:ascii="Symbol" w:hAnsi="Symbol"/>
                      <w:color w:val="373635"/>
                    </w:rPr>
                    <w:t></w:t>
                  </w:r>
                  <w:r w:rsidRPr="00653D00">
                    <w:rPr>
                      <w:color w:val="373635"/>
                      <w:lang w:val="en-US"/>
                    </w:rPr>
                    <w:t>t</w:t>
                  </w:r>
                  <w:r w:rsidRPr="00653D00">
                    <w:rPr>
                      <w:color w:val="373635"/>
                    </w:rPr>
                    <w:t xml:space="preserve"> ≤ 20</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±6</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±5</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±4</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±7</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±6</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±5</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±8</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±7</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±6</w:t>
                  </w:r>
                </w:p>
              </w:tc>
            </w:tr>
            <w:tr w:rsidR="00274118" w:rsidRPr="00653D00">
              <w:tc>
                <w:tcPr>
                  <w:tcW w:w="12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both"/>
                    <w:rPr>
                      <w:color w:val="373635"/>
                    </w:rPr>
                  </w:pPr>
                  <w:r w:rsidRPr="00653D00">
                    <w:rPr>
                      <w:rFonts w:ascii="Symbol" w:hAnsi="Symbol"/>
                      <w:color w:val="373635"/>
                      <w:lang w:val="en-US"/>
                    </w:rPr>
                    <w:t></w:t>
                  </w:r>
                  <w:r w:rsidRPr="00653D00">
                    <w:rPr>
                      <w:color w:val="373635"/>
                      <w:lang w:val="en-US"/>
                    </w:rPr>
                    <w:t>t</w:t>
                  </w:r>
                  <w:r w:rsidRPr="00653D00">
                    <w:rPr>
                      <w:color w:val="373635"/>
                    </w:rPr>
                    <w:t xml:space="preserve"> &gt; 20</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±5</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±4</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±3</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±6</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±5</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±4</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±7</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±6</w:t>
                  </w:r>
                </w:p>
              </w:tc>
              <w:tc>
                <w:tcPr>
                  <w:tcW w:w="400" w:type="pct"/>
                  <w:tcBorders>
                    <w:top w:val="single" w:sz="6" w:space="0" w:color="C0C0C0"/>
                    <w:left w:val="single" w:sz="6" w:space="0" w:color="C0C0C0"/>
                    <w:bottom w:val="single" w:sz="6" w:space="0" w:color="C0C0C0"/>
                    <w:right w:val="single" w:sz="6" w:space="0" w:color="C0C0C0"/>
                  </w:tcBorders>
                  <w:tcMar>
                    <w:top w:w="45" w:type="dxa"/>
                    <w:left w:w="45" w:type="dxa"/>
                    <w:bottom w:w="45" w:type="dxa"/>
                    <w:right w:w="45" w:type="dxa"/>
                  </w:tcMar>
                </w:tcPr>
                <w:p w:rsidR="00274118" w:rsidRPr="00653D00" w:rsidRDefault="00274118" w:rsidP="00274118">
                  <w:pPr>
                    <w:spacing w:before="75" w:after="75" w:line="240" w:lineRule="atLeast"/>
                    <w:jc w:val="center"/>
                    <w:rPr>
                      <w:color w:val="373635"/>
                    </w:rPr>
                  </w:pPr>
                  <w:r w:rsidRPr="00653D00">
                    <w:rPr>
                      <w:color w:val="373635"/>
                    </w:rPr>
                    <w:t>±5</w:t>
                  </w:r>
                </w:p>
              </w:tc>
            </w:tr>
          </w:tbl>
          <w:p w:rsidR="00274118" w:rsidRPr="00653D00" w:rsidRDefault="00274118" w:rsidP="00274118">
            <w:pPr>
              <w:ind w:left="225" w:right="150"/>
              <w:rPr>
                <w:rFonts w:ascii="Arial" w:hAnsi="Arial" w:cs="Arial"/>
                <w:color w:val="373635"/>
                <w:sz w:val="18"/>
                <w:szCs w:val="18"/>
              </w:rPr>
            </w:pPr>
          </w:p>
          <w:p w:rsidR="00274118" w:rsidRPr="00653D00" w:rsidRDefault="00274118" w:rsidP="00274118">
            <w:pPr>
              <w:spacing w:after="240"/>
              <w:ind w:left="225" w:right="150"/>
              <w:rPr>
                <w:rFonts w:ascii="Arial" w:hAnsi="Arial" w:cs="Arial"/>
                <w:color w:val="373635"/>
                <w:sz w:val="18"/>
                <w:szCs w:val="18"/>
              </w:rPr>
            </w:pPr>
            <w:r w:rsidRPr="00653D00">
              <w:rPr>
                <w:rFonts w:ascii="Arial" w:hAnsi="Arial" w:cs="Arial"/>
                <w:color w:val="373635"/>
                <w:sz w:val="18"/>
                <w:szCs w:val="18"/>
              </w:rPr>
              <w:t xml:space="preserve">11. Согласно действующим в настоящее время инструкциям по экономическому регулированию процедур учета тепловой энергии, все указанные средства измерения должны учитывать количество тепловой энергии, содержащейся в воде, которая используется на источнике тепла для восполнения отбираемого из системы центрального теплоснабжения теплоносителя (горячей воды на бытовые и технологические нужды и на утечки, а также невозвращенного конденсата). </w:t>
            </w:r>
            <w:r w:rsidRPr="00653D00">
              <w:rPr>
                <w:rFonts w:ascii="Arial" w:hAnsi="Arial" w:cs="Arial"/>
                <w:color w:val="373635"/>
                <w:sz w:val="18"/>
                <w:szCs w:val="18"/>
              </w:rPr>
              <w:br/>
            </w:r>
            <w:r w:rsidRPr="00653D00">
              <w:rPr>
                <w:rFonts w:ascii="Arial" w:hAnsi="Arial" w:cs="Arial"/>
                <w:color w:val="373635"/>
                <w:sz w:val="18"/>
                <w:szCs w:val="18"/>
              </w:rPr>
              <w:br/>
              <w:t xml:space="preserve">На источнике тепла это можно осуществлять путем прямого измерения температуры воды, питающей источник. У потребителей возможны два варианта: </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прямое измерение этой температуры, для чего потребуется создание и соответствующая аттестация измерительного канала от источника тепла до потребителя;</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имитация сигнала от преобразователя температуры холодной воды с несколькими фиксированными величинами.</w:t>
            </w:r>
          </w:p>
          <w:p w:rsidR="00274118" w:rsidRPr="00653D00" w:rsidRDefault="00274118" w:rsidP="00274118">
            <w:pPr>
              <w:spacing w:after="240"/>
              <w:ind w:left="225" w:right="150"/>
              <w:rPr>
                <w:rFonts w:ascii="Arial" w:hAnsi="Arial" w:cs="Arial"/>
                <w:color w:val="373635"/>
                <w:sz w:val="18"/>
                <w:szCs w:val="18"/>
              </w:rPr>
            </w:pPr>
            <w:r w:rsidRPr="00653D00">
              <w:rPr>
                <w:rFonts w:ascii="Arial" w:hAnsi="Arial" w:cs="Arial"/>
                <w:color w:val="373635"/>
                <w:sz w:val="18"/>
                <w:szCs w:val="18"/>
              </w:rPr>
              <w:br/>
              <w:t xml:space="preserve">В последнем случае завод изготовитель должен включить в свою документацию сведения о дополнительной погрешности измерения тепловой энергий, связанной с отклонением средней за определенный период (зима, лето) температуры холодной воды на источнике водоснабжения от значения фиксированной ставки, значение которой должно изменяться вручную, при этом следует обеспечить защиту от несанкционированного вмешательства. </w:t>
            </w:r>
            <w:r w:rsidRPr="00653D00">
              <w:rPr>
                <w:rFonts w:ascii="Arial" w:hAnsi="Arial" w:cs="Arial"/>
                <w:color w:val="373635"/>
                <w:sz w:val="18"/>
                <w:szCs w:val="18"/>
              </w:rPr>
              <w:br/>
            </w:r>
            <w:r w:rsidRPr="00653D00">
              <w:rPr>
                <w:rFonts w:ascii="Arial" w:hAnsi="Arial" w:cs="Arial"/>
                <w:color w:val="373635"/>
                <w:sz w:val="18"/>
                <w:szCs w:val="18"/>
              </w:rPr>
              <w:br/>
              <w:t xml:space="preserve">12. Кроме указанных выше вариантов передачи тепловой энергии по двухтрубному теплопроводу, в реальной практике теплоснабжения осуществляется передача тепловой энергии и теплоносителя по однотрубному теплопроводу. Поэтому счетчики тепловой энергии и теплоносителя должны быть разработаны и для такого варианта. Все остальные требования - те же, что и для двухтрубного теплопровода. </w:t>
            </w:r>
          </w:p>
          <w:p w:rsidR="00274118" w:rsidRPr="00653D00" w:rsidRDefault="00274118" w:rsidP="00274118">
            <w:pPr>
              <w:spacing w:before="100" w:beforeAutospacing="1" w:after="100" w:afterAutospacing="1"/>
              <w:ind w:left="225" w:right="150"/>
              <w:outlineLvl w:val="0"/>
              <w:rPr>
                <w:rFonts w:ascii="Arial" w:hAnsi="Arial" w:cs="Arial"/>
                <w:b/>
                <w:bCs/>
                <w:color w:val="7C9568"/>
                <w:kern w:val="36"/>
              </w:rPr>
            </w:pPr>
            <w:r w:rsidRPr="00653D00">
              <w:rPr>
                <w:rFonts w:ascii="Arial" w:hAnsi="Arial" w:cs="Arial"/>
                <w:b/>
                <w:bCs/>
                <w:color w:val="7C9568"/>
                <w:kern w:val="36"/>
              </w:rPr>
              <w:t>VI. Выбор, внедрение, метрологическое обеспечение приборов учета</w:t>
            </w:r>
          </w:p>
          <w:p w:rsidR="00274118" w:rsidRPr="00653D00" w:rsidRDefault="00274118" w:rsidP="00274118">
            <w:pPr>
              <w:spacing w:after="240"/>
              <w:ind w:left="225" w:right="150"/>
              <w:rPr>
                <w:rFonts w:ascii="Arial" w:hAnsi="Arial" w:cs="Arial"/>
                <w:color w:val="373635"/>
                <w:sz w:val="18"/>
                <w:szCs w:val="18"/>
              </w:rPr>
            </w:pPr>
            <w:r w:rsidRPr="00653D00">
              <w:rPr>
                <w:rFonts w:ascii="Arial" w:hAnsi="Arial" w:cs="Arial"/>
                <w:color w:val="373635"/>
                <w:sz w:val="18"/>
                <w:szCs w:val="18"/>
              </w:rPr>
              <w:br/>
              <w:t xml:space="preserve">Существующий Государственный реестр средств измерений включает в себя широкий перечень приборов учета тепла и воды с электромагнитным, ультразвуковым и вихревым методами измерения расхода. </w:t>
            </w:r>
            <w:r w:rsidRPr="00653D00">
              <w:rPr>
                <w:rFonts w:ascii="Arial" w:hAnsi="Arial" w:cs="Arial"/>
                <w:color w:val="373635"/>
                <w:sz w:val="18"/>
                <w:szCs w:val="18"/>
              </w:rPr>
              <w:br/>
            </w:r>
            <w:r w:rsidRPr="00653D00">
              <w:rPr>
                <w:rFonts w:ascii="Arial" w:hAnsi="Arial" w:cs="Arial"/>
                <w:color w:val="373635"/>
                <w:sz w:val="18"/>
                <w:szCs w:val="18"/>
              </w:rPr>
              <w:br/>
              <w:t xml:space="preserve">Многообразие систем теплоснабжения объектов, большое количество устаревших необорудованных теплопунктов, большое количество приборов, имеющих неудовлетворительные технические характеристики, требуют неординарных схем измерения расхода тепловой энергии и теплоносителя. </w:t>
            </w:r>
            <w:r w:rsidRPr="00653D00">
              <w:rPr>
                <w:rFonts w:ascii="Arial" w:hAnsi="Arial" w:cs="Arial"/>
                <w:color w:val="373635"/>
                <w:sz w:val="18"/>
                <w:szCs w:val="18"/>
              </w:rPr>
              <w:br/>
            </w:r>
            <w:r w:rsidRPr="00653D00">
              <w:rPr>
                <w:rFonts w:ascii="Arial" w:hAnsi="Arial" w:cs="Arial"/>
                <w:color w:val="373635"/>
                <w:sz w:val="18"/>
                <w:szCs w:val="18"/>
              </w:rPr>
              <w:br/>
              <w:t xml:space="preserve">Таким образом, при организации внедрения приборов должны быть приняты во внимание следующие критерии: </w:t>
            </w:r>
            <w:r w:rsidRPr="00653D00">
              <w:rPr>
                <w:rFonts w:ascii="Arial" w:hAnsi="Arial" w:cs="Arial"/>
                <w:color w:val="373635"/>
                <w:sz w:val="18"/>
                <w:szCs w:val="18"/>
              </w:rPr>
              <w:br/>
            </w:r>
            <w:r w:rsidRPr="00653D00">
              <w:rPr>
                <w:rFonts w:ascii="Arial" w:hAnsi="Arial" w:cs="Arial"/>
                <w:color w:val="373635"/>
                <w:sz w:val="18"/>
                <w:szCs w:val="18"/>
              </w:rPr>
              <w:br/>
              <w:t xml:space="preserve">1. Высокая надежность в эксплуатации. </w:t>
            </w:r>
            <w:r w:rsidRPr="00653D00">
              <w:rPr>
                <w:rFonts w:ascii="Arial" w:hAnsi="Arial" w:cs="Arial"/>
                <w:color w:val="373635"/>
                <w:sz w:val="18"/>
                <w:szCs w:val="18"/>
              </w:rPr>
              <w:br/>
            </w:r>
            <w:r w:rsidRPr="00653D00">
              <w:rPr>
                <w:rFonts w:ascii="Arial" w:hAnsi="Arial" w:cs="Arial"/>
                <w:color w:val="373635"/>
                <w:sz w:val="18"/>
                <w:szCs w:val="18"/>
              </w:rPr>
              <w:br/>
              <w:t xml:space="preserve">2. Отличные технические характеристики. </w:t>
            </w:r>
            <w:r w:rsidRPr="00653D00">
              <w:rPr>
                <w:rFonts w:ascii="Arial" w:hAnsi="Arial" w:cs="Arial"/>
                <w:color w:val="373635"/>
                <w:sz w:val="18"/>
                <w:szCs w:val="18"/>
              </w:rPr>
              <w:br/>
            </w:r>
            <w:r w:rsidRPr="00653D00">
              <w:rPr>
                <w:rFonts w:ascii="Arial" w:hAnsi="Arial" w:cs="Arial"/>
                <w:color w:val="373635"/>
                <w:sz w:val="18"/>
                <w:szCs w:val="18"/>
              </w:rPr>
              <w:br/>
              <w:t xml:space="preserve">3. Возможность автоматизированного сбора информации. </w:t>
            </w:r>
            <w:r w:rsidRPr="00653D00">
              <w:rPr>
                <w:rFonts w:ascii="Arial" w:hAnsi="Arial" w:cs="Arial"/>
                <w:color w:val="373635"/>
                <w:sz w:val="18"/>
                <w:szCs w:val="18"/>
              </w:rPr>
              <w:br/>
            </w:r>
            <w:r w:rsidRPr="00653D00">
              <w:rPr>
                <w:rFonts w:ascii="Arial" w:hAnsi="Arial" w:cs="Arial"/>
                <w:color w:val="373635"/>
                <w:sz w:val="18"/>
                <w:szCs w:val="18"/>
              </w:rPr>
              <w:br/>
              <w:t xml:space="preserve">4. Наличие метрологического обеспечения и ремонтной базы. </w:t>
            </w:r>
            <w:r w:rsidRPr="00653D00">
              <w:rPr>
                <w:rFonts w:ascii="Arial" w:hAnsi="Arial" w:cs="Arial"/>
                <w:color w:val="373635"/>
                <w:sz w:val="18"/>
                <w:szCs w:val="18"/>
              </w:rPr>
              <w:br/>
            </w:r>
            <w:r w:rsidRPr="00653D00">
              <w:rPr>
                <w:rFonts w:ascii="Arial" w:hAnsi="Arial" w:cs="Arial"/>
                <w:color w:val="373635"/>
                <w:sz w:val="18"/>
                <w:szCs w:val="18"/>
              </w:rPr>
              <w:br/>
              <w:t xml:space="preserve">5. Стоимость. </w:t>
            </w:r>
            <w:r w:rsidRPr="00653D00">
              <w:rPr>
                <w:rFonts w:ascii="Arial" w:hAnsi="Arial" w:cs="Arial"/>
                <w:color w:val="373635"/>
                <w:sz w:val="18"/>
                <w:szCs w:val="18"/>
              </w:rPr>
              <w:br/>
            </w:r>
            <w:r w:rsidRPr="00653D00">
              <w:rPr>
                <w:rFonts w:ascii="Arial" w:hAnsi="Arial" w:cs="Arial"/>
                <w:color w:val="373635"/>
                <w:sz w:val="18"/>
                <w:szCs w:val="18"/>
              </w:rPr>
              <w:br/>
              <w:t xml:space="preserve">Рекомендуется создание совместных предприятий по производству приборов учета с организацией ремонтной базы и метрологического обеспечение на основе долгосрочного обслуживания. </w:t>
            </w:r>
            <w:r w:rsidRPr="00653D00">
              <w:rPr>
                <w:rFonts w:ascii="Arial" w:hAnsi="Arial" w:cs="Arial"/>
                <w:color w:val="373635"/>
                <w:sz w:val="18"/>
                <w:szCs w:val="18"/>
              </w:rPr>
              <w:br/>
            </w:r>
            <w:r w:rsidRPr="00653D00">
              <w:rPr>
                <w:rFonts w:ascii="Arial" w:hAnsi="Arial" w:cs="Arial"/>
                <w:color w:val="373635"/>
                <w:sz w:val="18"/>
                <w:szCs w:val="18"/>
              </w:rPr>
              <w:br/>
              <w:t xml:space="preserve">Все вновь сооружаемые, реконструируемые объекты в соответствии с проектной сметной документацией и типовыми проектными решениями оборудуются приборами учета расхода тепла, газа, системами регулирования. </w:t>
            </w:r>
            <w:r w:rsidRPr="00653D00">
              <w:rPr>
                <w:rFonts w:ascii="Arial" w:hAnsi="Arial" w:cs="Arial"/>
                <w:color w:val="373635"/>
                <w:sz w:val="18"/>
                <w:szCs w:val="18"/>
              </w:rPr>
              <w:br/>
            </w:r>
            <w:r w:rsidRPr="00653D00">
              <w:rPr>
                <w:rFonts w:ascii="Arial" w:hAnsi="Arial" w:cs="Arial"/>
                <w:color w:val="373635"/>
                <w:sz w:val="18"/>
                <w:szCs w:val="18"/>
              </w:rPr>
              <w:br/>
              <w:t xml:space="preserve">Допускается установка приборов коммерческого учета, разрешенных к применению Комитетом по стандартизации метрологии и сертификации, по результатам государственных приемочных испытаний и утверждения типа и внесенных в Государственный Реестр средств измерений Российской Федерации. </w:t>
            </w:r>
            <w:r w:rsidRPr="00653D00">
              <w:rPr>
                <w:rFonts w:ascii="Arial" w:hAnsi="Arial" w:cs="Arial"/>
                <w:color w:val="373635"/>
                <w:sz w:val="18"/>
                <w:szCs w:val="18"/>
              </w:rPr>
              <w:br/>
            </w:r>
            <w:r w:rsidRPr="00653D00">
              <w:rPr>
                <w:rFonts w:ascii="Arial" w:hAnsi="Arial" w:cs="Arial"/>
                <w:color w:val="373635"/>
                <w:sz w:val="18"/>
                <w:szCs w:val="18"/>
              </w:rPr>
              <w:br/>
              <w:t xml:space="preserve">Целесообразность использования приборов учета конкретного типа из числа внесенных в государственный Реестр средств измерений Российской Федерации определяют монтажные организации совместно с электро-, тепло-, водо- и газоснабжающими организациями в зависимости от возможности организации ремонта, сервисного обслуживания и других технико-экономических факторов. </w:t>
            </w:r>
            <w:r w:rsidRPr="00653D00">
              <w:rPr>
                <w:rFonts w:ascii="Arial" w:hAnsi="Arial" w:cs="Arial"/>
                <w:color w:val="373635"/>
                <w:sz w:val="18"/>
                <w:szCs w:val="18"/>
              </w:rPr>
              <w:br/>
            </w:r>
            <w:r w:rsidRPr="00653D00">
              <w:rPr>
                <w:rFonts w:ascii="Arial" w:hAnsi="Arial" w:cs="Arial"/>
                <w:color w:val="373635"/>
                <w:sz w:val="18"/>
                <w:szCs w:val="18"/>
              </w:rPr>
              <w:br/>
              <w:t xml:space="preserve">Оценка системы качества поставщика средств измерений должна производиться до заключения договора с целью определения способности прибора соответствовать требованиям международных стандартов, таких как ИСО 9001, ИСО 9002, ИСО 9003. </w:t>
            </w:r>
            <w:r w:rsidRPr="00653D00">
              <w:rPr>
                <w:rFonts w:ascii="Arial" w:hAnsi="Arial" w:cs="Arial"/>
                <w:color w:val="373635"/>
                <w:sz w:val="18"/>
                <w:szCs w:val="18"/>
              </w:rPr>
              <w:br/>
            </w:r>
            <w:r w:rsidRPr="00653D00">
              <w:rPr>
                <w:rFonts w:ascii="Arial" w:hAnsi="Arial" w:cs="Arial"/>
                <w:color w:val="373635"/>
                <w:sz w:val="18"/>
                <w:szCs w:val="18"/>
              </w:rPr>
              <w:br/>
              <w:t xml:space="preserve">Исходя из технической и экономической целесообразности необходимо установить следующую очередность оборудования приборами группового учета. </w:t>
            </w:r>
            <w:r w:rsidRPr="00653D00">
              <w:rPr>
                <w:rFonts w:ascii="Arial" w:hAnsi="Arial" w:cs="Arial"/>
                <w:color w:val="373635"/>
                <w:sz w:val="18"/>
                <w:szCs w:val="18"/>
              </w:rPr>
              <w:br/>
            </w:r>
            <w:r w:rsidRPr="00653D00">
              <w:rPr>
                <w:rFonts w:ascii="Arial" w:hAnsi="Arial" w:cs="Arial"/>
                <w:color w:val="373635"/>
                <w:sz w:val="18"/>
                <w:szCs w:val="18"/>
              </w:rPr>
              <w:br/>
              <w:t xml:space="preserve">1. Оснащение приборами коммерческого учета отпуска топливно-энергетических ресурсов (ТЭР) у поставщика (ТЭЦ, котельные, водозаборные станции и др.). </w:t>
            </w:r>
            <w:r w:rsidRPr="00653D00">
              <w:rPr>
                <w:rFonts w:ascii="Arial" w:hAnsi="Arial" w:cs="Arial"/>
                <w:color w:val="373635"/>
                <w:sz w:val="18"/>
                <w:szCs w:val="18"/>
              </w:rPr>
              <w:br/>
            </w:r>
            <w:r w:rsidRPr="00653D00">
              <w:rPr>
                <w:rFonts w:ascii="Arial" w:hAnsi="Arial" w:cs="Arial"/>
                <w:color w:val="373635"/>
                <w:sz w:val="18"/>
                <w:szCs w:val="18"/>
              </w:rPr>
              <w:br/>
              <w:t xml:space="preserve">2. Оснащение приборами коммерческого учета расхода ТЭР на центральных тепловых пунктах (ЦТП) - на группу домов. </w:t>
            </w:r>
            <w:r w:rsidRPr="00653D00">
              <w:rPr>
                <w:rFonts w:ascii="Arial" w:hAnsi="Arial" w:cs="Arial"/>
                <w:color w:val="373635"/>
                <w:sz w:val="18"/>
                <w:szCs w:val="18"/>
              </w:rPr>
              <w:br/>
            </w:r>
            <w:r w:rsidRPr="00653D00">
              <w:rPr>
                <w:rFonts w:ascii="Arial" w:hAnsi="Arial" w:cs="Arial"/>
                <w:color w:val="373635"/>
                <w:sz w:val="18"/>
                <w:szCs w:val="18"/>
              </w:rPr>
              <w:br/>
              <w:t xml:space="preserve">3. Установка коммерческих приборов учета потребления ТЭР на индивидуальном тепловом пункте и водомерном узле каждого жилого дома. </w:t>
            </w:r>
            <w:r w:rsidRPr="00653D00">
              <w:rPr>
                <w:rFonts w:ascii="Arial" w:hAnsi="Arial" w:cs="Arial"/>
                <w:color w:val="373635"/>
                <w:sz w:val="18"/>
                <w:szCs w:val="18"/>
              </w:rPr>
              <w:br/>
            </w:r>
            <w:r w:rsidRPr="00653D00">
              <w:rPr>
                <w:rFonts w:ascii="Arial" w:hAnsi="Arial" w:cs="Arial"/>
                <w:color w:val="373635"/>
                <w:sz w:val="18"/>
                <w:szCs w:val="18"/>
              </w:rPr>
              <w:br/>
              <w:t xml:space="preserve">С целью получения максимального экономического эффекта и надежности работы приборов необходимо: </w:t>
            </w:r>
            <w:r w:rsidRPr="00653D00">
              <w:rPr>
                <w:rFonts w:ascii="Arial" w:hAnsi="Arial" w:cs="Arial"/>
                <w:color w:val="373635"/>
                <w:sz w:val="18"/>
                <w:szCs w:val="18"/>
              </w:rPr>
              <w:br/>
            </w:r>
            <w:r w:rsidRPr="00653D00">
              <w:rPr>
                <w:rFonts w:ascii="Arial" w:hAnsi="Arial" w:cs="Arial"/>
                <w:color w:val="373635"/>
                <w:sz w:val="18"/>
                <w:szCs w:val="18"/>
              </w:rPr>
              <w:br/>
              <w:t xml:space="preserve">- на ЦТП устанавливать приборы учета и регулирования тепловой энергии и воды; </w:t>
            </w:r>
            <w:r w:rsidRPr="00653D00">
              <w:rPr>
                <w:rFonts w:ascii="Arial" w:hAnsi="Arial" w:cs="Arial"/>
                <w:color w:val="373635"/>
                <w:sz w:val="18"/>
                <w:szCs w:val="18"/>
              </w:rPr>
              <w:br/>
            </w:r>
            <w:r w:rsidRPr="00653D00">
              <w:rPr>
                <w:rFonts w:ascii="Arial" w:hAnsi="Arial" w:cs="Arial"/>
                <w:color w:val="373635"/>
                <w:sz w:val="18"/>
                <w:szCs w:val="18"/>
              </w:rPr>
              <w:br/>
              <w:t xml:space="preserve">- в индивидуальном тепловом пункте устанавливать приборы учета и регулирования тепловой энергии, а в водомерном узле - приборы учета воды, при установке приборов учета и регулирования следует руководствоваться требованиями СНиП и другими нормативными документами. </w:t>
            </w:r>
            <w:r w:rsidRPr="00653D00">
              <w:rPr>
                <w:rFonts w:ascii="Arial" w:hAnsi="Arial" w:cs="Arial"/>
                <w:color w:val="373635"/>
                <w:sz w:val="18"/>
                <w:szCs w:val="18"/>
              </w:rPr>
              <w:br/>
            </w:r>
            <w:r w:rsidRPr="00653D00">
              <w:rPr>
                <w:rFonts w:ascii="Arial" w:hAnsi="Arial" w:cs="Arial"/>
                <w:color w:val="373635"/>
                <w:sz w:val="18"/>
                <w:szCs w:val="18"/>
              </w:rPr>
              <w:br/>
              <w:t xml:space="preserve">ЦТП, тепловые пункты до установки приборов учета и регулирования должны быть обследованы и приведены в соответствие с нормами содержания (состояние освещения, дверей, устранение течи задвижек и т.д.), за счет эксплуатирующей организации. </w:t>
            </w:r>
            <w:r w:rsidRPr="00653D00">
              <w:rPr>
                <w:rFonts w:ascii="Arial" w:hAnsi="Arial" w:cs="Arial"/>
                <w:color w:val="373635"/>
                <w:sz w:val="18"/>
                <w:szCs w:val="18"/>
              </w:rPr>
              <w:br/>
            </w:r>
            <w:r w:rsidRPr="00653D00">
              <w:rPr>
                <w:rFonts w:ascii="Arial" w:hAnsi="Arial" w:cs="Arial"/>
                <w:color w:val="373635"/>
                <w:sz w:val="18"/>
                <w:szCs w:val="18"/>
              </w:rPr>
              <w:br/>
              <w:t xml:space="preserve">Ответственность за правильность выбора прибора учета, его монтаж, сохранность, эксплутационное и метрологическое обслуживание несут монтажные организации, а также энергоснабжающая организация и потребитель в пределах балансовой принадлежности. </w:t>
            </w:r>
            <w:r w:rsidRPr="00653D00">
              <w:rPr>
                <w:rFonts w:ascii="Arial" w:hAnsi="Arial" w:cs="Arial"/>
                <w:color w:val="373635"/>
                <w:sz w:val="18"/>
                <w:szCs w:val="18"/>
              </w:rPr>
              <w:br/>
            </w:r>
            <w:r w:rsidRPr="00653D00">
              <w:rPr>
                <w:rFonts w:ascii="Arial" w:hAnsi="Arial" w:cs="Arial"/>
                <w:color w:val="373635"/>
                <w:sz w:val="18"/>
                <w:szCs w:val="18"/>
              </w:rPr>
              <w:br/>
              <w:t xml:space="preserve">Ответственность за качество подаваемых электроэнергии, холодной, горячей воды, газа и параметра теплоносителя несут поставщики в соответствии с заключенными договорами, "Правилами пользования тепловой и электрической энергии", "Правилами технической эксплуатации систем водоснабжения и водоотведения населенных мест", а также другими нормативными документами, регламентирующими вопросы качества. </w:t>
            </w:r>
            <w:r w:rsidRPr="00653D00">
              <w:rPr>
                <w:rFonts w:ascii="Arial" w:hAnsi="Arial" w:cs="Arial"/>
                <w:color w:val="373635"/>
                <w:sz w:val="18"/>
                <w:szCs w:val="18"/>
              </w:rPr>
              <w:br/>
            </w:r>
            <w:r w:rsidRPr="00653D00">
              <w:rPr>
                <w:rFonts w:ascii="Arial" w:hAnsi="Arial" w:cs="Arial"/>
                <w:color w:val="373635"/>
                <w:sz w:val="18"/>
                <w:szCs w:val="18"/>
              </w:rPr>
              <w:br/>
            </w:r>
            <w:r w:rsidRPr="00653D00">
              <w:rPr>
                <w:rFonts w:ascii="Arial" w:hAnsi="Arial" w:cs="Arial"/>
                <w:b/>
                <w:bCs/>
                <w:color w:val="373635"/>
                <w:sz w:val="18"/>
                <w:szCs w:val="18"/>
              </w:rPr>
              <w:t>Метрологическое обеспечение</w:t>
            </w:r>
            <w:r w:rsidRPr="00653D00">
              <w:rPr>
                <w:rFonts w:ascii="Arial" w:hAnsi="Arial" w:cs="Arial"/>
                <w:color w:val="373635"/>
                <w:sz w:val="18"/>
                <w:szCs w:val="18"/>
              </w:rPr>
              <w:t xml:space="preserve"> </w:t>
            </w:r>
            <w:r w:rsidRPr="00653D00">
              <w:rPr>
                <w:rFonts w:ascii="Arial" w:hAnsi="Arial" w:cs="Arial"/>
                <w:color w:val="373635"/>
                <w:sz w:val="18"/>
                <w:szCs w:val="18"/>
              </w:rPr>
              <w:br/>
            </w:r>
            <w:r w:rsidRPr="00653D00">
              <w:rPr>
                <w:rFonts w:ascii="Arial" w:hAnsi="Arial" w:cs="Arial"/>
                <w:color w:val="373635"/>
                <w:sz w:val="18"/>
                <w:szCs w:val="18"/>
              </w:rPr>
              <w:br/>
              <w:t xml:space="preserve">Государственные приемочные: испытания приборов учета ТЭР, утверждение их типа и внесение в Государственный Реестр средств измерений РФ осуществляет Комитет по стандартизации метрологии и сертификации. </w:t>
            </w:r>
            <w:r w:rsidRPr="00653D00">
              <w:rPr>
                <w:rFonts w:ascii="Arial" w:hAnsi="Arial" w:cs="Arial"/>
                <w:color w:val="373635"/>
                <w:sz w:val="18"/>
                <w:szCs w:val="18"/>
              </w:rPr>
              <w:br/>
            </w:r>
            <w:r w:rsidRPr="00653D00">
              <w:rPr>
                <w:rFonts w:ascii="Arial" w:hAnsi="Arial" w:cs="Arial"/>
                <w:color w:val="373635"/>
                <w:sz w:val="18"/>
                <w:szCs w:val="18"/>
              </w:rPr>
              <w:br/>
              <w:t xml:space="preserve">Обеспечение средствами поверки приборов учета ТЭР возлагается на разработчиков и производителей таких приборов, а также на предприятия-изготовители и организации, осуществляющие ввоз внесенных в Государственный Реестр средств измерений приборов учета ТЭР из-за границы. </w:t>
            </w:r>
            <w:r w:rsidRPr="00653D00">
              <w:rPr>
                <w:rFonts w:ascii="Arial" w:hAnsi="Arial" w:cs="Arial"/>
                <w:color w:val="373635"/>
                <w:sz w:val="18"/>
                <w:szCs w:val="18"/>
              </w:rPr>
              <w:br/>
            </w:r>
            <w:r w:rsidRPr="00653D00">
              <w:rPr>
                <w:rFonts w:ascii="Arial" w:hAnsi="Arial" w:cs="Arial"/>
                <w:color w:val="373635"/>
                <w:sz w:val="18"/>
                <w:szCs w:val="18"/>
              </w:rPr>
              <w:br/>
              <w:t xml:space="preserve">Поверку и метрологическую аттестацию приборов ТЭР осуществляют органы Госстандарта РФ или государственные метрологические службы аккредитованные Госстандартом РФ на право проведения поверок во взаимодействии с электро-, тепло-, водо- и газоснабжающими организациями. </w:t>
            </w:r>
            <w:r w:rsidRPr="00653D00">
              <w:rPr>
                <w:rFonts w:ascii="Arial" w:hAnsi="Arial" w:cs="Arial"/>
                <w:color w:val="373635"/>
                <w:sz w:val="18"/>
                <w:szCs w:val="18"/>
              </w:rPr>
              <w:br/>
            </w:r>
            <w:r w:rsidRPr="00653D00">
              <w:rPr>
                <w:rFonts w:ascii="Arial" w:hAnsi="Arial" w:cs="Arial"/>
                <w:color w:val="373635"/>
                <w:sz w:val="18"/>
                <w:szCs w:val="18"/>
              </w:rPr>
              <w:br/>
              <w:t xml:space="preserve">Техническую политику и контроль за соблюдением единства измерений в области учета ТЭР осуществляет Комитет по стандартизации, метрологии и сертификации, а также другие органы государственного управления в пределах их компетенции. </w:t>
            </w:r>
            <w:r w:rsidRPr="00653D00">
              <w:rPr>
                <w:rFonts w:ascii="Arial" w:hAnsi="Arial" w:cs="Arial"/>
                <w:color w:val="373635"/>
                <w:sz w:val="18"/>
                <w:szCs w:val="18"/>
              </w:rPr>
              <w:br/>
            </w:r>
            <w:r w:rsidRPr="00653D00">
              <w:rPr>
                <w:rFonts w:ascii="Arial" w:hAnsi="Arial" w:cs="Arial"/>
                <w:color w:val="373635"/>
                <w:sz w:val="18"/>
                <w:szCs w:val="18"/>
              </w:rPr>
              <w:br/>
              <w:t xml:space="preserve">С целью метрологического обеспечения выпускаемых и внедряемых приборов учета ТЭР необходимо иметь: </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эталоны единиц измерений учета ТЭР;</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образцовые средства измерений, необходимые для исследования метрологических и технических характеристик приборов учета ТЭР на стадии разработки и постановки их на производство;</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сеть базовых лабораторий по поверке приборов учета расхода ТЭР в процессе эксплуатации;</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нормативные документы, соответствующие международным в области стандартизации методов и средств измерений ТЭР;</w:t>
            </w:r>
          </w:p>
          <w:p w:rsidR="00274118" w:rsidRPr="00653D00" w:rsidRDefault="00274118" w:rsidP="00274118">
            <w:pPr>
              <w:numPr>
                <w:ilvl w:val="1"/>
                <w:numId w:val="2"/>
              </w:numPr>
              <w:spacing w:before="100" w:beforeAutospacing="1" w:after="100" w:afterAutospacing="1"/>
              <w:ind w:left="945" w:right="150"/>
              <w:rPr>
                <w:rFonts w:ascii="Arial" w:hAnsi="Arial" w:cs="Arial"/>
                <w:color w:val="373635"/>
                <w:sz w:val="18"/>
                <w:szCs w:val="18"/>
              </w:rPr>
            </w:pPr>
            <w:r w:rsidRPr="00653D00">
              <w:rPr>
                <w:rFonts w:ascii="Arial" w:hAnsi="Arial" w:cs="Arial"/>
                <w:color w:val="373635"/>
                <w:sz w:val="18"/>
                <w:szCs w:val="18"/>
              </w:rPr>
              <w:t>- персонал для проведения поверки приборов учета расхода ТЭР в процессе производства и эксплуатации.</w:t>
            </w:r>
          </w:p>
          <w:p w:rsidR="00274118" w:rsidRPr="00653D00" w:rsidRDefault="00274118" w:rsidP="00274118">
            <w:pPr>
              <w:ind w:left="225" w:right="150"/>
              <w:rPr>
                <w:rFonts w:ascii="Arial" w:hAnsi="Arial" w:cs="Arial"/>
                <w:color w:val="373635"/>
                <w:sz w:val="18"/>
                <w:szCs w:val="18"/>
              </w:rPr>
            </w:pPr>
          </w:p>
          <w:p w:rsidR="00274118" w:rsidRPr="00653D00" w:rsidRDefault="00274118" w:rsidP="00274118">
            <w:pPr>
              <w:ind w:left="225" w:right="150"/>
              <w:jc w:val="center"/>
              <w:rPr>
                <w:rFonts w:ascii="Arial" w:hAnsi="Arial" w:cs="Arial"/>
                <w:color w:val="373635"/>
                <w:sz w:val="18"/>
                <w:szCs w:val="18"/>
              </w:rPr>
            </w:pPr>
            <w:r w:rsidRPr="00653D00">
              <w:rPr>
                <w:rFonts w:ascii="Arial" w:hAnsi="Arial" w:cs="Arial"/>
                <w:i/>
                <w:iCs/>
                <w:color w:val="373635"/>
                <w:sz w:val="18"/>
                <w:szCs w:val="18"/>
              </w:rPr>
              <w:t>Перечень приборов, рекомендованных ЗАО "ЖилКомТех</w:t>
            </w:r>
          </w:p>
        </w:tc>
      </w:tr>
    </w:tbl>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autoSpaceDE w:val="0"/>
        <w:autoSpaceDN w:val="0"/>
        <w:adjustRightInd w:val="0"/>
        <w:jc w:val="both"/>
        <w:rPr>
          <w:sz w:val="28"/>
          <w:szCs w:val="28"/>
        </w:rPr>
      </w:pPr>
    </w:p>
    <w:p w:rsidR="00274118" w:rsidRDefault="00274118" w:rsidP="00274118">
      <w:pPr>
        <w:pStyle w:val="1"/>
        <w:shd w:val="clear" w:color="auto" w:fill="F1F6F9"/>
        <w:rPr>
          <w:rFonts w:ascii="Tahoma" w:hAnsi="Tahoma" w:cs="Tahoma"/>
          <w:color w:val="222222"/>
          <w:sz w:val="48"/>
          <w:szCs w:val="48"/>
        </w:rPr>
      </w:pPr>
      <w:r>
        <w:rPr>
          <w:rFonts w:ascii="Tahoma" w:hAnsi="Tahoma" w:cs="Tahoma"/>
          <w:color w:val="222222"/>
          <w:u w:val="single"/>
        </w:rPr>
        <w:t>СЧЕТЧИКИ ВОДЫ СХВ-15, СГВ-15 (г. Чистополь)</w:t>
      </w:r>
    </w:p>
    <w:p w:rsidR="00274118" w:rsidRDefault="00274118" w:rsidP="00274118">
      <w:pPr>
        <w:shd w:val="clear" w:color="auto" w:fill="F1F6F9"/>
        <w:rPr>
          <w:rFonts w:ascii="Tahoma" w:hAnsi="Tahoma" w:cs="Tahoma"/>
          <w:color w:val="222222"/>
          <w:sz w:val="18"/>
          <w:szCs w:val="18"/>
        </w:rPr>
      </w:pPr>
    </w:p>
    <w:p w:rsidR="00274118" w:rsidRDefault="00B219F1" w:rsidP="00274118">
      <w:pPr>
        <w:pStyle w:val="a3"/>
        <w:shd w:val="clear" w:color="auto" w:fill="F1F6F9"/>
        <w:jc w:val="center"/>
        <w:rPr>
          <w:rFonts w:ascii="Tahoma" w:hAnsi="Tahoma" w:cs="Tahoma"/>
          <w:color w:val="222222"/>
          <w:sz w:val="18"/>
          <w:szCs w:val="18"/>
        </w:rPr>
      </w:pPr>
      <w:r>
        <w:rPr>
          <w:rFonts w:ascii="Tahoma" w:hAnsi="Tahoma" w:cs="Tahoma"/>
          <w:color w:val="222222"/>
          <w:sz w:val="18"/>
          <w:szCs w:val="18"/>
        </w:rPr>
        <w:pict>
          <v:shape id="_x0000_i1077" type="#_x0000_t75" style="width:93.75pt;height:67.5pt">
            <v:imagedata r:id="rId17" o:title=""/>
          </v:shape>
        </w:pict>
      </w:r>
      <w:r>
        <w:rPr>
          <w:rFonts w:ascii="Tahoma" w:hAnsi="Tahoma" w:cs="Tahoma"/>
          <w:color w:val="222222"/>
          <w:sz w:val="18"/>
          <w:szCs w:val="18"/>
        </w:rPr>
        <w:pict>
          <v:shape id="_x0000_i1080" type="#_x0000_t75" style="width:93.75pt;height:75pt">
            <v:imagedata r:id="rId18" o:title=""/>
          </v:shape>
        </w:pict>
      </w:r>
      <w:r>
        <w:rPr>
          <w:rFonts w:ascii="Tahoma" w:hAnsi="Tahoma" w:cs="Tahoma"/>
          <w:color w:val="222222"/>
          <w:sz w:val="18"/>
          <w:szCs w:val="18"/>
        </w:rPr>
        <w:pict>
          <v:shape id="_x0000_i1040" type="#_x0000_t75" alt="" style="width:24pt;height:24pt"/>
        </w:pict>
      </w:r>
    </w:p>
    <w:p w:rsidR="00274118" w:rsidRDefault="00274118" w:rsidP="00274118">
      <w:pPr>
        <w:pStyle w:val="a3"/>
        <w:shd w:val="clear" w:color="auto" w:fill="F1F6F9"/>
        <w:rPr>
          <w:rFonts w:ascii="Tahoma" w:hAnsi="Tahoma" w:cs="Tahoma"/>
          <w:color w:val="222222"/>
          <w:sz w:val="18"/>
          <w:szCs w:val="18"/>
        </w:rPr>
      </w:pPr>
      <w:r>
        <w:rPr>
          <w:rFonts w:ascii="Tahoma" w:hAnsi="Tahoma" w:cs="Tahoma"/>
          <w:color w:val="222222"/>
          <w:sz w:val="18"/>
          <w:szCs w:val="18"/>
        </w:rPr>
        <w:t xml:space="preserve">Счетчики предназначены для измерения расхода холодной и горячей питьевой воды, протекающей по трубопроводу при температуре от 5° до 90°С и давлении не более 1,0 МПа (10кгс/см2). </w:t>
      </w:r>
      <w:r>
        <w:rPr>
          <w:rFonts w:ascii="Tahoma" w:hAnsi="Tahoma" w:cs="Tahoma"/>
          <w:color w:val="222222"/>
          <w:sz w:val="18"/>
          <w:szCs w:val="18"/>
        </w:rPr>
        <w:br/>
        <w:t>Счетчики типа СГВ в силу своей универсальности и применения одинаковых термостойких материалов могут быть использованы для измерения расхода как холодной, так и горячей воды.</w:t>
      </w:r>
    </w:p>
    <w:p w:rsidR="00274118" w:rsidRDefault="00274118" w:rsidP="00274118">
      <w:pPr>
        <w:pStyle w:val="a3"/>
        <w:shd w:val="clear" w:color="auto" w:fill="F1F6F9"/>
        <w:rPr>
          <w:rFonts w:ascii="Tahoma" w:hAnsi="Tahoma" w:cs="Tahoma"/>
          <w:color w:val="222222"/>
          <w:sz w:val="18"/>
          <w:szCs w:val="18"/>
        </w:rPr>
      </w:pPr>
      <w:r>
        <w:rPr>
          <w:rFonts w:ascii="Tahoma" w:hAnsi="Tahoma" w:cs="Tahoma"/>
          <w:b/>
          <w:bCs/>
          <w:color w:val="222222"/>
          <w:sz w:val="18"/>
          <w:szCs w:val="18"/>
        </w:rPr>
        <w:t>СЕРТИФИКАТЫ:</w:t>
      </w:r>
      <w:r>
        <w:rPr>
          <w:rFonts w:ascii="Tahoma" w:hAnsi="Tahoma" w:cs="Tahoma"/>
          <w:color w:val="222222"/>
          <w:sz w:val="18"/>
          <w:szCs w:val="18"/>
        </w:rPr>
        <w:br/>
      </w:r>
      <w:r>
        <w:rPr>
          <w:rFonts w:ascii="Tahoma" w:hAnsi="Tahoma" w:cs="Tahoma"/>
          <w:color w:val="222222"/>
          <w:sz w:val="18"/>
          <w:szCs w:val="18"/>
        </w:rPr>
        <w:br/>
        <w:t xml:space="preserve">Счетчики типа СХВ, СГВ зарегистрированы в Государственном реестре средств измерений Российской Федерации (Сертификат об утверждении типа № RU.C.29.065.A № 8442). </w:t>
      </w:r>
      <w:r>
        <w:rPr>
          <w:rFonts w:ascii="Tahoma" w:hAnsi="Tahoma" w:cs="Tahoma"/>
          <w:color w:val="222222"/>
          <w:sz w:val="18"/>
          <w:szCs w:val="18"/>
        </w:rPr>
        <w:br/>
      </w:r>
      <w:r>
        <w:rPr>
          <w:rFonts w:ascii="Tahoma" w:hAnsi="Tahoma" w:cs="Tahoma"/>
          <w:color w:val="222222"/>
          <w:sz w:val="18"/>
          <w:szCs w:val="18"/>
        </w:rPr>
        <w:br/>
        <w:t xml:space="preserve">Все материалы, используемые при изготовлении счетчиков разрешены к применению Министерством Здравоохранения Российской Федерации (Санитарно-эпидемиолпгическое заключение № 16.09.02.421.П.002574.12.01). </w:t>
      </w:r>
      <w:r>
        <w:rPr>
          <w:rFonts w:ascii="Tahoma" w:hAnsi="Tahoma" w:cs="Tahoma"/>
          <w:color w:val="222222"/>
          <w:sz w:val="18"/>
          <w:szCs w:val="18"/>
        </w:rPr>
        <w:br/>
      </w:r>
      <w:r>
        <w:rPr>
          <w:rFonts w:ascii="Tahoma" w:hAnsi="Tahoma" w:cs="Tahoma"/>
          <w:color w:val="222222"/>
          <w:sz w:val="18"/>
          <w:szCs w:val="18"/>
        </w:rPr>
        <w:br/>
        <w:t xml:space="preserve">Счетчики типа СХВ, СГВ безопасны в применении. Сертификат соответствия ГОСТ Р № РОСС RU.ИП02.В00101. </w:t>
      </w:r>
      <w:r>
        <w:rPr>
          <w:rFonts w:ascii="Tahoma" w:hAnsi="Tahoma" w:cs="Tahoma"/>
          <w:color w:val="222222"/>
          <w:sz w:val="18"/>
          <w:szCs w:val="18"/>
        </w:rPr>
        <w:br/>
      </w:r>
      <w:r>
        <w:rPr>
          <w:rFonts w:ascii="Tahoma" w:hAnsi="Tahoma" w:cs="Tahoma"/>
          <w:color w:val="222222"/>
          <w:sz w:val="18"/>
          <w:szCs w:val="18"/>
        </w:rPr>
        <w:br/>
      </w:r>
      <w:r>
        <w:rPr>
          <w:rFonts w:ascii="Tahoma" w:hAnsi="Tahoma" w:cs="Tahoma"/>
          <w:b/>
          <w:bCs/>
          <w:color w:val="222222"/>
          <w:sz w:val="18"/>
          <w:szCs w:val="18"/>
        </w:rPr>
        <w:t>ОСНОВНЫЕ ТЕХНИЧЕСКИЕ ХАРАКТЕРИСТИКИ СХВ-15, СГВ-15:</w:t>
      </w:r>
      <w:r>
        <w:rPr>
          <w:rFonts w:ascii="Tahoma" w:hAnsi="Tahoma" w:cs="Tahoma"/>
          <w:color w:val="222222"/>
          <w:sz w:val="18"/>
          <w:szCs w:val="18"/>
        </w:rPr>
        <w:t xml:space="preserve"> </w:t>
      </w:r>
    </w:p>
    <w:p w:rsidR="00274118" w:rsidRDefault="00274118" w:rsidP="00274118">
      <w:pPr>
        <w:pStyle w:val="a3"/>
        <w:numPr>
          <w:ilvl w:val="0"/>
          <w:numId w:val="3"/>
        </w:numPr>
        <w:shd w:val="clear" w:color="auto" w:fill="F1F6F9"/>
        <w:spacing w:before="100" w:beforeAutospacing="1" w:after="100" w:afterAutospacing="1"/>
        <w:rPr>
          <w:rFonts w:ascii="Tahoma" w:hAnsi="Tahoma" w:cs="Tahoma"/>
          <w:color w:val="222222"/>
          <w:sz w:val="18"/>
          <w:szCs w:val="18"/>
        </w:rPr>
      </w:pPr>
      <w:r>
        <w:rPr>
          <w:rFonts w:ascii="Tahoma" w:hAnsi="Tahoma" w:cs="Tahoma"/>
          <w:color w:val="222222"/>
          <w:sz w:val="18"/>
          <w:szCs w:val="18"/>
        </w:rPr>
        <w:t xml:space="preserve">Диаметр условного прохода Ду, мм: </w:t>
      </w:r>
      <w:r>
        <w:rPr>
          <w:rFonts w:ascii="Tahoma" w:hAnsi="Tahoma" w:cs="Tahoma"/>
          <w:b/>
          <w:bCs/>
          <w:color w:val="222222"/>
          <w:sz w:val="18"/>
          <w:szCs w:val="18"/>
        </w:rPr>
        <w:t>15</w:t>
      </w:r>
      <w:r>
        <w:rPr>
          <w:rFonts w:ascii="Tahoma" w:hAnsi="Tahoma" w:cs="Tahoma"/>
          <w:color w:val="222222"/>
          <w:sz w:val="18"/>
          <w:szCs w:val="18"/>
        </w:rPr>
        <w:t xml:space="preserve"> </w:t>
      </w:r>
    </w:p>
    <w:p w:rsidR="00274118" w:rsidRDefault="00274118" w:rsidP="00274118">
      <w:pPr>
        <w:pStyle w:val="a3"/>
        <w:numPr>
          <w:ilvl w:val="0"/>
          <w:numId w:val="3"/>
        </w:numPr>
        <w:shd w:val="clear" w:color="auto" w:fill="F1F6F9"/>
        <w:spacing w:before="100" w:beforeAutospacing="1" w:after="100" w:afterAutospacing="1"/>
        <w:rPr>
          <w:rFonts w:ascii="Tahoma" w:hAnsi="Tahoma" w:cs="Tahoma"/>
          <w:color w:val="222222"/>
          <w:sz w:val="18"/>
          <w:szCs w:val="18"/>
        </w:rPr>
      </w:pPr>
      <w:r>
        <w:rPr>
          <w:rFonts w:ascii="Tahoma" w:hAnsi="Tahoma" w:cs="Tahoma"/>
          <w:color w:val="222222"/>
          <w:sz w:val="18"/>
          <w:szCs w:val="18"/>
        </w:rPr>
        <w:t xml:space="preserve">Номинальный расход воды, м3/час: </w:t>
      </w:r>
      <w:r>
        <w:rPr>
          <w:rFonts w:ascii="Tahoma" w:hAnsi="Tahoma" w:cs="Tahoma"/>
          <w:b/>
          <w:bCs/>
          <w:color w:val="222222"/>
          <w:sz w:val="18"/>
          <w:szCs w:val="18"/>
        </w:rPr>
        <w:t>1,5</w:t>
      </w:r>
      <w:r>
        <w:rPr>
          <w:rFonts w:ascii="Tahoma" w:hAnsi="Tahoma" w:cs="Tahoma"/>
          <w:color w:val="222222"/>
          <w:sz w:val="18"/>
          <w:szCs w:val="18"/>
        </w:rPr>
        <w:t xml:space="preserve"> </w:t>
      </w:r>
    </w:p>
    <w:p w:rsidR="00274118" w:rsidRDefault="00274118" w:rsidP="00274118">
      <w:pPr>
        <w:pStyle w:val="a3"/>
        <w:numPr>
          <w:ilvl w:val="0"/>
          <w:numId w:val="3"/>
        </w:numPr>
        <w:shd w:val="clear" w:color="auto" w:fill="F1F6F9"/>
        <w:spacing w:before="100" w:beforeAutospacing="1" w:after="100" w:afterAutospacing="1"/>
        <w:rPr>
          <w:rFonts w:ascii="Tahoma" w:hAnsi="Tahoma" w:cs="Tahoma"/>
          <w:color w:val="222222"/>
          <w:sz w:val="18"/>
          <w:szCs w:val="18"/>
        </w:rPr>
      </w:pPr>
      <w:r>
        <w:rPr>
          <w:rFonts w:ascii="Tahoma" w:hAnsi="Tahoma" w:cs="Tahoma"/>
          <w:color w:val="222222"/>
          <w:sz w:val="18"/>
          <w:szCs w:val="18"/>
        </w:rPr>
        <w:t xml:space="preserve">Порог чувствительности, не более: </w:t>
      </w:r>
      <w:r>
        <w:rPr>
          <w:rFonts w:ascii="Tahoma" w:hAnsi="Tahoma" w:cs="Tahoma"/>
          <w:b/>
          <w:bCs/>
          <w:color w:val="222222"/>
          <w:sz w:val="18"/>
          <w:szCs w:val="18"/>
        </w:rPr>
        <w:t>0,015</w:t>
      </w:r>
      <w:r>
        <w:rPr>
          <w:rFonts w:ascii="Tahoma" w:hAnsi="Tahoma" w:cs="Tahoma"/>
          <w:color w:val="222222"/>
          <w:sz w:val="18"/>
          <w:szCs w:val="18"/>
        </w:rPr>
        <w:t xml:space="preserve"> </w:t>
      </w:r>
    </w:p>
    <w:p w:rsidR="00274118" w:rsidRDefault="00274118" w:rsidP="00274118">
      <w:pPr>
        <w:pStyle w:val="a3"/>
        <w:numPr>
          <w:ilvl w:val="0"/>
          <w:numId w:val="3"/>
        </w:numPr>
        <w:shd w:val="clear" w:color="auto" w:fill="F1F6F9"/>
        <w:spacing w:before="100" w:beforeAutospacing="1" w:after="100" w:afterAutospacing="1"/>
        <w:rPr>
          <w:rFonts w:ascii="Tahoma" w:hAnsi="Tahoma" w:cs="Tahoma"/>
          <w:color w:val="222222"/>
          <w:sz w:val="18"/>
          <w:szCs w:val="18"/>
        </w:rPr>
      </w:pPr>
      <w:r>
        <w:rPr>
          <w:rFonts w:ascii="Tahoma" w:hAnsi="Tahoma" w:cs="Tahoma"/>
          <w:color w:val="222222"/>
          <w:sz w:val="18"/>
          <w:szCs w:val="18"/>
        </w:rPr>
        <w:t xml:space="preserve">Длина счетчика со штуцерами, L1, мм: </w:t>
      </w:r>
      <w:r>
        <w:rPr>
          <w:rFonts w:ascii="Tahoma" w:hAnsi="Tahoma" w:cs="Tahoma"/>
          <w:b/>
          <w:bCs/>
          <w:color w:val="222222"/>
          <w:sz w:val="18"/>
          <w:szCs w:val="18"/>
        </w:rPr>
        <w:t>197</w:t>
      </w:r>
      <w:r>
        <w:rPr>
          <w:rFonts w:ascii="Tahoma" w:hAnsi="Tahoma" w:cs="Tahoma"/>
          <w:color w:val="222222"/>
          <w:sz w:val="18"/>
          <w:szCs w:val="18"/>
        </w:rPr>
        <w:t xml:space="preserve"> </w:t>
      </w:r>
    </w:p>
    <w:p w:rsidR="00274118" w:rsidRDefault="00274118" w:rsidP="00274118">
      <w:pPr>
        <w:pStyle w:val="a3"/>
        <w:numPr>
          <w:ilvl w:val="0"/>
          <w:numId w:val="3"/>
        </w:numPr>
        <w:shd w:val="clear" w:color="auto" w:fill="F1F6F9"/>
        <w:spacing w:before="100" w:beforeAutospacing="1" w:after="100" w:afterAutospacing="1"/>
        <w:rPr>
          <w:rFonts w:ascii="Tahoma" w:hAnsi="Tahoma" w:cs="Tahoma"/>
          <w:color w:val="222222"/>
          <w:sz w:val="18"/>
          <w:szCs w:val="18"/>
        </w:rPr>
      </w:pPr>
      <w:r>
        <w:rPr>
          <w:rFonts w:ascii="Tahoma" w:hAnsi="Tahoma" w:cs="Tahoma"/>
          <w:color w:val="222222"/>
          <w:sz w:val="18"/>
          <w:szCs w:val="18"/>
        </w:rPr>
        <w:t xml:space="preserve">Обозначение присоединительных размеров </w:t>
      </w:r>
      <w:r>
        <w:rPr>
          <w:rFonts w:ascii="Tahoma" w:hAnsi="Tahoma" w:cs="Tahoma"/>
          <w:b/>
          <w:bCs/>
          <w:color w:val="222222"/>
          <w:sz w:val="18"/>
          <w:szCs w:val="18"/>
        </w:rPr>
        <w:t>счетчика: G 3/4, штуцеров: G 1/2</w:t>
      </w:r>
      <w:r>
        <w:rPr>
          <w:rFonts w:ascii="Tahoma" w:hAnsi="Tahoma" w:cs="Tahoma"/>
          <w:color w:val="222222"/>
          <w:sz w:val="18"/>
          <w:szCs w:val="18"/>
        </w:rPr>
        <w:t xml:space="preserve"> </w:t>
      </w:r>
    </w:p>
    <w:p w:rsidR="00274118" w:rsidRDefault="00274118" w:rsidP="00274118">
      <w:pPr>
        <w:pStyle w:val="a3"/>
        <w:numPr>
          <w:ilvl w:val="0"/>
          <w:numId w:val="3"/>
        </w:numPr>
        <w:shd w:val="clear" w:color="auto" w:fill="F1F6F9"/>
        <w:spacing w:before="100" w:beforeAutospacing="1" w:after="100" w:afterAutospacing="1"/>
        <w:rPr>
          <w:rFonts w:ascii="Tahoma" w:hAnsi="Tahoma" w:cs="Tahoma"/>
          <w:color w:val="222222"/>
          <w:sz w:val="18"/>
          <w:szCs w:val="18"/>
        </w:rPr>
      </w:pPr>
      <w:r>
        <w:rPr>
          <w:rFonts w:ascii="Tahoma" w:hAnsi="Tahoma" w:cs="Tahoma"/>
          <w:color w:val="222222"/>
          <w:sz w:val="18"/>
          <w:szCs w:val="18"/>
        </w:rPr>
        <w:t xml:space="preserve">Масса без комплекта монтажных частей не более, кг: </w:t>
      </w:r>
      <w:r>
        <w:rPr>
          <w:rFonts w:ascii="Tahoma" w:hAnsi="Tahoma" w:cs="Tahoma"/>
          <w:b/>
          <w:bCs/>
          <w:color w:val="222222"/>
          <w:sz w:val="18"/>
          <w:szCs w:val="18"/>
        </w:rPr>
        <w:t>0,5</w:t>
      </w:r>
    </w:p>
    <w:p w:rsidR="00274118" w:rsidRDefault="00274118" w:rsidP="00274118">
      <w:pPr>
        <w:pStyle w:val="a3"/>
        <w:shd w:val="clear" w:color="auto" w:fill="F1F6F9"/>
        <w:rPr>
          <w:rFonts w:ascii="Tahoma" w:hAnsi="Tahoma" w:cs="Tahoma"/>
          <w:color w:val="222222"/>
          <w:sz w:val="18"/>
          <w:szCs w:val="18"/>
        </w:rPr>
      </w:pPr>
      <w:r>
        <w:rPr>
          <w:rFonts w:ascii="Tahoma" w:hAnsi="Tahoma" w:cs="Tahoma"/>
          <w:b/>
          <w:bCs/>
          <w:color w:val="222222"/>
          <w:sz w:val="18"/>
          <w:szCs w:val="18"/>
        </w:rPr>
        <w:t>АНТИМАГНИТНОЕ ИСПОЛНЕНИЕ:</w:t>
      </w:r>
      <w:r>
        <w:rPr>
          <w:rFonts w:ascii="Tahoma" w:hAnsi="Tahoma" w:cs="Tahoma"/>
          <w:color w:val="222222"/>
          <w:sz w:val="18"/>
          <w:szCs w:val="18"/>
        </w:rPr>
        <w:br/>
      </w:r>
      <w:r>
        <w:rPr>
          <w:rFonts w:ascii="Tahoma" w:hAnsi="Tahoma" w:cs="Tahoma"/>
          <w:color w:val="222222"/>
          <w:sz w:val="18"/>
          <w:szCs w:val="18"/>
        </w:rPr>
        <w:br/>
        <w:t xml:space="preserve">Счетчики воды типа СХВ, СГВ имеют также антимагнитное исполнение. </w:t>
      </w:r>
      <w:r>
        <w:rPr>
          <w:rFonts w:ascii="Tahoma" w:hAnsi="Tahoma" w:cs="Tahoma"/>
          <w:color w:val="222222"/>
          <w:sz w:val="18"/>
          <w:szCs w:val="18"/>
        </w:rPr>
        <w:br/>
      </w:r>
      <w:r>
        <w:rPr>
          <w:rFonts w:ascii="Tahoma" w:hAnsi="Tahoma" w:cs="Tahoma"/>
          <w:color w:val="222222"/>
          <w:sz w:val="18"/>
          <w:szCs w:val="18"/>
        </w:rPr>
        <w:br/>
        <w:t xml:space="preserve">В случае необходимости антимагнитная защита может быть выполнена и для других типоразмеров счетчиков. Счетчики типа СХВ, СГВ-15 с магнитной защитой отличаются тем, что они не чувствительны к воздействию внешних магнитных полей. </w:t>
      </w:r>
      <w:r>
        <w:rPr>
          <w:rFonts w:ascii="Tahoma" w:hAnsi="Tahoma" w:cs="Tahoma"/>
          <w:color w:val="222222"/>
          <w:sz w:val="18"/>
          <w:szCs w:val="18"/>
        </w:rPr>
        <w:br/>
      </w:r>
      <w:r>
        <w:rPr>
          <w:rFonts w:ascii="Tahoma" w:hAnsi="Tahoma" w:cs="Tahoma"/>
          <w:color w:val="222222"/>
          <w:sz w:val="18"/>
          <w:szCs w:val="18"/>
        </w:rPr>
        <w:br/>
        <w:t xml:space="preserve">Счетчики воды с магнитной зашитой выполнены на основе использования новейших технологий и достижений науки. Магнитная защита счетчика достигается за счет своеобразного распределения доменов и магнитного поля в магнитах, применяемых в конструкции прибора. </w:t>
      </w:r>
      <w:r>
        <w:rPr>
          <w:rFonts w:ascii="Tahoma" w:hAnsi="Tahoma" w:cs="Tahoma"/>
          <w:color w:val="222222"/>
          <w:sz w:val="18"/>
          <w:szCs w:val="18"/>
        </w:rPr>
        <w:br/>
      </w:r>
      <w:r>
        <w:rPr>
          <w:rFonts w:ascii="Tahoma" w:hAnsi="Tahoma" w:cs="Tahoma"/>
          <w:color w:val="222222"/>
          <w:sz w:val="18"/>
          <w:szCs w:val="18"/>
        </w:rPr>
        <w:br/>
        <w:t xml:space="preserve">Счетчики воды с магнитной защитой производства фирмы "БЕТАР" по своим свойствам превосходят все имеющиеся аналоги как отечественного, так и импортного производства, что подтверждается экспертизами и испытаниями, проведенными независимыми экспертными центрами как в России, так и за ее пределами. </w:t>
      </w:r>
      <w:r>
        <w:rPr>
          <w:rFonts w:ascii="Tahoma" w:hAnsi="Tahoma" w:cs="Tahoma"/>
          <w:color w:val="222222"/>
          <w:sz w:val="18"/>
          <w:szCs w:val="18"/>
        </w:rPr>
        <w:br/>
      </w:r>
      <w:r>
        <w:rPr>
          <w:rFonts w:ascii="Tahoma" w:hAnsi="Tahoma" w:cs="Tahoma"/>
          <w:color w:val="222222"/>
          <w:sz w:val="18"/>
          <w:szCs w:val="18"/>
        </w:rPr>
        <w:br/>
      </w:r>
      <w:r>
        <w:rPr>
          <w:rFonts w:ascii="Tahoma" w:hAnsi="Tahoma" w:cs="Tahoma"/>
          <w:b/>
          <w:bCs/>
          <w:color w:val="222222"/>
          <w:sz w:val="18"/>
          <w:szCs w:val="18"/>
        </w:rPr>
        <w:t>ГАРАНТИЯ:</w:t>
      </w:r>
      <w:r>
        <w:rPr>
          <w:rFonts w:ascii="Tahoma" w:hAnsi="Tahoma" w:cs="Tahoma"/>
          <w:color w:val="222222"/>
          <w:sz w:val="18"/>
          <w:szCs w:val="18"/>
        </w:rPr>
        <w:br/>
      </w:r>
      <w:r>
        <w:rPr>
          <w:rFonts w:ascii="Tahoma" w:hAnsi="Tahoma" w:cs="Tahoma"/>
          <w:color w:val="222222"/>
          <w:sz w:val="18"/>
          <w:szCs w:val="18"/>
        </w:rPr>
        <w:br/>
        <w:t xml:space="preserve">Гарантийный срок эксплуатации счетчиков составляет 30 месяцев со дня ввода в эксплуатацию. </w:t>
      </w:r>
    </w:p>
    <w:p w:rsidR="00274118" w:rsidRPr="002D20E5" w:rsidRDefault="00274118" w:rsidP="00274118">
      <w:pPr>
        <w:autoSpaceDE w:val="0"/>
        <w:autoSpaceDN w:val="0"/>
        <w:adjustRightInd w:val="0"/>
        <w:jc w:val="both"/>
        <w:rPr>
          <w:sz w:val="28"/>
          <w:szCs w:val="28"/>
        </w:rPr>
      </w:pPr>
    </w:p>
    <w:p w:rsidR="007F52C5" w:rsidRDefault="007F52C5" w:rsidP="007F52C5">
      <w:bookmarkStart w:id="1" w:name="_GoBack"/>
      <w:bookmarkEnd w:id="1"/>
    </w:p>
    <w:sectPr w:rsidR="007F5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035361"/>
    <w:multiLevelType w:val="multilevel"/>
    <w:tmpl w:val="EAA2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5EF2C42"/>
    <w:multiLevelType w:val="multilevel"/>
    <w:tmpl w:val="239A37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3E5C52"/>
    <w:multiLevelType w:val="multilevel"/>
    <w:tmpl w:val="D4380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2C5"/>
    <w:rsid w:val="00274118"/>
    <w:rsid w:val="003D713C"/>
    <w:rsid w:val="007F52C5"/>
    <w:rsid w:val="00B219F1"/>
    <w:rsid w:val="00B93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2"/>
    <o:shapelayout v:ext="edit">
      <o:idmap v:ext="edit" data="1"/>
    </o:shapelayout>
  </w:shapeDefaults>
  <w:decimalSymbol w:val=","/>
  <w:listSeparator w:val=";"/>
  <w15:chartTrackingRefBased/>
  <w15:docId w15:val="{D7611F61-5534-49AA-9E7A-AAC5466E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2C5"/>
    <w:rPr>
      <w:sz w:val="24"/>
      <w:szCs w:val="24"/>
    </w:rPr>
  </w:style>
  <w:style w:type="paragraph" w:styleId="1">
    <w:name w:val="heading 1"/>
    <w:basedOn w:val="a"/>
    <w:link w:val="10"/>
    <w:qFormat/>
    <w:rsid w:val="00274118"/>
    <w:pPr>
      <w:spacing w:before="100" w:beforeAutospacing="1" w:after="100" w:afterAutospacing="1"/>
      <w:outlineLvl w:val="0"/>
    </w:pPr>
    <w:rPr>
      <w:rFonts w:ascii="Arial" w:hAnsi="Arial" w:cs="Arial"/>
      <w:b/>
      <w:bCs/>
      <w:color w:val="7C9568"/>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4118"/>
    <w:rPr>
      <w:rFonts w:ascii="Arial" w:hAnsi="Arial" w:cs="Arial"/>
      <w:b/>
      <w:bCs/>
      <w:color w:val="7C9568"/>
      <w:kern w:val="36"/>
      <w:sz w:val="24"/>
      <w:szCs w:val="24"/>
      <w:lang w:val="ru-RU" w:eastAsia="ru-RU" w:bidi="ar-SA"/>
    </w:rPr>
  </w:style>
  <w:style w:type="paragraph" w:styleId="a3">
    <w:name w:val="Normal (Web)"/>
    <w:basedOn w:val="a"/>
    <w:unhideWhenUsed/>
    <w:rsid w:val="00274118"/>
    <w:pPr>
      <w:spacing w:before="75" w:after="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6605</Words>
  <Characters>37649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выбору, установке и эксплуатации приборов учета и регулирования расхода теплоэнергии, холодной и горячей воды</vt:lpstr>
    </vt:vector>
  </TitlesOfParts>
  <Company>***</Company>
  <LinksUpToDate>false</LinksUpToDate>
  <CharactersWithSpaces>44166</CharactersWithSpaces>
  <SharedDoc>false</SharedDoc>
  <HLinks>
    <vt:vector size="18" baseType="variant">
      <vt:variant>
        <vt:i4>7078011</vt:i4>
      </vt:variant>
      <vt:variant>
        <vt:i4>6</vt:i4>
      </vt:variant>
      <vt:variant>
        <vt:i4>0</vt:i4>
      </vt:variant>
      <vt:variant>
        <vt:i4>5</vt:i4>
      </vt:variant>
      <vt:variant>
        <vt:lpwstr>http://www.energosber.info/articles/methodics/</vt:lpwstr>
      </vt:variant>
      <vt:variant>
        <vt:lpwstr/>
      </vt:variant>
      <vt:variant>
        <vt:i4>4784151</vt:i4>
      </vt:variant>
      <vt:variant>
        <vt:i4>3</vt:i4>
      </vt:variant>
      <vt:variant>
        <vt:i4>0</vt:i4>
      </vt:variant>
      <vt:variant>
        <vt:i4>5</vt:i4>
      </vt:variant>
      <vt:variant>
        <vt:lpwstr>http://www.energosber.info/articles/</vt:lpwstr>
      </vt:variant>
      <vt:variant>
        <vt:lpwstr/>
      </vt:variant>
      <vt:variant>
        <vt:i4>7667772</vt:i4>
      </vt:variant>
      <vt:variant>
        <vt:i4>0</vt:i4>
      </vt:variant>
      <vt:variant>
        <vt:i4>0</vt:i4>
      </vt:variant>
      <vt:variant>
        <vt:i4>5</vt:i4>
      </vt:variant>
      <vt:variant>
        <vt:lpwstr>http://www.energosber.info/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выбору, установке и эксплуатации приборов учета и регулирования расхода теплоэнергии, холодной и горячей воды</dc:title>
  <dc:subject/>
  <dc:creator>ti00</dc:creator>
  <cp:keywords/>
  <dc:description/>
  <cp:lastModifiedBy>Irina</cp:lastModifiedBy>
  <cp:revision>2</cp:revision>
  <dcterms:created xsi:type="dcterms:W3CDTF">2014-09-04T06:45:00Z</dcterms:created>
  <dcterms:modified xsi:type="dcterms:W3CDTF">2014-09-04T06:45:00Z</dcterms:modified>
</cp:coreProperties>
</file>