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C0" w:rsidRDefault="004C0449">
      <w:pPr>
        <w:pStyle w:val="1"/>
        <w:jc w:val="center"/>
      </w:pPr>
      <w:r>
        <w:t>Толстой л. н. - Кутузов и наполеон. их роль в истории</w:t>
      </w:r>
    </w:p>
    <w:p w:rsidR="008B26C0" w:rsidRPr="004C0449" w:rsidRDefault="004C0449">
      <w:pPr>
        <w:pStyle w:val="a3"/>
        <w:spacing w:after="240" w:afterAutospacing="0"/>
      </w:pPr>
      <w:r>
        <w:t>Нет величия там, где нет простоты, добра и правды.</w:t>
      </w:r>
      <w:r>
        <w:br/>
        <w:t>Л. Н. Толстой</w:t>
      </w:r>
      <w:r>
        <w:br/>
        <w:t>События частной и исторической жизни люди оценивают с помощью критерия нравственности: добра, бескорыстия, душевной ясности и простоты, духовной связи с людьми, с обществом, народом.</w:t>
      </w:r>
      <w:r>
        <w:br/>
        <w:t>Кутузов и Наполеон являются выразителями исторических тенденций времени. В романе ярко видна крайняя противоположность этих двух личностей. Мудрый Кутузов, свободный от страсти тщеславия и честолюбия, легко подчинял свою волю “провидению”, прозревал “высшие законы”, управляющие движением человечества, и поэтому стал представителем народной освободительной войны. То народное чувство, которое носил в себе Кутузов, сообщило ему нравственную свободу, появившуюся в прозрении “высших законов”. Это прозрение Кутузова было результатом духовного слияния с народом: “Источник этой необычной силы прозрения в смысле совершающихся явлений лежал в том народном чувстве, которое он носил в себе во всей чистоте и силе его”.</w:t>
      </w:r>
      <w:r>
        <w:br/>
        <w:t>Острое народное нравственное чувство руководило Кутузовым и внушало ему отвращение к насилию и жестокости, к беспощадному и бесполезному пролитию человеческой крови. Это же чувство объединило Кутузова с солдатами и разъединило с высшими чинами армии, которые хотели “отличиться, отрезать, перехватить, полонить, опрокинуть французов, и все требовали наступления”.</w:t>
      </w:r>
      <w:r>
        <w:br/>
        <w:t>Наполеон же благодаря полному равнодушию к человеку и отсутствию нравственного чувства был поставлен историей во главе захватнической войны. По своим субъективным качествам Наполеон является выразителем печальной исторической необходимости - “движения народов с запада на восток ”, в результате которого произошла гибель наполеоновской армии. Наполеон, по словам Толстого, предназначен был “провидением на печальную, несвободную роль палача народов”, исполнял “ту жестокую, печальную и тяжелую нечеловеческую роль, которая ему была предназначена”.</w:t>
      </w:r>
      <w:r>
        <w:br/>
        <w:t>Таким образом, Кутузов и Наполеон независимо от своих намерений и разумений выполняют задачу сверхличную. При этом один воображает себя героем, властителем народов, от воли которого зависят их судьбы, другой не думает о себе, не играет никакой роли, а лишь мудро руководит духом вверенного ему войска.</w:t>
      </w:r>
      <w:r>
        <w:br/>
        <w:t>Толстой разбивает жизнь на восходящее течение и нисходящее, центробежное и центростремительное. Кутузов, которому открыт закономерный ход мировых событий в его национально-исторических пределах и который благодаря народному нравственному чувству прозревает волю “провидения”, является классическим воплощением центростремительных, восходящих сил истории.</w:t>
      </w:r>
      <w:r>
        <w:br/>
        <w:t>Центробежные, нисходящие силы истории воплотил в себе Наполеон, этот “сверхчеловек”. Он не чувствует внутренней необходимости в духовных явлениях жизни, верит в силу своей единичной воли, воображает себя творцом истории, вождем и повелителем народов, но в действительности является лишь “игрушкою судьбы”, “ничтожнейшим орудием истории”. Он возглавляет исторические силы, направленные ложным путем, и поэтому обречен. Толстой увидел внутреннюю несвободу индивидуального сознания, выраженного в личности Наполеона, потому что подлинная свобода связана с исполнением закона, с добровольным подчинением своей воли “высшей цели”. Толстой разоблачает тот идеал безграничной свободы, который приводил к культу сильной и гордой личности.</w:t>
      </w:r>
      <w:r>
        <w:br/>
        <w:t>Великий человек в изображении Толстого получает свою силу от народа, носит в своем сердце чувство, близкое народу. Заслуга Толстого в том, что он изображает личность великого человека как народного героя, который добился самостоятельности и свободы только в союзе с народом и нацией в целом.</w:t>
      </w:r>
      <w:r>
        <w:br/>
        <w:t>Он крепко связан с массой “обыкновенных людей” общенародными совместными целями и действиями, любовью к России.</w:t>
      </w:r>
      <w:r>
        <w:br/>
        <w:t>Толстой подчеркивает нравственную высоту Кутузова. “И только это чувство поставило его на ту высшую человеческую высоту, с которой он, главнокомандующий, направил все свои силы не на то, чтобы истреблять людей и убивать, а на то, чтобы спасать и жалеть их. Простая, скромная и потому истинно величественная фигура эта не могла улечься в ту лживую форму европейского героя, мнимо управляющего людьми, которую придумала история”.</w:t>
      </w:r>
      <w:r>
        <w:br/>
        <w:t>Толстой подчеркивает достоинства Кутузова как полководца, деятельность которого неизменно была направлена к одной цели, имевшей общенациональное значение. “Трудно вообразить себе цель более достойную и более совпадающую с волею всего народа”. Толстой не раз в романе подчеркивает целеустремленность всех действий Кутузова, сосредоточенность всех сил на задаче, вставшей перед всем русским народом в ходе истории. Выразитель народно-патриотического чувства, Кутузов становится и направляющей силой народного сопротивления, руководит и поднимает дух войск.</w:t>
      </w:r>
      <w:r>
        <w:br/>
        <w:t>Наполеона Толстой не признает великим, потому что Наполеон не понимает значения совершающихся событий, во всех его действиях проявляются лишь честолюбивые претензии и самолюбие. Ничтожество Наполеона состоит в том, что он, воображая себя правителем мира, лишен той внутренней духовной свободы, которая выражается в признании необходимости. Он “никогда, до конца жизни своей, не мог понимать... ни добра, ни красоты, ни истины, ни значения своих поступков, которые были слишком противоположны добру и правде, слишком далеки от всего человеческого, для того, чтобы он мог понимать их значение. Он не мог отречься от своих поступков, восхваляемых половиной света, и потому должен был отречься от правды, добра и всего человеческого”.</w:t>
      </w:r>
      <w:r>
        <w:br/>
        <w:t>Значение великой личности Толстой видит в прозрении народного смысла событий, в ощущении совершающейся истории как воли провидения. Великие люди, вожди человечества, подобно Кутузову, носящие в груди своей народное нравственное чувство, своим опытом, умом и сознанием угадывают требования исторической необходимости.</w:t>
      </w:r>
      <w:r>
        <w:br/>
        <w:t>“Для нас, - завершает свои рассуждения Л. Н. Толстой, - с данной нам Христом мерой хорошего и дурного, нет неизмеримого. И нет величия там, где нет простоты, добра и правды”.</w:t>
      </w:r>
      <w:r>
        <w:br/>
      </w:r>
      <w:r>
        <w:br/>
      </w:r>
      <w:bookmarkStart w:id="0" w:name="_GoBack"/>
      <w:bookmarkEnd w:id="0"/>
    </w:p>
    <w:sectPr w:rsidR="008B26C0" w:rsidRPr="004C0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449"/>
    <w:rsid w:val="004C0449"/>
    <w:rsid w:val="008B26C0"/>
    <w:rsid w:val="00B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040D-90CA-45D2-AE4C-1F2E0811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Кутузов и наполеон. их роль в истории</dc:title>
  <dc:subject/>
  <dc:creator>admin</dc:creator>
  <cp:keywords/>
  <dc:description/>
  <cp:lastModifiedBy>admin</cp:lastModifiedBy>
  <cp:revision>2</cp:revision>
  <dcterms:created xsi:type="dcterms:W3CDTF">2014-07-09T20:34:00Z</dcterms:created>
  <dcterms:modified xsi:type="dcterms:W3CDTF">2014-07-09T20:34:00Z</dcterms:modified>
</cp:coreProperties>
</file>