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A5" w:rsidRDefault="00FD43A5" w:rsidP="00A510AB">
      <w:pPr>
        <w:numPr>
          <w:ilvl w:val="0"/>
          <w:numId w:val="1"/>
        </w:numPr>
        <w:spacing w:before="100" w:beforeAutospacing="1" w:after="100" w:afterAutospacing="1"/>
      </w:pPr>
    </w:p>
    <w:p w:rsidR="00A510AB" w:rsidRDefault="00A510AB" w:rsidP="00A510AB">
      <w:pPr>
        <w:numPr>
          <w:ilvl w:val="0"/>
          <w:numId w:val="1"/>
        </w:numPr>
        <w:spacing w:before="100" w:beforeAutospacing="1" w:after="100" w:afterAutospacing="1"/>
      </w:pPr>
      <w:r w:rsidRPr="00534C53">
        <w:t>Главная</w:t>
      </w:r>
    </w:p>
    <w:p w:rsidR="00A510AB" w:rsidRDefault="00A510AB" w:rsidP="00A510AB">
      <w:pPr>
        <w:numPr>
          <w:ilvl w:val="0"/>
          <w:numId w:val="1"/>
        </w:numPr>
        <w:spacing w:before="100" w:beforeAutospacing="1" w:after="100" w:afterAutospacing="1"/>
      </w:pPr>
      <w:r w:rsidRPr="00534C53">
        <w:t>Содержание</w:t>
      </w:r>
    </w:p>
    <w:p w:rsidR="00A510AB" w:rsidRDefault="00A510AB" w:rsidP="00A510AB">
      <w:pPr>
        <w:pStyle w:val="3"/>
      </w:pPr>
      <w:r w:rsidRPr="00534C53">
        <w:t>7.1 Сущность делового этикета</w:t>
      </w:r>
    </w:p>
    <w:p w:rsidR="00A510AB" w:rsidRDefault="00A510AB" w:rsidP="00A510AB">
      <w:pPr>
        <w:pStyle w:val="a4"/>
      </w:pPr>
      <w:r>
        <w:t>Деловой этикет — это совокупность правил, традиций, услов</w:t>
      </w:r>
      <w:r>
        <w:softHyphen/>
        <w:t>ностей, регламентирующих внешние проявления человеческих отношений во время деловых контактов, переговоров, переписки, подписания договоров, приемов, общения с партнерами и подчи</w:t>
      </w:r>
      <w:r>
        <w:softHyphen/>
        <w:t>ненными. По мере развития истории роль этикета увеличивалась (как во времена рыцарства), то уменьшалась (как, например, в 20-е годы XIX века, в Лондоне или Париже, когда рукопожатие объявили переносчиком инфекции, а девушки считали себя оскорбленными, если им подавали пальто). Но постепенно, с развитием общества и повышением материаль</w:t>
      </w:r>
      <w:r>
        <w:softHyphen/>
        <w:t>ного благополучия людей, классические нормы этикета стали воз</w:t>
      </w:r>
      <w:r>
        <w:softHyphen/>
        <w:t>вращаться в жизнь. В последние годы, в связи с формированием рыночных отноше</w:t>
      </w:r>
      <w:r>
        <w:softHyphen/>
        <w:t>ний, становятся снова актуальными высокие манеры, тонкости ведения бесед, дипломатичность переговоров. Этикет, свободный от крайностей и устаревших формальностей, не усложняет, а упрощает и делает приятнее повседневную жизнь. Его правила основаны на таких нравственных категориях, как вежливость, тактичность, корректность, порядочность, что очень ценится в современном мире. Таким образом, усвоение правил эти</w:t>
      </w:r>
      <w:r>
        <w:softHyphen/>
        <w:t>кета (умения говорить и действовать с учетом индивидуальных психологических особенностей и настроения других людей) приуча</w:t>
      </w:r>
      <w:r>
        <w:softHyphen/>
        <w:t>ет сохранять собственное достоинство и уважать окружающих даже в сложных конфликтных ситуациях. Основную функцию или смысл этикета делового человека можно определить как формирование таких правил поведения в обществе, которые способствуют взаимопониманию людей в процессе обще</w:t>
      </w:r>
      <w:r>
        <w:softHyphen/>
        <w:t>ния. Второй по значению функцией этикета является функция удоб</w:t>
      </w:r>
      <w:r>
        <w:softHyphen/>
        <w:t>ства, то есть целесообразность и практичность. Начиная с мелочей и до самых общих правил, этикет представляет собой приближенную к повседневной жизни систему. Одно из первейших правил, определяющих сам этикет — посту</w:t>
      </w:r>
      <w:r>
        <w:softHyphen/>
        <w:t>пать так стоит не потому, что так принято, а потому, что или целе</w:t>
      </w:r>
      <w:r>
        <w:softHyphen/>
        <w:t>сообразно, или удобно, или просто уважительно по отношению к другим и самому себе. Предпринимателю желательно помнить один из главнейших постулатов, который знают бизнесмены всего мира — хорошие манеры — прибыльны. Деловой этикет базируется на таком общечеловеческом принци</w:t>
      </w:r>
      <w:r>
        <w:softHyphen/>
        <w:t>пе как свобода. Это означает, что предприниматель должен ценить не только свободу своих коммерческих действий, но и свободу дей</w:t>
      </w:r>
      <w:r>
        <w:softHyphen/>
        <w:t>ствий своих конкурентов. Другим основополагающим принципом является терпимость, которая означает невозможность преодоления с наскока слабостей, и недостатков партнеров, клиентов, подчиненных, внешних усло</w:t>
      </w:r>
      <w:r>
        <w:softHyphen/>
        <w:t>вий. Деловые отношения требуют тактичности и деликатности. Быть тактичным — значит осознавать своего партнера, клиента или под</w:t>
      </w:r>
      <w:r>
        <w:softHyphen/>
        <w:t>чиненного как равноценную и равноправную личность. Под дели</w:t>
      </w:r>
      <w:r>
        <w:softHyphen/>
        <w:t>катностью понимают вежливость и внимательность в общении, умение щадить самолюбие своих коллег, партнеров, подчинен</w:t>
      </w:r>
      <w:r>
        <w:softHyphen/>
        <w:t>ных! Неотъемлемой частью этикета является порядочность. Этикет помогает человеку удержаться от неблаговидных поступков — таких как мелкое жульничество, воровство, клевета, обман. Деловая этика ориентируется на такое понятие как справедли</w:t>
      </w:r>
      <w:r>
        <w:softHyphen/>
        <w:t>вость, которая предполагает объективную оценку людей и их де</w:t>
      </w:r>
      <w:r>
        <w:softHyphen/>
        <w:t>ятельности, признание их индивидуальности, открытость в кри</w:t>
      </w:r>
      <w:r>
        <w:softHyphen/>
        <w:t>тике. У деловых людей всего мира существует такое понятие как дело</w:t>
      </w:r>
      <w:r>
        <w:softHyphen/>
        <w:t>вая обязательность. Договоры должны соблюдаться. Принятые на себя обязательства выполняются точно в срок и в полном объеме. Формула успеха западных предпринимателей проста: преуспе</w:t>
      </w:r>
      <w:r>
        <w:softHyphen/>
        <w:t>вание = профессионализм + порядочность. Большое значение имеет деловая репутация. Хорошую репута</w:t>
      </w:r>
      <w:r>
        <w:softHyphen/>
        <w:t>цию приобрести очень трудно, зато утратить ее можно мгновенно и зачастую из-за пустяка. Для репутации важно все: культура речи, одежда, манера поведения, интерьер офиса. Уважающий себя и свое дело предприниматель, заботящийся о приобретении и сохранении хорошей репутации, неукоснительно действует в соответствии с основным постулатом делового этикета: прибыль превыше всего, но честь превыше прибыли. Культурный предприниматель будет в равной степени уважи</w:t>
      </w:r>
      <w:r>
        <w:softHyphen/>
        <w:t>тельно относиться и к министру и к директору предприятия и к уборщице офиса. Это искреннее уважение должно стать основной частью натуры. В основе поведения должна лежать нравственная оценка: деловой партнер, клиент — самые дорогие и желанные люди для предпринимателя. Владение правилами этикета устраняет скованность, позволяет не обидеть делового партнера неловким словом или действием, и вместе с тем не уронить свое достоинство и престиж предприятия. Усвоение стереотипов</w:t>
      </w:r>
    </w:p>
    <w:p w:rsidR="00E7378F" w:rsidRDefault="00E7378F">
      <w:bookmarkStart w:id="0" w:name="_GoBack"/>
      <w:bookmarkEnd w:id="0"/>
    </w:p>
    <w:sectPr w:rsidR="00E7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B5FD1"/>
    <w:multiLevelType w:val="multilevel"/>
    <w:tmpl w:val="3382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0AB"/>
    <w:rsid w:val="00534C53"/>
    <w:rsid w:val="005B1447"/>
    <w:rsid w:val="00A510AB"/>
    <w:rsid w:val="00D83C8E"/>
    <w:rsid w:val="00E7378F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7DB2-21A6-48BB-A307-058832EA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510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10AB"/>
    <w:rPr>
      <w:color w:val="0000FF"/>
      <w:u w:val="single"/>
    </w:rPr>
  </w:style>
  <w:style w:type="paragraph" w:styleId="a4">
    <w:name w:val="Normal (Web)"/>
    <w:basedOn w:val="a"/>
    <w:rsid w:val="00A51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4460</CharactersWithSpaces>
  <SharedDoc>false</SharedDoc>
  <HLinks>
    <vt:vector size="18" baseType="variant">
      <vt:variant>
        <vt:i4>6750327</vt:i4>
      </vt:variant>
      <vt:variant>
        <vt:i4>6</vt:i4>
      </vt:variant>
      <vt:variant>
        <vt:i4>0</vt:i4>
      </vt:variant>
      <vt:variant>
        <vt:i4>5</vt:i4>
      </vt:variant>
      <vt:variant>
        <vt:lpwstr>http://bizkurs.com.ua/104.html</vt:lpwstr>
      </vt:variant>
      <vt:variant>
        <vt:lpwstr/>
      </vt:variant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http://bizkurs.com.ua/</vt:lpwstr>
      </vt:variant>
      <vt:variant>
        <vt:lpwstr/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http://bizkurs.com.ua/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cp:lastModifiedBy>Irina</cp:lastModifiedBy>
  <cp:revision>2</cp:revision>
  <dcterms:created xsi:type="dcterms:W3CDTF">2014-08-28T07:45:00Z</dcterms:created>
  <dcterms:modified xsi:type="dcterms:W3CDTF">2014-08-28T07:45:00Z</dcterms:modified>
</cp:coreProperties>
</file>