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F7" w:rsidRDefault="00F63DF7" w:rsidP="004D3A77">
      <w:pPr>
        <w:spacing w:line="360" w:lineRule="auto"/>
        <w:jc w:val="center"/>
        <w:rPr>
          <w:sz w:val="28"/>
          <w:szCs w:val="28"/>
        </w:rPr>
      </w:pPr>
    </w:p>
    <w:p w:rsidR="004D3A77" w:rsidRDefault="004D3A77" w:rsidP="004D3A77">
      <w:pPr>
        <w:spacing w:line="360" w:lineRule="auto"/>
        <w:jc w:val="center"/>
        <w:rPr>
          <w:sz w:val="28"/>
          <w:szCs w:val="28"/>
        </w:rPr>
      </w:pPr>
      <w:r>
        <w:rPr>
          <w:sz w:val="28"/>
          <w:szCs w:val="28"/>
        </w:rPr>
        <w:t>Введение</w:t>
      </w:r>
    </w:p>
    <w:p w:rsidR="00F6348B" w:rsidRDefault="00127948" w:rsidP="00F6348B">
      <w:pPr>
        <w:spacing w:line="360" w:lineRule="auto"/>
        <w:jc w:val="both"/>
        <w:rPr>
          <w:sz w:val="28"/>
          <w:szCs w:val="28"/>
        </w:rPr>
      </w:pPr>
      <w:r>
        <w:rPr>
          <w:sz w:val="28"/>
          <w:szCs w:val="28"/>
        </w:rPr>
        <w:t xml:space="preserve">  </w:t>
      </w:r>
      <w:r w:rsidR="004D3A77">
        <w:rPr>
          <w:sz w:val="28"/>
          <w:szCs w:val="28"/>
        </w:rPr>
        <w:t>В</w:t>
      </w:r>
      <w:r w:rsidR="00F6348B">
        <w:rPr>
          <w:sz w:val="28"/>
          <w:szCs w:val="28"/>
        </w:rPr>
        <w:t xml:space="preserve"> </w:t>
      </w:r>
      <w:r w:rsidR="004D3A77">
        <w:rPr>
          <w:sz w:val="28"/>
          <w:szCs w:val="28"/>
        </w:rPr>
        <w:t xml:space="preserve"> </w:t>
      </w:r>
      <w:r w:rsidR="00F6348B">
        <w:rPr>
          <w:sz w:val="28"/>
          <w:szCs w:val="28"/>
        </w:rPr>
        <w:t xml:space="preserve"> </w:t>
      </w:r>
      <w:r w:rsidR="004D3A77">
        <w:rPr>
          <w:sz w:val="28"/>
          <w:szCs w:val="28"/>
        </w:rPr>
        <w:t>рыночных</w:t>
      </w:r>
      <w:r w:rsidR="00F6348B">
        <w:rPr>
          <w:sz w:val="28"/>
          <w:szCs w:val="28"/>
        </w:rPr>
        <w:t xml:space="preserve"> </w:t>
      </w:r>
      <w:r w:rsidR="004D3A77">
        <w:rPr>
          <w:sz w:val="28"/>
          <w:szCs w:val="28"/>
        </w:rPr>
        <w:t xml:space="preserve"> </w:t>
      </w:r>
      <w:r w:rsidR="00F6348B">
        <w:rPr>
          <w:sz w:val="28"/>
          <w:szCs w:val="28"/>
        </w:rPr>
        <w:t xml:space="preserve"> </w:t>
      </w:r>
      <w:r w:rsidR="004D3A77">
        <w:rPr>
          <w:sz w:val="28"/>
          <w:szCs w:val="28"/>
        </w:rPr>
        <w:t xml:space="preserve">условиях </w:t>
      </w:r>
      <w:r w:rsidR="00F6348B">
        <w:rPr>
          <w:sz w:val="28"/>
          <w:szCs w:val="28"/>
        </w:rPr>
        <w:t xml:space="preserve">   </w:t>
      </w:r>
      <w:r w:rsidR="004D3A77">
        <w:rPr>
          <w:sz w:val="28"/>
          <w:szCs w:val="28"/>
        </w:rPr>
        <w:t>залогом</w:t>
      </w:r>
      <w:r w:rsidR="00F6348B">
        <w:rPr>
          <w:sz w:val="28"/>
          <w:szCs w:val="28"/>
        </w:rPr>
        <w:t xml:space="preserve">   </w:t>
      </w:r>
      <w:r w:rsidR="004D3A77">
        <w:rPr>
          <w:sz w:val="28"/>
          <w:szCs w:val="28"/>
        </w:rPr>
        <w:t xml:space="preserve">выживаемости </w:t>
      </w:r>
      <w:r w:rsidR="00F6348B">
        <w:rPr>
          <w:sz w:val="28"/>
          <w:szCs w:val="28"/>
        </w:rPr>
        <w:t xml:space="preserve"> </w:t>
      </w:r>
      <w:r w:rsidR="004D3A77">
        <w:rPr>
          <w:sz w:val="28"/>
          <w:szCs w:val="28"/>
        </w:rPr>
        <w:t xml:space="preserve"> и </w:t>
      </w:r>
      <w:r w:rsidR="00F6348B">
        <w:rPr>
          <w:sz w:val="28"/>
          <w:szCs w:val="28"/>
        </w:rPr>
        <w:t xml:space="preserve">  </w:t>
      </w:r>
      <w:r w:rsidR="004D3A77">
        <w:rPr>
          <w:sz w:val="28"/>
          <w:szCs w:val="28"/>
        </w:rPr>
        <w:t xml:space="preserve">основой </w:t>
      </w:r>
      <w:r w:rsidR="00F6348B">
        <w:rPr>
          <w:sz w:val="28"/>
          <w:szCs w:val="28"/>
        </w:rPr>
        <w:t xml:space="preserve">  </w:t>
      </w:r>
      <w:r w:rsidR="004D3A77">
        <w:rPr>
          <w:sz w:val="28"/>
          <w:szCs w:val="28"/>
        </w:rPr>
        <w:t>стабильного положения</w:t>
      </w:r>
      <w:r w:rsidR="00F6348B">
        <w:rPr>
          <w:sz w:val="28"/>
          <w:szCs w:val="28"/>
        </w:rPr>
        <w:t xml:space="preserve">  предприятия  служит  его финансовая  устойчивость. Она  отражает такое состояние финансовых ресурсов, при котором предприятие</w:t>
      </w:r>
      <w:r w:rsidR="00260AC8">
        <w:rPr>
          <w:sz w:val="28"/>
          <w:szCs w:val="28"/>
        </w:rPr>
        <w:t xml:space="preserve">, </w:t>
      </w:r>
      <w:r w:rsidR="00F6348B">
        <w:rPr>
          <w:sz w:val="28"/>
          <w:szCs w:val="28"/>
        </w:rPr>
        <w:t>свободно маневрируя денежными средствами, способно путем, эффективного их использования обеспечить бесперебойный процесс производства и реализации, а также затраты по его расширению и обновлению.</w:t>
      </w:r>
    </w:p>
    <w:p w:rsidR="00830827" w:rsidRDefault="00127948" w:rsidP="002949B0">
      <w:pPr>
        <w:tabs>
          <w:tab w:val="left" w:pos="360"/>
        </w:tabs>
        <w:spacing w:line="360" w:lineRule="auto"/>
        <w:jc w:val="both"/>
        <w:rPr>
          <w:sz w:val="28"/>
          <w:szCs w:val="28"/>
        </w:rPr>
      </w:pPr>
      <w:r>
        <w:rPr>
          <w:sz w:val="28"/>
          <w:szCs w:val="28"/>
        </w:rPr>
        <w:t xml:space="preserve">  </w:t>
      </w:r>
      <w:r w:rsidR="00260AC8">
        <w:rPr>
          <w:sz w:val="28"/>
          <w:szCs w:val="28"/>
        </w:rPr>
        <w:t xml:space="preserve"> </w:t>
      </w:r>
      <w:r w:rsidR="00F6348B">
        <w:rPr>
          <w:sz w:val="28"/>
          <w:szCs w:val="28"/>
        </w:rPr>
        <w:t xml:space="preserve">Переход экономики на рыночные условия хозяйствования </w:t>
      </w:r>
      <w:r w:rsidR="00260AC8">
        <w:rPr>
          <w:sz w:val="28"/>
          <w:szCs w:val="28"/>
        </w:rPr>
        <w:t>усиливает ответственность  предприятий и объединений за использование финансовых ресурсов. Предприятия,  действующие в условиях конкуренции как самостоятельные производители, заинтересованы в расширении своих сегментов рынка и получении дополнительной прибыли. Каждое из них стремится четко ориентироваться в сложных  переплетениях рыночного механизма</w:t>
      </w:r>
      <w:r w:rsidR="00830827">
        <w:rPr>
          <w:sz w:val="28"/>
          <w:szCs w:val="28"/>
        </w:rPr>
        <w:t>,</w:t>
      </w:r>
      <w:r w:rsidR="00260AC8">
        <w:rPr>
          <w:sz w:val="28"/>
          <w:szCs w:val="28"/>
        </w:rPr>
        <w:t xml:space="preserve"> правильно оценивать произ</w:t>
      </w:r>
      <w:r w:rsidR="00830827">
        <w:rPr>
          <w:sz w:val="28"/>
          <w:szCs w:val="28"/>
        </w:rPr>
        <w:t>водственный и экономический потенциал, перспективы развития, финансовую устойчивость.</w:t>
      </w:r>
    </w:p>
    <w:p w:rsidR="002949B0" w:rsidRDefault="00127948" w:rsidP="00260AC8">
      <w:pPr>
        <w:spacing w:line="360" w:lineRule="auto"/>
        <w:jc w:val="both"/>
        <w:rPr>
          <w:sz w:val="28"/>
          <w:szCs w:val="28"/>
        </w:rPr>
      </w:pPr>
      <w:r>
        <w:rPr>
          <w:sz w:val="28"/>
          <w:szCs w:val="28"/>
        </w:rPr>
        <w:t xml:space="preserve"> </w:t>
      </w:r>
      <w:r w:rsidR="002949B0">
        <w:rPr>
          <w:sz w:val="28"/>
          <w:szCs w:val="28"/>
        </w:rPr>
        <w:t xml:space="preserve"> Любое предприятие, ведущее производственную или иную  коммерческую деятельность, должно обладать определенными реальным, то есть функционирующим имуществом или активным капиталом в виде основного и оборотного капитала. Оборотные средства представляют собой одну из составных частей имущества хозяйствующего субъекта, необходимую для нормального осуществления и расширения его деятельности.  </w:t>
      </w:r>
    </w:p>
    <w:p w:rsidR="003351CD" w:rsidRDefault="00127948" w:rsidP="00260AC8">
      <w:pPr>
        <w:spacing w:line="360" w:lineRule="auto"/>
        <w:jc w:val="both"/>
        <w:rPr>
          <w:sz w:val="28"/>
          <w:szCs w:val="28"/>
        </w:rPr>
      </w:pPr>
      <w:r>
        <w:rPr>
          <w:sz w:val="28"/>
          <w:szCs w:val="28"/>
        </w:rPr>
        <w:t xml:space="preserve"> </w:t>
      </w:r>
      <w:r w:rsidR="00830827">
        <w:rPr>
          <w:sz w:val="28"/>
          <w:szCs w:val="28"/>
        </w:rPr>
        <w:t xml:space="preserve"> 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любого предприятия. Поэтому анализ наличия, источников формирования и размещения капитала имеет </w:t>
      </w:r>
      <w:r w:rsidR="003351CD">
        <w:rPr>
          <w:sz w:val="28"/>
          <w:szCs w:val="28"/>
        </w:rPr>
        <w:t>исключительно</w:t>
      </w:r>
      <w:r w:rsidR="00830827">
        <w:rPr>
          <w:sz w:val="28"/>
          <w:szCs w:val="28"/>
        </w:rPr>
        <w:t xml:space="preserve"> бо</w:t>
      </w:r>
      <w:r w:rsidR="003351CD">
        <w:rPr>
          <w:sz w:val="28"/>
          <w:szCs w:val="28"/>
        </w:rPr>
        <w:t>льшое значение.</w:t>
      </w:r>
    </w:p>
    <w:p w:rsidR="002949B0" w:rsidRDefault="00127948" w:rsidP="002949B0">
      <w:pPr>
        <w:tabs>
          <w:tab w:val="left" w:pos="360"/>
        </w:tabs>
        <w:spacing w:line="360" w:lineRule="auto"/>
        <w:jc w:val="both"/>
        <w:rPr>
          <w:sz w:val="28"/>
          <w:szCs w:val="28"/>
        </w:rPr>
      </w:pPr>
      <w:r>
        <w:rPr>
          <w:sz w:val="28"/>
          <w:szCs w:val="28"/>
        </w:rPr>
        <w:t xml:space="preserve">  </w:t>
      </w:r>
      <w:r w:rsidR="002949B0">
        <w:rPr>
          <w:sz w:val="28"/>
          <w:szCs w:val="28"/>
        </w:rPr>
        <w:t>Управление оборотными средствами предприятия предполагает управление текущими активами и краткосрочными обязательствами. Важным вопросом финансовой политики является соотношение между оборотными и основными средствами. Для нормального функционирования любого предприятия необходим постоянный ежедневный контроль над состоянием оборотных средств</w:t>
      </w:r>
      <w:r w:rsidR="00F2798B">
        <w:rPr>
          <w:sz w:val="28"/>
          <w:szCs w:val="28"/>
        </w:rPr>
        <w:t>. Финансовые службы должны уделять внимание всем частям оборотного капитала. Политика в области оборотных средств связана с риском возврата-невозврата средств. Эта политика предполагает решение вопроса относительно ликвидности активов  предприятия  и очередности выплаты долгов предприятия.</w:t>
      </w:r>
    </w:p>
    <w:p w:rsidR="00C45703" w:rsidRDefault="00127948" w:rsidP="002949B0">
      <w:pPr>
        <w:tabs>
          <w:tab w:val="left" w:pos="360"/>
        </w:tabs>
        <w:spacing w:line="360" w:lineRule="auto"/>
        <w:jc w:val="both"/>
        <w:rPr>
          <w:sz w:val="28"/>
          <w:szCs w:val="28"/>
        </w:rPr>
      </w:pPr>
      <w:r>
        <w:rPr>
          <w:sz w:val="28"/>
          <w:szCs w:val="28"/>
        </w:rPr>
        <w:t xml:space="preserve">  </w:t>
      </w:r>
      <w:r w:rsidR="00F2798B">
        <w:rPr>
          <w:sz w:val="28"/>
          <w:szCs w:val="28"/>
        </w:rPr>
        <w:t xml:space="preserve">Состав и структура источников финансирования оборотных средств зависят от отраслевой принадлежности, сезонности </w:t>
      </w:r>
      <w:r w:rsidR="00C45703">
        <w:rPr>
          <w:sz w:val="28"/>
          <w:szCs w:val="28"/>
        </w:rPr>
        <w:t>и</w:t>
      </w:r>
      <w:r w:rsidR="00F2798B">
        <w:rPr>
          <w:sz w:val="28"/>
          <w:szCs w:val="28"/>
        </w:rPr>
        <w:t xml:space="preserve"> других факторов. В составе источников выделяют следующие: собственный капитал, краткосрочные обязательства и долгосрочные </w:t>
      </w:r>
      <w:r w:rsidR="00C45703">
        <w:rPr>
          <w:sz w:val="28"/>
          <w:szCs w:val="28"/>
        </w:rPr>
        <w:t>обязательства. В зависимости от рисковых предпочтений финансовые менеджеры могут проводить различную политику в отношении источников финансирования оборотных средств, то есть соотношение между финансированием на долгосрочной и краткосрочной основе. Здесь выделяют консервативную и агрессивную финансовые политики.</w:t>
      </w:r>
    </w:p>
    <w:p w:rsidR="00C45703" w:rsidRDefault="00127948" w:rsidP="002949B0">
      <w:pPr>
        <w:tabs>
          <w:tab w:val="left" w:pos="360"/>
        </w:tabs>
        <w:spacing w:line="360" w:lineRule="auto"/>
        <w:jc w:val="both"/>
        <w:rPr>
          <w:sz w:val="28"/>
          <w:szCs w:val="28"/>
        </w:rPr>
      </w:pPr>
      <w:r>
        <w:rPr>
          <w:sz w:val="28"/>
          <w:szCs w:val="28"/>
        </w:rPr>
        <w:t xml:space="preserve">  </w:t>
      </w:r>
      <w:r w:rsidR="00C45703">
        <w:rPr>
          <w:sz w:val="28"/>
          <w:szCs w:val="28"/>
        </w:rPr>
        <w:t xml:space="preserve">Актуальность данной работы определяется необходимостью провести анализ источников финансирования оборотных средств </w:t>
      </w:r>
      <w:r w:rsidR="00B31668">
        <w:rPr>
          <w:sz w:val="28"/>
          <w:szCs w:val="28"/>
        </w:rPr>
        <w:t xml:space="preserve"> и эффективности их использования, то есть анализ собственного и заемного капитала предприятия и эффективность его использования, так как данный фактор оказывает воздействие на дальнейшее финансово-экономическое состояние предприятия.</w:t>
      </w:r>
    </w:p>
    <w:p w:rsidR="00E41A79" w:rsidRDefault="00127948" w:rsidP="002949B0">
      <w:pPr>
        <w:tabs>
          <w:tab w:val="left" w:pos="360"/>
        </w:tabs>
        <w:spacing w:line="360" w:lineRule="auto"/>
        <w:jc w:val="both"/>
        <w:rPr>
          <w:sz w:val="28"/>
          <w:szCs w:val="28"/>
        </w:rPr>
      </w:pPr>
      <w:r>
        <w:rPr>
          <w:sz w:val="28"/>
          <w:szCs w:val="28"/>
        </w:rPr>
        <w:t xml:space="preserve">  </w:t>
      </w:r>
      <w:r w:rsidR="00B31668">
        <w:rPr>
          <w:sz w:val="28"/>
          <w:szCs w:val="28"/>
        </w:rPr>
        <w:t>Целью выполнения данной курсовой работы является раскрытия круга вопросов, связанных</w:t>
      </w:r>
      <w:r w:rsidR="00E41A79">
        <w:rPr>
          <w:sz w:val="28"/>
          <w:szCs w:val="28"/>
        </w:rPr>
        <w:t xml:space="preserve"> с проблемами формирования и  состоянием источников финансирования оборотных средств в производственной деятельности предприятия.</w:t>
      </w:r>
    </w:p>
    <w:p w:rsidR="00E41A79" w:rsidRDefault="00127948" w:rsidP="002949B0">
      <w:pPr>
        <w:tabs>
          <w:tab w:val="left" w:pos="360"/>
        </w:tabs>
        <w:spacing w:line="360" w:lineRule="auto"/>
        <w:jc w:val="both"/>
        <w:rPr>
          <w:sz w:val="28"/>
          <w:szCs w:val="28"/>
        </w:rPr>
      </w:pPr>
      <w:r>
        <w:rPr>
          <w:sz w:val="28"/>
          <w:szCs w:val="28"/>
        </w:rPr>
        <w:t xml:space="preserve">  </w:t>
      </w:r>
      <w:r w:rsidR="00E41A79">
        <w:rPr>
          <w:sz w:val="28"/>
          <w:szCs w:val="28"/>
        </w:rPr>
        <w:t xml:space="preserve"> Для реализации поставленной цели  в работе определены и решены следующие задачи:</w:t>
      </w:r>
    </w:p>
    <w:p w:rsidR="00E41A79" w:rsidRDefault="00F30BA9" w:rsidP="002949B0">
      <w:pPr>
        <w:tabs>
          <w:tab w:val="left" w:pos="360"/>
        </w:tabs>
        <w:spacing w:line="360" w:lineRule="auto"/>
        <w:jc w:val="both"/>
        <w:rPr>
          <w:sz w:val="28"/>
          <w:szCs w:val="28"/>
        </w:rPr>
      </w:pPr>
      <w:r>
        <w:rPr>
          <w:sz w:val="28"/>
          <w:szCs w:val="28"/>
        </w:rPr>
        <w:t xml:space="preserve">- </w:t>
      </w:r>
      <w:r w:rsidR="00E41A79">
        <w:rPr>
          <w:sz w:val="28"/>
          <w:szCs w:val="28"/>
        </w:rPr>
        <w:t>теоретически обосновать определение источников финансирования оборотных средств;</w:t>
      </w:r>
    </w:p>
    <w:p w:rsidR="00B31668" w:rsidRDefault="00E41A79" w:rsidP="002949B0">
      <w:pPr>
        <w:tabs>
          <w:tab w:val="left" w:pos="360"/>
        </w:tabs>
        <w:spacing w:line="360" w:lineRule="auto"/>
        <w:jc w:val="both"/>
        <w:rPr>
          <w:sz w:val="28"/>
          <w:szCs w:val="28"/>
        </w:rPr>
      </w:pPr>
      <w:r>
        <w:rPr>
          <w:sz w:val="28"/>
          <w:szCs w:val="28"/>
        </w:rPr>
        <w:t>-</w:t>
      </w:r>
      <w:r w:rsidR="00F30BA9">
        <w:rPr>
          <w:sz w:val="28"/>
          <w:szCs w:val="28"/>
        </w:rPr>
        <w:t xml:space="preserve"> </w:t>
      </w:r>
      <w:r>
        <w:rPr>
          <w:sz w:val="28"/>
          <w:szCs w:val="28"/>
        </w:rPr>
        <w:t xml:space="preserve"> произвести анализ финансовых показателей по источникам </w:t>
      </w:r>
      <w:r w:rsidR="00B31668">
        <w:rPr>
          <w:sz w:val="28"/>
          <w:szCs w:val="28"/>
        </w:rPr>
        <w:t xml:space="preserve"> </w:t>
      </w:r>
      <w:r>
        <w:rPr>
          <w:sz w:val="28"/>
          <w:szCs w:val="28"/>
        </w:rPr>
        <w:t>финансирования оборотных средств;</w:t>
      </w:r>
    </w:p>
    <w:p w:rsidR="00B8347B" w:rsidRDefault="00B8347B" w:rsidP="00B8347B">
      <w:pPr>
        <w:tabs>
          <w:tab w:val="left" w:pos="360"/>
        </w:tabs>
        <w:spacing w:line="360" w:lineRule="auto"/>
        <w:jc w:val="both"/>
        <w:rPr>
          <w:sz w:val="28"/>
          <w:szCs w:val="28"/>
        </w:rPr>
      </w:pPr>
      <w:r>
        <w:rPr>
          <w:sz w:val="28"/>
          <w:szCs w:val="28"/>
        </w:rPr>
        <w:t>- определить основные пути увеличения источников финансирования оборотных средств.</w:t>
      </w:r>
    </w:p>
    <w:p w:rsidR="00B8347B" w:rsidRDefault="00127948" w:rsidP="00B8347B">
      <w:pPr>
        <w:tabs>
          <w:tab w:val="left" w:pos="360"/>
        </w:tabs>
        <w:spacing w:line="360" w:lineRule="auto"/>
        <w:jc w:val="both"/>
        <w:rPr>
          <w:sz w:val="28"/>
          <w:szCs w:val="28"/>
        </w:rPr>
      </w:pPr>
      <w:r>
        <w:rPr>
          <w:sz w:val="28"/>
          <w:szCs w:val="28"/>
        </w:rPr>
        <w:t xml:space="preserve"> </w:t>
      </w:r>
      <w:r w:rsidR="00B8347B">
        <w:rPr>
          <w:sz w:val="28"/>
          <w:szCs w:val="28"/>
        </w:rPr>
        <w:t xml:space="preserve"> Объектом исследования в курсовой работе выступает Открытое Акционерное Общество «Татнефтегазстрой» (далее ОАО «Татнефтегазстрой»), основной деятельностью которого является строительство, снабженческо-сбытовые работы.</w:t>
      </w:r>
    </w:p>
    <w:p w:rsidR="003A5E75" w:rsidRDefault="00127948" w:rsidP="003A5E75">
      <w:pPr>
        <w:tabs>
          <w:tab w:val="left" w:pos="360"/>
        </w:tabs>
        <w:spacing w:line="360" w:lineRule="auto"/>
        <w:jc w:val="both"/>
        <w:rPr>
          <w:sz w:val="28"/>
          <w:szCs w:val="28"/>
        </w:rPr>
      </w:pPr>
      <w:r>
        <w:rPr>
          <w:sz w:val="28"/>
          <w:szCs w:val="28"/>
        </w:rPr>
        <w:t xml:space="preserve">  </w:t>
      </w:r>
      <w:r w:rsidR="00B8347B">
        <w:rPr>
          <w:sz w:val="28"/>
          <w:szCs w:val="28"/>
        </w:rPr>
        <w:t xml:space="preserve">Предметом исследования в работе выступают показатели , характеризующие </w:t>
      </w:r>
      <w:r w:rsidR="003A5E75">
        <w:rPr>
          <w:sz w:val="28"/>
          <w:szCs w:val="28"/>
        </w:rPr>
        <w:t>источники финансирования оборотных средств.</w:t>
      </w:r>
    </w:p>
    <w:p w:rsidR="003A5E75" w:rsidRDefault="00127948" w:rsidP="003A5E75">
      <w:pPr>
        <w:tabs>
          <w:tab w:val="left" w:pos="360"/>
        </w:tabs>
        <w:spacing w:line="360" w:lineRule="auto"/>
        <w:jc w:val="both"/>
        <w:rPr>
          <w:sz w:val="28"/>
          <w:szCs w:val="28"/>
        </w:rPr>
      </w:pPr>
      <w:r>
        <w:rPr>
          <w:sz w:val="28"/>
          <w:szCs w:val="28"/>
        </w:rPr>
        <w:t xml:space="preserve">  </w:t>
      </w:r>
      <w:r w:rsidR="003A5E75">
        <w:rPr>
          <w:sz w:val="28"/>
          <w:szCs w:val="28"/>
        </w:rPr>
        <w:t xml:space="preserve"> В процессе выполнения данной курсовой работы использованы следующие методы:  графические, расчетные, аналитические, экономические, метод сравнени</w:t>
      </w:r>
      <w:r w:rsidR="001A75C5">
        <w:rPr>
          <w:sz w:val="28"/>
          <w:szCs w:val="28"/>
        </w:rPr>
        <w:t>я, балансовый метод</w:t>
      </w:r>
      <w:r w:rsidR="003A5E75">
        <w:rPr>
          <w:sz w:val="28"/>
          <w:szCs w:val="28"/>
        </w:rPr>
        <w:t>.</w:t>
      </w:r>
    </w:p>
    <w:p w:rsidR="003A5E75" w:rsidRDefault="00127948" w:rsidP="003A5E75">
      <w:pPr>
        <w:tabs>
          <w:tab w:val="left" w:pos="360"/>
        </w:tabs>
        <w:spacing w:line="360" w:lineRule="auto"/>
        <w:jc w:val="both"/>
        <w:rPr>
          <w:sz w:val="28"/>
          <w:szCs w:val="28"/>
        </w:rPr>
      </w:pPr>
      <w:r>
        <w:rPr>
          <w:sz w:val="28"/>
          <w:szCs w:val="28"/>
        </w:rPr>
        <w:t xml:space="preserve">  </w:t>
      </w:r>
      <w:r w:rsidR="003A5E75">
        <w:rPr>
          <w:sz w:val="28"/>
          <w:szCs w:val="28"/>
        </w:rPr>
        <w:t xml:space="preserve"> Методологическую основу работы составили  труды таких авторов, ка</w:t>
      </w:r>
      <w:r w:rsidR="005F1080">
        <w:rPr>
          <w:sz w:val="28"/>
          <w:szCs w:val="28"/>
        </w:rPr>
        <w:t>к Н.В. Колчиной, Г.В.</w:t>
      </w:r>
      <w:r w:rsidR="003A5E75">
        <w:rPr>
          <w:sz w:val="28"/>
          <w:szCs w:val="28"/>
        </w:rPr>
        <w:t xml:space="preserve">Савицкой, Е.С.Стояновой, </w:t>
      </w:r>
      <w:r w:rsidR="005F1080">
        <w:rPr>
          <w:sz w:val="28"/>
          <w:szCs w:val="28"/>
        </w:rPr>
        <w:t>И.Т.Балабанова, Л.Н.Павловой.</w:t>
      </w:r>
    </w:p>
    <w:p w:rsidR="005F1080" w:rsidRDefault="00127948" w:rsidP="003A5E75">
      <w:pPr>
        <w:tabs>
          <w:tab w:val="left" w:pos="360"/>
        </w:tabs>
        <w:spacing w:line="360" w:lineRule="auto"/>
        <w:jc w:val="both"/>
        <w:rPr>
          <w:sz w:val="28"/>
          <w:szCs w:val="28"/>
        </w:rPr>
      </w:pPr>
      <w:r>
        <w:rPr>
          <w:sz w:val="28"/>
          <w:szCs w:val="28"/>
        </w:rPr>
        <w:t xml:space="preserve">   </w:t>
      </w:r>
      <w:r w:rsidR="005F1080">
        <w:rPr>
          <w:sz w:val="28"/>
          <w:szCs w:val="28"/>
        </w:rPr>
        <w:t>Работа состоит из введения, трех глав, заключения и списка использованной литературы.</w:t>
      </w:r>
    </w:p>
    <w:p w:rsidR="005F1080" w:rsidRDefault="00127948" w:rsidP="005F1080">
      <w:pPr>
        <w:tabs>
          <w:tab w:val="left" w:pos="360"/>
        </w:tabs>
        <w:spacing w:line="360" w:lineRule="auto"/>
        <w:jc w:val="both"/>
        <w:rPr>
          <w:sz w:val="28"/>
          <w:szCs w:val="28"/>
        </w:rPr>
      </w:pPr>
      <w:r>
        <w:rPr>
          <w:sz w:val="28"/>
          <w:szCs w:val="28"/>
        </w:rPr>
        <w:t xml:space="preserve">  </w:t>
      </w:r>
      <w:r w:rsidR="005F1080">
        <w:rPr>
          <w:sz w:val="28"/>
          <w:szCs w:val="28"/>
        </w:rPr>
        <w:t xml:space="preserve"> В первой главе работы дается характеристика экономического содержания, состава и особенностей оборотных средств предприятия, способов и источников  финансирования оборотного капитала.</w:t>
      </w:r>
    </w:p>
    <w:p w:rsidR="00D0205B" w:rsidRDefault="00127948" w:rsidP="00D0205B">
      <w:pPr>
        <w:tabs>
          <w:tab w:val="left" w:pos="360"/>
        </w:tabs>
        <w:spacing w:line="360" w:lineRule="auto"/>
        <w:jc w:val="both"/>
        <w:rPr>
          <w:sz w:val="28"/>
          <w:szCs w:val="28"/>
        </w:rPr>
      </w:pPr>
      <w:r>
        <w:rPr>
          <w:sz w:val="28"/>
          <w:szCs w:val="28"/>
        </w:rPr>
        <w:t xml:space="preserve">  </w:t>
      </w:r>
      <w:r w:rsidR="005F1080">
        <w:rPr>
          <w:sz w:val="28"/>
          <w:szCs w:val="28"/>
        </w:rPr>
        <w:t>Вторая глава  курсовой работы посвящена экономической и финансовой характеристике предприятия ОАО «Татнефтегазстрой»</w:t>
      </w:r>
      <w:r w:rsidR="00D0205B">
        <w:rPr>
          <w:sz w:val="28"/>
          <w:szCs w:val="28"/>
        </w:rPr>
        <w:t>, анализу</w:t>
      </w:r>
      <w:r w:rsidR="00D0205B" w:rsidRPr="00D0205B">
        <w:rPr>
          <w:sz w:val="28"/>
          <w:szCs w:val="28"/>
        </w:rPr>
        <w:t xml:space="preserve"> </w:t>
      </w:r>
      <w:r w:rsidR="00D0205B">
        <w:rPr>
          <w:sz w:val="28"/>
          <w:szCs w:val="28"/>
        </w:rPr>
        <w:t>источников формирования оборотных средств на предприятии и анализу показателей эффективности использования</w:t>
      </w:r>
      <w:r w:rsidR="00D0205B" w:rsidRPr="00D0205B">
        <w:rPr>
          <w:sz w:val="28"/>
          <w:szCs w:val="28"/>
        </w:rPr>
        <w:t xml:space="preserve"> </w:t>
      </w:r>
      <w:r w:rsidR="00D0205B">
        <w:rPr>
          <w:sz w:val="28"/>
          <w:szCs w:val="28"/>
        </w:rPr>
        <w:t>источников финансирования оборотных средств предприятия.</w:t>
      </w:r>
    </w:p>
    <w:p w:rsidR="00E86270" w:rsidRDefault="00D0205B" w:rsidP="001601E5">
      <w:pPr>
        <w:tabs>
          <w:tab w:val="left" w:pos="360"/>
          <w:tab w:val="left" w:pos="3420"/>
        </w:tabs>
        <w:spacing w:line="360" w:lineRule="auto"/>
        <w:jc w:val="both"/>
        <w:rPr>
          <w:sz w:val="28"/>
          <w:szCs w:val="28"/>
        </w:rPr>
      </w:pPr>
      <w:r>
        <w:rPr>
          <w:sz w:val="28"/>
          <w:szCs w:val="28"/>
        </w:rPr>
        <w:t xml:space="preserve">   В третьей главе даются основные пути увеличения </w:t>
      </w:r>
      <w:r w:rsidR="00E86270">
        <w:rPr>
          <w:sz w:val="28"/>
          <w:szCs w:val="28"/>
        </w:rPr>
        <w:t>источников финансирования оборотных средств предприятия.</w:t>
      </w:r>
    </w:p>
    <w:p w:rsidR="00D0205B" w:rsidRDefault="00D0205B" w:rsidP="00D0205B">
      <w:pPr>
        <w:tabs>
          <w:tab w:val="left" w:pos="360"/>
        </w:tabs>
        <w:spacing w:line="360" w:lineRule="auto"/>
        <w:jc w:val="both"/>
        <w:rPr>
          <w:sz w:val="28"/>
          <w:szCs w:val="28"/>
        </w:rPr>
      </w:pPr>
      <w:r>
        <w:rPr>
          <w:sz w:val="28"/>
          <w:szCs w:val="28"/>
        </w:rPr>
        <w:t xml:space="preserve">  </w:t>
      </w:r>
    </w:p>
    <w:p w:rsidR="00D0205B" w:rsidRDefault="00D0205B" w:rsidP="00D0205B">
      <w:pPr>
        <w:tabs>
          <w:tab w:val="left" w:pos="360"/>
        </w:tabs>
        <w:spacing w:line="360" w:lineRule="auto"/>
        <w:jc w:val="both"/>
        <w:rPr>
          <w:sz w:val="28"/>
          <w:szCs w:val="28"/>
        </w:rPr>
      </w:pPr>
      <w:r>
        <w:rPr>
          <w:sz w:val="28"/>
          <w:szCs w:val="28"/>
        </w:rPr>
        <w:t xml:space="preserve"> </w:t>
      </w:r>
    </w:p>
    <w:p w:rsidR="005F1080" w:rsidRDefault="005F1080" w:rsidP="005F1080">
      <w:pPr>
        <w:tabs>
          <w:tab w:val="left" w:pos="360"/>
        </w:tabs>
        <w:spacing w:line="360" w:lineRule="auto"/>
        <w:jc w:val="both"/>
        <w:rPr>
          <w:sz w:val="28"/>
          <w:szCs w:val="28"/>
        </w:rPr>
      </w:pPr>
    </w:p>
    <w:p w:rsidR="005F1080" w:rsidRDefault="005F1080" w:rsidP="003A5E75">
      <w:pPr>
        <w:tabs>
          <w:tab w:val="left" w:pos="360"/>
        </w:tabs>
        <w:spacing w:line="360" w:lineRule="auto"/>
        <w:jc w:val="both"/>
        <w:rPr>
          <w:sz w:val="28"/>
          <w:szCs w:val="28"/>
        </w:rPr>
      </w:pPr>
    </w:p>
    <w:p w:rsidR="00B8347B" w:rsidRDefault="00B8347B" w:rsidP="00B8347B">
      <w:pPr>
        <w:tabs>
          <w:tab w:val="left" w:pos="360"/>
        </w:tabs>
        <w:spacing w:line="360" w:lineRule="auto"/>
        <w:jc w:val="both"/>
        <w:rPr>
          <w:sz w:val="28"/>
          <w:szCs w:val="28"/>
        </w:rPr>
      </w:pPr>
      <w:r>
        <w:rPr>
          <w:sz w:val="28"/>
          <w:szCs w:val="28"/>
        </w:rPr>
        <w:t xml:space="preserve">  </w:t>
      </w:r>
    </w:p>
    <w:p w:rsidR="001601E5" w:rsidRDefault="001601E5" w:rsidP="001601E5">
      <w:pPr>
        <w:numPr>
          <w:ilvl w:val="0"/>
          <w:numId w:val="1"/>
        </w:numPr>
        <w:spacing w:line="360" w:lineRule="auto"/>
        <w:ind w:left="0" w:firstLine="0"/>
        <w:jc w:val="both"/>
        <w:rPr>
          <w:sz w:val="28"/>
        </w:rPr>
      </w:pPr>
      <w:r>
        <w:rPr>
          <w:sz w:val="28"/>
          <w:szCs w:val="28"/>
        </w:rPr>
        <w:t xml:space="preserve">Теоретические основы определения </w:t>
      </w:r>
      <w:r>
        <w:rPr>
          <w:sz w:val="28"/>
        </w:rPr>
        <w:t>источников финансирования оборотных средств</w:t>
      </w:r>
    </w:p>
    <w:p w:rsidR="001601E5" w:rsidRDefault="001601E5" w:rsidP="001601E5">
      <w:pPr>
        <w:spacing w:line="360" w:lineRule="auto"/>
        <w:jc w:val="both"/>
        <w:rPr>
          <w:sz w:val="28"/>
        </w:rPr>
      </w:pPr>
      <w:r w:rsidRPr="001601E5">
        <w:rPr>
          <w:sz w:val="28"/>
        </w:rPr>
        <w:t>1.</w:t>
      </w:r>
      <w:r w:rsidR="00706E98">
        <w:rPr>
          <w:sz w:val="28"/>
        </w:rPr>
        <w:t xml:space="preserve">1 </w:t>
      </w:r>
      <w:r>
        <w:rPr>
          <w:sz w:val="28"/>
        </w:rPr>
        <w:t xml:space="preserve"> Экономическое содержание, состав и особенности оборотных средств</w:t>
      </w:r>
      <w:r w:rsidRPr="001601E5">
        <w:rPr>
          <w:sz w:val="28"/>
        </w:rPr>
        <w:t xml:space="preserve"> </w:t>
      </w:r>
    </w:p>
    <w:p w:rsidR="001601E5" w:rsidRDefault="00127948" w:rsidP="001601E5">
      <w:pPr>
        <w:spacing w:line="360" w:lineRule="auto"/>
        <w:jc w:val="both"/>
        <w:rPr>
          <w:sz w:val="28"/>
        </w:rPr>
      </w:pPr>
      <w:r>
        <w:rPr>
          <w:sz w:val="28"/>
        </w:rPr>
        <w:t xml:space="preserve"> </w:t>
      </w:r>
      <w:r w:rsidR="001601E5">
        <w:rPr>
          <w:sz w:val="28"/>
        </w:rPr>
        <w:t xml:space="preserve"> Оборотные средства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оборотных средств предприятия</w:t>
      </w:r>
      <w:r w:rsidR="00937D4F" w:rsidRPr="00937D4F">
        <w:rPr>
          <w:sz w:val="28"/>
        </w:rPr>
        <w:t xml:space="preserve"> [</w:t>
      </w:r>
      <w:r w:rsidR="00B40F6C">
        <w:rPr>
          <w:sz w:val="28"/>
        </w:rPr>
        <w:t>1</w:t>
      </w:r>
      <w:r w:rsidR="00B40F6C" w:rsidRPr="00B40F6C">
        <w:rPr>
          <w:sz w:val="28"/>
        </w:rPr>
        <w:t>2</w:t>
      </w:r>
      <w:r w:rsidR="00937D4F">
        <w:rPr>
          <w:sz w:val="28"/>
        </w:rPr>
        <w:t>,с.134</w:t>
      </w:r>
      <w:r w:rsidR="00937D4F" w:rsidRPr="00937D4F">
        <w:rPr>
          <w:sz w:val="28"/>
        </w:rPr>
        <w:t>].</w:t>
      </w:r>
    </w:p>
    <w:p w:rsidR="00692404" w:rsidRPr="00692404" w:rsidRDefault="00692404" w:rsidP="00692404">
      <w:pPr>
        <w:spacing w:line="360" w:lineRule="auto"/>
        <w:ind w:right="-82"/>
        <w:jc w:val="both"/>
        <w:rPr>
          <w:sz w:val="28"/>
          <w:szCs w:val="28"/>
        </w:rPr>
      </w:pPr>
      <w:r>
        <w:rPr>
          <w:sz w:val="28"/>
          <w:szCs w:val="28"/>
        </w:rPr>
        <w:t xml:space="preserve">  </w:t>
      </w:r>
      <w:r>
        <w:rPr>
          <w:sz w:val="34"/>
          <w:szCs w:val="20"/>
        </w:rPr>
        <w:t xml:space="preserve"> </w:t>
      </w:r>
      <w:r>
        <w:rPr>
          <w:sz w:val="28"/>
          <w:szCs w:val="28"/>
        </w:rPr>
        <w:t xml:space="preserve"> 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постоянном возобновлении процесса производства [</w:t>
      </w:r>
      <w:r w:rsidRPr="00B40F6C">
        <w:rPr>
          <w:sz w:val="28"/>
          <w:szCs w:val="28"/>
        </w:rPr>
        <w:t>18</w:t>
      </w:r>
      <w:r>
        <w:rPr>
          <w:sz w:val="28"/>
          <w:szCs w:val="28"/>
        </w:rPr>
        <w:t>,с.121</w:t>
      </w:r>
      <w:r w:rsidRPr="00937D4F">
        <w:rPr>
          <w:sz w:val="28"/>
          <w:szCs w:val="28"/>
        </w:rPr>
        <w:t>].</w:t>
      </w:r>
      <w:r>
        <w:rPr>
          <w:sz w:val="28"/>
          <w:szCs w:val="28"/>
        </w:rPr>
        <w:t xml:space="preserve"> </w:t>
      </w:r>
    </w:p>
    <w:p w:rsidR="00692404" w:rsidRDefault="00692404" w:rsidP="00692404">
      <w:pPr>
        <w:spacing w:line="360" w:lineRule="auto"/>
        <w:jc w:val="both"/>
        <w:rPr>
          <w:sz w:val="28"/>
          <w:szCs w:val="28"/>
        </w:rPr>
      </w:pPr>
      <w:r>
        <w:rPr>
          <w:sz w:val="28"/>
          <w:szCs w:val="28"/>
        </w:rPr>
        <w:t xml:space="preserve">  </w:t>
      </w:r>
      <w:r w:rsidRPr="001460AB">
        <w:rPr>
          <w:sz w:val="28"/>
          <w:szCs w:val="28"/>
        </w:rPr>
        <w:t>Под составом оборотных средств понимают совокупность</w:t>
      </w:r>
      <w:r>
        <w:rPr>
          <w:sz w:val="28"/>
          <w:szCs w:val="28"/>
        </w:rPr>
        <w:t xml:space="preserve"> </w:t>
      </w:r>
      <w:r w:rsidRPr="001460AB">
        <w:rPr>
          <w:sz w:val="28"/>
          <w:szCs w:val="28"/>
        </w:rPr>
        <w:t>элементов, образующих оборотные средства.</w:t>
      </w:r>
      <w:r>
        <w:rPr>
          <w:sz w:val="28"/>
        </w:rPr>
        <w:t xml:space="preserve">  По функциональному назначению, или по роли в процессе производства и обращения, оборотные средства предприятия подразделяются на оборотные производственные фонды и фонды обращения. </w:t>
      </w:r>
      <w:r w:rsidRPr="001460AB">
        <w:rPr>
          <w:sz w:val="28"/>
          <w:szCs w:val="28"/>
        </w:rPr>
        <w:t>Деление оборотных</w:t>
      </w:r>
      <w:r>
        <w:rPr>
          <w:sz w:val="28"/>
          <w:szCs w:val="28"/>
        </w:rPr>
        <w:t xml:space="preserve"> </w:t>
      </w:r>
      <w:r w:rsidRPr="001460AB">
        <w:rPr>
          <w:sz w:val="28"/>
          <w:szCs w:val="28"/>
        </w:rPr>
        <w:t>средств на оборотные произв</w:t>
      </w:r>
      <w:r>
        <w:rPr>
          <w:sz w:val="28"/>
          <w:szCs w:val="28"/>
        </w:rPr>
        <w:t>одственные фонды и фонды обраще</w:t>
      </w:r>
      <w:r w:rsidRPr="001460AB">
        <w:rPr>
          <w:sz w:val="28"/>
          <w:szCs w:val="28"/>
        </w:rPr>
        <w:t>ния определяется особенностям</w:t>
      </w:r>
      <w:r>
        <w:rPr>
          <w:sz w:val="28"/>
          <w:szCs w:val="28"/>
        </w:rPr>
        <w:t>и их использования и распределе</w:t>
      </w:r>
      <w:r w:rsidRPr="001460AB">
        <w:rPr>
          <w:sz w:val="28"/>
          <w:szCs w:val="28"/>
        </w:rPr>
        <w:t xml:space="preserve">ния в сферах производства продукции и ее реализации. </w:t>
      </w:r>
      <w:r>
        <w:rPr>
          <w:sz w:val="28"/>
        </w:rPr>
        <w:t xml:space="preserve">Следовательно, оборотный капитал можно охарактеризовать  как средства, вложенные в оборотные производственные фонды и фонды обращения и совершающие непрерывный кругооборот в процессе хозяйственной деятельности. </w:t>
      </w:r>
      <w:r w:rsidRPr="001460AB">
        <w:rPr>
          <w:sz w:val="28"/>
          <w:szCs w:val="28"/>
        </w:rPr>
        <w:t>Величина</w:t>
      </w:r>
      <w:r>
        <w:rPr>
          <w:sz w:val="28"/>
          <w:szCs w:val="28"/>
        </w:rPr>
        <w:t xml:space="preserve"> </w:t>
      </w:r>
      <w:r w:rsidRPr="001460AB">
        <w:rPr>
          <w:sz w:val="28"/>
          <w:szCs w:val="28"/>
        </w:rPr>
        <w:t>оборотных средств, занятых в про</w:t>
      </w:r>
      <w:r>
        <w:rPr>
          <w:sz w:val="28"/>
          <w:szCs w:val="28"/>
        </w:rPr>
        <w:t>изводстве, определяется в основ</w:t>
      </w:r>
      <w:r w:rsidRPr="001460AB">
        <w:rPr>
          <w:sz w:val="28"/>
          <w:szCs w:val="28"/>
        </w:rPr>
        <w:t>ном длительностью производст</w:t>
      </w:r>
      <w:r>
        <w:rPr>
          <w:sz w:val="28"/>
          <w:szCs w:val="28"/>
        </w:rPr>
        <w:t>венных циклов изготовления изде</w:t>
      </w:r>
      <w:r w:rsidRPr="001460AB">
        <w:rPr>
          <w:sz w:val="28"/>
          <w:szCs w:val="28"/>
        </w:rPr>
        <w:t>лий, уровнем развития техники</w:t>
      </w:r>
      <w:r>
        <w:rPr>
          <w:sz w:val="28"/>
          <w:szCs w:val="28"/>
        </w:rPr>
        <w:t>, совершенством технологии и ор</w:t>
      </w:r>
      <w:r w:rsidRPr="001460AB">
        <w:rPr>
          <w:sz w:val="28"/>
          <w:szCs w:val="28"/>
        </w:rPr>
        <w:t>ганизации труда. Сумма средств</w:t>
      </w:r>
      <w:r>
        <w:rPr>
          <w:sz w:val="28"/>
          <w:szCs w:val="28"/>
        </w:rPr>
        <w:t xml:space="preserve"> обращения зависит главным обра</w:t>
      </w:r>
      <w:r w:rsidRPr="001460AB">
        <w:rPr>
          <w:sz w:val="28"/>
          <w:szCs w:val="28"/>
        </w:rPr>
        <w:t>зом от условий реализации продукции и уровня организации</w:t>
      </w:r>
      <w:r>
        <w:rPr>
          <w:sz w:val="28"/>
          <w:szCs w:val="28"/>
        </w:rPr>
        <w:t xml:space="preserve"> </w:t>
      </w:r>
      <w:r w:rsidRPr="001460AB">
        <w:rPr>
          <w:sz w:val="28"/>
          <w:szCs w:val="28"/>
        </w:rPr>
        <w:t>системы снабжения и сбыта продукции</w:t>
      </w:r>
      <w:r>
        <w:rPr>
          <w:sz w:val="28"/>
          <w:szCs w:val="28"/>
        </w:rPr>
        <w:t xml:space="preserve"> </w:t>
      </w:r>
      <w:r w:rsidR="00D860FA">
        <w:rPr>
          <w:sz w:val="28"/>
          <w:szCs w:val="28"/>
        </w:rPr>
        <w:t>.</w:t>
      </w:r>
    </w:p>
    <w:p w:rsidR="00692404" w:rsidRPr="00071B7C" w:rsidRDefault="00692404" w:rsidP="00692404">
      <w:pPr>
        <w:spacing w:line="360" w:lineRule="auto"/>
        <w:ind w:right="-82"/>
        <w:jc w:val="both"/>
        <w:rPr>
          <w:sz w:val="28"/>
          <w:szCs w:val="28"/>
        </w:rPr>
      </w:pPr>
      <w:r>
        <w:rPr>
          <w:sz w:val="28"/>
          <w:szCs w:val="28"/>
        </w:rPr>
        <w:t xml:space="preserve">  </w:t>
      </w:r>
      <w:r>
        <w:rPr>
          <w:sz w:val="28"/>
        </w:rPr>
        <w:t xml:space="preserve"> </w:t>
      </w:r>
      <w:r>
        <w:rPr>
          <w:sz w:val="28"/>
          <w:szCs w:val="28"/>
        </w:rPr>
        <w:t xml:space="preserve"> </w:t>
      </w:r>
      <w:r w:rsidRPr="00071B7C">
        <w:rPr>
          <w:sz w:val="28"/>
          <w:szCs w:val="28"/>
        </w:rPr>
        <w:t xml:space="preserve">К </w:t>
      </w:r>
      <w:r>
        <w:rPr>
          <w:sz w:val="28"/>
          <w:szCs w:val="28"/>
        </w:rPr>
        <w:t xml:space="preserve">   </w:t>
      </w:r>
      <w:r w:rsidRPr="00071B7C">
        <w:rPr>
          <w:sz w:val="28"/>
          <w:szCs w:val="28"/>
        </w:rPr>
        <w:t xml:space="preserve">оборотным </w:t>
      </w:r>
      <w:r>
        <w:rPr>
          <w:sz w:val="28"/>
          <w:szCs w:val="28"/>
        </w:rPr>
        <w:t xml:space="preserve">   </w:t>
      </w:r>
      <w:r w:rsidRPr="00071B7C">
        <w:rPr>
          <w:sz w:val="28"/>
          <w:szCs w:val="28"/>
        </w:rPr>
        <w:t>производст</w:t>
      </w:r>
      <w:r>
        <w:rPr>
          <w:sz w:val="28"/>
          <w:szCs w:val="28"/>
        </w:rPr>
        <w:t>венным      фондам   промышленных   предприятий о</w:t>
      </w:r>
      <w:r w:rsidRPr="00071B7C">
        <w:rPr>
          <w:sz w:val="28"/>
          <w:szCs w:val="28"/>
        </w:rPr>
        <w:t>тносится</w:t>
      </w:r>
      <w:r>
        <w:rPr>
          <w:sz w:val="28"/>
          <w:szCs w:val="28"/>
        </w:rPr>
        <w:t xml:space="preserve"> </w:t>
      </w:r>
      <w:r w:rsidRPr="00071B7C">
        <w:rPr>
          <w:sz w:val="28"/>
          <w:szCs w:val="28"/>
        </w:rPr>
        <w:t xml:space="preserve"> часть </w:t>
      </w:r>
      <w:r>
        <w:rPr>
          <w:sz w:val="28"/>
          <w:szCs w:val="28"/>
        </w:rPr>
        <w:t xml:space="preserve"> </w:t>
      </w:r>
      <w:r w:rsidRPr="00071B7C">
        <w:rPr>
          <w:sz w:val="28"/>
          <w:szCs w:val="28"/>
        </w:rPr>
        <w:t>средств</w:t>
      </w:r>
      <w:r>
        <w:rPr>
          <w:sz w:val="28"/>
          <w:szCs w:val="28"/>
        </w:rPr>
        <w:t xml:space="preserve">   производства (производственных фондов)</w:t>
      </w:r>
      <w:r w:rsidRPr="00071B7C">
        <w:rPr>
          <w:sz w:val="28"/>
          <w:szCs w:val="28"/>
        </w:rPr>
        <w:t xml:space="preserve"> вещественные элементы которых в процессе труда в</w:t>
      </w:r>
      <w:r>
        <w:rPr>
          <w:sz w:val="28"/>
          <w:szCs w:val="28"/>
        </w:rPr>
        <w:t xml:space="preserve"> </w:t>
      </w:r>
      <w:r w:rsidRPr="00071B7C">
        <w:rPr>
          <w:sz w:val="28"/>
          <w:szCs w:val="28"/>
        </w:rPr>
        <w:t>отличие от основных производственных фондов расходуются в</w:t>
      </w:r>
      <w:r>
        <w:rPr>
          <w:sz w:val="28"/>
          <w:szCs w:val="28"/>
        </w:rPr>
        <w:t xml:space="preserve"> </w:t>
      </w:r>
      <w:r w:rsidRPr="00071B7C">
        <w:rPr>
          <w:sz w:val="28"/>
          <w:szCs w:val="28"/>
        </w:rPr>
        <w:t>каждом производственном цикле, и их стоимость переносится на</w:t>
      </w:r>
      <w:r>
        <w:rPr>
          <w:sz w:val="28"/>
          <w:szCs w:val="28"/>
        </w:rPr>
        <w:t xml:space="preserve"> </w:t>
      </w:r>
      <w:r w:rsidRPr="00071B7C">
        <w:rPr>
          <w:sz w:val="28"/>
          <w:szCs w:val="28"/>
        </w:rPr>
        <w:t>продукт труда целиком и сразу. Веществ</w:t>
      </w:r>
      <w:r>
        <w:rPr>
          <w:sz w:val="28"/>
          <w:szCs w:val="28"/>
        </w:rPr>
        <w:t>енные элементы оборотных</w:t>
      </w:r>
      <w:r w:rsidRPr="00071B7C">
        <w:rPr>
          <w:sz w:val="28"/>
          <w:szCs w:val="28"/>
        </w:rPr>
        <w:t xml:space="preserve"> фондов в процессе труда претерпевают изменения своей</w:t>
      </w:r>
      <w:r>
        <w:rPr>
          <w:sz w:val="28"/>
          <w:szCs w:val="28"/>
        </w:rPr>
        <w:t xml:space="preserve"> </w:t>
      </w:r>
      <w:r w:rsidRPr="00071B7C">
        <w:rPr>
          <w:sz w:val="28"/>
          <w:szCs w:val="28"/>
        </w:rPr>
        <w:t>натуральной формы и физико-химических средств. Они теряют</w:t>
      </w:r>
      <w:r>
        <w:rPr>
          <w:sz w:val="28"/>
          <w:szCs w:val="28"/>
        </w:rPr>
        <w:t xml:space="preserve"> </w:t>
      </w:r>
      <w:r w:rsidRPr="00071B7C">
        <w:rPr>
          <w:sz w:val="28"/>
          <w:szCs w:val="28"/>
        </w:rPr>
        <w:t>свою потребительную стоимость по мере их производственного</w:t>
      </w:r>
      <w:r>
        <w:rPr>
          <w:sz w:val="28"/>
          <w:szCs w:val="28"/>
        </w:rPr>
        <w:t xml:space="preserve"> </w:t>
      </w:r>
      <w:r w:rsidRPr="00071B7C">
        <w:rPr>
          <w:sz w:val="28"/>
          <w:szCs w:val="28"/>
        </w:rPr>
        <w:t>потребления. Новая потребительная стоимость возникает в виде</w:t>
      </w:r>
      <w:r>
        <w:rPr>
          <w:sz w:val="28"/>
          <w:szCs w:val="28"/>
        </w:rPr>
        <w:t xml:space="preserve"> </w:t>
      </w:r>
      <w:r w:rsidRPr="00071B7C">
        <w:rPr>
          <w:sz w:val="28"/>
          <w:szCs w:val="28"/>
        </w:rPr>
        <w:t>выработанной из них продукции.</w:t>
      </w:r>
    </w:p>
    <w:p w:rsidR="00692404" w:rsidRPr="00071B7C" w:rsidRDefault="00692404" w:rsidP="00692404">
      <w:pPr>
        <w:spacing w:line="360" w:lineRule="auto"/>
        <w:ind w:right="-82"/>
        <w:jc w:val="both"/>
        <w:rPr>
          <w:sz w:val="28"/>
          <w:szCs w:val="28"/>
        </w:rPr>
      </w:pPr>
      <w:r w:rsidRPr="00071B7C">
        <w:rPr>
          <w:sz w:val="28"/>
          <w:szCs w:val="28"/>
        </w:rPr>
        <w:t> Оборотные производственные фонды предприятий состоят из</w:t>
      </w:r>
      <w:r>
        <w:rPr>
          <w:sz w:val="28"/>
          <w:szCs w:val="28"/>
        </w:rPr>
        <w:t xml:space="preserve"> </w:t>
      </w:r>
      <w:r w:rsidRPr="00071B7C">
        <w:rPr>
          <w:sz w:val="28"/>
          <w:szCs w:val="28"/>
        </w:rPr>
        <w:t>трех частей:</w:t>
      </w:r>
    </w:p>
    <w:p w:rsidR="00692404" w:rsidRPr="00071B7C" w:rsidRDefault="00692404" w:rsidP="00692404">
      <w:pPr>
        <w:tabs>
          <w:tab w:val="right" w:pos="9720"/>
        </w:tabs>
        <w:spacing w:line="360" w:lineRule="auto"/>
        <w:ind w:right="-82"/>
        <w:jc w:val="both"/>
        <w:rPr>
          <w:sz w:val="28"/>
          <w:szCs w:val="28"/>
        </w:rPr>
      </w:pPr>
      <w:r>
        <w:rPr>
          <w:sz w:val="28"/>
          <w:szCs w:val="28"/>
        </w:rPr>
        <w:t>-</w:t>
      </w:r>
      <w:r w:rsidRPr="00071B7C">
        <w:rPr>
          <w:sz w:val="28"/>
          <w:szCs w:val="28"/>
        </w:rPr>
        <w:t xml:space="preserve">  производственные запасы;</w:t>
      </w:r>
      <w:r>
        <w:rPr>
          <w:sz w:val="28"/>
          <w:szCs w:val="28"/>
        </w:rPr>
        <w:tab/>
      </w:r>
    </w:p>
    <w:p w:rsidR="00692404" w:rsidRPr="00071B7C" w:rsidRDefault="00692404" w:rsidP="00692404">
      <w:pPr>
        <w:spacing w:line="360" w:lineRule="auto"/>
        <w:ind w:right="-1333"/>
        <w:jc w:val="both"/>
        <w:rPr>
          <w:sz w:val="28"/>
          <w:szCs w:val="28"/>
        </w:rPr>
      </w:pPr>
      <w:r>
        <w:rPr>
          <w:sz w:val="28"/>
          <w:szCs w:val="28"/>
        </w:rPr>
        <w:t>-</w:t>
      </w:r>
      <w:r w:rsidRPr="00071B7C">
        <w:rPr>
          <w:sz w:val="28"/>
          <w:szCs w:val="28"/>
        </w:rPr>
        <w:t xml:space="preserve"> незавершенное производство и полуфабрикаты собственного</w:t>
      </w:r>
      <w:r>
        <w:rPr>
          <w:sz w:val="28"/>
          <w:szCs w:val="28"/>
        </w:rPr>
        <w:t xml:space="preserve"> </w:t>
      </w:r>
      <w:r w:rsidRPr="00071B7C">
        <w:rPr>
          <w:sz w:val="28"/>
          <w:szCs w:val="28"/>
        </w:rPr>
        <w:t>изготовления;</w:t>
      </w:r>
    </w:p>
    <w:p w:rsidR="00692404" w:rsidRPr="00071B7C" w:rsidRDefault="00692404" w:rsidP="00692404">
      <w:pPr>
        <w:spacing w:line="360" w:lineRule="auto"/>
        <w:ind w:right="-1333"/>
        <w:jc w:val="both"/>
        <w:rPr>
          <w:sz w:val="28"/>
          <w:szCs w:val="28"/>
        </w:rPr>
      </w:pPr>
      <w:r>
        <w:rPr>
          <w:sz w:val="28"/>
          <w:szCs w:val="28"/>
        </w:rPr>
        <w:t xml:space="preserve">- </w:t>
      </w:r>
      <w:r w:rsidRPr="00071B7C">
        <w:rPr>
          <w:sz w:val="28"/>
          <w:szCs w:val="28"/>
        </w:rPr>
        <w:t>расходы будущих периодов.</w:t>
      </w:r>
    </w:p>
    <w:p w:rsidR="00692404" w:rsidRPr="00071B7C" w:rsidRDefault="00692404" w:rsidP="00692404">
      <w:pPr>
        <w:spacing w:line="360" w:lineRule="auto"/>
        <w:ind w:right="-82"/>
        <w:jc w:val="both"/>
        <w:rPr>
          <w:sz w:val="28"/>
          <w:szCs w:val="28"/>
        </w:rPr>
      </w:pPr>
      <w:r w:rsidRPr="00071B7C">
        <w:rPr>
          <w:sz w:val="28"/>
          <w:szCs w:val="28"/>
        </w:rPr>
        <w:t>  Производственные запасы</w:t>
      </w:r>
      <w:r>
        <w:rPr>
          <w:sz w:val="28"/>
          <w:szCs w:val="28"/>
        </w:rPr>
        <w:t xml:space="preserve"> - это предметы труда, подготов</w:t>
      </w:r>
      <w:r w:rsidRPr="00071B7C">
        <w:rPr>
          <w:sz w:val="28"/>
          <w:szCs w:val="28"/>
        </w:rPr>
        <w:t>ленные для запуска в производственный процесс; состоят они из</w:t>
      </w:r>
      <w:r>
        <w:rPr>
          <w:sz w:val="28"/>
          <w:szCs w:val="28"/>
        </w:rPr>
        <w:t xml:space="preserve"> </w:t>
      </w:r>
      <w:r w:rsidRPr="00071B7C">
        <w:rPr>
          <w:sz w:val="28"/>
          <w:szCs w:val="28"/>
        </w:rPr>
        <w:t>сырья, основных и вспомогате</w:t>
      </w:r>
      <w:r>
        <w:rPr>
          <w:sz w:val="28"/>
          <w:szCs w:val="28"/>
        </w:rPr>
        <w:t>льных материалов, топлива, горю</w:t>
      </w:r>
      <w:r w:rsidRPr="00071B7C">
        <w:rPr>
          <w:sz w:val="28"/>
          <w:szCs w:val="28"/>
        </w:rPr>
        <w:t>чего, покупных полуфабрикатов и комплектующих изделий, тары</w:t>
      </w:r>
      <w:r>
        <w:rPr>
          <w:sz w:val="28"/>
          <w:szCs w:val="28"/>
        </w:rPr>
        <w:t xml:space="preserve"> </w:t>
      </w:r>
      <w:r w:rsidRPr="00071B7C">
        <w:rPr>
          <w:sz w:val="28"/>
          <w:szCs w:val="28"/>
        </w:rPr>
        <w:t>и тарных материалов, запасных частей для текущего ремонта</w:t>
      </w:r>
      <w:r>
        <w:rPr>
          <w:sz w:val="28"/>
          <w:szCs w:val="28"/>
        </w:rPr>
        <w:t xml:space="preserve"> </w:t>
      </w:r>
      <w:r w:rsidRPr="00071B7C">
        <w:rPr>
          <w:sz w:val="28"/>
          <w:szCs w:val="28"/>
        </w:rPr>
        <w:t>основных фондов.</w:t>
      </w:r>
    </w:p>
    <w:p w:rsidR="00692404" w:rsidRPr="00071B7C" w:rsidRDefault="00692404" w:rsidP="00692404">
      <w:pPr>
        <w:spacing w:line="360" w:lineRule="auto"/>
        <w:ind w:right="-82"/>
        <w:jc w:val="both"/>
        <w:rPr>
          <w:sz w:val="28"/>
          <w:szCs w:val="28"/>
        </w:rPr>
      </w:pPr>
      <w:r w:rsidRPr="00071B7C">
        <w:rPr>
          <w:sz w:val="28"/>
          <w:szCs w:val="28"/>
        </w:rPr>
        <w:t> Незавершенное производство и полуфабрикаты собственного</w:t>
      </w:r>
      <w:r>
        <w:rPr>
          <w:sz w:val="28"/>
          <w:szCs w:val="28"/>
        </w:rPr>
        <w:t xml:space="preserve"> </w:t>
      </w:r>
      <w:r w:rsidRPr="00071B7C">
        <w:rPr>
          <w:sz w:val="28"/>
          <w:szCs w:val="28"/>
        </w:rPr>
        <w:t>изготовления - это предметы тр</w:t>
      </w:r>
      <w:r>
        <w:rPr>
          <w:sz w:val="28"/>
          <w:szCs w:val="28"/>
        </w:rPr>
        <w:t>уда, вступившие в производствен</w:t>
      </w:r>
      <w:r w:rsidRPr="00071B7C">
        <w:rPr>
          <w:sz w:val="28"/>
          <w:szCs w:val="28"/>
        </w:rPr>
        <w:t>ный процесс: материалы, детали, узлы и изделия, находящиеся в</w:t>
      </w:r>
      <w:r>
        <w:rPr>
          <w:sz w:val="28"/>
          <w:szCs w:val="28"/>
        </w:rPr>
        <w:t xml:space="preserve"> </w:t>
      </w:r>
      <w:r w:rsidRPr="00071B7C">
        <w:rPr>
          <w:sz w:val="28"/>
          <w:szCs w:val="28"/>
        </w:rPr>
        <w:t>процессе обработки или сбор</w:t>
      </w:r>
      <w:r>
        <w:rPr>
          <w:sz w:val="28"/>
          <w:szCs w:val="28"/>
        </w:rPr>
        <w:t>ки, а также полуфабрикаты собст</w:t>
      </w:r>
      <w:r w:rsidRPr="00071B7C">
        <w:rPr>
          <w:sz w:val="28"/>
          <w:szCs w:val="28"/>
        </w:rPr>
        <w:t>венного изготовления, не законченные полностью производством</w:t>
      </w:r>
      <w:r>
        <w:rPr>
          <w:sz w:val="28"/>
          <w:szCs w:val="28"/>
        </w:rPr>
        <w:t xml:space="preserve"> </w:t>
      </w:r>
      <w:r w:rsidRPr="00071B7C">
        <w:rPr>
          <w:sz w:val="28"/>
          <w:szCs w:val="28"/>
        </w:rPr>
        <w:t>в одних цехах предприятия и подлежащие дальнейшей обработке</w:t>
      </w:r>
      <w:r>
        <w:rPr>
          <w:sz w:val="28"/>
          <w:szCs w:val="28"/>
        </w:rPr>
        <w:t xml:space="preserve"> </w:t>
      </w:r>
      <w:r w:rsidRPr="00071B7C">
        <w:rPr>
          <w:sz w:val="28"/>
          <w:szCs w:val="28"/>
        </w:rPr>
        <w:t>в других цехах того же предприятия.</w:t>
      </w:r>
    </w:p>
    <w:p w:rsidR="00692404" w:rsidRDefault="00692404" w:rsidP="00692404">
      <w:pPr>
        <w:spacing w:line="360" w:lineRule="auto"/>
        <w:ind w:right="-82"/>
        <w:jc w:val="both"/>
        <w:rPr>
          <w:sz w:val="28"/>
          <w:szCs w:val="28"/>
        </w:rPr>
      </w:pPr>
      <w:r>
        <w:rPr>
          <w:sz w:val="28"/>
          <w:szCs w:val="28"/>
        </w:rPr>
        <w:t xml:space="preserve">  </w:t>
      </w:r>
      <w:r w:rsidRPr="00071B7C">
        <w:rPr>
          <w:sz w:val="28"/>
          <w:szCs w:val="28"/>
        </w:rPr>
        <w:t>Расходы будущих периодов - это невещественные элементы</w:t>
      </w:r>
      <w:r>
        <w:rPr>
          <w:sz w:val="28"/>
          <w:szCs w:val="28"/>
        </w:rPr>
        <w:t xml:space="preserve"> </w:t>
      </w:r>
      <w:r w:rsidRPr="00071B7C">
        <w:rPr>
          <w:sz w:val="28"/>
          <w:szCs w:val="28"/>
        </w:rPr>
        <w:t>оборотных (фондов, включающи</w:t>
      </w:r>
      <w:r>
        <w:rPr>
          <w:sz w:val="28"/>
          <w:szCs w:val="28"/>
        </w:rPr>
        <w:t>е затраты на подготовку и освое</w:t>
      </w:r>
      <w:r w:rsidRPr="00071B7C">
        <w:rPr>
          <w:sz w:val="28"/>
          <w:szCs w:val="28"/>
        </w:rPr>
        <w:t>ние новой продукции, которые производятся в данном периоде</w:t>
      </w:r>
      <w:r>
        <w:rPr>
          <w:sz w:val="28"/>
          <w:szCs w:val="28"/>
        </w:rPr>
        <w:t xml:space="preserve"> </w:t>
      </w:r>
      <w:r w:rsidRPr="00071B7C">
        <w:rPr>
          <w:sz w:val="28"/>
          <w:szCs w:val="28"/>
        </w:rPr>
        <w:t>(квартал, год), но относятся на продукцию будущего периода</w:t>
      </w:r>
      <w:r>
        <w:rPr>
          <w:sz w:val="28"/>
          <w:szCs w:val="28"/>
        </w:rPr>
        <w:t xml:space="preserve"> </w:t>
      </w:r>
      <w:r w:rsidRPr="00071B7C">
        <w:rPr>
          <w:sz w:val="28"/>
          <w:szCs w:val="28"/>
        </w:rPr>
        <w:t>(например, затраты на конструирование и разработку технологии</w:t>
      </w:r>
      <w:r>
        <w:rPr>
          <w:sz w:val="28"/>
          <w:szCs w:val="28"/>
        </w:rPr>
        <w:t xml:space="preserve"> </w:t>
      </w:r>
      <w:r w:rsidRPr="00071B7C">
        <w:rPr>
          <w:sz w:val="28"/>
          <w:szCs w:val="28"/>
        </w:rPr>
        <w:t>новых видов изделий, на п</w:t>
      </w:r>
      <w:r w:rsidR="00D860FA">
        <w:rPr>
          <w:sz w:val="28"/>
          <w:szCs w:val="28"/>
        </w:rPr>
        <w:t>ерестановку оборудования и др.)</w:t>
      </w:r>
      <w:r w:rsidR="00D860FA" w:rsidRPr="00D860FA">
        <w:rPr>
          <w:sz w:val="28"/>
          <w:szCs w:val="28"/>
        </w:rPr>
        <w:t xml:space="preserve"> </w:t>
      </w:r>
      <w:r w:rsidR="00D860FA">
        <w:rPr>
          <w:sz w:val="28"/>
          <w:szCs w:val="28"/>
        </w:rPr>
        <w:t>[7,с.66</w:t>
      </w:r>
      <w:r w:rsidR="00D860FA" w:rsidRPr="00937D4F">
        <w:rPr>
          <w:sz w:val="28"/>
          <w:szCs w:val="28"/>
        </w:rPr>
        <w:t>]</w:t>
      </w:r>
      <w:r w:rsidR="00D860FA" w:rsidRPr="001460AB">
        <w:rPr>
          <w:sz w:val="28"/>
          <w:szCs w:val="28"/>
        </w:rPr>
        <w:t>.</w:t>
      </w:r>
    </w:p>
    <w:p w:rsidR="00692404" w:rsidRPr="001460AB" w:rsidRDefault="00692404" w:rsidP="00692404">
      <w:pPr>
        <w:spacing w:line="360" w:lineRule="auto"/>
        <w:ind w:right="-82"/>
        <w:jc w:val="both"/>
        <w:rPr>
          <w:sz w:val="28"/>
          <w:szCs w:val="28"/>
        </w:rPr>
      </w:pPr>
      <w:r>
        <w:rPr>
          <w:sz w:val="28"/>
          <w:szCs w:val="28"/>
        </w:rPr>
        <w:t xml:space="preserve">  </w:t>
      </w:r>
      <w:r w:rsidRPr="00071B7C">
        <w:rPr>
          <w:sz w:val="28"/>
          <w:szCs w:val="28"/>
        </w:rPr>
        <w:t>Оборотные производственные фонды в своем движении также</w:t>
      </w:r>
      <w:r>
        <w:rPr>
          <w:sz w:val="28"/>
          <w:szCs w:val="28"/>
        </w:rPr>
        <w:t xml:space="preserve"> </w:t>
      </w:r>
      <w:r w:rsidRPr="00071B7C">
        <w:rPr>
          <w:sz w:val="28"/>
          <w:szCs w:val="28"/>
        </w:rPr>
        <w:t>связаны с фондами обращен</w:t>
      </w:r>
      <w:r>
        <w:rPr>
          <w:sz w:val="28"/>
          <w:szCs w:val="28"/>
        </w:rPr>
        <w:t>ия, обслуживающими сферу обраще</w:t>
      </w:r>
      <w:r w:rsidRPr="00071B7C">
        <w:rPr>
          <w:sz w:val="28"/>
          <w:szCs w:val="28"/>
        </w:rPr>
        <w:t>ния</w:t>
      </w:r>
      <w:r>
        <w:rPr>
          <w:sz w:val="28"/>
          <w:szCs w:val="28"/>
        </w:rPr>
        <w:t xml:space="preserve"> продукции</w:t>
      </w:r>
      <w:r w:rsidRPr="00071B7C">
        <w:rPr>
          <w:sz w:val="28"/>
          <w:szCs w:val="28"/>
        </w:rPr>
        <w:t>. Они включают готовую продукцию на складах, товары в</w:t>
      </w:r>
      <w:r>
        <w:rPr>
          <w:sz w:val="28"/>
          <w:szCs w:val="28"/>
        </w:rPr>
        <w:t xml:space="preserve"> </w:t>
      </w:r>
      <w:r w:rsidRPr="00071B7C">
        <w:rPr>
          <w:sz w:val="28"/>
          <w:szCs w:val="28"/>
        </w:rPr>
        <w:t>пути, денежные средства и средства в расчетах с потребителями</w:t>
      </w:r>
      <w:r>
        <w:rPr>
          <w:sz w:val="28"/>
          <w:szCs w:val="28"/>
        </w:rPr>
        <w:t xml:space="preserve"> </w:t>
      </w:r>
      <w:r w:rsidRPr="00071B7C">
        <w:rPr>
          <w:sz w:val="28"/>
          <w:szCs w:val="28"/>
        </w:rPr>
        <w:t>продукции, в частности, деб</w:t>
      </w:r>
      <w:r>
        <w:rPr>
          <w:sz w:val="28"/>
          <w:szCs w:val="28"/>
        </w:rPr>
        <w:t>иторскую задолженность</w:t>
      </w:r>
      <w:r w:rsidRPr="001460AB">
        <w:rPr>
          <w:sz w:val="28"/>
          <w:szCs w:val="28"/>
        </w:rPr>
        <w:t>.</w:t>
      </w:r>
    </w:p>
    <w:p w:rsidR="00692404" w:rsidRDefault="00692404" w:rsidP="00692404">
      <w:pPr>
        <w:spacing w:line="360" w:lineRule="auto"/>
        <w:ind w:right="-82"/>
        <w:jc w:val="both"/>
        <w:rPr>
          <w:sz w:val="28"/>
          <w:szCs w:val="28"/>
        </w:rPr>
      </w:pPr>
      <w:r>
        <w:rPr>
          <w:sz w:val="28"/>
          <w:szCs w:val="28"/>
        </w:rPr>
        <w:t xml:space="preserve">   Совокуп</w:t>
      </w:r>
      <w:r w:rsidRPr="00071B7C">
        <w:rPr>
          <w:sz w:val="28"/>
          <w:szCs w:val="28"/>
        </w:rPr>
        <w:t>ность денежных средств предпр</w:t>
      </w:r>
      <w:r>
        <w:rPr>
          <w:sz w:val="28"/>
          <w:szCs w:val="28"/>
        </w:rPr>
        <w:t>иятия, предназначенных для обра</w:t>
      </w:r>
      <w:r w:rsidRPr="00071B7C">
        <w:rPr>
          <w:sz w:val="28"/>
          <w:szCs w:val="28"/>
        </w:rPr>
        <w:t>зования оборотных фондов и фондов обращения, составляют</w:t>
      </w:r>
      <w:r>
        <w:rPr>
          <w:sz w:val="28"/>
          <w:szCs w:val="28"/>
        </w:rPr>
        <w:t xml:space="preserve"> </w:t>
      </w:r>
      <w:r w:rsidRPr="00071B7C">
        <w:rPr>
          <w:sz w:val="28"/>
          <w:szCs w:val="28"/>
        </w:rPr>
        <w:t>оборотные средства предприятия.</w:t>
      </w:r>
    </w:p>
    <w:p w:rsidR="00692404" w:rsidRPr="001460AB" w:rsidRDefault="00692404" w:rsidP="00692404">
      <w:pPr>
        <w:spacing w:line="360" w:lineRule="auto"/>
        <w:ind w:right="-82"/>
        <w:jc w:val="both"/>
        <w:rPr>
          <w:sz w:val="28"/>
          <w:szCs w:val="28"/>
        </w:rPr>
      </w:pPr>
      <w:r>
        <w:rPr>
          <w:sz w:val="28"/>
          <w:szCs w:val="28"/>
        </w:rPr>
        <w:t xml:space="preserve">   </w:t>
      </w:r>
      <w:r w:rsidRPr="001460AB">
        <w:rPr>
          <w:sz w:val="28"/>
          <w:szCs w:val="28"/>
        </w:rPr>
        <w:t>Соотношение между отдельными элементами оборотных</w:t>
      </w:r>
      <w:r>
        <w:rPr>
          <w:sz w:val="28"/>
          <w:szCs w:val="28"/>
        </w:rPr>
        <w:t xml:space="preserve"> </w:t>
      </w:r>
      <w:r w:rsidRPr="001460AB">
        <w:rPr>
          <w:sz w:val="28"/>
          <w:szCs w:val="28"/>
        </w:rPr>
        <w:t>средств, выраженное в процента</w:t>
      </w:r>
      <w:r>
        <w:rPr>
          <w:sz w:val="28"/>
          <w:szCs w:val="28"/>
        </w:rPr>
        <w:t>х, называется структурой оборот</w:t>
      </w:r>
      <w:r w:rsidRPr="001460AB">
        <w:rPr>
          <w:sz w:val="28"/>
          <w:szCs w:val="28"/>
        </w:rPr>
        <w:t>ных средств. Различие в структурах оборотных средств отраслей</w:t>
      </w:r>
      <w:r>
        <w:rPr>
          <w:sz w:val="28"/>
          <w:szCs w:val="28"/>
        </w:rPr>
        <w:t xml:space="preserve"> </w:t>
      </w:r>
      <w:r w:rsidRPr="001460AB">
        <w:rPr>
          <w:sz w:val="28"/>
          <w:szCs w:val="28"/>
        </w:rPr>
        <w:t>промышленности обусловливает</w:t>
      </w:r>
      <w:r>
        <w:rPr>
          <w:sz w:val="28"/>
          <w:szCs w:val="28"/>
        </w:rPr>
        <w:t>ся многими факторами, в частнос</w:t>
      </w:r>
      <w:r w:rsidRPr="001460AB">
        <w:rPr>
          <w:sz w:val="28"/>
          <w:szCs w:val="28"/>
        </w:rPr>
        <w:t>ти особенностями организации п</w:t>
      </w:r>
      <w:r>
        <w:rPr>
          <w:sz w:val="28"/>
          <w:szCs w:val="28"/>
        </w:rPr>
        <w:t>роизводственного процесса, усло</w:t>
      </w:r>
      <w:r w:rsidRPr="001460AB">
        <w:rPr>
          <w:sz w:val="28"/>
          <w:szCs w:val="28"/>
        </w:rPr>
        <w:t>виями снабжения и сбыта, местонахождением поставщиков и</w:t>
      </w:r>
      <w:r>
        <w:rPr>
          <w:sz w:val="28"/>
          <w:szCs w:val="28"/>
        </w:rPr>
        <w:t xml:space="preserve"> </w:t>
      </w:r>
      <w:r w:rsidRPr="001460AB">
        <w:rPr>
          <w:sz w:val="28"/>
          <w:szCs w:val="28"/>
        </w:rPr>
        <w:t>потребителей, структурой затрат на производство.</w:t>
      </w:r>
    </w:p>
    <w:p w:rsidR="00692404" w:rsidRPr="001460AB" w:rsidRDefault="00692404" w:rsidP="00692404">
      <w:pPr>
        <w:spacing w:line="360" w:lineRule="auto"/>
        <w:ind w:right="-82"/>
        <w:jc w:val="both"/>
        <w:rPr>
          <w:sz w:val="28"/>
          <w:szCs w:val="28"/>
        </w:rPr>
      </w:pPr>
      <w:r w:rsidRPr="001460AB">
        <w:rPr>
          <w:sz w:val="28"/>
          <w:szCs w:val="28"/>
        </w:rPr>
        <w:t> </w:t>
      </w:r>
      <w:r>
        <w:rPr>
          <w:sz w:val="28"/>
          <w:szCs w:val="28"/>
        </w:rPr>
        <w:t xml:space="preserve"> </w:t>
      </w:r>
      <w:r w:rsidRPr="001460AB">
        <w:rPr>
          <w:sz w:val="28"/>
          <w:szCs w:val="28"/>
        </w:rPr>
        <w:t>Наибольшую часть обор</w:t>
      </w:r>
      <w:r>
        <w:rPr>
          <w:sz w:val="28"/>
          <w:szCs w:val="28"/>
        </w:rPr>
        <w:t>отных средств промышленных пред</w:t>
      </w:r>
      <w:r w:rsidRPr="001460AB">
        <w:rPr>
          <w:sz w:val="28"/>
          <w:szCs w:val="28"/>
        </w:rPr>
        <w:t>приятий составляют товарно-</w:t>
      </w:r>
      <w:r>
        <w:rPr>
          <w:sz w:val="28"/>
          <w:szCs w:val="28"/>
        </w:rPr>
        <w:t>материальные ценности. Их удель</w:t>
      </w:r>
      <w:r w:rsidRPr="001460AB">
        <w:rPr>
          <w:sz w:val="28"/>
          <w:szCs w:val="28"/>
        </w:rPr>
        <w:t xml:space="preserve">ный вес - 75 - 87%. Структура оборотных средств в </w:t>
      </w:r>
      <w:r>
        <w:rPr>
          <w:sz w:val="28"/>
          <w:szCs w:val="28"/>
        </w:rPr>
        <w:t>товарно-ма</w:t>
      </w:r>
      <w:r w:rsidRPr="001460AB">
        <w:rPr>
          <w:sz w:val="28"/>
          <w:szCs w:val="28"/>
        </w:rPr>
        <w:t>териальных ценностях п</w:t>
      </w:r>
      <w:r>
        <w:rPr>
          <w:sz w:val="28"/>
          <w:szCs w:val="28"/>
        </w:rPr>
        <w:t>о разным отраслям тоже различна. Наи</w:t>
      </w:r>
      <w:r w:rsidRPr="001460AB">
        <w:rPr>
          <w:sz w:val="28"/>
          <w:szCs w:val="28"/>
        </w:rPr>
        <w:t xml:space="preserve">более высокий удельный вес производственных запасов </w:t>
      </w:r>
      <w:r>
        <w:rPr>
          <w:sz w:val="28"/>
          <w:szCs w:val="28"/>
        </w:rPr>
        <w:t>–</w:t>
      </w:r>
      <w:r w:rsidRPr="001460AB">
        <w:rPr>
          <w:sz w:val="28"/>
          <w:szCs w:val="28"/>
        </w:rPr>
        <w:t xml:space="preserve"> на</w:t>
      </w:r>
      <w:r>
        <w:rPr>
          <w:sz w:val="28"/>
          <w:szCs w:val="28"/>
        </w:rPr>
        <w:t xml:space="preserve"> </w:t>
      </w:r>
      <w:r w:rsidRPr="001460AB">
        <w:rPr>
          <w:sz w:val="28"/>
          <w:szCs w:val="28"/>
        </w:rPr>
        <w:t>предприятиях легкой промышленности (преобладают сырье и</w:t>
      </w:r>
      <w:r>
        <w:rPr>
          <w:sz w:val="28"/>
          <w:szCs w:val="28"/>
        </w:rPr>
        <w:t xml:space="preserve"> </w:t>
      </w:r>
      <w:r w:rsidRPr="001460AB">
        <w:rPr>
          <w:sz w:val="28"/>
          <w:szCs w:val="28"/>
        </w:rPr>
        <w:t>полуфабрикаты - 70%). Высока доля расходов будущих периодов</w:t>
      </w:r>
      <w:r>
        <w:rPr>
          <w:sz w:val="28"/>
          <w:szCs w:val="28"/>
        </w:rPr>
        <w:t xml:space="preserve"> </w:t>
      </w:r>
      <w:r w:rsidRPr="001460AB">
        <w:rPr>
          <w:sz w:val="28"/>
          <w:szCs w:val="28"/>
        </w:rPr>
        <w:t>в химической промышленности - 9%. В машиностроении по</w:t>
      </w:r>
      <w:r>
        <w:rPr>
          <w:sz w:val="28"/>
          <w:szCs w:val="28"/>
        </w:rPr>
        <w:t xml:space="preserve"> </w:t>
      </w:r>
      <w:r w:rsidRPr="001460AB">
        <w:rPr>
          <w:sz w:val="28"/>
          <w:szCs w:val="28"/>
        </w:rPr>
        <w:t>сравнению с промышленностью в целом доля производственных</w:t>
      </w:r>
      <w:r>
        <w:rPr>
          <w:sz w:val="28"/>
          <w:szCs w:val="28"/>
        </w:rPr>
        <w:t xml:space="preserve"> </w:t>
      </w:r>
      <w:r w:rsidRPr="001460AB">
        <w:rPr>
          <w:sz w:val="28"/>
          <w:szCs w:val="28"/>
        </w:rPr>
        <w:t>запасов ниже, а незавершенного производства и полуфабрикатов</w:t>
      </w:r>
      <w:r>
        <w:rPr>
          <w:sz w:val="28"/>
          <w:szCs w:val="28"/>
        </w:rPr>
        <w:t xml:space="preserve"> </w:t>
      </w:r>
      <w:r w:rsidRPr="001460AB">
        <w:rPr>
          <w:sz w:val="28"/>
          <w:szCs w:val="28"/>
        </w:rPr>
        <w:t xml:space="preserve">собственного изготовления </w:t>
      </w:r>
      <w:r>
        <w:rPr>
          <w:sz w:val="28"/>
          <w:szCs w:val="28"/>
        </w:rPr>
        <w:t>- выше. Это обусловливается тем,</w:t>
      </w:r>
      <w:r w:rsidRPr="001460AB">
        <w:rPr>
          <w:sz w:val="28"/>
          <w:szCs w:val="28"/>
        </w:rPr>
        <w:t xml:space="preserve"> что в машиностроении производственн</w:t>
      </w:r>
      <w:r>
        <w:rPr>
          <w:sz w:val="28"/>
          <w:szCs w:val="28"/>
        </w:rPr>
        <w:t>ый цикл более длитель</w:t>
      </w:r>
      <w:r w:rsidRPr="001460AB">
        <w:rPr>
          <w:sz w:val="28"/>
          <w:szCs w:val="28"/>
        </w:rPr>
        <w:t>ный, чем в среднем по промышленности. По этой же причине в</w:t>
      </w:r>
      <w:r>
        <w:rPr>
          <w:sz w:val="28"/>
          <w:szCs w:val="28"/>
        </w:rPr>
        <w:t xml:space="preserve"> </w:t>
      </w:r>
      <w:r w:rsidRPr="001460AB">
        <w:rPr>
          <w:sz w:val="28"/>
          <w:szCs w:val="28"/>
        </w:rPr>
        <w:t>тяжелом, энергетическом и транспортном машиностроении доля</w:t>
      </w:r>
      <w:r>
        <w:rPr>
          <w:sz w:val="28"/>
          <w:szCs w:val="28"/>
        </w:rPr>
        <w:t xml:space="preserve"> </w:t>
      </w:r>
      <w:r w:rsidRPr="001460AB">
        <w:rPr>
          <w:sz w:val="28"/>
          <w:szCs w:val="28"/>
        </w:rPr>
        <w:t>завершенного производства</w:t>
      </w:r>
      <w:r>
        <w:rPr>
          <w:sz w:val="28"/>
          <w:szCs w:val="28"/>
        </w:rPr>
        <w:t xml:space="preserve"> значительно выше, чем в автомо</w:t>
      </w:r>
      <w:r w:rsidRPr="001460AB">
        <w:rPr>
          <w:sz w:val="28"/>
          <w:szCs w:val="28"/>
        </w:rPr>
        <w:t>бильной и тракторной промышленности.</w:t>
      </w:r>
    </w:p>
    <w:p w:rsidR="00692404" w:rsidRPr="001460AB" w:rsidRDefault="00692404" w:rsidP="00692404">
      <w:pPr>
        <w:spacing w:line="360" w:lineRule="auto"/>
        <w:ind w:right="-82"/>
        <w:jc w:val="both"/>
        <w:rPr>
          <w:sz w:val="28"/>
          <w:szCs w:val="28"/>
        </w:rPr>
      </w:pPr>
      <w:r>
        <w:rPr>
          <w:sz w:val="28"/>
          <w:szCs w:val="28"/>
        </w:rPr>
        <w:t xml:space="preserve">  </w:t>
      </w:r>
      <w:r w:rsidRPr="001460AB">
        <w:rPr>
          <w:sz w:val="28"/>
          <w:szCs w:val="28"/>
        </w:rPr>
        <w:t>Суммы оборотных средств в производственных запасах сырья</w:t>
      </w:r>
      <w:r>
        <w:rPr>
          <w:sz w:val="28"/>
          <w:szCs w:val="28"/>
        </w:rPr>
        <w:t xml:space="preserve"> </w:t>
      </w:r>
      <w:r w:rsidRPr="001460AB">
        <w:rPr>
          <w:sz w:val="28"/>
          <w:szCs w:val="28"/>
        </w:rPr>
        <w:t>и материалов в разных отраслях также различны, что обусловлено</w:t>
      </w:r>
      <w:r>
        <w:rPr>
          <w:sz w:val="28"/>
          <w:szCs w:val="28"/>
        </w:rPr>
        <w:t xml:space="preserve"> </w:t>
      </w:r>
      <w:r w:rsidRPr="001460AB">
        <w:rPr>
          <w:sz w:val="28"/>
          <w:szCs w:val="28"/>
        </w:rPr>
        <w:t>технико-экономическими ос</w:t>
      </w:r>
      <w:r>
        <w:rPr>
          <w:sz w:val="28"/>
          <w:szCs w:val="28"/>
        </w:rPr>
        <w:t>обенностями выпускаемой ими про</w:t>
      </w:r>
      <w:r w:rsidRPr="001460AB">
        <w:rPr>
          <w:sz w:val="28"/>
          <w:szCs w:val="28"/>
        </w:rPr>
        <w:t>дукции.</w:t>
      </w:r>
    </w:p>
    <w:p w:rsidR="00692404" w:rsidRPr="00937D4F" w:rsidRDefault="00692404" w:rsidP="00692404">
      <w:pPr>
        <w:spacing w:line="360" w:lineRule="auto"/>
        <w:jc w:val="both"/>
        <w:rPr>
          <w:sz w:val="28"/>
        </w:rPr>
      </w:pPr>
      <w:r w:rsidRPr="001460AB">
        <w:rPr>
          <w:sz w:val="28"/>
          <w:szCs w:val="28"/>
        </w:rPr>
        <w:t> </w:t>
      </w:r>
      <w:r w:rsidRPr="00BA1A26">
        <w:rPr>
          <w:sz w:val="28"/>
          <w:szCs w:val="28"/>
        </w:rPr>
        <w:t xml:space="preserve"> Общим в структуре оборотных средств различных отраслей</w:t>
      </w:r>
      <w:r>
        <w:rPr>
          <w:sz w:val="28"/>
          <w:szCs w:val="28"/>
        </w:rPr>
        <w:t xml:space="preserve"> </w:t>
      </w:r>
      <w:r w:rsidRPr="00BA1A26">
        <w:rPr>
          <w:sz w:val="28"/>
          <w:szCs w:val="28"/>
        </w:rPr>
        <w:t>промышленности является преобладание средств, размещенных в</w:t>
      </w:r>
      <w:r>
        <w:rPr>
          <w:sz w:val="28"/>
          <w:szCs w:val="28"/>
        </w:rPr>
        <w:t xml:space="preserve"> </w:t>
      </w:r>
      <w:r w:rsidRPr="00BA1A26">
        <w:rPr>
          <w:sz w:val="28"/>
          <w:szCs w:val="28"/>
        </w:rPr>
        <w:t>сфере производства. На их долю приходится более 70% всех</w:t>
      </w:r>
      <w:r>
        <w:rPr>
          <w:sz w:val="28"/>
          <w:szCs w:val="28"/>
        </w:rPr>
        <w:t xml:space="preserve"> оборотных средств</w:t>
      </w:r>
      <w:r w:rsidR="00D860FA">
        <w:rPr>
          <w:sz w:val="28"/>
          <w:szCs w:val="28"/>
        </w:rPr>
        <w:t>[7,с.6</w:t>
      </w:r>
      <w:r w:rsidR="00D860FA" w:rsidRPr="00937D4F">
        <w:rPr>
          <w:sz w:val="28"/>
          <w:szCs w:val="28"/>
        </w:rPr>
        <w:t>8]</w:t>
      </w:r>
      <w:r>
        <w:rPr>
          <w:sz w:val="28"/>
          <w:szCs w:val="28"/>
        </w:rPr>
        <w:t xml:space="preserve"> </w:t>
      </w:r>
      <w:r w:rsidRPr="00BA1A26">
        <w:rPr>
          <w:sz w:val="28"/>
          <w:szCs w:val="28"/>
        </w:rPr>
        <w:t>.</w:t>
      </w:r>
    </w:p>
    <w:p w:rsidR="00BA1A26" w:rsidRDefault="00071B7C" w:rsidP="00830E32">
      <w:pPr>
        <w:spacing w:line="360" w:lineRule="auto"/>
        <w:ind w:right="-82"/>
        <w:jc w:val="both"/>
        <w:rPr>
          <w:sz w:val="28"/>
          <w:szCs w:val="28"/>
        </w:rPr>
      </w:pPr>
      <w:r w:rsidRPr="00071B7C">
        <w:rPr>
          <w:sz w:val="28"/>
          <w:szCs w:val="28"/>
        </w:rPr>
        <w:t> </w:t>
      </w:r>
      <w:r w:rsidR="00BA1A26">
        <w:rPr>
          <w:sz w:val="28"/>
          <w:szCs w:val="28"/>
        </w:rPr>
        <w:t xml:space="preserve">  Особенностью оборотного капитала  является то, что он не расходуется , не потребляется, а авансируется в различные виды текущих затрат хозяйствующего субъекта. Целью авансирования является создание необходимых материальных запасов, заделов незавершенного производства, готовой продукции и условий для ее реализации.</w:t>
      </w:r>
    </w:p>
    <w:p w:rsidR="004A75B3" w:rsidRPr="00071B7C" w:rsidRDefault="004A75B3" w:rsidP="00830E32">
      <w:pPr>
        <w:spacing w:line="360" w:lineRule="auto"/>
        <w:ind w:right="-82"/>
        <w:jc w:val="both"/>
        <w:rPr>
          <w:sz w:val="28"/>
          <w:szCs w:val="28"/>
        </w:rPr>
      </w:pPr>
      <w:r>
        <w:rPr>
          <w:sz w:val="28"/>
          <w:szCs w:val="28"/>
        </w:rPr>
        <w:t xml:space="preserve">  Авансирование означает, что </w:t>
      </w:r>
      <w:r w:rsidR="00706E98">
        <w:rPr>
          <w:sz w:val="28"/>
          <w:szCs w:val="28"/>
        </w:rPr>
        <w:t xml:space="preserve">использованные денежные средства возвращаются предприятию после завершения каждого производственного цикла или кругооборота, включающего: производство продукции-ее реализацию-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   </w:t>
      </w:r>
    </w:p>
    <w:p w:rsidR="00563F9B" w:rsidRDefault="001959D8" w:rsidP="00830E32">
      <w:pPr>
        <w:spacing w:line="360" w:lineRule="auto"/>
        <w:ind w:right="-82"/>
        <w:jc w:val="both"/>
        <w:rPr>
          <w:sz w:val="28"/>
          <w:szCs w:val="28"/>
        </w:rPr>
      </w:pPr>
      <w:r>
        <w:rPr>
          <w:sz w:val="28"/>
          <w:szCs w:val="28"/>
        </w:rPr>
        <w:t xml:space="preserve"> </w:t>
      </w:r>
      <w:r w:rsidR="00563F9B">
        <w:rPr>
          <w:sz w:val="28"/>
          <w:szCs w:val="28"/>
        </w:rPr>
        <w:t xml:space="preserve"> Как всякий капитал, вкладываемый в производство, оборотный капитал предприятии начинает свое движение с авансирования определенной суммы денежных средств на приобретение производственных запасов: сырья, материалов, топлива и прочих предметов труда, которые используются с целью производства определенных товаров.</w:t>
      </w:r>
    </w:p>
    <w:p w:rsidR="00563F9B" w:rsidRDefault="00563F9B" w:rsidP="00830E32">
      <w:pPr>
        <w:spacing w:line="360" w:lineRule="auto"/>
        <w:ind w:right="-82"/>
        <w:jc w:val="both"/>
        <w:rPr>
          <w:sz w:val="28"/>
          <w:szCs w:val="28"/>
        </w:rPr>
      </w:pPr>
      <w:r>
        <w:rPr>
          <w:sz w:val="28"/>
          <w:szCs w:val="28"/>
        </w:rPr>
        <w:t xml:space="preserve"> </w:t>
      </w:r>
      <w:r w:rsidR="001959D8">
        <w:rPr>
          <w:sz w:val="28"/>
          <w:szCs w:val="28"/>
        </w:rPr>
        <w:t xml:space="preserve"> </w:t>
      </w:r>
      <w:r>
        <w:rPr>
          <w:sz w:val="28"/>
          <w:szCs w:val="28"/>
        </w:rPr>
        <w:t xml:space="preserve">На первой стадии, денежной или подготовительной, оборотный капитал из формы денежных средств переходит в форму производственных </w:t>
      </w:r>
      <w:r w:rsidR="001959D8">
        <w:rPr>
          <w:sz w:val="28"/>
          <w:szCs w:val="28"/>
        </w:rPr>
        <w:t>запасов. На этой стадии совершается переход из сферы обращения в сферу производства. И авансированная стоимость из денежной переходит в производительную. Завершением первой стадии прерывается товарообращение, но процесс кругооборота оборотного капитала продолжается.</w:t>
      </w:r>
    </w:p>
    <w:p w:rsidR="001959D8" w:rsidRDefault="001959D8" w:rsidP="00830E32">
      <w:pPr>
        <w:spacing w:line="360" w:lineRule="auto"/>
        <w:ind w:right="-82"/>
        <w:jc w:val="both"/>
        <w:rPr>
          <w:sz w:val="28"/>
          <w:szCs w:val="28"/>
        </w:rPr>
      </w:pPr>
      <w:r>
        <w:rPr>
          <w:sz w:val="28"/>
          <w:szCs w:val="28"/>
        </w:rPr>
        <w:t xml:space="preserve">  Вторая стадия кругооборота</w:t>
      </w:r>
      <w:r w:rsidR="009A515B">
        <w:rPr>
          <w:sz w:val="28"/>
          <w:szCs w:val="28"/>
        </w:rPr>
        <w:t xml:space="preserve"> совершается в процессе производства. Она состоит в передаче в производство купленных материальных ценностей, производственных запасов, в соединении средств и предметов труда с рабочей силой и в создании нового продукта, вобравшего в себя перенесенную и вновь созданную стоимость.</w:t>
      </w:r>
    </w:p>
    <w:p w:rsidR="009A515B" w:rsidRDefault="009A515B" w:rsidP="00830E32">
      <w:pPr>
        <w:spacing w:line="360" w:lineRule="auto"/>
        <w:ind w:right="-82"/>
        <w:jc w:val="both"/>
        <w:rPr>
          <w:sz w:val="28"/>
          <w:szCs w:val="28"/>
        </w:rPr>
      </w:pPr>
      <w:r>
        <w:rPr>
          <w:sz w:val="28"/>
          <w:szCs w:val="28"/>
        </w:rPr>
        <w:t xml:space="preserve">  На этой стадии кругооборота авансированная стоимость</w:t>
      </w:r>
      <w:r w:rsidR="00CD4799">
        <w:rPr>
          <w:sz w:val="28"/>
          <w:szCs w:val="28"/>
        </w:rPr>
        <w:t xml:space="preserve"> снова меняет свою форму. Из производительной формы она переходит в товарную, а по вещественному составу из материальных производственных запасов вначале превращается в незаконченную продукцию, а затем в готовые изделия.</w:t>
      </w:r>
    </w:p>
    <w:p w:rsidR="00CD4799" w:rsidRDefault="00CD4799" w:rsidP="00830E32">
      <w:pPr>
        <w:spacing w:line="360" w:lineRule="auto"/>
        <w:ind w:right="-82"/>
        <w:jc w:val="both"/>
        <w:rPr>
          <w:sz w:val="28"/>
          <w:szCs w:val="28"/>
        </w:rPr>
      </w:pPr>
      <w:r>
        <w:rPr>
          <w:sz w:val="28"/>
          <w:szCs w:val="28"/>
        </w:rPr>
        <w:t xml:space="preserve">  Третья стадия кругооборота состоит из реализации изготовленной продукции и получения денежных средств. На этой стадии оборотный капитал переходит из стадии производства в стадию обращения и снова принимает форму денежных средств. Прерванное товарное обращение возобновляется, и авансированная стоимость из товарной формы переходит в денежную. авансированные средства восстанавливаются за счет поступившей выручки от реализации продукции. </w:t>
      </w:r>
      <w:r w:rsidR="00706E98">
        <w:rPr>
          <w:sz w:val="28"/>
          <w:szCs w:val="28"/>
        </w:rPr>
        <w:t>Разница между</w:t>
      </w:r>
      <w:r w:rsidR="001460AB">
        <w:rPr>
          <w:sz w:val="28"/>
          <w:szCs w:val="28"/>
        </w:rPr>
        <w:t xml:space="preserve"> суммой денежных средств полученных за счет реализации товара</w:t>
      </w:r>
      <w:r w:rsidR="00706E98">
        <w:rPr>
          <w:sz w:val="28"/>
          <w:szCs w:val="28"/>
        </w:rPr>
        <w:t xml:space="preserve"> и суммой авансируемого капитала</w:t>
      </w:r>
      <w:r w:rsidR="001460AB">
        <w:rPr>
          <w:sz w:val="28"/>
          <w:szCs w:val="28"/>
        </w:rPr>
        <w:t xml:space="preserve"> составляет величину денежных доходов и накоплений или финансовый результат хозяйственной деятельности предприятия. денежная форма, которую принимает оборотный капитал на завершающей стадии кругооборота, является одновременно и начальной стадией оборота капитала. </w:t>
      </w:r>
      <w:r>
        <w:rPr>
          <w:sz w:val="28"/>
          <w:szCs w:val="28"/>
        </w:rPr>
        <w:t xml:space="preserve"> </w:t>
      </w:r>
    </w:p>
    <w:p w:rsidR="00BA1A26" w:rsidRPr="00757BD9" w:rsidRDefault="001460AB" w:rsidP="00BA1A26">
      <w:pPr>
        <w:spacing w:line="360" w:lineRule="auto"/>
        <w:ind w:right="-82"/>
        <w:jc w:val="both"/>
        <w:rPr>
          <w:sz w:val="28"/>
          <w:szCs w:val="28"/>
        </w:rPr>
      </w:pPr>
      <w:r>
        <w:rPr>
          <w:sz w:val="28"/>
          <w:szCs w:val="28"/>
        </w:rPr>
        <w:t xml:space="preserve">  </w:t>
      </w:r>
      <w:r w:rsidR="00BA1A26" w:rsidRPr="00830E32">
        <w:rPr>
          <w:sz w:val="28"/>
          <w:szCs w:val="28"/>
        </w:rPr>
        <w:t>Одна из главных задач в условиях перехода к рыночной</w:t>
      </w:r>
      <w:r w:rsidR="00BA1A26">
        <w:rPr>
          <w:sz w:val="34"/>
          <w:szCs w:val="20"/>
        </w:rPr>
        <w:t xml:space="preserve"> </w:t>
      </w:r>
      <w:r w:rsidR="00BA1A26" w:rsidRPr="00830E32">
        <w:rPr>
          <w:sz w:val="28"/>
          <w:szCs w:val="28"/>
        </w:rPr>
        <w:t>экономике - интенсификация производства при неуклонном соблюдении принципа ресурсосбережения.</w:t>
      </w:r>
    </w:p>
    <w:p w:rsidR="00BA1A26" w:rsidRPr="00830E32" w:rsidRDefault="00757BD9" w:rsidP="00BA1A26">
      <w:pPr>
        <w:spacing w:line="360" w:lineRule="auto"/>
        <w:ind w:right="-82"/>
        <w:jc w:val="both"/>
        <w:rPr>
          <w:sz w:val="28"/>
          <w:szCs w:val="28"/>
        </w:rPr>
      </w:pPr>
      <w:r>
        <w:rPr>
          <w:sz w:val="28"/>
          <w:szCs w:val="28"/>
        </w:rPr>
        <w:t xml:space="preserve">  </w:t>
      </w:r>
      <w:r w:rsidR="00BA1A26">
        <w:rPr>
          <w:sz w:val="28"/>
          <w:szCs w:val="28"/>
        </w:rPr>
        <w:t xml:space="preserve"> </w:t>
      </w:r>
      <w:r w:rsidR="00BA1A26" w:rsidRPr="00830E32">
        <w:rPr>
          <w:sz w:val="28"/>
          <w:szCs w:val="28"/>
        </w:rPr>
        <w:t>В общей системе мероприя</w:t>
      </w:r>
      <w:r w:rsidR="00BA1A26">
        <w:rPr>
          <w:sz w:val="28"/>
          <w:szCs w:val="28"/>
        </w:rPr>
        <w:t>тий по обеспечению режима эконо</w:t>
      </w:r>
      <w:r w:rsidR="00BA1A26" w:rsidRPr="00830E32">
        <w:rPr>
          <w:sz w:val="28"/>
          <w:szCs w:val="28"/>
        </w:rPr>
        <w:t>мии основное место занима</w:t>
      </w:r>
      <w:r w:rsidR="00BA1A26">
        <w:rPr>
          <w:sz w:val="28"/>
          <w:szCs w:val="28"/>
        </w:rPr>
        <w:t xml:space="preserve">ет экономия предметов труда, под </w:t>
      </w:r>
      <w:r w:rsidR="00BA1A26" w:rsidRPr="00830E32">
        <w:rPr>
          <w:sz w:val="28"/>
          <w:szCs w:val="28"/>
        </w:rPr>
        <w:t>которой принято понимать у</w:t>
      </w:r>
      <w:r w:rsidR="00BA1A26">
        <w:rPr>
          <w:sz w:val="28"/>
          <w:szCs w:val="28"/>
        </w:rPr>
        <w:t>меньшение затрат сырья, материа</w:t>
      </w:r>
      <w:r w:rsidR="00BA1A26" w:rsidRPr="00830E32">
        <w:rPr>
          <w:sz w:val="28"/>
          <w:szCs w:val="28"/>
        </w:rPr>
        <w:t>лов, топлива на единицу продукции, разумеется, без какого бы то</w:t>
      </w:r>
      <w:r w:rsidR="00BA1A26">
        <w:rPr>
          <w:sz w:val="28"/>
          <w:szCs w:val="28"/>
        </w:rPr>
        <w:t xml:space="preserve"> </w:t>
      </w:r>
      <w:r w:rsidR="00BA1A26" w:rsidRPr="00830E32">
        <w:rPr>
          <w:sz w:val="28"/>
          <w:szCs w:val="28"/>
        </w:rPr>
        <w:t xml:space="preserve">ни было ущерба для качества, </w:t>
      </w:r>
      <w:r w:rsidR="00BA1A26">
        <w:rPr>
          <w:sz w:val="28"/>
          <w:szCs w:val="28"/>
        </w:rPr>
        <w:t>надежности и долговечности изде</w:t>
      </w:r>
      <w:r w:rsidR="00BA1A26" w:rsidRPr="00830E32">
        <w:rPr>
          <w:sz w:val="28"/>
          <w:szCs w:val="28"/>
        </w:rPr>
        <w:t>лия.</w:t>
      </w:r>
    </w:p>
    <w:p w:rsidR="00BA1A26" w:rsidRDefault="00757BD9" w:rsidP="00BA1A26">
      <w:pPr>
        <w:spacing w:line="360" w:lineRule="auto"/>
        <w:ind w:right="-82"/>
        <w:jc w:val="both"/>
        <w:rPr>
          <w:sz w:val="28"/>
          <w:szCs w:val="28"/>
        </w:rPr>
      </w:pPr>
      <w:r>
        <w:rPr>
          <w:sz w:val="28"/>
          <w:szCs w:val="28"/>
        </w:rPr>
        <w:t xml:space="preserve"> </w:t>
      </w:r>
      <w:r w:rsidR="00BA1A26">
        <w:rPr>
          <w:sz w:val="28"/>
          <w:szCs w:val="28"/>
        </w:rPr>
        <w:t xml:space="preserve"> </w:t>
      </w:r>
      <w:r w:rsidR="00BA1A26" w:rsidRPr="00830E32">
        <w:rPr>
          <w:sz w:val="28"/>
          <w:szCs w:val="28"/>
        </w:rPr>
        <w:t>Экономическое значение</w:t>
      </w:r>
      <w:r w:rsidR="00BA1A26">
        <w:rPr>
          <w:sz w:val="28"/>
          <w:szCs w:val="28"/>
        </w:rPr>
        <w:t xml:space="preserve"> экономии оборотных фондов в со</w:t>
      </w:r>
      <w:r w:rsidR="00BA1A26" w:rsidRPr="00830E32">
        <w:rPr>
          <w:sz w:val="28"/>
          <w:szCs w:val="28"/>
        </w:rPr>
        <w:t xml:space="preserve">временных </w:t>
      </w:r>
      <w:r w:rsidR="00D96213">
        <w:rPr>
          <w:sz w:val="28"/>
          <w:szCs w:val="28"/>
        </w:rPr>
        <w:t>условиях выражается в следующем:</w:t>
      </w:r>
      <w:r w:rsidR="00BA1A26">
        <w:rPr>
          <w:sz w:val="28"/>
          <w:szCs w:val="28"/>
        </w:rPr>
        <w:t xml:space="preserve"> </w:t>
      </w:r>
    </w:p>
    <w:p w:rsidR="00BA1A26" w:rsidRPr="00830E32" w:rsidRDefault="00BA1A26" w:rsidP="00BA1A26">
      <w:pPr>
        <w:spacing w:line="360" w:lineRule="auto"/>
        <w:ind w:right="-82"/>
        <w:jc w:val="both"/>
        <w:rPr>
          <w:sz w:val="28"/>
          <w:szCs w:val="28"/>
        </w:rPr>
      </w:pPr>
      <w:r>
        <w:rPr>
          <w:sz w:val="28"/>
          <w:szCs w:val="28"/>
        </w:rPr>
        <w:t>1.</w:t>
      </w:r>
      <w:r w:rsidRPr="00830E32">
        <w:rPr>
          <w:sz w:val="28"/>
          <w:szCs w:val="28"/>
        </w:rPr>
        <w:t>Снижение удельных расходов сырья, материалов, топлива, обеспечивает производству большие экономические выгоды. Оно</w:t>
      </w:r>
      <w:r>
        <w:rPr>
          <w:sz w:val="28"/>
          <w:szCs w:val="28"/>
        </w:rPr>
        <w:t xml:space="preserve"> </w:t>
      </w:r>
      <w:r w:rsidRPr="00830E32">
        <w:rPr>
          <w:sz w:val="28"/>
          <w:szCs w:val="28"/>
        </w:rPr>
        <w:t xml:space="preserve">прежде всего дает возможность </w:t>
      </w:r>
      <w:r>
        <w:rPr>
          <w:sz w:val="28"/>
          <w:szCs w:val="28"/>
        </w:rPr>
        <w:t>из данного количества материаль</w:t>
      </w:r>
      <w:r w:rsidRPr="00830E32">
        <w:rPr>
          <w:sz w:val="28"/>
          <w:szCs w:val="28"/>
        </w:rPr>
        <w:t>ных ресурсов выработать больше готовой продукции и выступает</w:t>
      </w:r>
      <w:r>
        <w:rPr>
          <w:sz w:val="28"/>
          <w:szCs w:val="28"/>
        </w:rPr>
        <w:t xml:space="preserve"> </w:t>
      </w:r>
      <w:r w:rsidRPr="00830E32">
        <w:rPr>
          <w:sz w:val="28"/>
          <w:szCs w:val="28"/>
        </w:rPr>
        <w:t>поэтому как одна из серьезны</w:t>
      </w:r>
      <w:r>
        <w:rPr>
          <w:sz w:val="28"/>
          <w:szCs w:val="28"/>
        </w:rPr>
        <w:t>х предпосылок увеличения масшта</w:t>
      </w:r>
      <w:r w:rsidRPr="00830E32">
        <w:rPr>
          <w:sz w:val="28"/>
          <w:szCs w:val="28"/>
        </w:rPr>
        <w:t>бов производства.</w:t>
      </w:r>
    </w:p>
    <w:p w:rsidR="00BA1A26" w:rsidRPr="00830E32" w:rsidRDefault="00BA1A26" w:rsidP="00BA1A26">
      <w:pPr>
        <w:spacing w:line="360" w:lineRule="auto"/>
        <w:ind w:right="-82"/>
        <w:jc w:val="both"/>
        <w:rPr>
          <w:sz w:val="28"/>
          <w:szCs w:val="28"/>
        </w:rPr>
      </w:pPr>
      <w:r>
        <w:rPr>
          <w:sz w:val="28"/>
          <w:szCs w:val="28"/>
        </w:rPr>
        <w:t>2.</w:t>
      </w:r>
      <w:r w:rsidRPr="00830E32">
        <w:rPr>
          <w:sz w:val="28"/>
          <w:szCs w:val="28"/>
        </w:rPr>
        <w:t xml:space="preserve">  Экономия материальных ресурсов , внедрение в производство</w:t>
      </w:r>
      <w:r>
        <w:rPr>
          <w:sz w:val="28"/>
          <w:szCs w:val="28"/>
        </w:rPr>
        <w:t xml:space="preserve"> </w:t>
      </w:r>
      <w:r w:rsidRPr="00830E32">
        <w:rPr>
          <w:sz w:val="28"/>
          <w:szCs w:val="28"/>
        </w:rPr>
        <w:t>новых, более экономичных</w:t>
      </w:r>
      <w:r>
        <w:rPr>
          <w:sz w:val="28"/>
          <w:szCs w:val="28"/>
        </w:rPr>
        <w:t xml:space="preserve"> материалов способствуют устан</w:t>
      </w:r>
      <w:r w:rsidRPr="00830E32">
        <w:rPr>
          <w:sz w:val="28"/>
          <w:szCs w:val="28"/>
        </w:rPr>
        <w:t>овлению в процессе воспроиз</w:t>
      </w:r>
      <w:r>
        <w:rPr>
          <w:sz w:val="28"/>
          <w:szCs w:val="28"/>
        </w:rPr>
        <w:t>водства более прогрессивных про</w:t>
      </w:r>
      <w:r w:rsidRPr="00830E32">
        <w:rPr>
          <w:sz w:val="28"/>
          <w:szCs w:val="28"/>
        </w:rPr>
        <w:t>порций между отдельными от</w:t>
      </w:r>
      <w:r>
        <w:rPr>
          <w:sz w:val="28"/>
          <w:szCs w:val="28"/>
        </w:rPr>
        <w:t>раслями, достижению более совер</w:t>
      </w:r>
      <w:r w:rsidRPr="00830E32">
        <w:rPr>
          <w:sz w:val="28"/>
          <w:szCs w:val="28"/>
        </w:rPr>
        <w:t>шенной отраслевой структуры промышленного производства. Стремление к экономии материальных ресурсов побуждает к</w:t>
      </w:r>
      <w:r>
        <w:rPr>
          <w:sz w:val="28"/>
          <w:szCs w:val="28"/>
        </w:rPr>
        <w:t xml:space="preserve"> </w:t>
      </w:r>
      <w:r w:rsidRPr="00830E32">
        <w:rPr>
          <w:sz w:val="28"/>
          <w:szCs w:val="28"/>
        </w:rPr>
        <w:t>внедрению новой техники и</w:t>
      </w:r>
      <w:r>
        <w:rPr>
          <w:sz w:val="28"/>
          <w:szCs w:val="28"/>
        </w:rPr>
        <w:t xml:space="preserve"> совершению технологических про</w:t>
      </w:r>
      <w:r w:rsidRPr="00830E32">
        <w:rPr>
          <w:sz w:val="28"/>
          <w:szCs w:val="28"/>
        </w:rPr>
        <w:t>цессов.</w:t>
      </w:r>
    </w:p>
    <w:p w:rsidR="00BA1A26" w:rsidRPr="00830E32" w:rsidRDefault="00BA1A26" w:rsidP="00BA1A26">
      <w:pPr>
        <w:spacing w:line="360" w:lineRule="auto"/>
        <w:ind w:right="-82"/>
        <w:jc w:val="both"/>
        <w:rPr>
          <w:sz w:val="28"/>
          <w:szCs w:val="28"/>
        </w:rPr>
      </w:pPr>
      <w:r>
        <w:rPr>
          <w:sz w:val="28"/>
          <w:szCs w:val="28"/>
        </w:rPr>
        <w:t>3.</w:t>
      </w:r>
      <w:r w:rsidRPr="00830E32">
        <w:rPr>
          <w:sz w:val="28"/>
          <w:szCs w:val="28"/>
        </w:rPr>
        <w:t xml:space="preserve">  Экономия в потреблении</w:t>
      </w:r>
      <w:r>
        <w:rPr>
          <w:sz w:val="28"/>
          <w:szCs w:val="28"/>
        </w:rPr>
        <w:t xml:space="preserve"> материальных ресурсов способст</w:t>
      </w:r>
      <w:r w:rsidRPr="00830E32">
        <w:rPr>
          <w:sz w:val="28"/>
          <w:szCs w:val="28"/>
        </w:rPr>
        <w:t>вует улучшению использования производственных мощностей и</w:t>
      </w:r>
      <w:r>
        <w:rPr>
          <w:sz w:val="28"/>
          <w:szCs w:val="28"/>
        </w:rPr>
        <w:t xml:space="preserve"> </w:t>
      </w:r>
      <w:r w:rsidRPr="00830E32">
        <w:rPr>
          <w:sz w:val="28"/>
          <w:szCs w:val="28"/>
        </w:rPr>
        <w:t>повышению общест</w:t>
      </w:r>
      <w:r>
        <w:rPr>
          <w:sz w:val="28"/>
          <w:szCs w:val="28"/>
        </w:rPr>
        <w:t>венной производительности труда.</w:t>
      </w:r>
      <w:r w:rsidRPr="00830E32">
        <w:rPr>
          <w:sz w:val="28"/>
          <w:szCs w:val="28"/>
        </w:rPr>
        <w:t xml:space="preserve"> Уже само</w:t>
      </w:r>
      <w:r>
        <w:rPr>
          <w:sz w:val="28"/>
          <w:szCs w:val="28"/>
        </w:rPr>
        <w:t xml:space="preserve"> </w:t>
      </w:r>
      <w:r w:rsidRPr="00830E32">
        <w:rPr>
          <w:sz w:val="28"/>
          <w:szCs w:val="28"/>
        </w:rPr>
        <w:t>по себе уменьшение удельных затрат прошлого, овеществленного</w:t>
      </w:r>
      <w:r>
        <w:rPr>
          <w:sz w:val="28"/>
          <w:szCs w:val="28"/>
        </w:rPr>
        <w:t xml:space="preserve"> </w:t>
      </w:r>
      <w:r w:rsidRPr="00830E32">
        <w:rPr>
          <w:sz w:val="28"/>
          <w:szCs w:val="28"/>
        </w:rPr>
        <w:t>труда означает рост производительности общественного труда. Но</w:t>
      </w:r>
      <w:r>
        <w:rPr>
          <w:sz w:val="28"/>
          <w:szCs w:val="28"/>
        </w:rPr>
        <w:t xml:space="preserve"> </w:t>
      </w:r>
      <w:r w:rsidRPr="00830E32">
        <w:rPr>
          <w:sz w:val="28"/>
          <w:szCs w:val="28"/>
        </w:rPr>
        <w:t>дело не только в этом - экономия материальных ресурсов влечет</w:t>
      </w:r>
      <w:r>
        <w:rPr>
          <w:sz w:val="28"/>
          <w:szCs w:val="28"/>
        </w:rPr>
        <w:t xml:space="preserve"> </w:t>
      </w:r>
      <w:r w:rsidRPr="00830E32">
        <w:rPr>
          <w:sz w:val="28"/>
          <w:szCs w:val="28"/>
        </w:rPr>
        <w:t>за собой экономию затрат также</w:t>
      </w:r>
      <w:r>
        <w:rPr>
          <w:sz w:val="28"/>
          <w:szCs w:val="28"/>
        </w:rPr>
        <w:t xml:space="preserve"> и живого труда: сокращается от</w:t>
      </w:r>
      <w:r w:rsidRPr="00830E32">
        <w:rPr>
          <w:sz w:val="28"/>
          <w:szCs w:val="28"/>
        </w:rPr>
        <w:t xml:space="preserve">носительный расход рабочей </w:t>
      </w:r>
      <w:r>
        <w:rPr>
          <w:sz w:val="28"/>
          <w:szCs w:val="28"/>
        </w:rPr>
        <w:t>силы на транспортировку матери</w:t>
      </w:r>
      <w:r w:rsidRPr="00830E32">
        <w:rPr>
          <w:sz w:val="28"/>
          <w:szCs w:val="28"/>
        </w:rPr>
        <w:t>алов, их отгрузку и выгрузку, на их хранение.</w:t>
      </w:r>
    </w:p>
    <w:p w:rsidR="00757BD9" w:rsidRDefault="00BA1A26" w:rsidP="00BA1A26">
      <w:pPr>
        <w:spacing w:line="360" w:lineRule="auto"/>
        <w:ind w:right="-82"/>
        <w:jc w:val="both"/>
        <w:rPr>
          <w:sz w:val="28"/>
          <w:szCs w:val="28"/>
        </w:rPr>
      </w:pPr>
      <w:r>
        <w:rPr>
          <w:sz w:val="28"/>
          <w:szCs w:val="28"/>
        </w:rPr>
        <w:t xml:space="preserve">4.  </w:t>
      </w:r>
      <w:r w:rsidRPr="00830E32">
        <w:rPr>
          <w:sz w:val="28"/>
          <w:szCs w:val="28"/>
        </w:rPr>
        <w:t xml:space="preserve"> Экономия материальных р</w:t>
      </w:r>
      <w:r>
        <w:rPr>
          <w:sz w:val="28"/>
          <w:szCs w:val="28"/>
        </w:rPr>
        <w:t>есурсов в огромной мере способ</w:t>
      </w:r>
      <w:r w:rsidRPr="00830E32">
        <w:rPr>
          <w:sz w:val="28"/>
          <w:szCs w:val="28"/>
        </w:rPr>
        <w:t>ствует снижению себестоимости промышленной продукции. Уже</w:t>
      </w:r>
      <w:r>
        <w:rPr>
          <w:sz w:val="28"/>
          <w:szCs w:val="28"/>
        </w:rPr>
        <w:t xml:space="preserve"> </w:t>
      </w:r>
      <w:r w:rsidRPr="00830E32">
        <w:rPr>
          <w:sz w:val="28"/>
          <w:szCs w:val="28"/>
        </w:rPr>
        <w:t xml:space="preserve">в настоящее время на долю материальных затрат приходится  </w:t>
      </w:r>
      <w:r>
        <w:rPr>
          <w:sz w:val="28"/>
          <w:szCs w:val="28"/>
        </w:rPr>
        <w:t xml:space="preserve">¾ </w:t>
      </w:r>
      <w:r w:rsidRPr="00830E32">
        <w:rPr>
          <w:sz w:val="28"/>
          <w:szCs w:val="28"/>
        </w:rPr>
        <w:t>всех изде</w:t>
      </w:r>
      <w:r>
        <w:rPr>
          <w:sz w:val="28"/>
          <w:szCs w:val="28"/>
        </w:rPr>
        <w:t>ржек производства. В дальнейшем, с ростом техничес</w:t>
      </w:r>
      <w:r w:rsidRPr="00830E32">
        <w:rPr>
          <w:sz w:val="28"/>
          <w:szCs w:val="28"/>
        </w:rPr>
        <w:t>кого уровня производства, доля овеществленного труда в общих</w:t>
      </w:r>
      <w:r>
        <w:rPr>
          <w:sz w:val="28"/>
          <w:szCs w:val="28"/>
        </w:rPr>
        <w:t xml:space="preserve"> </w:t>
      </w:r>
      <w:r w:rsidRPr="00830E32">
        <w:rPr>
          <w:sz w:val="28"/>
          <w:szCs w:val="28"/>
        </w:rPr>
        <w:t>затратах по производству продукции б</w:t>
      </w:r>
      <w:r>
        <w:rPr>
          <w:sz w:val="28"/>
          <w:szCs w:val="28"/>
        </w:rPr>
        <w:t>удет продолжать повышаться, и</w:t>
      </w:r>
      <w:r w:rsidRPr="00830E32">
        <w:rPr>
          <w:sz w:val="28"/>
          <w:szCs w:val="28"/>
        </w:rPr>
        <w:t>, следовательно, улучшение использования предметов труда</w:t>
      </w:r>
      <w:r>
        <w:rPr>
          <w:sz w:val="28"/>
          <w:szCs w:val="28"/>
        </w:rPr>
        <w:t xml:space="preserve"> </w:t>
      </w:r>
      <w:r w:rsidRPr="00830E32">
        <w:rPr>
          <w:sz w:val="28"/>
          <w:szCs w:val="28"/>
        </w:rPr>
        <w:t>и средств труда будет являтьс</w:t>
      </w:r>
      <w:r>
        <w:rPr>
          <w:sz w:val="28"/>
          <w:szCs w:val="28"/>
        </w:rPr>
        <w:t>я основным направлением экономи</w:t>
      </w:r>
      <w:r w:rsidRPr="00830E32">
        <w:rPr>
          <w:sz w:val="28"/>
          <w:szCs w:val="28"/>
        </w:rPr>
        <w:t>ки общественных издержек производства.</w:t>
      </w:r>
    </w:p>
    <w:p w:rsidR="00BA1A26" w:rsidRDefault="00BA1A26" w:rsidP="00BA1A26">
      <w:pPr>
        <w:spacing w:line="360" w:lineRule="auto"/>
        <w:ind w:right="-82"/>
        <w:jc w:val="both"/>
        <w:rPr>
          <w:sz w:val="28"/>
          <w:szCs w:val="28"/>
        </w:rPr>
      </w:pPr>
      <w:r w:rsidRPr="00830E32">
        <w:rPr>
          <w:sz w:val="28"/>
          <w:szCs w:val="28"/>
        </w:rPr>
        <w:t>Существенно влияя на снижение себестоимости продукции, экономия материальных ресур</w:t>
      </w:r>
      <w:r>
        <w:rPr>
          <w:sz w:val="28"/>
          <w:szCs w:val="28"/>
        </w:rPr>
        <w:t>сов оказывает положительное воз</w:t>
      </w:r>
      <w:r w:rsidRPr="00830E32">
        <w:rPr>
          <w:sz w:val="28"/>
          <w:szCs w:val="28"/>
        </w:rPr>
        <w:t>действие и на финансовое состояние предприятия.</w:t>
      </w:r>
      <w:r w:rsidR="00757BD9">
        <w:rPr>
          <w:sz w:val="28"/>
          <w:szCs w:val="28"/>
        </w:rPr>
        <w:t xml:space="preserve"> Э</w:t>
      </w:r>
      <w:r w:rsidRPr="00830E32">
        <w:rPr>
          <w:sz w:val="28"/>
          <w:szCs w:val="28"/>
        </w:rPr>
        <w:t>кономиче</w:t>
      </w:r>
      <w:r>
        <w:rPr>
          <w:sz w:val="28"/>
          <w:szCs w:val="28"/>
        </w:rPr>
        <w:t>ская эффективность улучшения ис</w:t>
      </w:r>
      <w:r w:rsidRPr="00830E32">
        <w:rPr>
          <w:sz w:val="28"/>
          <w:szCs w:val="28"/>
        </w:rPr>
        <w:t>пользования и экономия обо</w:t>
      </w:r>
      <w:r>
        <w:rPr>
          <w:sz w:val="28"/>
          <w:szCs w:val="28"/>
        </w:rPr>
        <w:t>ротных фондов весьма велики, по</w:t>
      </w:r>
      <w:r w:rsidRPr="00830E32">
        <w:rPr>
          <w:sz w:val="28"/>
          <w:szCs w:val="28"/>
        </w:rPr>
        <w:t>скольку они оказывают положительное во</w:t>
      </w:r>
      <w:r>
        <w:rPr>
          <w:sz w:val="28"/>
          <w:szCs w:val="28"/>
        </w:rPr>
        <w:t>здействие на все сто</w:t>
      </w:r>
      <w:r w:rsidRPr="00830E32">
        <w:rPr>
          <w:sz w:val="28"/>
          <w:szCs w:val="28"/>
        </w:rPr>
        <w:t xml:space="preserve">роны производственной и </w:t>
      </w:r>
      <w:r>
        <w:rPr>
          <w:sz w:val="28"/>
          <w:szCs w:val="28"/>
        </w:rPr>
        <w:t>хозяйственной деятельности пред</w:t>
      </w:r>
      <w:r w:rsidRPr="00830E32">
        <w:rPr>
          <w:sz w:val="28"/>
          <w:szCs w:val="28"/>
        </w:rPr>
        <w:t>приятия</w:t>
      </w:r>
      <w:r w:rsidR="007208A0" w:rsidRPr="007208A0">
        <w:rPr>
          <w:sz w:val="28"/>
          <w:szCs w:val="28"/>
        </w:rPr>
        <w:t xml:space="preserve"> </w:t>
      </w:r>
      <w:r w:rsidR="007208A0">
        <w:rPr>
          <w:sz w:val="28"/>
          <w:szCs w:val="28"/>
        </w:rPr>
        <w:t>[16</w:t>
      </w:r>
      <w:r w:rsidR="007208A0" w:rsidRPr="007208A0">
        <w:rPr>
          <w:sz w:val="28"/>
          <w:szCs w:val="28"/>
        </w:rPr>
        <w:t>,</w:t>
      </w:r>
      <w:r w:rsidR="007208A0">
        <w:rPr>
          <w:sz w:val="28"/>
          <w:szCs w:val="28"/>
          <w:lang w:val="en-US"/>
        </w:rPr>
        <w:t>c</w:t>
      </w:r>
      <w:r w:rsidR="007208A0" w:rsidRPr="007208A0">
        <w:rPr>
          <w:sz w:val="28"/>
          <w:szCs w:val="28"/>
        </w:rPr>
        <w:t>.117]</w:t>
      </w:r>
      <w:r w:rsidRPr="00830E32">
        <w:rPr>
          <w:sz w:val="28"/>
          <w:szCs w:val="28"/>
        </w:rPr>
        <w:t>.</w:t>
      </w:r>
    </w:p>
    <w:p w:rsidR="00706E98" w:rsidRDefault="00706E98" w:rsidP="00BA1A26">
      <w:pPr>
        <w:spacing w:line="360" w:lineRule="auto"/>
        <w:ind w:right="-82"/>
        <w:jc w:val="both"/>
        <w:rPr>
          <w:sz w:val="28"/>
          <w:szCs w:val="28"/>
        </w:rPr>
      </w:pPr>
    </w:p>
    <w:p w:rsidR="00706E98" w:rsidRDefault="003C1858" w:rsidP="00BA1A26">
      <w:pPr>
        <w:spacing w:line="360" w:lineRule="auto"/>
        <w:ind w:right="-82"/>
        <w:jc w:val="both"/>
        <w:rPr>
          <w:sz w:val="28"/>
          <w:szCs w:val="28"/>
        </w:rPr>
      </w:pPr>
      <w:r>
        <w:rPr>
          <w:sz w:val="28"/>
          <w:szCs w:val="28"/>
        </w:rPr>
        <w:t>1.2 Источники и способы</w:t>
      </w:r>
      <w:r w:rsidR="00706E98">
        <w:rPr>
          <w:sz w:val="28"/>
          <w:szCs w:val="28"/>
        </w:rPr>
        <w:t xml:space="preserve"> финансирования оборотного капитала</w:t>
      </w:r>
    </w:p>
    <w:p w:rsidR="00D96213" w:rsidRPr="001F2A44" w:rsidRDefault="001F2A44" w:rsidP="001F2A44">
      <w:pPr>
        <w:spacing w:line="360" w:lineRule="auto"/>
        <w:ind w:right="-82"/>
        <w:jc w:val="both"/>
        <w:rPr>
          <w:sz w:val="28"/>
          <w:szCs w:val="28"/>
        </w:rPr>
      </w:pPr>
      <w:r>
        <w:rPr>
          <w:sz w:val="28"/>
          <w:szCs w:val="28"/>
        </w:rPr>
        <w:t xml:space="preserve">   Состав и структура источников финансирования оборотных средств зависят от отраслевой принадлежности</w:t>
      </w:r>
      <w:r w:rsidR="008838AF">
        <w:rPr>
          <w:sz w:val="28"/>
          <w:szCs w:val="28"/>
        </w:rPr>
        <w:t>,</w:t>
      </w:r>
      <w:r>
        <w:rPr>
          <w:sz w:val="28"/>
          <w:szCs w:val="28"/>
        </w:rPr>
        <w:t xml:space="preserve"> сезонности и других факторов.</w:t>
      </w:r>
      <w:r w:rsidRPr="001F2A44">
        <w:rPr>
          <w:sz w:val="28"/>
          <w:szCs w:val="28"/>
        </w:rPr>
        <w:t xml:space="preserve"> По</w:t>
      </w:r>
      <w:r w:rsidR="00D96213" w:rsidRPr="001F2A44">
        <w:rPr>
          <w:sz w:val="28"/>
          <w:szCs w:val="28"/>
        </w:rPr>
        <w:t xml:space="preserve"> источникам формирования оборотные средства делятся на собственные и заемные.</w:t>
      </w:r>
    </w:p>
    <w:p w:rsidR="008838AF" w:rsidRDefault="001F2A44" w:rsidP="001F2A44">
      <w:pPr>
        <w:spacing w:line="360" w:lineRule="auto"/>
        <w:ind w:right="-82"/>
        <w:jc w:val="both"/>
        <w:rPr>
          <w:sz w:val="28"/>
          <w:szCs w:val="28"/>
        </w:rPr>
      </w:pPr>
      <w:r>
        <w:rPr>
          <w:sz w:val="28"/>
          <w:szCs w:val="28"/>
        </w:rPr>
        <w:t xml:space="preserve">  </w:t>
      </w:r>
      <w:r w:rsidR="00D96213" w:rsidRPr="001F2A44">
        <w:rPr>
          <w:sz w:val="28"/>
          <w:szCs w:val="28"/>
        </w:rPr>
        <w:t>Собственные оборотные средства - это средства, постоянно</w:t>
      </w:r>
      <w:r>
        <w:rPr>
          <w:sz w:val="28"/>
          <w:szCs w:val="28"/>
        </w:rPr>
        <w:t xml:space="preserve"> </w:t>
      </w:r>
      <w:r w:rsidR="00D96213" w:rsidRPr="001F2A44">
        <w:rPr>
          <w:sz w:val="28"/>
          <w:szCs w:val="28"/>
        </w:rPr>
        <w:t>находящиеся в распоряжении предприятия и формируемые за</w:t>
      </w:r>
      <w:r>
        <w:rPr>
          <w:sz w:val="28"/>
          <w:szCs w:val="28"/>
        </w:rPr>
        <w:t xml:space="preserve"> </w:t>
      </w:r>
      <w:r w:rsidR="00D96213" w:rsidRPr="001F2A44">
        <w:rPr>
          <w:sz w:val="28"/>
          <w:szCs w:val="28"/>
        </w:rPr>
        <w:t>счет собственных ресурсов (прибыль</w:t>
      </w:r>
      <w:r>
        <w:rPr>
          <w:sz w:val="28"/>
          <w:szCs w:val="28"/>
        </w:rPr>
        <w:t xml:space="preserve"> и другие</w:t>
      </w:r>
      <w:r w:rsidR="00D96213" w:rsidRPr="001F2A44">
        <w:rPr>
          <w:sz w:val="28"/>
          <w:szCs w:val="28"/>
        </w:rPr>
        <w:t>).</w:t>
      </w:r>
      <w:r w:rsidR="003C1858">
        <w:rPr>
          <w:sz w:val="28"/>
          <w:szCs w:val="28"/>
        </w:rPr>
        <w:t xml:space="preserve"> </w:t>
      </w:r>
      <w:r>
        <w:rPr>
          <w:sz w:val="28"/>
          <w:szCs w:val="28"/>
        </w:rPr>
        <w:t xml:space="preserve">Собственный оборотный капитал обеспечивает имущественную и оперативную </w:t>
      </w:r>
      <w:r w:rsidR="008838AF">
        <w:rPr>
          <w:sz w:val="28"/>
          <w:szCs w:val="28"/>
        </w:rPr>
        <w:t>самостоятельность</w:t>
      </w:r>
      <w:r>
        <w:rPr>
          <w:sz w:val="28"/>
          <w:szCs w:val="28"/>
        </w:rPr>
        <w:t>,</w:t>
      </w:r>
      <w:r w:rsidR="008838AF">
        <w:rPr>
          <w:sz w:val="28"/>
          <w:szCs w:val="28"/>
        </w:rPr>
        <w:t xml:space="preserve"> определяет финансовую устойчивость предприятия</w:t>
      </w:r>
      <w:r w:rsidR="007208A0" w:rsidRPr="007208A0">
        <w:rPr>
          <w:sz w:val="28"/>
          <w:szCs w:val="28"/>
        </w:rPr>
        <w:t xml:space="preserve"> [12,</w:t>
      </w:r>
      <w:r w:rsidR="007208A0">
        <w:rPr>
          <w:sz w:val="28"/>
          <w:szCs w:val="28"/>
          <w:lang w:val="en-US"/>
        </w:rPr>
        <w:t>c</w:t>
      </w:r>
      <w:r w:rsidR="007208A0" w:rsidRPr="007208A0">
        <w:rPr>
          <w:sz w:val="28"/>
          <w:szCs w:val="28"/>
        </w:rPr>
        <w:t>.153]</w:t>
      </w:r>
      <w:r w:rsidR="008838AF">
        <w:rPr>
          <w:sz w:val="28"/>
          <w:szCs w:val="28"/>
        </w:rPr>
        <w:t>.</w:t>
      </w:r>
    </w:p>
    <w:p w:rsidR="00350CBD" w:rsidRDefault="008838AF" w:rsidP="001F2A44">
      <w:pPr>
        <w:spacing w:line="360" w:lineRule="auto"/>
        <w:ind w:right="-82"/>
        <w:jc w:val="both"/>
        <w:rPr>
          <w:sz w:val="28"/>
          <w:szCs w:val="28"/>
        </w:rPr>
      </w:pPr>
      <w:r>
        <w:rPr>
          <w:sz w:val="28"/>
          <w:szCs w:val="28"/>
        </w:rPr>
        <w:t xml:space="preserve">  Первоначально формирование собственного капитала осуществляется в момент создания предприятия. Оно обеспечивается основными и оборотными средствами предприятия, необходимыми для осуществления коммерческой деятельности в размерах, определенных учредительными документами. В этих целях в зависимости от организационно-правовых форм  формируется уставный капитал, что относится к корп</w:t>
      </w:r>
      <w:r w:rsidR="00350CBD">
        <w:rPr>
          <w:sz w:val="28"/>
          <w:szCs w:val="28"/>
        </w:rPr>
        <w:t>оративным коммерческим организациям-хозяйственным обществам, хозяйственным товариществам и производственным кооперативам, ли уставный фонд –на унитарных или федеральных казенных предприятиях.</w:t>
      </w:r>
    </w:p>
    <w:p w:rsidR="00350CBD" w:rsidRDefault="00350CBD" w:rsidP="001F2A44">
      <w:pPr>
        <w:spacing w:line="360" w:lineRule="auto"/>
        <w:ind w:right="-82"/>
        <w:jc w:val="both"/>
        <w:rPr>
          <w:sz w:val="28"/>
          <w:szCs w:val="28"/>
        </w:rPr>
      </w:pPr>
      <w:r>
        <w:rPr>
          <w:sz w:val="28"/>
          <w:szCs w:val="28"/>
        </w:rPr>
        <w:t xml:space="preserve">  Часть средств инвестированных учредителями, направляется на приобретение производственных запасов, поступающих в производство для изготовления товарной продукции, выполнения работ, оказание услуг. Вплоть до поступления выручки от реализации продукци</w:t>
      </w:r>
      <w:r w:rsidR="000D2365">
        <w:rPr>
          <w:sz w:val="28"/>
          <w:szCs w:val="28"/>
        </w:rPr>
        <w:t>и (</w:t>
      </w:r>
      <w:r>
        <w:rPr>
          <w:sz w:val="28"/>
          <w:szCs w:val="28"/>
        </w:rPr>
        <w:t>работ, услуг) оборотные средства служат источником</w:t>
      </w:r>
      <w:r w:rsidR="000D2365">
        <w:rPr>
          <w:sz w:val="28"/>
          <w:szCs w:val="28"/>
        </w:rPr>
        <w:t xml:space="preserve"> финансирования текущих производственных затрат</w:t>
      </w:r>
    </w:p>
    <w:p w:rsidR="000D2365" w:rsidRDefault="000D2365" w:rsidP="001F2A44">
      <w:pPr>
        <w:spacing w:line="360" w:lineRule="auto"/>
        <w:ind w:right="-82"/>
        <w:jc w:val="both"/>
        <w:rPr>
          <w:sz w:val="28"/>
          <w:szCs w:val="28"/>
        </w:rPr>
      </w:pPr>
      <w:r>
        <w:rPr>
          <w:sz w:val="28"/>
          <w:szCs w:val="28"/>
        </w:rPr>
        <w:t xml:space="preserve">  В дальнейшем пополнение оборотных средств, авансируемых предприятием на возобновление производственного цикла, может осуществляться за счет собственных источников, полученных предприятием в процессе его деятельности, и главным образом за счет полученной прибыли.</w:t>
      </w:r>
    </w:p>
    <w:p w:rsidR="000635DE" w:rsidRDefault="000D2365" w:rsidP="001F2A44">
      <w:pPr>
        <w:spacing w:line="360" w:lineRule="auto"/>
        <w:ind w:right="-82"/>
        <w:jc w:val="both"/>
        <w:rPr>
          <w:sz w:val="28"/>
          <w:szCs w:val="28"/>
        </w:rPr>
      </w:pPr>
      <w:r>
        <w:rPr>
          <w:sz w:val="28"/>
          <w:szCs w:val="28"/>
        </w:rPr>
        <w:t xml:space="preserve">  Суммы прибыли аккумулируются в специальном фонде предприятия - фонде накопления, создаваемой из чистой прибыли. Величина накопленной прибыли, направляемой на пополнение оборотных средств и на покрытие прироста норматива оборотных средств, зависит как от возможного увеличения прибыли в данном году, намечаемых направлений ее использования (инвестирования в капитальные вложения, расходования на потребление работникам, на со</w:t>
      </w:r>
      <w:r w:rsidR="000635DE">
        <w:rPr>
          <w:sz w:val="28"/>
          <w:szCs w:val="28"/>
        </w:rPr>
        <w:t xml:space="preserve">циальные нужды и прочее), так от изменения норматив оборотных средств и привлечения иных источников. В тех случаях, когда предприятие не создает фонды специального назначения, на перечисленные цели расходуется часть нераспределенной прибыли отчетного периода. </w:t>
      </w:r>
    </w:p>
    <w:p w:rsidR="007B612E" w:rsidRDefault="000635DE" w:rsidP="001F2A44">
      <w:pPr>
        <w:spacing w:line="360" w:lineRule="auto"/>
        <w:ind w:right="-82"/>
        <w:jc w:val="both"/>
        <w:rPr>
          <w:sz w:val="28"/>
          <w:szCs w:val="28"/>
        </w:rPr>
      </w:pPr>
      <w:r>
        <w:rPr>
          <w:sz w:val="28"/>
          <w:szCs w:val="28"/>
        </w:rPr>
        <w:t xml:space="preserve">  Кроме прибыли как собственного источника пополнения оборотных средств на каждом предприятии имеется средства, приравненные к собственным. Это устойчивые пассивы, которые не принадлежат предприятию, но постоянно находятся в обороте и используются на вполне законных основаниях. Минимальная постоянная величина устойчивых пассивов всегда находится в распоряжении </w:t>
      </w:r>
      <w:r w:rsidR="007B612E">
        <w:rPr>
          <w:sz w:val="28"/>
          <w:szCs w:val="28"/>
        </w:rPr>
        <w:t>предприятия, оно ими пользуется, не изыскивая специально дополнительные источники для финансирования хозяйственной деятельности формирования собственных оборотных средств. К устойчивым пассивам относятся:</w:t>
      </w:r>
    </w:p>
    <w:p w:rsidR="007B612E" w:rsidRDefault="007B612E" w:rsidP="001F2A44">
      <w:pPr>
        <w:spacing w:line="360" w:lineRule="auto"/>
        <w:ind w:right="-82"/>
        <w:jc w:val="both"/>
        <w:rPr>
          <w:sz w:val="28"/>
          <w:szCs w:val="28"/>
        </w:rPr>
      </w:pPr>
      <w:r>
        <w:rPr>
          <w:sz w:val="28"/>
          <w:szCs w:val="28"/>
        </w:rPr>
        <w:t>-минимальная переходящая задолженность по оплате труда, отчислениям во внебюджетные социальные фонды, которая обусловлена естественным расхождением между сроком начисления и датой выплаты заработной платы, перечисления обязательных платежей;</w:t>
      </w:r>
    </w:p>
    <w:p w:rsidR="008548CA" w:rsidRDefault="007B612E" w:rsidP="001F2A44">
      <w:pPr>
        <w:spacing w:line="360" w:lineRule="auto"/>
        <w:ind w:right="-82"/>
        <w:jc w:val="both"/>
        <w:rPr>
          <w:sz w:val="28"/>
          <w:szCs w:val="28"/>
        </w:rPr>
      </w:pPr>
      <w:r>
        <w:rPr>
          <w:sz w:val="28"/>
          <w:szCs w:val="28"/>
        </w:rPr>
        <w:t xml:space="preserve">-минимальная задолженность по резервам на покрытии </w:t>
      </w:r>
      <w:r w:rsidR="008548CA">
        <w:rPr>
          <w:sz w:val="28"/>
          <w:szCs w:val="28"/>
        </w:rPr>
        <w:t>предстоя</w:t>
      </w:r>
      <w:r>
        <w:rPr>
          <w:sz w:val="28"/>
          <w:szCs w:val="28"/>
        </w:rPr>
        <w:t>щих расходов и платежей</w:t>
      </w:r>
      <w:r w:rsidR="008548CA">
        <w:rPr>
          <w:sz w:val="28"/>
          <w:szCs w:val="28"/>
        </w:rPr>
        <w:t>;</w:t>
      </w:r>
    </w:p>
    <w:p w:rsidR="008548CA" w:rsidRDefault="008548CA" w:rsidP="001F2A44">
      <w:pPr>
        <w:spacing w:line="360" w:lineRule="auto"/>
        <w:ind w:right="-82"/>
        <w:jc w:val="both"/>
        <w:rPr>
          <w:sz w:val="28"/>
          <w:szCs w:val="28"/>
        </w:rPr>
      </w:pPr>
      <w:r>
        <w:rPr>
          <w:sz w:val="28"/>
          <w:szCs w:val="28"/>
        </w:rPr>
        <w:t xml:space="preserve">-задолженность поставщикам по неотфактурованным поставкам и акцептованным расчетным документам, срок оплаты которых не наступил; </w:t>
      </w:r>
    </w:p>
    <w:p w:rsidR="008548CA" w:rsidRDefault="008548CA" w:rsidP="001F2A44">
      <w:pPr>
        <w:spacing w:line="360" w:lineRule="auto"/>
        <w:ind w:right="-82"/>
        <w:jc w:val="both"/>
        <w:rPr>
          <w:sz w:val="28"/>
          <w:szCs w:val="28"/>
        </w:rPr>
      </w:pPr>
      <w:r>
        <w:rPr>
          <w:sz w:val="28"/>
          <w:szCs w:val="28"/>
        </w:rPr>
        <w:t>-задолженность заказчикам по авансам и частичной оплате ( предоплате ) продукции;</w:t>
      </w:r>
    </w:p>
    <w:p w:rsidR="008548CA" w:rsidRDefault="008548CA" w:rsidP="001F2A44">
      <w:pPr>
        <w:spacing w:line="360" w:lineRule="auto"/>
        <w:ind w:right="-82"/>
        <w:jc w:val="both"/>
        <w:rPr>
          <w:sz w:val="28"/>
          <w:szCs w:val="28"/>
        </w:rPr>
      </w:pPr>
      <w:r>
        <w:rPr>
          <w:sz w:val="28"/>
          <w:szCs w:val="28"/>
        </w:rPr>
        <w:t>-задолженность бюджету по некоторым видам налогов, начисление которых происходит раньше срока платежа.</w:t>
      </w:r>
    </w:p>
    <w:p w:rsidR="008548CA" w:rsidRDefault="008548CA" w:rsidP="001F2A44">
      <w:pPr>
        <w:spacing w:line="360" w:lineRule="auto"/>
        <w:ind w:right="-82"/>
        <w:jc w:val="both"/>
        <w:rPr>
          <w:sz w:val="28"/>
          <w:szCs w:val="28"/>
        </w:rPr>
      </w:pPr>
      <w:r>
        <w:rPr>
          <w:sz w:val="28"/>
          <w:szCs w:val="28"/>
        </w:rPr>
        <w:t xml:space="preserve">  Устойчивые пассивы являются источником покрытия собственных оборотных средств только в сумме прироста ,то есть разницы между их величиной на конец и начало периода. Сумма устойчивых пассивов может меняться в сторону увеличения или уменьшения. Данный источник средств является по существу планируемой кредиторской задолженностью.</w:t>
      </w:r>
    </w:p>
    <w:p w:rsidR="00051698" w:rsidRDefault="008548CA" w:rsidP="001F2A44">
      <w:pPr>
        <w:spacing w:line="360" w:lineRule="auto"/>
        <w:ind w:right="-82"/>
        <w:jc w:val="both"/>
        <w:rPr>
          <w:sz w:val="28"/>
          <w:szCs w:val="28"/>
        </w:rPr>
      </w:pPr>
      <w:r>
        <w:rPr>
          <w:sz w:val="28"/>
          <w:szCs w:val="28"/>
        </w:rPr>
        <w:t xml:space="preserve">  </w:t>
      </w:r>
      <w:r w:rsidR="00972CB7">
        <w:rPr>
          <w:sz w:val="28"/>
          <w:szCs w:val="28"/>
        </w:rPr>
        <w:t xml:space="preserve">В условиях полной хозяйственной самостоятельности, когда предприятия наделены широкими полномочиями в распоряжении собственным имуществом, в том числе и денежными средствами,  в обороте предприятия могут находится прочие собственные средства. Это временно неиспользуемые остатки резервного фонда, фондов специального назначения: фонда потребления, фонда социального развития, а также премиального, благотворительного, ремонтного фондов, фонда по отпускам, рекламациям, резервам предстоящих платежей и прочее. Средства этих фондов, имеющих целевое назначение, в современных условиях вовлекаются в текущий оборот </w:t>
      </w:r>
      <w:r w:rsidR="00051698">
        <w:rPr>
          <w:sz w:val="28"/>
          <w:szCs w:val="28"/>
        </w:rPr>
        <w:t>по приобретению производственных запасов, покрытию затрат, связанных с сезонным характером производства, особенностями отгрузки готовой продукции, спецификой осуществления расчетов</w:t>
      </w:r>
      <w:r w:rsidR="007208A0" w:rsidRPr="007208A0">
        <w:rPr>
          <w:sz w:val="28"/>
          <w:szCs w:val="28"/>
        </w:rPr>
        <w:t xml:space="preserve"> [12,</w:t>
      </w:r>
      <w:r w:rsidR="007208A0">
        <w:rPr>
          <w:sz w:val="28"/>
          <w:szCs w:val="28"/>
          <w:lang w:val="en-US"/>
        </w:rPr>
        <w:t>c</w:t>
      </w:r>
      <w:r w:rsidR="007208A0" w:rsidRPr="007208A0">
        <w:rPr>
          <w:sz w:val="28"/>
          <w:szCs w:val="28"/>
        </w:rPr>
        <w:t>.161]</w:t>
      </w:r>
      <w:r w:rsidR="00051698">
        <w:rPr>
          <w:sz w:val="28"/>
          <w:szCs w:val="28"/>
        </w:rPr>
        <w:t>.</w:t>
      </w:r>
    </w:p>
    <w:p w:rsidR="000528A9" w:rsidRDefault="00051698" w:rsidP="001F2A44">
      <w:pPr>
        <w:spacing w:line="360" w:lineRule="auto"/>
        <w:ind w:right="-82"/>
        <w:jc w:val="both"/>
        <w:rPr>
          <w:sz w:val="28"/>
          <w:szCs w:val="28"/>
        </w:rPr>
      </w:pPr>
      <w:r>
        <w:rPr>
          <w:sz w:val="28"/>
          <w:szCs w:val="28"/>
        </w:rPr>
        <w:t xml:space="preserve"> Нарушения принципа целевого использования является также привлечение к формированию оборотных средств амортизационного фонда предприятия, назначение которого – обновление основных фондов предприятия, фи</w:t>
      </w:r>
      <w:r w:rsidR="000528A9">
        <w:rPr>
          <w:sz w:val="28"/>
          <w:szCs w:val="28"/>
        </w:rPr>
        <w:t>нансирование долгосрочных реальных инвестиций – капитальных вложений. В условиях высоких темпов инфляции, нестабильности экономической ситуации такой путь позволяет расширить финансовые вложения в оборотный капитал и одновременно решить задачи о стабилизации объема собственного капитала, вложенного в текущий оборот. Это в известной мере уменьшает зависимость предприятия от заемных средств, а в конечном итоге ведет к повышению платежеспособности предприятия и уровня его ликвидности.</w:t>
      </w:r>
    </w:p>
    <w:p w:rsidR="00CC0B27" w:rsidRDefault="000528A9" w:rsidP="001F2A44">
      <w:pPr>
        <w:spacing w:line="360" w:lineRule="auto"/>
        <w:ind w:right="-82"/>
        <w:jc w:val="both"/>
        <w:rPr>
          <w:sz w:val="28"/>
          <w:szCs w:val="28"/>
        </w:rPr>
      </w:pPr>
      <w:r>
        <w:rPr>
          <w:sz w:val="28"/>
          <w:szCs w:val="28"/>
        </w:rPr>
        <w:t xml:space="preserve">  Специфическим источником собственных оборотных средств являются выгодные финансовые вложения временно свободных финансовых ресурсов, а в некоторых организационно – правовых формах предприятий, в частности, в акционерных обществах – дополнительный выпуск акц</w:t>
      </w:r>
      <w:r w:rsidR="00042A29">
        <w:rPr>
          <w:sz w:val="28"/>
          <w:szCs w:val="28"/>
        </w:rPr>
        <w:t>ий и их размещение, что ведет к увеличению уставного капитала, то есть собственных средств предприятия</w:t>
      </w:r>
      <w:r w:rsidR="00937D4F" w:rsidRPr="00937D4F">
        <w:rPr>
          <w:sz w:val="28"/>
          <w:szCs w:val="28"/>
        </w:rPr>
        <w:t>[</w:t>
      </w:r>
      <w:r w:rsidR="00B40F6C" w:rsidRPr="00B40F6C">
        <w:rPr>
          <w:sz w:val="28"/>
          <w:szCs w:val="28"/>
        </w:rPr>
        <w:t>12</w:t>
      </w:r>
      <w:r w:rsidR="00B40F6C">
        <w:rPr>
          <w:sz w:val="28"/>
          <w:szCs w:val="28"/>
        </w:rPr>
        <w:t>,с.164</w:t>
      </w:r>
      <w:r w:rsidR="00B40F6C" w:rsidRPr="00B40F6C">
        <w:rPr>
          <w:sz w:val="28"/>
          <w:szCs w:val="28"/>
        </w:rPr>
        <w:t>]</w:t>
      </w:r>
      <w:r w:rsidR="00042A29">
        <w:rPr>
          <w:sz w:val="28"/>
          <w:szCs w:val="28"/>
        </w:rPr>
        <w:t>.</w:t>
      </w:r>
    </w:p>
    <w:p w:rsidR="00724F2D" w:rsidRDefault="00CC0B27" w:rsidP="001F2A44">
      <w:pPr>
        <w:spacing w:line="360" w:lineRule="auto"/>
        <w:ind w:right="-82"/>
        <w:jc w:val="both"/>
        <w:rPr>
          <w:sz w:val="28"/>
          <w:szCs w:val="28"/>
        </w:rPr>
      </w:pPr>
      <w:r>
        <w:rPr>
          <w:sz w:val="28"/>
          <w:szCs w:val="28"/>
        </w:rPr>
        <w:t xml:space="preserve"> </w:t>
      </w:r>
      <w:r w:rsidR="00AA051D">
        <w:rPr>
          <w:sz w:val="28"/>
          <w:szCs w:val="28"/>
        </w:rPr>
        <w:t xml:space="preserve">  Заемный капитал – это </w:t>
      </w:r>
      <w:r w:rsidR="009D5E2B">
        <w:rPr>
          <w:sz w:val="28"/>
          <w:szCs w:val="28"/>
        </w:rPr>
        <w:t>долгосрочные и краткосрочные обязательства предприятия.</w:t>
      </w:r>
      <w:r w:rsidR="000B743E">
        <w:rPr>
          <w:sz w:val="28"/>
          <w:szCs w:val="28"/>
        </w:rPr>
        <w:t xml:space="preserve"> Привлечение заемных средств покрывает временную дополнительную потребность предприятия, что обусловлено как объективными причинами, связанными с работой предприятия, так и возникшими  в условиях перехода к рынку нарушениями стоимостного механизма обращения капитала.  </w:t>
      </w:r>
      <w:r>
        <w:rPr>
          <w:sz w:val="28"/>
          <w:szCs w:val="28"/>
        </w:rPr>
        <w:t xml:space="preserve"> </w:t>
      </w:r>
      <w:r w:rsidR="00AA051D">
        <w:rPr>
          <w:sz w:val="28"/>
          <w:szCs w:val="28"/>
        </w:rPr>
        <w:t>Заемные средства делятся на краткосрочные (текущие) обязательства и долгосрочные обязательства. Долгосрочные обязательства в российской практике используются крайне редко. Основным источником финансирования оборотных средств являю</w:t>
      </w:r>
      <w:r w:rsidR="007B123B">
        <w:rPr>
          <w:sz w:val="28"/>
          <w:szCs w:val="28"/>
        </w:rPr>
        <w:t>тся краткосрочные обязательства, которые делят на следующие группы:</w:t>
      </w:r>
      <w:r w:rsidR="00AA051D">
        <w:rPr>
          <w:sz w:val="28"/>
          <w:szCs w:val="28"/>
        </w:rPr>
        <w:t xml:space="preserve"> </w:t>
      </w:r>
      <w:r w:rsidR="000528A9">
        <w:rPr>
          <w:sz w:val="28"/>
          <w:szCs w:val="28"/>
        </w:rPr>
        <w:t xml:space="preserve"> </w:t>
      </w:r>
    </w:p>
    <w:p w:rsidR="00724F2D" w:rsidRDefault="007B123B" w:rsidP="001F2A44">
      <w:pPr>
        <w:spacing w:line="360" w:lineRule="auto"/>
        <w:ind w:right="-82"/>
        <w:jc w:val="both"/>
        <w:rPr>
          <w:sz w:val="28"/>
          <w:szCs w:val="28"/>
        </w:rPr>
      </w:pPr>
      <w:r>
        <w:rPr>
          <w:sz w:val="28"/>
          <w:szCs w:val="28"/>
        </w:rPr>
        <w:t>1.</w:t>
      </w:r>
      <w:r w:rsidR="00724F2D">
        <w:rPr>
          <w:sz w:val="28"/>
          <w:szCs w:val="28"/>
        </w:rPr>
        <w:t xml:space="preserve">  Кредиторская задолженность (коммерческий кредит) – это отсрочка платежа,  и на это время поставщик предоставляет предприятию – покупателю кредит. В отличие от устойчивых пассивов кредиторская задолженность является непланируемым источником</w:t>
      </w:r>
      <w:r w:rsidR="000528A9">
        <w:rPr>
          <w:sz w:val="28"/>
          <w:szCs w:val="28"/>
        </w:rPr>
        <w:t xml:space="preserve"> </w:t>
      </w:r>
      <w:r w:rsidR="00724F2D">
        <w:rPr>
          <w:sz w:val="28"/>
          <w:szCs w:val="28"/>
        </w:rPr>
        <w:t>финансирования оборотных средств. Коммерческие кредиты могут быть трех видов</w:t>
      </w:r>
      <w:r>
        <w:rPr>
          <w:sz w:val="28"/>
          <w:szCs w:val="28"/>
        </w:rPr>
        <w:t>: открытые счета, простой вексель и переводной вексель.</w:t>
      </w:r>
    </w:p>
    <w:p w:rsidR="007B123B" w:rsidRDefault="007B123B" w:rsidP="001F2A44">
      <w:pPr>
        <w:spacing w:line="360" w:lineRule="auto"/>
        <w:ind w:right="-82"/>
        <w:jc w:val="both"/>
        <w:rPr>
          <w:sz w:val="28"/>
          <w:szCs w:val="28"/>
        </w:rPr>
      </w:pPr>
      <w:r>
        <w:rPr>
          <w:sz w:val="28"/>
          <w:szCs w:val="28"/>
        </w:rPr>
        <w:t xml:space="preserve">2. </w:t>
      </w:r>
      <w:r w:rsidR="00724F2D">
        <w:rPr>
          <w:sz w:val="28"/>
          <w:szCs w:val="28"/>
        </w:rPr>
        <w:t xml:space="preserve">Краткосрочные ссуды (кредиты банков) </w:t>
      </w:r>
      <w:r>
        <w:rPr>
          <w:sz w:val="28"/>
          <w:szCs w:val="28"/>
        </w:rPr>
        <w:t>– это источник внешнего финансирования, его предоставляют банки и другие финансовые институты. В настоящее время  он активно используется лишь в тех случаях, когда кредитуемая операция приносит доход, превышающий расходы по уплате банковского процента за пользование ссудой</w:t>
      </w:r>
      <w:r w:rsidR="00B40F6C" w:rsidRPr="00B40F6C">
        <w:rPr>
          <w:sz w:val="28"/>
          <w:szCs w:val="28"/>
        </w:rPr>
        <w:t xml:space="preserve"> [15</w:t>
      </w:r>
      <w:r w:rsidR="00B40F6C">
        <w:rPr>
          <w:sz w:val="28"/>
          <w:szCs w:val="28"/>
        </w:rPr>
        <w:t>,с122</w:t>
      </w:r>
      <w:r w:rsidR="00B40F6C" w:rsidRPr="00B40F6C">
        <w:rPr>
          <w:sz w:val="28"/>
          <w:szCs w:val="28"/>
        </w:rPr>
        <w:t>]</w:t>
      </w:r>
      <w:r>
        <w:rPr>
          <w:sz w:val="28"/>
          <w:szCs w:val="28"/>
        </w:rPr>
        <w:t>.</w:t>
      </w:r>
    </w:p>
    <w:p w:rsidR="000B743E" w:rsidRDefault="007B123B" w:rsidP="001F2A44">
      <w:pPr>
        <w:spacing w:line="360" w:lineRule="auto"/>
        <w:ind w:right="-82"/>
        <w:jc w:val="both"/>
        <w:rPr>
          <w:sz w:val="28"/>
          <w:szCs w:val="28"/>
        </w:rPr>
      </w:pPr>
      <w:r>
        <w:rPr>
          <w:sz w:val="28"/>
          <w:szCs w:val="28"/>
        </w:rPr>
        <w:t xml:space="preserve">  В условиях инфляции заемные средства в виде кредитов банка нередко используются более эффективно, чем собственные оборотные средства. Причина в том ,что заемные средства имеют целевое назначение</w:t>
      </w:r>
      <w:r w:rsidR="00ED7C56">
        <w:rPr>
          <w:sz w:val="28"/>
          <w:szCs w:val="28"/>
        </w:rPr>
        <w:t xml:space="preserve">, совершают более быстрый </w:t>
      </w:r>
      <w:r w:rsidR="000B743E">
        <w:rPr>
          <w:sz w:val="28"/>
          <w:szCs w:val="28"/>
        </w:rPr>
        <w:t xml:space="preserve"> кругооборот; за их использованием ведется более жесткий контроль со стороны финансовых служб, кроме того, заемщик, возмещая банку кредит в большей степени, чем ожидалось, обесцененными деньгами, также остается в выигрыше.</w:t>
      </w:r>
      <w:r w:rsidR="00724F2D">
        <w:rPr>
          <w:sz w:val="28"/>
          <w:szCs w:val="28"/>
        </w:rPr>
        <w:t xml:space="preserve">  </w:t>
      </w:r>
      <w:r w:rsidR="00051698">
        <w:rPr>
          <w:sz w:val="28"/>
          <w:szCs w:val="28"/>
        </w:rPr>
        <w:t xml:space="preserve"> </w:t>
      </w:r>
      <w:r w:rsidR="00972CB7">
        <w:rPr>
          <w:sz w:val="28"/>
          <w:szCs w:val="28"/>
        </w:rPr>
        <w:t xml:space="preserve">  </w:t>
      </w:r>
      <w:r w:rsidR="007B612E">
        <w:rPr>
          <w:sz w:val="28"/>
          <w:szCs w:val="28"/>
        </w:rPr>
        <w:t xml:space="preserve">  </w:t>
      </w:r>
      <w:r w:rsidR="000635DE">
        <w:rPr>
          <w:sz w:val="28"/>
          <w:szCs w:val="28"/>
        </w:rPr>
        <w:t xml:space="preserve"> </w:t>
      </w:r>
    </w:p>
    <w:p w:rsidR="00D96213" w:rsidRPr="001F2A44" w:rsidRDefault="000B743E" w:rsidP="001F2A44">
      <w:pPr>
        <w:spacing w:line="360" w:lineRule="auto"/>
        <w:ind w:right="-82"/>
        <w:jc w:val="both"/>
        <w:rPr>
          <w:sz w:val="28"/>
          <w:szCs w:val="28"/>
        </w:rPr>
      </w:pPr>
      <w:r>
        <w:rPr>
          <w:sz w:val="28"/>
          <w:szCs w:val="28"/>
        </w:rPr>
        <w:t xml:space="preserve">  </w:t>
      </w:r>
      <w:r w:rsidR="00D96213" w:rsidRPr="001F2A44">
        <w:rPr>
          <w:sz w:val="28"/>
          <w:szCs w:val="28"/>
        </w:rPr>
        <w:t>Эффективная работа пре</w:t>
      </w:r>
      <w:r>
        <w:rPr>
          <w:sz w:val="28"/>
          <w:szCs w:val="28"/>
        </w:rPr>
        <w:t>дприятия - это достижение макси</w:t>
      </w:r>
      <w:r w:rsidR="00D96213" w:rsidRPr="001F2A44">
        <w:rPr>
          <w:sz w:val="28"/>
          <w:szCs w:val="28"/>
        </w:rPr>
        <w:t>мальных результатов при минимальных затратах. Минимизация</w:t>
      </w:r>
      <w:r>
        <w:rPr>
          <w:sz w:val="28"/>
          <w:szCs w:val="28"/>
        </w:rPr>
        <w:t xml:space="preserve"> </w:t>
      </w:r>
      <w:r w:rsidR="00D96213" w:rsidRPr="001F2A44">
        <w:rPr>
          <w:sz w:val="28"/>
          <w:szCs w:val="28"/>
        </w:rPr>
        <w:t>затрат - это в первую очередь опти</w:t>
      </w:r>
      <w:r>
        <w:rPr>
          <w:sz w:val="28"/>
          <w:szCs w:val="28"/>
        </w:rPr>
        <w:t>мизация структуры источников финансирования</w:t>
      </w:r>
      <w:r w:rsidR="00D96213" w:rsidRPr="001F2A44">
        <w:rPr>
          <w:sz w:val="28"/>
          <w:szCs w:val="28"/>
        </w:rPr>
        <w:t xml:space="preserve"> оборотных средств предприятия, т. е. разумное</w:t>
      </w:r>
      <w:r w:rsidR="00B50EFC">
        <w:rPr>
          <w:sz w:val="28"/>
          <w:szCs w:val="28"/>
        </w:rPr>
        <w:t xml:space="preserve"> </w:t>
      </w:r>
      <w:r w:rsidR="00D96213" w:rsidRPr="001F2A44">
        <w:rPr>
          <w:sz w:val="28"/>
          <w:szCs w:val="28"/>
        </w:rPr>
        <w:t>сочетание собственных и кредитных ресурсов.</w:t>
      </w:r>
    </w:p>
    <w:p w:rsidR="00127948" w:rsidRDefault="00127948"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3C1858" w:rsidRDefault="003C1858" w:rsidP="001F2A44">
      <w:pPr>
        <w:spacing w:line="360" w:lineRule="auto"/>
        <w:ind w:right="-82"/>
        <w:jc w:val="both"/>
        <w:rPr>
          <w:sz w:val="28"/>
          <w:szCs w:val="28"/>
        </w:rPr>
      </w:pPr>
    </w:p>
    <w:p w:rsidR="003C1858" w:rsidRDefault="003C1858" w:rsidP="001F2A44">
      <w:pPr>
        <w:spacing w:line="360" w:lineRule="auto"/>
        <w:ind w:right="-82"/>
        <w:jc w:val="both"/>
        <w:rPr>
          <w:sz w:val="28"/>
          <w:szCs w:val="28"/>
        </w:rPr>
      </w:pPr>
    </w:p>
    <w:p w:rsidR="003C1858" w:rsidRDefault="003C1858" w:rsidP="001F2A44">
      <w:pPr>
        <w:spacing w:line="360" w:lineRule="auto"/>
        <w:ind w:right="-82"/>
        <w:jc w:val="both"/>
        <w:rPr>
          <w:sz w:val="28"/>
          <w:szCs w:val="28"/>
        </w:rPr>
      </w:pPr>
    </w:p>
    <w:p w:rsidR="003C1858" w:rsidRDefault="003C1858" w:rsidP="001F2A44">
      <w:pPr>
        <w:spacing w:line="360" w:lineRule="auto"/>
        <w:ind w:right="-82"/>
        <w:jc w:val="both"/>
        <w:rPr>
          <w:sz w:val="28"/>
          <w:szCs w:val="28"/>
        </w:rPr>
      </w:pPr>
    </w:p>
    <w:p w:rsidR="003C1858" w:rsidRDefault="003C1858" w:rsidP="001F2A44">
      <w:pPr>
        <w:spacing w:line="360" w:lineRule="auto"/>
        <w:ind w:right="-82"/>
        <w:jc w:val="both"/>
        <w:rPr>
          <w:sz w:val="28"/>
          <w:szCs w:val="28"/>
        </w:rPr>
      </w:pPr>
    </w:p>
    <w:p w:rsidR="00000C89" w:rsidRDefault="00000C89" w:rsidP="001F2A44">
      <w:pPr>
        <w:spacing w:line="360" w:lineRule="auto"/>
        <w:ind w:right="-82"/>
        <w:jc w:val="both"/>
        <w:rPr>
          <w:sz w:val="28"/>
          <w:szCs w:val="28"/>
        </w:rPr>
      </w:pPr>
    </w:p>
    <w:p w:rsidR="00000C89" w:rsidRDefault="00000C89" w:rsidP="00000C89">
      <w:pPr>
        <w:numPr>
          <w:ilvl w:val="0"/>
          <w:numId w:val="1"/>
        </w:numPr>
        <w:tabs>
          <w:tab w:val="clear" w:pos="360"/>
          <w:tab w:val="num" w:pos="0"/>
        </w:tabs>
        <w:spacing w:line="360" w:lineRule="auto"/>
        <w:ind w:left="0" w:right="-82" w:firstLine="0"/>
        <w:jc w:val="both"/>
        <w:rPr>
          <w:sz w:val="28"/>
          <w:szCs w:val="28"/>
        </w:rPr>
      </w:pPr>
      <w:r>
        <w:rPr>
          <w:sz w:val="28"/>
          <w:szCs w:val="28"/>
        </w:rPr>
        <w:t>Оценка финансовых показателей по источникам финансирования оборотных средств на предприятии на примере ОАО «Татнефтегазстрой»</w:t>
      </w:r>
    </w:p>
    <w:p w:rsidR="00000C89" w:rsidRDefault="00000C89" w:rsidP="001A75C5">
      <w:pPr>
        <w:numPr>
          <w:ilvl w:val="1"/>
          <w:numId w:val="4"/>
        </w:numPr>
        <w:spacing w:line="360" w:lineRule="auto"/>
        <w:ind w:right="-82"/>
        <w:jc w:val="both"/>
        <w:rPr>
          <w:sz w:val="28"/>
          <w:szCs w:val="28"/>
        </w:rPr>
      </w:pPr>
      <w:r>
        <w:rPr>
          <w:sz w:val="28"/>
          <w:szCs w:val="28"/>
        </w:rPr>
        <w:t>Экономическая и финансовая характеристика предприятия</w:t>
      </w:r>
    </w:p>
    <w:p w:rsidR="00A8209C" w:rsidRPr="00A8209C" w:rsidRDefault="001A75C5" w:rsidP="00A8209C">
      <w:pPr>
        <w:spacing w:line="360" w:lineRule="auto"/>
        <w:ind w:right="-82"/>
        <w:jc w:val="both"/>
        <w:rPr>
          <w:sz w:val="28"/>
          <w:szCs w:val="28"/>
        </w:rPr>
      </w:pPr>
      <w:r w:rsidRPr="00A8209C">
        <w:rPr>
          <w:sz w:val="28"/>
          <w:szCs w:val="28"/>
        </w:rPr>
        <w:t xml:space="preserve">  </w:t>
      </w:r>
      <w:r w:rsidR="00A8209C" w:rsidRPr="00A8209C">
        <w:rPr>
          <w:sz w:val="28"/>
          <w:szCs w:val="28"/>
        </w:rPr>
        <w:t>ОАО «Татнефтегазстрой» расположен на Юго-Востоке Республики Татарстан в городе Альметьевск.  Общество является юридическим лицом. Общество является открытым акционерным обществом, имеет в собственности обособленное имущество, учитываемое на его самостоятельном балансе.</w:t>
      </w:r>
    </w:p>
    <w:p w:rsidR="00A8209C" w:rsidRDefault="00681AFB" w:rsidP="00681AFB">
      <w:pPr>
        <w:pStyle w:val="a7"/>
        <w:widowControl w:val="0"/>
        <w:spacing w:line="360" w:lineRule="auto"/>
        <w:jc w:val="both"/>
      </w:pPr>
      <w:r>
        <w:t xml:space="preserve">  </w:t>
      </w:r>
      <w:r w:rsidR="00A8209C">
        <w:t xml:space="preserve">Основной целью предприятия, действующего на основании Устава, зарегистрированного Министерством финансов Республики Татарстан, является получения прибыли. </w:t>
      </w:r>
    </w:p>
    <w:p w:rsidR="00A8209C" w:rsidRDefault="00681AFB" w:rsidP="00681AFB">
      <w:pPr>
        <w:widowControl w:val="0"/>
        <w:spacing w:line="360" w:lineRule="auto"/>
        <w:jc w:val="both"/>
        <w:rPr>
          <w:sz w:val="28"/>
        </w:rPr>
      </w:pPr>
      <w:r>
        <w:rPr>
          <w:sz w:val="28"/>
        </w:rPr>
        <w:t xml:space="preserve">  </w:t>
      </w:r>
      <w:r w:rsidR="00A8209C">
        <w:rPr>
          <w:sz w:val="28"/>
        </w:rPr>
        <w:t>Уставной   капит</w:t>
      </w:r>
      <w:r>
        <w:rPr>
          <w:sz w:val="28"/>
        </w:rPr>
        <w:t xml:space="preserve">ал  общества составляет 1 087 000 </w:t>
      </w:r>
      <w:r w:rsidR="00A8209C">
        <w:rPr>
          <w:sz w:val="28"/>
        </w:rPr>
        <w:t xml:space="preserve"> руб. Он составляется из номинальной стоимости акций общества, приобретенных акционерами. </w:t>
      </w:r>
    </w:p>
    <w:p w:rsidR="00A8209C" w:rsidRDefault="00681AFB" w:rsidP="00681AFB">
      <w:pPr>
        <w:pStyle w:val="a7"/>
        <w:widowControl w:val="0"/>
        <w:spacing w:line="360" w:lineRule="auto"/>
        <w:jc w:val="both"/>
      </w:pPr>
      <w:r>
        <w:t xml:space="preserve">  </w:t>
      </w:r>
      <w:r w:rsidR="00A8209C">
        <w:t>Основными видами деятельности предприятия являются</w:t>
      </w:r>
      <w:r w:rsidR="00A8209C" w:rsidRPr="00B94A8B">
        <w:rPr>
          <w:color w:val="000000"/>
          <w:szCs w:val="28"/>
        </w:rPr>
        <w:t xml:space="preserve"> </w:t>
      </w:r>
      <w:r w:rsidR="00B40F6C">
        <w:rPr>
          <w:color w:val="000000"/>
          <w:szCs w:val="28"/>
        </w:rPr>
        <w:t>[</w:t>
      </w:r>
      <w:r w:rsidR="00B40F6C" w:rsidRPr="00B40F6C">
        <w:rPr>
          <w:color w:val="000000"/>
          <w:szCs w:val="28"/>
        </w:rPr>
        <w:t>29</w:t>
      </w:r>
      <w:r w:rsidR="00A8209C" w:rsidRPr="00E52992">
        <w:rPr>
          <w:color w:val="000000"/>
          <w:szCs w:val="28"/>
        </w:rPr>
        <w:t>]</w:t>
      </w:r>
      <w:r w:rsidR="00A8209C">
        <w:rPr>
          <w:color w:val="000000"/>
          <w:szCs w:val="28"/>
        </w:rPr>
        <w:t>:</w:t>
      </w:r>
    </w:p>
    <w:p w:rsidR="00A8209C" w:rsidRDefault="00681AFB" w:rsidP="00681AFB">
      <w:pPr>
        <w:pStyle w:val="a7"/>
        <w:widowControl w:val="0"/>
        <w:spacing w:line="360" w:lineRule="auto"/>
        <w:jc w:val="both"/>
      </w:pPr>
      <w:r>
        <w:t xml:space="preserve">- </w:t>
      </w:r>
      <w:r w:rsidR="00A8209C">
        <w:t>строительство, техническое перевооружение и капитальный ремонт промышленных объектов, объектов магистральных нефтегазопродуктов, объектов:  газоснабжения, нефтяной, газовой, химической и других отраслей промышленности;</w:t>
      </w:r>
    </w:p>
    <w:p w:rsidR="00A8209C" w:rsidRDefault="00681AFB" w:rsidP="00681AFB">
      <w:pPr>
        <w:pStyle w:val="a7"/>
        <w:widowControl w:val="0"/>
        <w:spacing w:line="360" w:lineRule="auto"/>
        <w:jc w:val="both"/>
      </w:pPr>
      <w:r>
        <w:t xml:space="preserve">- </w:t>
      </w:r>
      <w:r w:rsidR="00A8209C">
        <w:t>выполнение проектных работ несложных объектов и сооружений;</w:t>
      </w:r>
    </w:p>
    <w:p w:rsidR="00A8209C" w:rsidRDefault="00681AFB" w:rsidP="00681AFB">
      <w:pPr>
        <w:pStyle w:val="a7"/>
        <w:widowControl w:val="0"/>
        <w:spacing w:line="360" w:lineRule="auto"/>
        <w:jc w:val="both"/>
      </w:pPr>
      <w:r>
        <w:t>-</w:t>
      </w:r>
      <w:r w:rsidR="00A8209C">
        <w:t xml:space="preserve"> производство строительных материалов, конструкций изделий;</w:t>
      </w:r>
    </w:p>
    <w:p w:rsidR="00A8209C" w:rsidRDefault="00681AFB" w:rsidP="00681AFB">
      <w:pPr>
        <w:pStyle w:val="a7"/>
        <w:widowControl w:val="0"/>
        <w:spacing w:line="360" w:lineRule="auto"/>
        <w:jc w:val="both"/>
      </w:pPr>
      <w:r>
        <w:t xml:space="preserve">- </w:t>
      </w:r>
      <w:r w:rsidR="00A8209C">
        <w:t>осуществление транспортных перевозок;</w:t>
      </w:r>
    </w:p>
    <w:p w:rsidR="00A8209C" w:rsidRDefault="00681AFB" w:rsidP="00681AFB">
      <w:pPr>
        <w:pStyle w:val="a7"/>
        <w:widowControl w:val="0"/>
        <w:spacing w:line="360" w:lineRule="auto"/>
        <w:jc w:val="both"/>
      </w:pPr>
      <w:r>
        <w:t xml:space="preserve">- </w:t>
      </w:r>
      <w:r w:rsidR="00A8209C">
        <w:t>производство товаров народного потребления и развитие сферы платных услуг населению;</w:t>
      </w:r>
    </w:p>
    <w:p w:rsidR="00A8209C" w:rsidRDefault="00681AFB" w:rsidP="00681AFB">
      <w:pPr>
        <w:pStyle w:val="a7"/>
        <w:widowControl w:val="0"/>
        <w:spacing w:line="360" w:lineRule="auto"/>
        <w:jc w:val="both"/>
      </w:pPr>
      <w:r>
        <w:t xml:space="preserve">- </w:t>
      </w:r>
      <w:r w:rsidR="00A8209C">
        <w:t>эксплуатация газового хозяйства;</w:t>
      </w:r>
    </w:p>
    <w:p w:rsidR="00A8209C" w:rsidRDefault="00681AFB" w:rsidP="00681AFB">
      <w:pPr>
        <w:pStyle w:val="a7"/>
        <w:widowControl w:val="0"/>
        <w:spacing w:line="360" w:lineRule="auto"/>
        <w:jc w:val="both"/>
      </w:pPr>
      <w:r>
        <w:t xml:space="preserve">- </w:t>
      </w:r>
      <w:r w:rsidR="00A8209C">
        <w:t>торгово-закупочная деятельность;</w:t>
      </w:r>
    </w:p>
    <w:p w:rsidR="00A8209C" w:rsidRDefault="00681AFB" w:rsidP="00681AFB">
      <w:pPr>
        <w:pStyle w:val="a7"/>
        <w:widowControl w:val="0"/>
        <w:spacing w:line="360" w:lineRule="auto"/>
        <w:jc w:val="both"/>
      </w:pPr>
      <w:r>
        <w:t>-</w:t>
      </w:r>
      <w:r w:rsidR="00A8209C">
        <w:t>осуществление снабженческо-сбытовых операций с нефтью и нефтепродуктами;</w:t>
      </w:r>
    </w:p>
    <w:p w:rsidR="00A8209C" w:rsidRDefault="00681AFB" w:rsidP="00681AFB">
      <w:pPr>
        <w:pStyle w:val="a7"/>
        <w:widowControl w:val="0"/>
        <w:spacing w:line="360" w:lineRule="auto"/>
        <w:jc w:val="both"/>
      </w:pPr>
      <w:r>
        <w:t xml:space="preserve">- </w:t>
      </w:r>
      <w:r w:rsidR="00A8209C">
        <w:t>деятельность испытательной лаборатории;</w:t>
      </w:r>
    </w:p>
    <w:p w:rsidR="00A8209C" w:rsidRDefault="00681AFB" w:rsidP="00681AFB">
      <w:pPr>
        <w:pStyle w:val="a7"/>
        <w:widowControl w:val="0"/>
        <w:spacing w:line="360" w:lineRule="auto"/>
        <w:jc w:val="both"/>
      </w:pPr>
      <w:r>
        <w:t xml:space="preserve">- </w:t>
      </w:r>
      <w:r w:rsidR="00A8209C">
        <w:t>осуществление функций генерального подрядчика;</w:t>
      </w:r>
    </w:p>
    <w:p w:rsidR="00A8209C" w:rsidRDefault="00681AFB" w:rsidP="00681AFB">
      <w:pPr>
        <w:pStyle w:val="a7"/>
        <w:widowControl w:val="0"/>
        <w:spacing w:line="360" w:lineRule="auto"/>
        <w:jc w:val="both"/>
      </w:pPr>
      <w:r>
        <w:t xml:space="preserve">- </w:t>
      </w:r>
      <w:r w:rsidR="00A8209C">
        <w:t>снабженческо-сбытовые работы, погрузочно-разгрузочные и транспортно-экспедиторские услуги;</w:t>
      </w:r>
    </w:p>
    <w:p w:rsidR="00A8209C" w:rsidRDefault="00681AFB" w:rsidP="00681AFB">
      <w:pPr>
        <w:pStyle w:val="a7"/>
        <w:widowControl w:val="0"/>
        <w:spacing w:line="360" w:lineRule="auto"/>
        <w:jc w:val="both"/>
      </w:pPr>
      <w:r>
        <w:t xml:space="preserve">- </w:t>
      </w:r>
      <w:r w:rsidR="00A8209C">
        <w:t>другие виды деятельности, не запрещенные действующим законодательством.</w:t>
      </w:r>
    </w:p>
    <w:p w:rsidR="00A8209C" w:rsidRDefault="00681AFB" w:rsidP="00681AFB">
      <w:pPr>
        <w:spacing w:line="360" w:lineRule="auto"/>
        <w:jc w:val="both"/>
        <w:rPr>
          <w:sz w:val="28"/>
        </w:rPr>
      </w:pPr>
      <w:r>
        <w:rPr>
          <w:sz w:val="28"/>
        </w:rPr>
        <w:t xml:space="preserve">  </w:t>
      </w:r>
      <w:r w:rsidR="00A8209C">
        <w:rPr>
          <w:sz w:val="28"/>
        </w:rPr>
        <w:t>ОАО «Татнефтегазстрой» специализируется на строительстве объектов нефтепереработки, нефте - и газодобычи, предприятий химической  промышленности, а также  магистральных  нефтегазопроводов, компрессорных  и насосных  станций, строительстве элитного жилья «под ключ».</w:t>
      </w:r>
    </w:p>
    <w:p w:rsidR="00A8209C" w:rsidRDefault="00681AFB" w:rsidP="00681AFB">
      <w:pPr>
        <w:spacing w:line="360" w:lineRule="auto"/>
        <w:jc w:val="both"/>
        <w:rPr>
          <w:sz w:val="28"/>
        </w:rPr>
      </w:pPr>
      <w:r>
        <w:rPr>
          <w:sz w:val="28"/>
        </w:rPr>
        <w:t xml:space="preserve">  </w:t>
      </w:r>
      <w:r w:rsidR="00A8209C">
        <w:rPr>
          <w:sz w:val="28"/>
        </w:rPr>
        <w:t>ОАО «Татнефтегазстрой» многопрофильная  строительная организация,  имеющая полный пакет необходимых лицензий, разрешений на осуществление инжиниринговых услуг и функций генерального подрядчика. Благодаря опыту и мастерству работников и своему техническому оснащению, ОАО «Татнефтегазстрой» в состоянии реализовать проекты любого типа и масштаба с годовым освоением средств на строительно-монтажных работах более 500 миллионов рублей в год.</w:t>
      </w:r>
    </w:p>
    <w:p w:rsidR="00A8209C" w:rsidRDefault="00681AFB" w:rsidP="00681AFB">
      <w:pPr>
        <w:spacing w:line="360" w:lineRule="auto"/>
        <w:jc w:val="both"/>
        <w:rPr>
          <w:sz w:val="28"/>
        </w:rPr>
      </w:pPr>
      <w:r>
        <w:rPr>
          <w:sz w:val="28"/>
        </w:rPr>
        <w:t xml:space="preserve">  </w:t>
      </w:r>
      <w:r w:rsidR="00A8209C">
        <w:rPr>
          <w:sz w:val="28"/>
        </w:rPr>
        <w:t>За годы существования ОАО «Татнефтегазстрой» нефтяники получили от строителей сотни промысловых объектов, кустовые насосные станции, товарные парки, групповые установки  для сбора и транспорта нефти, десятки тысяч километров подземных внутрипромысловых трубопроводов, линии электропередачи и многое другое, обеспечивающих добычу ОАО «Татнефть»  свыше 2,5 млрд. тонн  нефти.</w:t>
      </w:r>
    </w:p>
    <w:p w:rsidR="00A8209C" w:rsidRDefault="00681AFB" w:rsidP="00681AFB">
      <w:pPr>
        <w:spacing w:line="360" w:lineRule="auto"/>
        <w:jc w:val="both"/>
        <w:rPr>
          <w:sz w:val="28"/>
        </w:rPr>
      </w:pPr>
      <w:r>
        <w:rPr>
          <w:sz w:val="28"/>
        </w:rPr>
        <w:t xml:space="preserve">  </w:t>
      </w:r>
      <w:r w:rsidR="00A8209C">
        <w:rPr>
          <w:sz w:val="28"/>
        </w:rPr>
        <w:t>В последние годы увеличилась  номенклатура выполняемых работ собственными силами, при  этом  создаются  новые рабочие места. В 1996 году  успешно освоено производство по изготовлению на современной индустриальной основе оконных и дверных блоков из пластмассовых профилей - германской фирмы КВЕ. В тяжелых условиях рыночных отношений проведена  реконструкция цеха, в короткие  сроки смонтировано оборудование по выпуску чугунных радиаторов с повышенным коэффициентом теплоотдачи и с высоким эстетическим качеством. Успешно ведется внедрение новых прогрессивных технологий. Внедрена технология по устройству кровли из  металлочерепицы и совместно с НПО «Кровля» освоена  технология по устройству кровли из гидроизоляционных материалов на основе  стеклоткани, такие материалы как бикрост, рубимаст, стекломаст, обеспечивающие  долговечность однослойной  кровли на срок до 20 лет. В целях сокращения сроков строительства и повышения эстетики внутренних инженерных систем и оборудования, создан участок по прокладке пластиковых труб и  фасонных частей, которые обеспечивают надежность смонтированных систем в течении 50 лет, а также увеличивается скорость монтажа в 4-5 раз. При строительстве трубопроводных сетей успешно применяется новая технология по изоляции труб в заводских условиях  с применением полиэтиленовых покрытий, относящихся к классу изоляции - весьма усиленная. Прошло  успешное  испытание  изоляции стыков трубопроводов в трассовых условиях с применением  термоусадочных  муфт.</w:t>
      </w:r>
    </w:p>
    <w:p w:rsidR="00A8209C" w:rsidRPr="007042AC" w:rsidRDefault="00681AFB" w:rsidP="00681AFB">
      <w:pPr>
        <w:spacing w:line="360" w:lineRule="auto"/>
        <w:jc w:val="both"/>
        <w:rPr>
          <w:sz w:val="28"/>
        </w:rPr>
      </w:pPr>
      <w:r>
        <w:rPr>
          <w:sz w:val="28"/>
        </w:rPr>
        <w:t xml:space="preserve">  </w:t>
      </w:r>
      <w:r w:rsidR="00A8209C">
        <w:rPr>
          <w:sz w:val="28"/>
        </w:rPr>
        <w:t>Несмотря на нарастающую в регионе конкуренцию в строительном бизнесе ОАО «Татнефтегазстрой» нашел свою нишу, расширяя сферу своей деятельности как в плане разнообразия строящихся объектов, так и в плане расшир</w:t>
      </w:r>
      <w:r w:rsidR="00A8209C" w:rsidRPr="007042AC">
        <w:rPr>
          <w:sz w:val="28"/>
        </w:rPr>
        <w:t>ения географии строительства.</w:t>
      </w:r>
    </w:p>
    <w:p w:rsidR="00A8209C" w:rsidRDefault="00681AFB" w:rsidP="00681AFB">
      <w:pPr>
        <w:pStyle w:val="a6"/>
        <w:widowControl w:val="0"/>
        <w:ind w:firstLine="0"/>
      </w:pPr>
      <w:r>
        <w:t xml:space="preserve">  </w:t>
      </w:r>
      <w:r w:rsidR="00A8209C" w:rsidRPr="007042AC">
        <w:t>Инвестиционная программа предприятия</w:t>
      </w:r>
      <w:r w:rsidR="00A8209C" w:rsidRPr="007042AC">
        <w:rPr>
          <w:i/>
        </w:rPr>
        <w:t xml:space="preserve"> </w:t>
      </w:r>
      <w:r w:rsidR="00A8209C" w:rsidRPr="007042AC">
        <w:t>уточняется впоследствии на основе принятых к исполнению оптималь</w:t>
      </w:r>
      <w:r w:rsidR="00A8209C" w:rsidRPr="007042AC">
        <w:softHyphen/>
        <w:t>ных проектов, после оценки разных вариантов и выбора наилучшего из них исходя из реальных возможностей его реализации и предполагаемых результатов.</w:t>
      </w:r>
    </w:p>
    <w:p w:rsidR="00A8209C" w:rsidRDefault="003C1858" w:rsidP="00681AFB">
      <w:pPr>
        <w:pStyle w:val="a8"/>
        <w:spacing w:before="0" w:beforeAutospacing="0" w:after="0" w:afterAutospacing="0" w:line="360" w:lineRule="auto"/>
        <w:jc w:val="both"/>
        <w:rPr>
          <w:szCs w:val="27"/>
        </w:rPr>
      </w:pPr>
      <w:r>
        <w:rPr>
          <w:sz w:val="28"/>
        </w:rPr>
        <w:t xml:space="preserve">  Д</w:t>
      </w:r>
      <w:r w:rsidR="00A8209C" w:rsidRPr="003813EE">
        <w:rPr>
          <w:sz w:val="28"/>
        </w:rPr>
        <w:t>еятельность предприятия ОАО «Татнефтегазстрой» осуществляется  на основании  Устава общества. ОАО « Татнефтегазстрой» специализируется на строительстве объектов нефтепереработки, нефте - и газодобычи, предприятий химической  промышленности. В целом предприятие занимается всеми видами деятельности  предусмотренным Уставом общества. Структура общества достаточно масштабна. Задачи и поставленные цели предприятием  ОАО «Татнефтегазстрой» выполняются.</w:t>
      </w:r>
      <w:r w:rsidR="00A8209C" w:rsidRPr="00392C42">
        <w:rPr>
          <w:szCs w:val="27"/>
        </w:rPr>
        <w:t xml:space="preserve"> </w:t>
      </w:r>
    </w:p>
    <w:p w:rsidR="00A8209C" w:rsidRDefault="00A8209C" w:rsidP="00A8209C">
      <w:pPr>
        <w:pStyle w:val="1"/>
        <w:spacing w:line="360" w:lineRule="auto"/>
        <w:ind w:left="0" w:firstLine="0"/>
      </w:pPr>
      <w:r>
        <w:rPr>
          <w:szCs w:val="27"/>
        </w:rPr>
        <w:t xml:space="preserve">  </w:t>
      </w:r>
      <w:r>
        <w:t>Финансовое состояние</w:t>
      </w:r>
      <w:r>
        <w:rPr>
          <w:i/>
        </w:rPr>
        <w:t xml:space="preserve"> </w:t>
      </w:r>
      <w:r>
        <w:t>ОАО «Татнефтегазстрой» - характеризуется системой показа</w:t>
      </w:r>
      <w:r>
        <w:softHyphen/>
        <w:t>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w:t>
      </w:r>
      <w:r>
        <w:softHyphen/>
        <w:t>мент времени.</w:t>
      </w:r>
    </w:p>
    <w:p w:rsidR="00107078" w:rsidRDefault="00107078" w:rsidP="00A8209C">
      <w:pPr>
        <w:pStyle w:val="1"/>
        <w:spacing w:line="360" w:lineRule="auto"/>
        <w:ind w:left="0" w:firstLine="0"/>
      </w:pPr>
    </w:p>
    <w:p w:rsidR="00107078" w:rsidRDefault="00107078" w:rsidP="00A8209C">
      <w:pPr>
        <w:pStyle w:val="1"/>
        <w:spacing w:line="360" w:lineRule="auto"/>
        <w:ind w:left="0" w:firstLine="0"/>
      </w:pPr>
      <w:r>
        <w:t xml:space="preserve">                                                                                                                  Таблица 2.1.1</w:t>
      </w:r>
    </w:p>
    <w:p w:rsidR="00642C7E" w:rsidRDefault="00642C7E" w:rsidP="00A8209C">
      <w:pPr>
        <w:pStyle w:val="1"/>
        <w:spacing w:line="360" w:lineRule="auto"/>
        <w:ind w:left="0" w:firstLine="0"/>
      </w:pPr>
      <w:r>
        <w:t>Технико-экономические показатели предприятия ОАО «</w:t>
      </w:r>
      <w:r w:rsidR="00107078">
        <w:t>Татнефтегазстрой» за 2004-2005 год</w:t>
      </w:r>
      <w:r w:rsidR="00C265E8">
        <w:t xml:space="preserve">                                                                                                   тыс.руб.</w:t>
      </w:r>
    </w:p>
    <w:tbl>
      <w:tblPr>
        <w:tblStyle w:val="ab"/>
        <w:tblW w:w="0" w:type="auto"/>
        <w:tblLook w:val="01E0" w:firstRow="1" w:lastRow="1" w:firstColumn="1" w:lastColumn="1" w:noHBand="0" w:noVBand="0"/>
      </w:tblPr>
      <w:tblGrid>
        <w:gridCol w:w="3528"/>
        <w:gridCol w:w="2160"/>
        <w:gridCol w:w="1980"/>
        <w:gridCol w:w="2186"/>
      </w:tblGrid>
      <w:tr w:rsidR="00107078">
        <w:tc>
          <w:tcPr>
            <w:tcW w:w="3528" w:type="dxa"/>
            <w:vAlign w:val="center"/>
          </w:tcPr>
          <w:p w:rsidR="00107078" w:rsidRDefault="00107078" w:rsidP="00107078">
            <w:pPr>
              <w:pStyle w:val="1"/>
              <w:spacing w:line="360" w:lineRule="auto"/>
              <w:ind w:left="0" w:firstLine="0"/>
              <w:jc w:val="center"/>
            </w:pPr>
            <w:r>
              <w:t>Показатель</w:t>
            </w:r>
          </w:p>
        </w:tc>
        <w:tc>
          <w:tcPr>
            <w:tcW w:w="2160" w:type="dxa"/>
            <w:vAlign w:val="center"/>
          </w:tcPr>
          <w:p w:rsidR="00107078" w:rsidRDefault="00107078" w:rsidP="00107078">
            <w:pPr>
              <w:pStyle w:val="1"/>
              <w:spacing w:line="360" w:lineRule="auto"/>
              <w:ind w:left="0" w:firstLine="0"/>
              <w:jc w:val="center"/>
            </w:pPr>
            <w:r>
              <w:t>2004 год</w:t>
            </w:r>
          </w:p>
        </w:tc>
        <w:tc>
          <w:tcPr>
            <w:tcW w:w="1980" w:type="dxa"/>
            <w:vAlign w:val="center"/>
          </w:tcPr>
          <w:p w:rsidR="00107078" w:rsidRDefault="00107078" w:rsidP="00107078">
            <w:pPr>
              <w:pStyle w:val="1"/>
              <w:spacing w:line="360" w:lineRule="auto"/>
              <w:ind w:left="0" w:firstLine="0"/>
              <w:jc w:val="center"/>
            </w:pPr>
            <w:r>
              <w:t>2005 год</w:t>
            </w:r>
          </w:p>
        </w:tc>
        <w:tc>
          <w:tcPr>
            <w:tcW w:w="2186" w:type="dxa"/>
            <w:vAlign w:val="center"/>
          </w:tcPr>
          <w:p w:rsidR="00107078" w:rsidRDefault="00107078" w:rsidP="00107078">
            <w:pPr>
              <w:pStyle w:val="1"/>
              <w:spacing w:line="360" w:lineRule="auto"/>
              <w:ind w:left="0" w:firstLine="0"/>
              <w:jc w:val="center"/>
            </w:pPr>
            <w:r>
              <w:t>Изменения</w:t>
            </w:r>
          </w:p>
        </w:tc>
      </w:tr>
      <w:tr w:rsidR="00107078">
        <w:tc>
          <w:tcPr>
            <w:tcW w:w="3528" w:type="dxa"/>
            <w:vAlign w:val="center"/>
          </w:tcPr>
          <w:p w:rsidR="00107078" w:rsidRDefault="00107078" w:rsidP="00C265E8">
            <w:pPr>
              <w:pStyle w:val="1"/>
              <w:spacing w:line="360" w:lineRule="auto"/>
              <w:ind w:left="0" w:firstLine="0"/>
              <w:jc w:val="left"/>
            </w:pPr>
            <w:r>
              <w:t>Выручка от реализации</w:t>
            </w:r>
          </w:p>
        </w:tc>
        <w:tc>
          <w:tcPr>
            <w:tcW w:w="2160" w:type="dxa"/>
            <w:vAlign w:val="center"/>
          </w:tcPr>
          <w:p w:rsidR="00107078" w:rsidRDefault="00C265E8" w:rsidP="00107078">
            <w:pPr>
              <w:pStyle w:val="1"/>
              <w:spacing w:line="360" w:lineRule="auto"/>
              <w:ind w:left="0" w:firstLine="0"/>
              <w:jc w:val="center"/>
            </w:pPr>
            <w:r>
              <w:t xml:space="preserve">441792 </w:t>
            </w:r>
            <w:r w:rsidR="00107078">
              <w:t xml:space="preserve"> </w:t>
            </w:r>
          </w:p>
        </w:tc>
        <w:tc>
          <w:tcPr>
            <w:tcW w:w="1980" w:type="dxa"/>
            <w:vAlign w:val="center"/>
          </w:tcPr>
          <w:p w:rsidR="00107078" w:rsidRDefault="00C265E8" w:rsidP="00107078">
            <w:pPr>
              <w:pStyle w:val="1"/>
              <w:spacing w:line="360" w:lineRule="auto"/>
              <w:ind w:left="0" w:firstLine="0"/>
              <w:jc w:val="center"/>
            </w:pPr>
            <w:r>
              <w:t xml:space="preserve">577916,2 </w:t>
            </w:r>
          </w:p>
        </w:tc>
        <w:tc>
          <w:tcPr>
            <w:tcW w:w="2186" w:type="dxa"/>
            <w:vAlign w:val="center"/>
          </w:tcPr>
          <w:p w:rsidR="00107078" w:rsidRDefault="00C265E8" w:rsidP="00107078">
            <w:pPr>
              <w:pStyle w:val="1"/>
              <w:spacing w:line="360" w:lineRule="auto"/>
              <w:ind w:left="0" w:firstLine="0"/>
              <w:jc w:val="center"/>
            </w:pPr>
            <w:r>
              <w:t xml:space="preserve">136124,2 </w:t>
            </w:r>
          </w:p>
        </w:tc>
      </w:tr>
      <w:tr w:rsidR="00107078">
        <w:tc>
          <w:tcPr>
            <w:tcW w:w="3528" w:type="dxa"/>
            <w:vAlign w:val="center"/>
          </w:tcPr>
          <w:p w:rsidR="00107078" w:rsidRDefault="00107078" w:rsidP="00C265E8">
            <w:pPr>
              <w:pStyle w:val="1"/>
              <w:spacing w:line="360" w:lineRule="auto"/>
              <w:ind w:left="0" w:firstLine="0"/>
              <w:jc w:val="left"/>
            </w:pPr>
            <w:r>
              <w:t>Численность работников</w:t>
            </w:r>
          </w:p>
        </w:tc>
        <w:tc>
          <w:tcPr>
            <w:tcW w:w="2160" w:type="dxa"/>
            <w:vAlign w:val="center"/>
          </w:tcPr>
          <w:p w:rsidR="00107078" w:rsidRDefault="00C265E8" w:rsidP="00107078">
            <w:pPr>
              <w:pStyle w:val="1"/>
              <w:spacing w:line="360" w:lineRule="auto"/>
              <w:ind w:left="0" w:firstLine="0"/>
              <w:jc w:val="center"/>
            </w:pPr>
            <w:r>
              <w:t xml:space="preserve">440 </w:t>
            </w:r>
          </w:p>
        </w:tc>
        <w:tc>
          <w:tcPr>
            <w:tcW w:w="1980" w:type="dxa"/>
            <w:vAlign w:val="center"/>
          </w:tcPr>
          <w:p w:rsidR="00107078" w:rsidRDefault="00C265E8" w:rsidP="00107078">
            <w:pPr>
              <w:pStyle w:val="1"/>
              <w:spacing w:line="360" w:lineRule="auto"/>
              <w:ind w:left="0" w:firstLine="0"/>
              <w:jc w:val="center"/>
            </w:pPr>
            <w:r>
              <w:t xml:space="preserve">532 </w:t>
            </w:r>
          </w:p>
        </w:tc>
        <w:tc>
          <w:tcPr>
            <w:tcW w:w="2186" w:type="dxa"/>
            <w:vAlign w:val="center"/>
          </w:tcPr>
          <w:p w:rsidR="00107078" w:rsidRDefault="00C265E8" w:rsidP="00107078">
            <w:pPr>
              <w:pStyle w:val="1"/>
              <w:spacing w:line="360" w:lineRule="auto"/>
              <w:ind w:left="0" w:firstLine="0"/>
              <w:jc w:val="center"/>
            </w:pPr>
            <w:r>
              <w:t xml:space="preserve">92 </w:t>
            </w:r>
          </w:p>
        </w:tc>
      </w:tr>
      <w:tr w:rsidR="00107078">
        <w:tc>
          <w:tcPr>
            <w:tcW w:w="3528" w:type="dxa"/>
            <w:vAlign w:val="center"/>
          </w:tcPr>
          <w:p w:rsidR="00107078" w:rsidRDefault="00932A24" w:rsidP="00C265E8">
            <w:pPr>
              <w:pStyle w:val="1"/>
              <w:spacing w:line="360" w:lineRule="auto"/>
              <w:ind w:left="0" w:firstLine="0"/>
              <w:jc w:val="left"/>
            </w:pPr>
            <w:r>
              <w:t>Производительность</w:t>
            </w:r>
            <w:r w:rsidR="00107078">
              <w:t xml:space="preserve"> труда</w:t>
            </w:r>
          </w:p>
        </w:tc>
        <w:tc>
          <w:tcPr>
            <w:tcW w:w="2160" w:type="dxa"/>
            <w:vAlign w:val="center"/>
          </w:tcPr>
          <w:p w:rsidR="00107078" w:rsidRDefault="00932A24" w:rsidP="00107078">
            <w:pPr>
              <w:pStyle w:val="1"/>
              <w:spacing w:line="360" w:lineRule="auto"/>
              <w:ind w:left="0" w:firstLine="0"/>
              <w:jc w:val="center"/>
            </w:pPr>
            <w:r>
              <w:t xml:space="preserve">1004 </w:t>
            </w:r>
          </w:p>
        </w:tc>
        <w:tc>
          <w:tcPr>
            <w:tcW w:w="1980" w:type="dxa"/>
            <w:vAlign w:val="center"/>
          </w:tcPr>
          <w:p w:rsidR="00107078" w:rsidRDefault="00932A24" w:rsidP="00107078">
            <w:pPr>
              <w:pStyle w:val="1"/>
              <w:spacing w:line="360" w:lineRule="auto"/>
              <w:ind w:left="0" w:firstLine="0"/>
              <w:jc w:val="center"/>
            </w:pPr>
            <w:r>
              <w:t xml:space="preserve">1085 </w:t>
            </w:r>
          </w:p>
        </w:tc>
        <w:tc>
          <w:tcPr>
            <w:tcW w:w="2186" w:type="dxa"/>
            <w:vAlign w:val="center"/>
          </w:tcPr>
          <w:p w:rsidR="00107078" w:rsidRDefault="00932A24" w:rsidP="00107078">
            <w:pPr>
              <w:pStyle w:val="1"/>
              <w:spacing w:line="360" w:lineRule="auto"/>
              <w:ind w:left="0" w:firstLine="0"/>
              <w:jc w:val="center"/>
            </w:pPr>
            <w:r>
              <w:t xml:space="preserve">81 </w:t>
            </w:r>
          </w:p>
        </w:tc>
      </w:tr>
      <w:tr w:rsidR="00932A24">
        <w:tc>
          <w:tcPr>
            <w:tcW w:w="3528" w:type="dxa"/>
            <w:vAlign w:val="center"/>
          </w:tcPr>
          <w:p w:rsidR="00932A24" w:rsidRDefault="00932A24" w:rsidP="00C265E8">
            <w:pPr>
              <w:pStyle w:val="1"/>
              <w:spacing w:line="360" w:lineRule="auto"/>
              <w:ind w:left="0" w:firstLine="0"/>
              <w:jc w:val="left"/>
            </w:pPr>
            <w:r>
              <w:t>Основные средства</w:t>
            </w:r>
          </w:p>
        </w:tc>
        <w:tc>
          <w:tcPr>
            <w:tcW w:w="2160" w:type="dxa"/>
            <w:vAlign w:val="center"/>
          </w:tcPr>
          <w:p w:rsidR="00932A24" w:rsidRDefault="00C265E8" w:rsidP="00107078">
            <w:pPr>
              <w:pStyle w:val="1"/>
              <w:spacing w:line="360" w:lineRule="auto"/>
              <w:ind w:left="0" w:firstLine="0"/>
              <w:jc w:val="center"/>
            </w:pPr>
            <w:r>
              <w:t xml:space="preserve">62045 </w:t>
            </w:r>
          </w:p>
        </w:tc>
        <w:tc>
          <w:tcPr>
            <w:tcW w:w="1980" w:type="dxa"/>
            <w:vAlign w:val="center"/>
          </w:tcPr>
          <w:p w:rsidR="00932A24" w:rsidRDefault="00C265E8" w:rsidP="00107078">
            <w:pPr>
              <w:pStyle w:val="1"/>
              <w:spacing w:line="360" w:lineRule="auto"/>
              <w:ind w:left="0" w:firstLine="0"/>
              <w:jc w:val="center"/>
            </w:pPr>
            <w:r>
              <w:t xml:space="preserve">285459 </w:t>
            </w:r>
          </w:p>
        </w:tc>
        <w:tc>
          <w:tcPr>
            <w:tcW w:w="2186" w:type="dxa"/>
            <w:vAlign w:val="center"/>
          </w:tcPr>
          <w:p w:rsidR="00932A24" w:rsidRDefault="00C265E8" w:rsidP="00107078">
            <w:pPr>
              <w:pStyle w:val="1"/>
              <w:spacing w:line="360" w:lineRule="auto"/>
              <w:ind w:left="0" w:firstLine="0"/>
              <w:jc w:val="center"/>
            </w:pPr>
            <w:r>
              <w:t xml:space="preserve">223414 </w:t>
            </w:r>
          </w:p>
        </w:tc>
      </w:tr>
      <w:tr w:rsidR="00932A24">
        <w:tc>
          <w:tcPr>
            <w:tcW w:w="3528" w:type="dxa"/>
            <w:vAlign w:val="center"/>
          </w:tcPr>
          <w:p w:rsidR="00932A24" w:rsidRDefault="00932A24" w:rsidP="00C265E8">
            <w:pPr>
              <w:pStyle w:val="1"/>
              <w:spacing w:line="360" w:lineRule="auto"/>
              <w:ind w:left="0" w:firstLine="0"/>
              <w:jc w:val="left"/>
            </w:pPr>
            <w:r>
              <w:t>Оборотные средства</w:t>
            </w:r>
          </w:p>
        </w:tc>
        <w:tc>
          <w:tcPr>
            <w:tcW w:w="2160" w:type="dxa"/>
            <w:vAlign w:val="center"/>
          </w:tcPr>
          <w:p w:rsidR="00932A24" w:rsidRDefault="00C265E8" w:rsidP="00107078">
            <w:pPr>
              <w:pStyle w:val="1"/>
              <w:spacing w:line="360" w:lineRule="auto"/>
              <w:ind w:left="0" w:firstLine="0"/>
              <w:jc w:val="center"/>
            </w:pPr>
            <w:r>
              <w:t xml:space="preserve">74942 </w:t>
            </w:r>
          </w:p>
        </w:tc>
        <w:tc>
          <w:tcPr>
            <w:tcW w:w="1980" w:type="dxa"/>
            <w:vAlign w:val="center"/>
          </w:tcPr>
          <w:p w:rsidR="00932A24" w:rsidRDefault="00C265E8" w:rsidP="00107078">
            <w:pPr>
              <w:pStyle w:val="1"/>
              <w:spacing w:line="360" w:lineRule="auto"/>
              <w:ind w:left="0" w:firstLine="0"/>
              <w:jc w:val="center"/>
            </w:pPr>
            <w:r>
              <w:t xml:space="preserve">201752 </w:t>
            </w:r>
          </w:p>
        </w:tc>
        <w:tc>
          <w:tcPr>
            <w:tcW w:w="2186" w:type="dxa"/>
            <w:vAlign w:val="center"/>
          </w:tcPr>
          <w:p w:rsidR="00932A24" w:rsidRDefault="00C265E8" w:rsidP="00107078">
            <w:pPr>
              <w:pStyle w:val="1"/>
              <w:spacing w:line="360" w:lineRule="auto"/>
              <w:ind w:left="0" w:firstLine="0"/>
              <w:jc w:val="center"/>
            </w:pPr>
            <w:r>
              <w:t xml:space="preserve">126810 </w:t>
            </w:r>
          </w:p>
        </w:tc>
      </w:tr>
      <w:tr w:rsidR="00932A24">
        <w:tc>
          <w:tcPr>
            <w:tcW w:w="3528" w:type="dxa"/>
            <w:vAlign w:val="center"/>
          </w:tcPr>
          <w:p w:rsidR="00932A24" w:rsidRDefault="00932A24" w:rsidP="00C265E8">
            <w:pPr>
              <w:pStyle w:val="1"/>
              <w:spacing w:line="360" w:lineRule="auto"/>
              <w:ind w:left="0" w:firstLine="0"/>
              <w:jc w:val="left"/>
            </w:pPr>
            <w:r>
              <w:t>Прибыль</w:t>
            </w:r>
          </w:p>
        </w:tc>
        <w:tc>
          <w:tcPr>
            <w:tcW w:w="2160" w:type="dxa"/>
            <w:vAlign w:val="center"/>
          </w:tcPr>
          <w:p w:rsidR="00932A24" w:rsidRDefault="00C265E8" w:rsidP="00107078">
            <w:pPr>
              <w:pStyle w:val="1"/>
              <w:spacing w:line="360" w:lineRule="auto"/>
              <w:ind w:left="0" w:firstLine="0"/>
              <w:jc w:val="center"/>
            </w:pPr>
            <w:r>
              <w:t xml:space="preserve">278379 </w:t>
            </w:r>
          </w:p>
        </w:tc>
        <w:tc>
          <w:tcPr>
            <w:tcW w:w="1980" w:type="dxa"/>
            <w:vAlign w:val="center"/>
          </w:tcPr>
          <w:p w:rsidR="00932A24" w:rsidRDefault="00C265E8" w:rsidP="00107078">
            <w:pPr>
              <w:pStyle w:val="1"/>
              <w:spacing w:line="360" w:lineRule="auto"/>
              <w:ind w:left="0" w:firstLine="0"/>
              <w:jc w:val="center"/>
            </w:pPr>
            <w:r>
              <w:t xml:space="preserve">260896,7 </w:t>
            </w:r>
          </w:p>
        </w:tc>
        <w:tc>
          <w:tcPr>
            <w:tcW w:w="2186" w:type="dxa"/>
            <w:vAlign w:val="center"/>
          </w:tcPr>
          <w:p w:rsidR="00932A24" w:rsidRDefault="00C265E8" w:rsidP="00107078">
            <w:pPr>
              <w:pStyle w:val="1"/>
              <w:spacing w:line="360" w:lineRule="auto"/>
              <w:ind w:left="0" w:firstLine="0"/>
              <w:jc w:val="center"/>
            </w:pPr>
            <w:r>
              <w:t xml:space="preserve">-17482,3 </w:t>
            </w:r>
          </w:p>
        </w:tc>
      </w:tr>
      <w:tr w:rsidR="00932A24">
        <w:tc>
          <w:tcPr>
            <w:tcW w:w="3528" w:type="dxa"/>
            <w:vAlign w:val="center"/>
          </w:tcPr>
          <w:p w:rsidR="00932A24" w:rsidRDefault="00932A24" w:rsidP="00C265E8">
            <w:pPr>
              <w:pStyle w:val="1"/>
              <w:spacing w:line="360" w:lineRule="auto"/>
              <w:ind w:left="0" w:firstLine="0"/>
              <w:jc w:val="left"/>
            </w:pPr>
            <w:r>
              <w:t>Производственная площадь</w:t>
            </w:r>
          </w:p>
        </w:tc>
        <w:tc>
          <w:tcPr>
            <w:tcW w:w="2160" w:type="dxa"/>
            <w:vAlign w:val="center"/>
          </w:tcPr>
          <w:p w:rsidR="00932A24" w:rsidRDefault="003924F6" w:rsidP="00107078">
            <w:pPr>
              <w:pStyle w:val="1"/>
              <w:spacing w:line="360" w:lineRule="auto"/>
              <w:ind w:left="0" w:firstLine="0"/>
              <w:jc w:val="center"/>
            </w:pPr>
            <w:r>
              <w:t>600 м</w:t>
            </w:r>
            <w:r w:rsidRPr="003924F6">
              <w:rPr>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62095489" r:id="rId8"/>
              </w:object>
            </w:r>
          </w:p>
        </w:tc>
        <w:tc>
          <w:tcPr>
            <w:tcW w:w="1980" w:type="dxa"/>
            <w:vAlign w:val="center"/>
          </w:tcPr>
          <w:p w:rsidR="00932A24" w:rsidRDefault="003924F6" w:rsidP="00107078">
            <w:pPr>
              <w:pStyle w:val="1"/>
              <w:spacing w:line="360" w:lineRule="auto"/>
              <w:ind w:left="0" w:firstLine="0"/>
              <w:jc w:val="center"/>
            </w:pPr>
            <w:r>
              <w:t>600 м</w:t>
            </w:r>
            <w:r w:rsidRPr="003924F6">
              <w:rPr>
                <w:position w:val="-4"/>
              </w:rPr>
              <w:object w:dxaOrig="160" w:dyaOrig="300">
                <v:shape id="_x0000_i1026" type="#_x0000_t75" style="width:8.25pt;height:15pt" o:ole="">
                  <v:imagedata r:id="rId7" o:title=""/>
                </v:shape>
                <o:OLEObject Type="Embed" ProgID="Equation.3" ShapeID="_x0000_i1026" DrawAspect="Content" ObjectID="_1462095490" r:id="rId9"/>
              </w:object>
            </w:r>
          </w:p>
        </w:tc>
        <w:tc>
          <w:tcPr>
            <w:tcW w:w="2186" w:type="dxa"/>
            <w:vAlign w:val="center"/>
          </w:tcPr>
          <w:p w:rsidR="00932A24" w:rsidRDefault="003924F6" w:rsidP="00107078">
            <w:pPr>
              <w:pStyle w:val="1"/>
              <w:spacing w:line="360" w:lineRule="auto"/>
              <w:ind w:left="0" w:firstLine="0"/>
              <w:jc w:val="center"/>
            </w:pPr>
            <w:r>
              <w:t>-</w:t>
            </w:r>
          </w:p>
        </w:tc>
      </w:tr>
      <w:tr w:rsidR="003924F6">
        <w:tc>
          <w:tcPr>
            <w:tcW w:w="3528" w:type="dxa"/>
            <w:vAlign w:val="center"/>
          </w:tcPr>
          <w:p w:rsidR="003924F6" w:rsidRDefault="003924F6" w:rsidP="00C265E8">
            <w:pPr>
              <w:pStyle w:val="1"/>
              <w:spacing w:line="360" w:lineRule="auto"/>
              <w:ind w:left="0" w:firstLine="0"/>
              <w:jc w:val="left"/>
            </w:pPr>
            <w:r>
              <w:t>Количество рабочих мест</w:t>
            </w:r>
          </w:p>
        </w:tc>
        <w:tc>
          <w:tcPr>
            <w:tcW w:w="2160" w:type="dxa"/>
            <w:vAlign w:val="center"/>
          </w:tcPr>
          <w:p w:rsidR="003924F6" w:rsidRDefault="003924F6" w:rsidP="00107078">
            <w:pPr>
              <w:pStyle w:val="1"/>
              <w:spacing w:line="360" w:lineRule="auto"/>
              <w:ind w:left="0" w:firstLine="0"/>
              <w:jc w:val="center"/>
            </w:pPr>
            <w:r>
              <w:t>340</w:t>
            </w:r>
          </w:p>
        </w:tc>
        <w:tc>
          <w:tcPr>
            <w:tcW w:w="1980" w:type="dxa"/>
            <w:vAlign w:val="center"/>
          </w:tcPr>
          <w:p w:rsidR="003924F6" w:rsidRDefault="003924F6" w:rsidP="00107078">
            <w:pPr>
              <w:pStyle w:val="1"/>
              <w:spacing w:line="360" w:lineRule="auto"/>
              <w:ind w:left="0" w:firstLine="0"/>
              <w:jc w:val="center"/>
            </w:pPr>
            <w:r>
              <w:t>340</w:t>
            </w:r>
          </w:p>
        </w:tc>
        <w:tc>
          <w:tcPr>
            <w:tcW w:w="2186" w:type="dxa"/>
            <w:vAlign w:val="center"/>
          </w:tcPr>
          <w:p w:rsidR="003924F6" w:rsidRDefault="003924F6" w:rsidP="00107078">
            <w:pPr>
              <w:pStyle w:val="1"/>
              <w:spacing w:line="360" w:lineRule="auto"/>
              <w:ind w:left="0" w:firstLine="0"/>
              <w:jc w:val="center"/>
            </w:pPr>
            <w:r>
              <w:t>-</w:t>
            </w:r>
          </w:p>
        </w:tc>
      </w:tr>
      <w:tr w:rsidR="00B77BC0">
        <w:tc>
          <w:tcPr>
            <w:tcW w:w="3528" w:type="dxa"/>
            <w:vAlign w:val="center"/>
          </w:tcPr>
          <w:p w:rsidR="00B77BC0" w:rsidRDefault="00B77BC0" w:rsidP="00C265E8">
            <w:pPr>
              <w:pStyle w:val="1"/>
              <w:spacing w:line="360" w:lineRule="auto"/>
              <w:ind w:left="0" w:firstLine="0"/>
              <w:jc w:val="left"/>
            </w:pPr>
            <w:r>
              <w:t>Фондоотдача</w:t>
            </w:r>
          </w:p>
        </w:tc>
        <w:tc>
          <w:tcPr>
            <w:tcW w:w="2160" w:type="dxa"/>
            <w:vAlign w:val="center"/>
          </w:tcPr>
          <w:p w:rsidR="00B77BC0" w:rsidRDefault="00B77BC0" w:rsidP="00107078">
            <w:pPr>
              <w:pStyle w:val="1"/>
              <w:spacing w:line="360" w:lineRule="auto"/>
              <w:ind w:left="0" w:firstLine="0"/>
              <w:jc w:val="center"/>
            </w:pPr>
            <w:r>
              <w:t>7,1</w:t>
            </w:r>
          </w:p>
        </w:tc>
        <w:tc>
          <w:tcPr>
            <w:tcW w:w="1980" w:type="dxa"/>
            <w:vAlign w:val="center"/>
          </w:tcPr>
          <w:p w:rsidR="00B77BC0" w:rsidRDefault="001A4421" w:rsidP="00107078">
            <w:pPr>
              <w:pStyle w:val="1"/>
              <w:spacing w:line="360" w:lineRule="auto"/>
              <w:ind w:left="0" w:firstLine="0"/>
              <w:jc w:val="center"/>
            </w:pPr>
            <w:r>
              <w:t>2,0</w:t>
            </w:r>
          </w:p>
        </w:tc>
        <w:tc>
          <w:tcPr>
            <w:tcW w:w="2186" w:type="dxa"/>
            <w:vAlign w:val="center"/>
          </w:tcPr>
          <w:p w:rsidR="00B77BC0" w:rsidRDefault="001A4421" w:rsidP="00107078">
            <w:pPr>
              <w:pStyle w:val="1"/>
              <w:spacing w:line="360" w:lineRule="auto"/>
              <w:ind w:left="0" w:firstLine="0"/>
              <w:jc w:val="center"/>
            </w:pPr>
            <w:r>
              <w:t>-5,1</w:t>
            </w:r>
          </w:p>
        </w:tc>
      </w:tr>
      <w:tr w:rsidR="001A4421">
        <w:tc>
          <w:tcPr>
            <w:tcW w:w="3528" w:type="dxa"/>
            <w:vAlign w:val="center"/>
          </w:tcPr>
          <w:p w:rsidR="001A4421" w:rsidRDefault="001A4421" w:rsidP="00C265E8">
            <w:pPr>
              <w:pStyle w:val="1"/>
              <w:spacing w:line="360" w:lineRule="auto"/>
              <w:ind w:left="0" w:firstLine="0"/>
              <w:jc w:val="left"/>
            </w:pPr>
            <w:r>
              <w:t>Фондоемъкость</w:t>
            </w:r>
          </w:p>
        </w:tc>
        <w:tc>
          <w:tcPr>
            <w:tcW w:w="2160" w:type="dxa"/>
            <w:vAlign w:val="center"/>
          </w:tcPr>
          <w:p w:rsidR="001A4421" w:rsidRDefault="001A4421" w:rsidP="00107078">
            <w:pPr>
              <w:pStyle w:val="1"/>
              <w:spacing w:line="360" w:lineRule="auto"/>
              <w:ind w:left="0" w:firstLine="0"/>
              <w:jc w:val="center"/>
            </w:pPr>
            <w:r>
              <w:t>0,1</w:t>
            </w:r>
          </w:p>
        </w:tc>
        <w:tc>
          <w:tcPr>
            <w:tcW w:w="1980" w:type="dxa"/>
            <w:vAlign w:val="center"/>
          </w:tcPr>
          <w:p w:rsidR="001A4421" w:rsidRDefault="001A4421" w:rsidP="00107078">
            <w:pPr>
              <w:pStyle w:val="1"/>
              <w:spacing w:line="360" w:lineRule="auto"/>
              <w:ind w:left="0" w:firstLine="0"/>
              <w:jc w:val="center"/>
            </w:pPr>
            <w:r>
              <w:t>0,5</w:t>
            </w:r>
          </w:p>
        </w:tc>
        <w:tc>
          <w:tcPr>
            <w:tcW w:w="2186" w:type="dxa"/>
            <w:vAlign w:val="center"/>
          </w:tcPr>
          <w:p w:rsidR="001A4421" w:rsidRDefault="001A4421" w:rsidP="00107078">
            <w:pPr>
              <w:pStyle w:val="1"/>
              <w:spacing w:line="360" w:lineRule="auto"/>
              <w:ind w:left="0" w:firstLine="0"/>
              <w:jc w:val="center"/>
            </w:pPr>
            <w:r>
              <w:t>0,4</w:t>
            </w:r>
          </w:p>
        </w:tc>
      </w:tr>
      <w:tr w:rsidR="001A4421">
        <w:tc>
          <w:tcPr>
            <w:tcW w:w="3528" w:type="dxa"/>
            <w:vAlign w:val="center"/>
          </w:tcPr>
          <w:p w:rsidR="001A4421" w:rsidRDefault="001A4421" w:rsidP="00C265E8">
            <w:pPr>
              <w:pStyle w:val="1"/>
              <w:spacing w:line="360" w:lineRule="auto"/>
              <w:ind w:left="0" w:firstLine="0"/>
              <w:jc w:val="left"/>
            </w:pPr>
            <w:r>
              <w:t>Фондовооруженность</w:t>
            </w:r>
          </w:p>
        </w:tc>
        <w:tc>
          <w:tcPr>
            <w:tcW w:w="2160" w:type="dxa"/>
            <w:vAlign w:val="center"/>
          </w:tcPr>
          <w:p w:rsidR="001A4421" w:rsidRDefault="001A4421" w:rsidP="00107078">
            <w:pPr>
              <w:pStyle w:val="1"/>
              <w:spacing w:line="360" w:lineRule="auto"/>
              <w:ind w:left="0" w:firstLine="0"/>
              <w:jc w:val="center"/>
            </w:pPr>
            <w:r>
              <w:t>141,0</w:t>
            </w:r>
          </w:p>
        </w:tc>
        <w:tc>
          <w:tcPr>
            <w:tcW w:w="1980" w:type="dxa"/>
            <w:vAlign w:val="center"/>
          </w:tcPr>
          <w:p w:rsidR="001A4421" w:rsidRDefault="001A4421" w:rsidP="00107078">
            <w:pPr>
              <w:pStyle w:val="1"/>
              <w:spacing w:line="360" w:lineRule="auto"/>
              <w:ind w:left="0" w:firstLine="0"/>
              <w:jc w:val="center"/>
            </w:pPr>
            <w:r>
              <w:t>536,6</w:t>
            </w:r>
          </w:p>
        </w:tc>
        <w:tc>
          <w:tcPr>
            <w:tcW w:w="2186" w:type="dxa"/>
            <w:vAlign w:val="center"/>
          </w:tcPr>
          <w:p w:rsidR="001A4421" w:rsidRDefault="001A4421" w:rsidP="00107078">
            <w:pPr>
              <w:pStyle w:val="1"/>
              <w:spacing w:line="360" w:lineRule="auto"/>
              <w:ind w:left="0" w:firstLine="0"/>
              <w:jc w:val="center"/>
            </w:pPr>
            <w:r>
              <w:t>395,6</w:t>
            </w:r>
          </w:p>
        </w:tc>
      </w:tr>
      <w:tr w:rsidR="001A4421">
        <w:tc>
          <w:tcPr>
            <w:tcW w:w="3528" w:type="dxa"/>
            <w:vAlign w:val="center"/>
          </w:tcPr>
          <w:p w:rsidR="001A4421" w:rsidRDefault="001A4421" w:rsidP="00C265E8">
            <w:pPr>
              <w:pStyle w:val="1"/>
              <w:spacing w:line="360" w:lineRule="auto"/>
              <w:ind w:left="0" w:firstLine="0"/>
              <w:jc w:val="left"/>
            </w:pPr>
            <w:r>
              <w:t>Фондооснащенность</w:t>
            </w:r>
          </w:p>
        </w:tc>
        <w:tc>
          <w:tcPr>
            <w:tcW w:w="2160" w:type="dxa"/>
            <w:vAlign w:val="center"/>
          </w:tcPr>
          <w:p w:rsidR="001A4421" w:rsidRDefault="001A4421" w:rsidP="00107078">
            <w:pPr>
              <w:pStyle w:val="1"/>
              <w:spacing w:line="360" w:lineRule="auto"/>
              <w:ind w:left="0" w:firstLine="0"/>
              <w:jc w:val="center"/>
            </w:pPr>
            <w:r>
              <w:t>182,5</w:t>
            </w:r>
          </w:p>
        </w:tc>
        <w:tc>
          <w:tcPr>
            <w:tcW w:w="1980" w:type="dxa"/>
            <w:vAlign w:val="center"/>
          </w:tcPr>
          <w:p w:rsidR="001A4421" w:rsidRDefault="001A4421" w:rsidP="00107078">
            <w:pPr>
              <w:pStyle w:val="1"/>
              <w:spacing w:line="360" w:lineRule="auto"/>
              <w:ind w:left="0" w:firstLine="0"/>
              <w:jc w:val="center"/>
            </w:pPr>
            <w:r>
              <w:t>839,6</w:t>
            </w:r>
          </w:p>
        </w:tc>
        <w:tc>
          <w:tcPr>
            <w:tcW w:w="2186" w:type="dxa"/>
            <w:vAlign w:val="center"/>
          </w:tcPr>
          <w:p w:rsidR="001A4421" w:rsidRDefault="001A4421" w:rsidP="00107078">
            <w:pPr>
              <w:pStyle w:val="1"/>
              <w:spacing w:line="360" w:lineRule="auto"/>
              <w:ind w:left="0" w:firstLine="0"/>
              <w:jc w:val="center"/>
            </w:pPr>
            <w:r>
              <w:t>657,1</w:t>
            </w:r>
          </w:p>
        </w:tc>
      </w:tr>
      <w:tr w:rsidR="001A4421">
        <w:tc>
          <w:tcPr>
            <w:tcW w:w="3528" w:type="dxa"/>
            <w:vAlign w:val="center"/>
          </w:tcPr>
          <w:p w:rsidR="001A4421" w:rsidRDefault="001A4421" w:rsidP="00C265E8">
            <w:pPr>
              <w:pStyle w:val="1"/>
              <w:spacing w:line="360" w:lineRule="auto"/>
              <w:ind w:left="0" w:firstLine="0"/>
              <w:jc w:val="left"/>
            </w:pPr>
            <w:r>
              <w:t>Рентабельность основных средств</w:t>
            </w:r>
          </w:p>
        </w:tc>
        <w:tc>
          <w:tcPr>
            <w:tcW w:w="2160" w:type="dxa"/>
            <w:vAlign w:val="center"/>
          </w:tcPr>
          <w:p w:rsidR="001A4421" w:rsidRDefault="001A4421" w:rsidP="00107078">
            <w:pPr>
              <w:pStyle w:val="1"/>
              <w:spacing w:line="360" w:lineRule="auto"/>
              <w:ind w:left="0" w:firstLine="0"/>
              <w:jc w:val="center"/>
            </w:pPr>
            <w:r>
              <w:t>448,7%</w:t>
            </w:r>
          </w:p>
        </w:tc>
        <w:tc>
          <w:tcPr>
            <w:tcW w:w="1980" w:type="dxa"/>
            <w:vAlign w:val="center"/>
          </w:tcPr>
          <w:p w:rsidR="001A4421" w:rsidRDefault="001A4421" w:rsidP="00107078">
            <w:pPr>
              <w:pStyle w:val="1"/>
              <w:spacing w:line="360" w:lineRule="auto"/>
              <w:ind w:left="0" w:firstLine="0"/>
              <w:jc w:val="center"/>
            </w:pPr>
            <w:r>
              <w:t>91,3%</w:t>
            </w:r>
          </w:p>
        </w:tc>
        <w:tc>
          <w:tcPr>
            <w:tcW w:w="2186" w:type="dxa"/>
            <w:vAlign w:val="center"/>
          </w:tcPr>
          <w:p w:rsidR="001A4421" w:rsidRDefault="001A4421" w:rsidP="00107078">
            <w:pPr>
              <w:pStyle w:val="1"/>
              <w:spacing w:line="360" w:lineRule="auto"/>
              <w:ind w:left="0" w:firstLine="0"/>
              <w:jc w:val="center"/>
            </w:pPr>
            <w:r>
              <w:t>357,4%</w:t>
            </w:r>
          </w:p>
        </w:tc>
      </w:tr>
      <w:tr w:rsidR="001A4421">
        <w:tc>
          <w:tcPr>
            <w:tcW w:w="3528" w:type="dxa"/>
            <w:vAlign w:val="center"/>
          </w:tcPr>
          <w:p w:rsidR="001A4421" w:rsidRDefault="001A4421" w:rsidP="00C265E8">
            <w:pPr>
              <w:pStyle w:val="1"/>
              <w:spacing w:line="360" w:lineRule="auto"/>
              <w:ind w:left="0" w:firstLine="0"/>
              <w:jc w:val="left"/>
            </w:pPr>
            <w:r>
              <w:t>Эффективность использования производственных площадей</w:t>
            </w:r>
          </w:p>
        </w:tc>
        <w:tc>
          <w:tcPr>
            <w:tcW w:w="2160" w:type="dxa"/>
            <w:vAlign w:val="center"/>
          </w:tcPr>
          <w:p w:rsidR="001A4421" w:rsidRDefault="00C265E8" w:rsidP="00107078">
            <w:pPr>
              <w:pStyle w:val="1"/>
              <w:spacing w:line="360" w:lineRule="auto"/>
              <w:ind w:left="0" w:firstLine="0"/>
              <w:jc w:val="center"/>
            </w:pPr>
            <w:r>
              <w:t>464,0</w:t>
            </w:r>
          </w:p>
        </w:tc>
        <w:tc>
          <w:tcPr>
            <w:tcW w:w="1980" w:type="dxa"/>
            <w:vAlign w:val="center"/>
          </w:tcPr>
          <w:p w:rsidR="001A4421" w:rsidRDefault="00C265E8" w:rsidP="00107078">
            <w:pPr>
              <w:pStyle w:val="1"/>
              <w:spacing w:line="360" w:lineRule="auto"/>
              <w:ind w:left="0" w:firstLine="0"/>
              <w:jc w:val="center"/>
            </w:pPr>
            <w:r>
              <w:t>434,8</w:t>
            </w:r>
          </w:p>
        </w:tc>
        <w:tc>
          <w:tcPr>
            <w:tcW w:w="2186" w:type="dxa"/>
            <w:vAlign w:val="center"/>
          </w:tcPr>
          <w:p w:rsidR="001A4421" w:rsidRDefault="00C265E8" w:rsidP="00107078">
            <w:pPr>
              <w:pStyle w:val="1"/>
              <w:spacing w:line="360" w:lineRule="auto"/>
              <w:ind w:left="0" w:firstLine="0"/>
              <w:jc w:val="center"/>
            </w:pPr>
            <w:r>
              <w:t>-29,2</w:t>
            </w:r>
          </w:p>
        </w:tc>
      </w:tr>
    </w:tbl>
    <w:p w:rsidR="005309A6" w:rsidRDefault="005309A6" w:rsidP="00372CA2">
      <w:pPr>
        <w:spacing w:line="360" w:lineRule="auto"/>
        <w:jc w:val="both"/>
        <w:rPr>
          <w:sz w:val="28"/>
          <w:szCs w:val="28"/>
        </w:rPr>
      </w:pPr>
    </w:p>
    <w:p w:rsidR="00E543B7" w:rsidRDefault="00E543B7" w:rsidP="00372CA2">
      <w:pPr>
        <w:spacing w:line="360" w:lineRule="auto"/>
        <w:jc w:val="both"/>
        <w:rPr>
          <w:sz w:val="28"/>
          <w:szCs w:val="28"/>
        </w:rPr>
      </w:pPr>
      <w:r>
        <w:rPr>
          <w:sz w:val="28"/>
          <w:szCs w:val="28"/>
        </w:rPr>
        <w:t xml:space="preserve"> </w:t>
      </w:r>
      <w:r w:rsidR="00C265E8">
        <w:rPr>
          <w:sz w:val="28"/>
          <w:szCs w:val="28"/>
        </w:rPr>
        <w:t>На предприятие выручка от реализации продукции увеличилась.</w:t>
      </w:r>
      <w:r>
        <w:rPr>
          <w:sz w:val="28"/>
          <w:szCs w:val="28"/>
        </w:rPr>
        <w:t xml:space="preserve"> </w:t>
      </w:r>
      <w:r w:rsidR="00C265E8">
        <w:rPr>
          <w:sz w:val="28"/>
          <w:szCs w:val="28"/>
        </w:rPr>
        <w:t xml:space="preserve">Произошло </w:t>
      </w:r>
      <w:r>
        <w:rPr>
          <w:sz w:val="28"/>
          <w:szCs w:val="28"/>
        </w:rPr>
        <w:t>увеличение</w:t>
      </w:r>
      <w:r w:rsidR="00C265E8">
        <w:rPr>
          <w:sz w:val="28"/>
          <w:szCs w:val="28"/>
        </w:rPr>
        <w:t xml:space="preserve"> численности работников на 92 человека</w:t>
      </w:r>
      <w:r>
        <w:rPr>
          <w:sz w:val="28"/>
          <w:szCs w:val="28"/>
        </w:rPr>
        <w:t>, соответственно увеличилась производительность труда на 81тыс. рублей. Основные и оборотные средства по сравнении с предыдущим периодом также увеличились.</w:t>
      </w:r>
    </w:p>
    <w:p w:rsidR="00372CA2" w:rsidRDefault="00E543B7" w:rsidP="00372CA2">
      <w:pPr>
        <w:spacing w:line="360" w:lineRule="auto"/>
        <w:jc w:val="both"/>
        <w:rPr>
          <w:sz w:val="28"/>
          <w:szCs w:val="28"/>
        </w:rPr>
      </w:pPr>
      <w:r>
        <w:rPr>
          <w:sz w:val="28"/>
          <w:szCs w:val="28"/>
        </w:rPr>
        <w:t xml:space="preserve">Хотя выручка увеличилась прибыль из-за увеличения численности работников снизилась на 17482,3  тыс.рублей. </w:t>
      </w:r>
    </w:p>
    <w:p w:rsidR="00C265E8" w:rsidRDefault="00E543B7" w:rsidP="00372CA2">
      <w:pPr>
        <w:spacing w:line="360" w:lineRule="auto"/>
        <w:jc w:val="both"/>
        <w:rPr>
          <w:sz w:val="28"/>
          <w:szCs w:val="28"/>
        </w:rPr>
      </w:pPr>
      <w:r>
        <w:rPr>
          <w:sz w:val="28"/>
          <w:szCs w:val="28"/>
        </w:rPr>
        <w:t xml:space="preserve"> Показатель фондоотдачи  снизился на 5,1 , то есть снизилась эффективность использования основных средств</w:t>
      </w:r>
      <w:r w:rsidR="006B17AD">
        <w:rPr>
          <w:sz w:val="28"/>
          <w:szCs w:val="28"/>
        </w:rPr>
        <w:t>.  Фондоемъкость увеличилась на 0,4, чем ниже этот коэффициент, тем эффективнее используются основные средства. Фондовооруженность показывает, что доля основных средств , приходящихся на 1 работника увеличилась на 395,6. Фондооснащенность показывает, что уровень технической оснащенности 1 рабочего места увеличился на 657,1. Рентабельность основных средств также указывает на эффективность использования основных средств. Данный показатель снизился на 354,7%.</w:t>
      </w:r>
      <w:r w:rsidR="00CB475D">
        <w:rPr>
          <w:sz w:val="28"/>
          <w:szCs w:val="28"/>
        </w:rPr>
        <w:t xml:space="preserve"> Эффективность использования производственных площадей показывает сумму прибыли, приходящейся на 1м</w:t>
      </w:r>
      <w:r w:rsidR="00CB475D" w:rsidRPr="00CB475D">
        <w:rPr>
          <w:position w:val="-4"/>
          <w:sz w:val="28"/>
          <w:szCs w:val="28"/>
        </w:rPr>
        <w:object w:dxaOrig="160" w:dyaOrig="300">
          <v:shape id="_x0000_i1027" type="#_x0000_t75" style="width:8.25pt;height:15pt" o:ole="">
            <v:imagedata r:id="rId10" o:title=""/>
          </v:shape>
          <o:OLEObject Type="Embed" ProgID="Equation.3" ShapeID="_x0000_i1027" DrawAspect="Content" ObjectID="_1462095491" r:id="rId11"/>
        </w:object>
      </w:r>
      <w:r w:rsidR="00CB475D">
        <w:rPr>
          <w:sz w:val="28"/>
          <w:szCs w:val="28"/>
        </w:rPr>
        <w:t>. Снижение показателя на 29, 2 тыс.рублей говорит о снижении эффективности использования основных средств.</w:t>
      </w:r>
    </w:p>
    <w:p w:rsidR="00CB475D" w:rsidRDefault="00CB475D" w:rsidP="00372CA2">
      <w:pPr>
        <w:spacing w:line="360" w:lineRule="auto"/>
        <w:jc w:val="both"/>
        <w:rPr>
          <w:sz w:val="28"/>
          <w:szCs w:val="28"/>
        </w:rPr>
      </w:pPr>
    </w:p>
    <w:p w:rsidR="00372CA2" w:rsidRDefault="00B46165" w:rsidP="00372CA2">
      <w:pPr>
        <w:numPr>
          <w:ilvl w:val="1"/>
          <w:numId w:val="4"/>
        </w:numPr>
        <w:spacing w:line="360" w:lineRule="auto"/>
        <w:jc w:val="both"/>
        <w:rPr>
          <w:sz w:val="28"/>
          <w:szCs w:val="28"/>
        </w:rPr>
      </w:pPr>
      <w:r>
        <w:rPr>
          <w:sz w:val="28"/>
          <w:szCs w:val="28"/>
        </w:rPr>
        <w:t>Анализ источников финанси</w:t>
      </w:r>
      <w:r w:rsidR="00372CA2">
        <w:rPr>
          <w:sz w:val="28"/>
          <w:szCs w:val="28"/>
        </w:rPr>
        <w:t>рования оборотных средств на предприятии</w:t>
      </w:r>
    </w:p>
    <w:p w:rsidR="007D5DEE" w:rsidRDefault="005309A6" w:rsidP="005309A6">
      <w:pPr>
        <w:spacing w:line="360" w:lineRule="auto"/>
        <w:jc w:val="both"/>
        <w:rPr>
          <w:sz w:val="28"/>
          <w:szCs w:val="28"/>
        </w:rPr>
      </w:pPr>
      <w:r>
        <w:rPr>
          <w:sz w:val="28"/>
          <w:szCs w:val="28"/>
        </w:rPr>
        <w:t xml:space="preserve"> 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w:t>
      </w:r>
      <w:r w:rsidR="007D5DEE">
        <w:rPr>
          <w:sz w:val="28"/>
          <w:szCs w:val="28"/>
        </w:rPr>
        <w:t>) и от оптимальности структуры активов предприятия, в первую очередь от соотношения основных и оборотных средств, а также от уравновешенности активов и пассивов предприятия</w:t>
      </w:r>
      <w:r w:rsidR="00B40F6C" w:rsidRPr="00B40F6C">
        <w:rPr>
          <w:sz w:val="28"/>
          <w:szCs w:val="28"/>
        </w:rPr>
        <w:t xml:space="preserve"> [15,</w:t>
      </w:r>
      <w:r w:rsidR="00B40F6C">
        <w:rPr>
          <w:sz w:val="28"/>
          <w:szCs w:val="28"/>
          <w:lang w:val="en-US"/>
        </w:rPr>
        <w:t>c</w:t>
      </w:r>
      <w:r w:rsidR="00B40F6C" w:rsidRPr="00B40F6C">
        <w:rPr>
          <w:sz w:val="28"/>
          <w:szCs w:val="28"/>
        </w:rPr>
        <w:t>.116]</w:t>
      </w:r>
      <w:r w:rsidR="007D5DEE">
        <w:rPr>
          <w:sz w:val="28"/>
          <w:szCs w:val="28"/>
        </w:rPr>
        <w:t>.</w:t>
      </w:r>
    </w:p>
    <w:p w:rsidR="005309A6" w:rsidRDefault="007D5DEE" w:rsidP="005309A6">
      <w:pPr>
        <w:spacing w:line="360" w:lineRule="auto"/>
        <w:jc w:val="both"/>
        <w:rPr>
          <w:sz w:val="28"/>
          <w:szCs w:val="28"/>
        </w:rPr>
      </w:pPr>
      <w:r>
        <w:rPr>
          <w:sz w:val="28"/>
          <w:szCs w:val="28"/>
        </w:rPr>
        <w:t xml:space="preserve">  Поэтому вначале необходимо проанализировать структуру источников капитала</w:t>
      </w:r>
      <w:r w:rsidR="00D33836">
        <w:rPr>
          <w:sz w:val="28"/>
          <w:szCs w:val="28"/>
        </w:rPr>
        <w:t xml:space="preserve"> </w:t>
      </w:r>
      <w:r>
        <w:rPr>
          <w:sz w:val="28"/>
          <w:szCs w:val="28"/>
        </w:rPr>
        <w:t>п</w:t>
      </w:r>
      <w:r w:rsidR="00D33836">
        <w:rPr>
          <w:sz w:val="28"/>
          <w:szCs w:val="28"/>
        </w:rPr>
        <w:t>редприятия, чтобы</w:t>
      </w:r>
      <w:r>
        <w:rPr>
          <w:sz w:val="28"/>
          <w:szCs w:val="28"/>
        </w:rPr>
        <w:t xml:space="preserve"> оценить степень финансовой устойчивости предприятия и финансового риска.</w:t>
      </w:r>
      <w:r w:rsidR="005309A6">
        <w:rPr>
          <w:sz w:val="28"/>
          <w:szCs w:val="28"/>
        </w:rPr>
        <w:t xml:space="preserve"> </w:t>
      </w:r>
    </w:p>
    <w:p w:rsidR="00B713B0" w:rsidRDefault="00B713B0" w:rsidP="00B713B0">
      <w:pPr>
        <w:spacing w:line="360" w:lineRule="auto"/>
        <w:rPr>
          <w:sz w:val="28"/>
          <w:szCs w:val="28"/>
        </w:rPr>
      </w:pPr>
      <w:r>
        <w:rPr>
          <w:sz w:val="28"/>
          <w:szCs w:val="28"/>
        </w:rPr>
        <w:t xml:space="preserve">              </w:t>
      </w:r>
      <w:r w:rsidR="00642C7E">
        <w:rPr>
          <w:sz w:val="28"/>
          <w:szCs w:val="28"/>
        </w:rPr>
        <w:t xml:space="preserve">                </w:t>
      </w:r>
      <w:r>
        <w:rPr>
          <w:sz w:val="28"/>
          <w:szCs w:val="28"/>
        </w:rPr>
        <w:t>УВ СК= СК/ВБ</w:t>
      </w:r>
      <w:r w:rsidR="009D5E2B" w:rsidRPr="009D5E2B">
        <w:rPr>
          <w:position w:val="-4"/>
          <w:sz w:val="28"/>
          <w:szCs w:val="28"/>
        </w:rPr>
        <w:object w:dxaOrig="180" w:dyaOrig="200">
          <v:shape id="_x0000_i1028" type="#_x0000_t75" style="width:9pt;height:9.75pt" o:ole="">
            <v:imagedata r:id="rId12" o:title=""/>
          </v:shape>
          <o:OLEObject Type="Embed" ProgID="Equation.3" ShapeID="_x0000_i1028" DrawAspect="Content" ObjectID="_1462095492" r:id="rId13"/>
        </w:object>
      </w:r>
      <w:r w:rsidR="00D33836">
        <w:rPr>
          <w:sz w:val="28"/>
          <w:szCs w:val="28"/>
        </w:rPr>
        <w:t>100%</w:t>
      </w:r>
      <w:r>
        <w:rPr>
          <w:sz w:val="28"/>
          <w:szCs w:val="28"/>
        </w:rPr>
        <w:t xml:space="preserve">,            </w:t>
      </w:r>
      <w:r w:rsidR="00642C7E">
        <w:rPr>
          <w:sz w:val="28"/>
          <w:szCs w:val="28"/>
        </w:rPr>
        <w:t xml:space="preserve">     </w:t>
      </w:r>
      <w:r>
        <w:rPr>
          <w:sz w:val="28"/>
          <w:szCs w:val="28"/>
        </w:rPr>
        <w:t xml:space="preserve">                   </w:t>
      </w:r>
      <w:r w:rsidR="00642C7E">
        <w:rPr>
          <w:sz w:val="28"/>
          <w:szCs w:val="28"/>
        </w:rPr>
        <w:t xml:space="preserve">     </w:t>
      </w:r>
      <w:r>
        <w:rPr>
          <w:sz w:val="28"/>
          <w:szCs w:val="28"/>
        </w:rPr>
        <w:t xml:space="preserve">   </w:t>
      </w:r>
      <w:r w:rsidR="00D33836">
        <w:rPr>
          <w:sz w:val="28"/>
          <w:szCs w:val="28"/>
        </w:rPr>
        <w:t xml:space="preserve">             </w:t>
      </w:r>
      <w:r>
        <w:rPr>
          <w:sz w:val="28"/>
          <w:szCs w:val="28"/>
        </w:rPr>
        <w:t>(2.2</w:t>
      </w:r>
      <w:r w:rsidR="001E19AD">
        <w:rPr>
          <w:sz w:val="28"/>
          <w:szCs w:val="28"/>
        </w:rPr>
        <w:t>.1</w:t>
      </w:r>
      <w:r>
        <w:rPr>
          <w:sz w:val="28"/>
          <w:szCs w:val="28"/>
        </w:rPr>
        <w:t>)                                     где</w:t>
      </w:r>
      <w:r w:rsidR="00B6625B">
        <w:rPr>
          <w:sz w:val="28"/>
          <w:szCs w:val="28"/>
        </w:rPr>
        <w:t xml:space="preserve"> </w:t>
      </w:r>
      <w:r>
        <w:rPr>
          <w:sz w:val="28"/>
          <w:szCs w:val="28"/>
        </w:rPr>
        <w:t xml:space="preserve"> УВ СК- удельный вес собственного капитала;</w:t>
      </w:r>
    </w:p>
    <w:p w:rsidR="00B713B0" w:rsidRDefault="00B713B0" w:rsidP="00B713B0">
      <w:pPr>
        <w:spacing w:line="360" w:lineRule="auto"/>
        <w:rPr>
          <w:sz w:val="28"/>
          <w:szCs w:val="28"/>
        </w:rPr>
      </w:pPr>
      <w:r>
        <w:rPr>
          <w:sz w:val="28"/>
          <w:szCs w:val="28"/>
        </w:rPr>
        <w:t xml:space="preserve">      </w:t>
      </w:r>
      <w:r w:rsidR="00B6625B">
        <w:rPr>
          <w:sz w:val="28"/>
          <w:szCs w:val="28"/>
        </w:rPr>
        <w:t xml:space="preserve"> </w:t>
      </w:r>
      <w:r>
        <w:rPr>
          <w:sz w:val="28"/>
          <w:szCs w:val="28"/>
        </w:rPr>
        <w:t>СК- собственный капитал;</w:t>
      </w:r>
    </w:p>
    <w:p w:rsidR="00B713B0" w:rsidRDefault="00B713B0" w:rsidP="00B713B0">
      <w:pPr>
        <w:spacing w:line="360" w:lineRule="auto"/>
        <w:rPr>
          <w:sz w:val="28"/>
          <w:szCs w:val="28"/>
        </w:rPr>
      </w:pPr>
      <w:r>
        <w:rPr>
          <w:sz w:val="28"/>
          <w:szCs w:val="28"/>
        </w:rPr>
        <w:t xml:space="preserve">       </w:t>
      </w:r>
      <w:r w:rsidR="00B6625B">
        <w:rPr>
          <w:sz w:val="28"/>
          <w:szCs w:val="28"/>
        </w:rPr>
        <w:t xml:space="preserve"> </w:t>
      </w:r>
      <w:r>
        <w:rPr>
          <w:sz w:val="28"/>
          <w:szCs w:val="28"/>
        </w:rPr>
        <w:t>ВБ- валюта баланса.</w:t>
      </w:r>
    </w:p>
    <w:p w:rsidR="00D33836" w:rsidRDefault="009D5E2B" w:rsidP="00B6625B">
      <w:pPr>
        <w:spacing w:line="360" w:lineRule="auto"/>
        <w:jc w:val="center"/>
        <w:rPr>
          <w:sz w:val="28"/>
          <w:szCs w:val="28"/>
        </w:rPr>
      </w:pPr>
      <w:r>
        <w:rPr>
          <w:sz w:val="28"/>
          <w:szCs w:val="28"/>
        </w:rPr>
        <w:t xml:space="preserve">УВ СК 2004= 209908/265692 </w:t>
      </w:r>
      <w:r w:rsidRPr="009D5E2B">
        <w:rPr>
          <w:position w:val="-4"/>
          <w:sz w:val="28"/>
          <w:szCs w:val="28"/>
        </w:rPr>
        <w:object w:dxaOrig="180" w:dyaOrig="200">
          <v:shape id="_x0000_i1029" type="#_x0000_t75" style="width:9pt;height:9.75pt" o:ole="">
            <v:imagedata r:id="rId14" o:title=""/>
          </v:shape>
          <o:OLEObject Type="Embed" ProgID="Equation.3" ShapeID="_x0000_i1029" DrawAspect="Content" ObjectID="_1462095493" r:id="rId15"/>
        </w:object>
      </w:r>
      <w:r w:rsidR="00D33836">
        <w:rPr>
          <w:sz w:val="28"/>
          <w:szCs w:val="28"/>
        </w:rPr>
        <w:t>100%=79,00%</w:t>
      </w:r>
    </w:p>
    <w:p w:rsidR="00D33836" w:rsidRDefault="00B6625B" w:rsidP="00B6625B">
      <w:pPr>
        <w:spacing w:line="360" w:lineRule="auto"/>
        <w:rPr>
          <w:sz w:val="28"/>
          <w:szCs w:val="28"/>
        </w:rPr>
      </w:pPr>
      <w:r>
        <w:rPr>
          <w:sz w:val="28"/>
          <w:szCs w:val="28"/>
        </w:rPr>
        <w:t xml:space="preserve">                              </w:t>
      </w:r>
      <w:r w:rsidR="009D5E2B">
        <w:rPr>
          <w:sz w:val="28"/>
          <w:szCs w:val="28"/>
        </w:rPr>
        <w:t>УВ СК 2005= 401310/588153</w:t>
      </w:r>
      <w:r w:rsidR="009D5E2B" w:rsidRPr="009D5E2B">
        <w:rPr>
          <w:position w:val="-4"/>
          <w:sz w:val="28"/>
          <w:szCs w:val="28"/>
        </w:rPr>
        <w:object w:dxaOrig="180" w:dyaOrig="200">
          <v:shape id="_x0000_i1030" type="#_x0000_t75" style="width:9pt;height:9.75pt" o:ole="">
            <v:imagedata r:id="rId16" o:title=""/>
          </v:shape>
          <o:OLEObject Type="Embed" ProgID="Equation.3" ShapeID="_x0000_i1030" DrawAspect="Content" ObjectID="_1462095494" r:id="rId17"/>
        </w:object>
      </w:r>
      <w:r w:rsidR="00D33836">
        <w:rPr>
          <w:sz w:val="28"/>
          <w:szCs w:val="28"/>
        </w:rPr>
        <w:t>100%=68,2%</w:t>
      </w:r>
    </w:p>
    <w:p w:rsidR="00B713B0" w:rsidRDefault="00D33836" w:rsidP="00B713B0">
      <w:pPr>
        <w:spacing w:line="360" w:lineRule="auto"/>
        <w:jc w:val="both"/>
        <w:rPr>
          <w:sz w:val="28"/>
          <w:szCs w:val="28"/>
        </w:rPr>
      </w:pPr>
      <w:r>
        <w:rPr>
          <w:sz w:val="28"/>
          <w:szCs w:val="28"/>
        </w:rPr>
        <w:t xml:space="preserve">  </w:t>
      </w:r>
      <w:r w:rsidR="00B713B0">
        <w:rPr>
          <w:sz w:val="28"/>
          <w:szCs w:val="28"/>
        </w:rPr>
        <w:t>Анализируя удельный вес в валюте баланса собственного капитала за 2004 и 2005 года заметна тенденция к снижению доли собственного капитала на  10,8%, что означает  увеличение доли заемного капитала :</w:t>
      </w:r>
    </w:p>
    <w:p w:rsidR="00D33836" w:rsidRDefault="00D33836" w:rsidP="00B713B0">
      <w:pPr>
        <w:spacing w:line="360" w:lineRule="auto"/>
        <w:jc w:val="both"/>
        <w:rPr>
          <w:sz w:val="28"/>
          <w:szCs w:val="28"/>
        </w:rPr>
      </w:pPr>
      <w:r>
        <w:rPr>
          <w:sz w:val="28"/>
          <w:szCs w:val="28"/>
        </w:rPr>
        <w:t xml:space="preserve">                     </w:t>
      </w:r>
      <w:r w:rsidR="00642C7E">
        <w:rPr>
          <w:sz w:val="28"/>
          <w:szCs w:val="28"/>
        </w:rPr>
        <w:t xml:space="preserve">           </w:t>
      </w:r>
      <w:r w:rsidR="009D5E2B">
        <w:rPr>
          <w:sz w:val="28"/>
          <w:szCs w:val="28"/>
        </w:rPr>
        <w:t>УВ ЗК= ЗК/ВБ</w:t>
      </w:r>
      <w:r w:rsidR="009D5E2B" w:rsidRPr="009D5E2B">
        <w:rPr>
          <w:position w:val="-4"/>
          <w:sz w:val="28"/>
          <w:szCs w:val="28"/>
        </w:rPr>
        <w:object w:dxaOrig="180" w:dyaOrig="200">
          <v:shape id="_x0000_i1031" type="#_x0000_t75" style="width:9pt;height:9.75pt" o:ole="">
            <v:imagedata r:id="rId18" o:title=""/>
          </v:shape>
          <o:OLEObject Type="Embed" ProgID="Equation.3" ShapeID="_x0000_i1031" DrawAspect="Content" ObjectID="_1462095495" r:id="rId19"/>
        </w:object>
      </w:r>
      <w:r>
        <w:rPr>
          <w:sz w:val="28"/>
          <w:szCs w:val="28"/>
        </w:rPr>
        <w:t xml:space="preserve">100%,                                  </w:t>
      </w:r>
      <w:r w:rsidR="00642C7E">
        <w:rPr>
          <w:sz w:val="28"/>
          <w:szCs w:val="28"/>
        </w:rPr>
        <w:t xml:space="preserve">        </w:t>
      </w:r>
      <w:r>
        <w:rPr>
          <w:sz w:val="28"/>
          <w:szCs w:val="28"/>
        </w:rPr>
        <w:t xml:space="preserve">              (2.2.2) </w:t>
      </w:r>
    </w:p>
    <w:p w:rsidR="00D33836" w:rsidRDefault="00D33836" w:rsidP="00B6625B">
      <w:pPr>
        <w:tabs>
          <w:tab w:val="left" w:pos="360"/>
        </w:tabs>
        <w:spacing w:line="360" w:lineRule="auto"/>
        <w:rPr>
          <w:sz w:val="28"/>
          <w:szCs w:val="28"/>
        </w:rPr>
      </w:pPr>
      <w:r>
        <w:rPr>
          <w:sz w:val="28"/>
          <w:szCs w:val="28"/>
        </w:rPr>
        <w:t>где УВ ЗК- удельный вес заемного капитала;</w:t>
      </w:r>
    </w:p>
    <w:p w:rsidR="00D33836" w:rsidRDefault="00D33836" w:rsidP="00D33836">
      <w:pPr>
        <w:spacing w:line="360" w:lineRule="auto"/>
        <w:rPr>
          <w:sz w:val="28"/>
          <w:szCs w:val="28"/>
        </w:rPr>
      </w:pPr>
      <w:r>
        <w:rPr>
          <w:sz w:val="28"/>
          <w:szCs w:val="28"/>
        </w:rPr>
        <w:t xml:space="preserve">     </w:t>
      </w:r>
      <w:r w:rsidR="00B6625B">
        <w:rPr>
          <w:sz w:val="28"/>
          <w:szCs w:val="28"/>
        </w:rPr>
        <w:t xml:space="preserve"> </w:t>
      </w:r>
      <w:r>
        <w:rPr>
          <w:sz w:val="28"/>
          <w:szCs w:val="28"/>
        </w:rPr>
        <w:t xml:space="preserve"> ЗК- заемный капитал;</w:t>
      </w:r>
    </w:p>
    <w:p w:rsidR="00D33836" w:rsidRDefault="00D33836" w:rsidP="00D33836">
      <w:pPr>
        <w:spacing w:line="360" w:lineRule="auto"/>
        <w:rPr>
          <w:sz w:val="28"/>
          <w:szCs w:val="28"/>
        </w:rPr>
      </w:pPr>
      <w:r>
        <w:rPr>
          <w:sz w:val="28"/>
          <w:szCs w:val="28"/>
        </w:rPr>
        <w:t xml:space="preserve">    </w:t>
      </w:r>
      <w:r w:rsidR="00B6625B">
        <w:rPr>
          <w:sz w:val="28"/>
          <w:szCs w:val="28"/>
        </w:rPr>
        <w:t xml:space="preserve"> </w:t>
      </w:r>
      <w:r>
        <w:rPr>
          <w:sz w:val="28"/>
          <w:szCs w:val="28"/>
        </w:rPr>
        <w:t xml:space="preserve">  ВБ- валюта баланса.</w:t>
      </w:r>
    </w:p>
    <w:p w:rsidR="00D33836" w:rsidRDefault="009D5E2B" w:rsidP="001E19AD">
      <w:pPr>
        <w:spacing w:line="360" w:lineRule="auto"/>
        <w:jc w:val="center"/>
        <w:rPr>
          <w:sz w:val="28"/>
          <w:szCs w:val="28"/>
        </w:rPr>
      </w:pPr>
      <w:r>
        <w:rPr>
          <w:sz w:val="28"/>
          <w:szCs w:val="28"/>
        </w:rPr>
        <w:t xml:space="preserve">УВ ЗК 2004= 55784/265692 </w:t>
      </w:r>
      <w:r w:rsidRPr="009D5E2B">
        <w:rPr>
          <w:position w:val="-4"/>
          <w:sz w:val="28"/>
          <w:szCs w:val="28"/>
        </w:rPr>
        <w:object w:dxaOrig="180" w:dyaOrig="200">
          <v:shape id="_x0000_i1032" type="#_x0000_t75" style="width:9pt;height:9.75pt" o:ole="">
            <v:imagedata r:id="rId20" o:title=""/>
          </v:shape>
          <o:OLEObject Type="Embed" ProgID="Equation.3" ShapeID="_x0000_i1032" DrawAspect="Content" ObjectID="_1462095496" r:id="rId21"/>
        </w:object>
      </w:r>
      <w:r w:rsidR="00D33836">
        <w:rPr>
          <w:sz w:val="28"/>
          <w:szCs w:val="28"/>
        </w:rPr>
        <w:t>100%=21,00%</w:t>
      </w:r>
    </w:p>
    <w:p w:rsidR="00D33836" w:rsidRDefault="009D5E2B" w:rsidP="001E19AD">
      <w:pPr>
        <w:spacing w:line="360" w:lineRule="auto"/>
        <w:jc w:val="center"/>
        <w:rPr>
          <w:sz w:val="28"/>
          <w:szCs w:val="28"/>
        </w:rPr>
      </w:pPr>
      <w:r>
        <w:rPr>
          <w:sz w:val="28"/>
          <w:szCs w:val="28"/>
        </w:rPr>
        <w:t>УВ ЗК 2005= 182843/588153</w:t>
      </w:r>
      <w:r w:rsidRPr="009D5E2B">
        <w:rPr>
          <w:position w:val="-4"/>
          <w:sz w:val="28"/>
          <w:szCs w:val="28"/>
        </w:rPr>
        <w:object w:dxaOrig="180" w:dyaOrig="200">
          <v:shape id="_x0000_i1033" type="#_x0000_t75" style="width:9pt;height:9.75pt" o:ole="">
            <v:imagedata r:id="rId22" o:title=""/>
          </v:shape>
          <o:OLEObject Type="Embed" ProgID="Equation.3" ShapeID="_x0000_i1033" DrawAspect="Content" ObjectID="_1462095497" r:id="rId23"/>
        </w:object>
      </w:r>
      <w:r w:rsidR="00D33836">
        <w:rPr>
          <w:sz w:val="28"/>
          <w:szCs w:val="28"/>
        </w:rPr>
        <w:t>100%=68,2%</w:t>
      </w:r>
    </w:p>
    <w:p w:rsidR="00B713B0" w:rsidRDefault="00B713B0" w:rsidP="00B713B0">
      <w:pPr>
        <w:spacing w:line="360" w:lineRule="auto"/>
        <w:jc w:val="both"/>
        <w:rPr>
          <w:sz w:val="28"/>
          <w:szCs w:val="28"/>
        </w:rPr>
      </w:pPr>
      <w:r>
        <w:rPr>
          <w:sz w:val="28"/>
          <w:szCs w:val="28"/>
        </w:rPr>
        <w:t xml:space="preserve">   Доля заемного капитала в 2005 году увеличилась в сравнении с 2004 на 10,8%, ровно на столько же, насколько уменьшился собственный капитал предприятия.</w:t>
      </w:r>
    </w:p>
    <w:p w:rsidR="00267241" w:rsidRDefault="00267241" w:rsidP="00267241">
      <w:pPr>
        <w:spacing w:line="360" w:lineRule="auto"/>
        <w:jc w:val="both"/>
        <w:rPr>
          <w:sz w:val="28"/>
          <w:szCs w:val="28"/>
        </w:rPr>
      </w:pPr>
      <w:r>
        <w:rPr>
          <w:sz w:val="28"/>
          <w:szCs w:val="28"/>
        </w:rPr>
        <w:t xml:space="preserve">  При анализе  структуры капитала предприятия ОАО «Татнефтегазстрой» наблюдается преобладание собственного капитала над заемным, что говорит об устойчивом финансовом состоянии предприятия и финансировании оборотного капитала,  в основном за счет собственных средств.    Наличие в структуре капитала  заемных средств говорит о доверии к фирме в деловом мире.</w:t>
      </w:r>
    </w:p>
    <w:p w:rsidR="00EE2F38" w:rsidRDefault="00EE2F38" w:rsidP="00EE2F38">
      <w:pPr>
        <w:spacing w:line="360" w:lineRule="auto"/>
        <w:jc w:val="both"/>
        <w:rPr>
          <w:sz w:val="28"/>
          <w:szCs w:val="28"/>
        </w:rPr>
      </w:pPr>
      <w:r>
        <w:rPr>
          <w:sz w:val="28"/>
          <w:szCs w:val="28"/>
        </w:rPr>
        <w:t xml:space="preserve">  Наличие у предприятия собственных оборотных средств выступает обязательным  условием при оценке финансовой у</w:t>
      </w:r>
      <w:r w:rsidR="008A47F1">
        <w:rPr>
          <w:sz w:val="28"/>
          <w:szCs w:val="28"/>
        </w:rPr>
        <w:t xml:space="preserve">стойчивости предприятия и при </w:t>
      </w:r>
      <w:r>
        <w:rPr>
          <w:sz w:val="28"/>
          <w:szCs w:val="28"/>
        </w:rPr>
        <w:t xml:space="preserve"> источников финансирования оборотных средств предприятия. Наличие собственных оборотных средств рассчитывается по формуле:</w:t>
      </w:r>
    </w:p>
    <w:p w:rsidR="00EE2F38" w:rsidRDefault="00EE2F38" w:rsidP="00EE2F38">
      <w:pPr>
        <w:spacing w:line="360" w:lineRule="auto"/>
        <w:jc w:val="both"/>
        <w:rPr>
          <w:sz w:val="28"/>
          <w:szCs w:val="28"/>
        </w:rPr>
      </w:pPr>
      <w:r>
        <w:rPr>
          <w:sz w:val="28"/>
          <w:szCs w:val="28"/>
        </w:rPr>
        <w:t xml:space="preserve">                                       СОС = СК – ВОА                                                         (2.</w:t>
      </w:r>
      <w:r w:rsidR="008A47F1">
        <w:rPr>
          <w:sz w:val="28"/>
          <w:szCs w:val="28"/>
        </w:rPr>
        <w:t>2</w:t>
      </w:r>
      <w:r>
        <w:rPr>
          <w:sz w:val="28"/>
          <w:szCs w:val="28"/>
        </w:rPr>
        <w:t>.</w:t>
      </w:r>
      <w:r w:rsidR="008A47F1">
        <w:rPr>
          <w:sz w:val="28"/>
          <w:szCs w:val="28"/>
        </w:rPr>
        <w:t>3</w:t>
      </w:r>
      <w:r>
        <w:rPr>
          <w:sz w:val="28"/>
          <w:szCs w:val="28"/>
        </w:rPr>
        <w:t>)</w:t>
      </w:r>
    </w:p>
    <w:p w:rsidR="00EE2F38" w:rsidRDefault="00EE2F38" w:rsidP="00EE2F38">
      <w:pPr>
        <w:spacing w:line="360" w:lineRule="auto"/>
        <w:jc w:val="both"/>
        <w:rPr>
          <w:sz w:val="28"/>
          <w:szCs w:val="28"/>
        </w:rPr>
      </w:pPr>
      <w:r>
        <w:rPr>
          <w:sz w:val="28"/>
          <w:szCs w:val="28"/>
        </w:rPr>
        <w:t>где  СОС- собственные оборотные средства предприятия;</w:t>
      </w:r>
    </w:p>
    <w:p w:rsidR="00EE2F38" w:rsidRDefault="00EE2F38" w:rsidP="00EE2F38">
      <w:pPr>
        <w:spacing w:line="360" w:lineRule="auto"/>
        <w:jc w:val="both"/>
        <w:rPr>
          <w:sz w:val="28"/>
          <w:szCs w:val="28"/>
        </w:rPr>
      </w:pPr>
      <w:r>
        <w:rPr>
          <w:sz w:val="28"/>
          <w:szCs w:val="28"/>
        </w:rPr>
        <w:t xml:space="preserve">        СК- собственный капитал предприятия;</w:t>
      </w:r>
    </w:p>
    <w:p w:rsidR="00EE2F38" w:rsidRDefault="00EE2F38" w:rsidP="00EE2F38">
      <w:pPr>
        <w:spacing w:line="360" w:lineRule="auto"/>
        <w:jc w:val="both"/>
        <w:rPr>
          <w:sz w:val="28"/>
          <w:szCs w:val="28"/>
        </w:rPr>
      </w:pPr>
      <w:r>
        <w:rPr>
          <w:sz w:val="28"/>
          <w:szCs w:val="28"/>
        </w:rPr>
        <w:t xml:space="preserve">        ВОА – внеоборотные активы предприятия.</w:t>
      </w:r>
    </w:p>
    <w:p w:rsidR="00EE2F38" w:rsidRDefault="00EE2F38" w:rsidP="00EE2F38">
      <w:pPr>
        <w:spacing w:line="360" w:lineRule="auto"/>
        <w:jc w:val="center"/>
        <w:rPr>
          <w:sz w:val="28"/>
          <w:szCs w:val="28"/>
        </w:rPr>
      </w:pPr>
      <w:r>
        <w:rPr>
          <w:sz w:val="28"/>
          <w:szCs w:val="28"/>
        </w:rPr>
        <w:t>СОС 2004 = 209908-190750 = 19158</w:t>
      </w:r>
    </w:p>
    <w:p w:rsidR="00EE2F38" w:rsidRDefault="00EE2F38" w:rsidP="00EE2F38">
      <w:pPr>
        <w:spacing w:line="360" w:lineRule="auto"/>
        <w:jc w:val="both"/>
        <w:rPr>
          <w:sz w:val="28"/>
          <w:szCs w:val="28"/>
        </w:rPr>
      </w:pPr>
      <w:r>
        <w:rPr>
          <w:sz w:val="28"/>
          <w:szCs w:val="28"/>
        </w:rPr>
        <w:t xml:space="preserve">                                      СОС 2005 = 401310-386401= 14909</w:t>
      </w:r>
    </w:p>
    <w:p w:rsidR="00EE2F38" w:rsidRDefault="00EE2F38" w:rsidP="00EE2F38">
      <w:pPr>
        <w:spacing w:line="360" w:lineRule="auto"/>
        <w:jc w:val="both"/>
        <w:rPr>
          <w:sz w:val="28"/>
          <w:szCs w:val="28"/>
        </w:rPr>
      </w:pPr>
      <w:r>
        <w:rPr>
          <w:sz w:val="28"/>
          <w:szCs w:val="28"/>
        </w:rPr>
        <w:t>Предприятие ОАО «Татнефтегазстрой» имеет собственный капитал не только для покрытия внеоборотных активов, но и для образования собственных оборотных средств. Хотя наблюдается тенденция к снижению собственных оборотных средств на 4249 тысяч рублей, следовательно снижение финансовой устойчивости предприятия.</w:t>
      </w:r>
    </w:p>
    <w:p w:rsidR="005C40A0" w:rsidRDefault="008A47F1" w:rsidP="005C40A0">
      <w:pPr>
        <w:pStyle w:val="1"/>
        <w:spacing w:line="360" w:lineRule="auto"/>
        <w:ind w:left="0" w:firstLine="0"/>
      </w:pPr>
      <w:r>
        <w:rPr>
          <w:szCs w:val="28"/>
        </w:rPr>
        <w:t xml:space="preserve">  </w:t>
      </w:r>
      <w:r w:rsidR="005C40A0">
        <w:t>Финансовое состояние</w:t>
      </w:r>
      <w:r w:rsidR="005C40A0">
        <w:rPr>
          <w:i/>
        </w:rPr>
        <w:t xml:space="preserve"> </w:t>
      </w:r>
      <w:r w:rsidR="005C40A0">
        <w:t>ОАО «Татнефтегазстрой» - характеризуется системой показа</w:t>
      </w:r>
      <w:r w:rsidR="005C40A0">
        <w:softHyphen/>
        <w:t>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w:t>
      </w:r>
      <w:r w:rsidR="005C40A0">
        <w:softHyphen/>
        <w:t>мент времени.</w:t>
      </w:r>
    </w:p>
    <w:p w:rsidR="00B6625B" w:rsidRDefault="005309A6" w:rsidP="00B6625B">
      <w:pPr>
        <w:pStyle w:val="3"/>
        <w:spacing w:line="360" w:lineRule="auto"/>
        <w:ind w:left="0"/>
        <w:rPr>
          <w:sz w:val="28"/>
          <w:szCs w:val="28"/>
        </w:rPr>
      </w:pPr>
      <w:r>
        <w:rPr>
          <w:sz w:val="28"/>
          <w:szCs w:val="28"/>
        </w:rPr>
        <w:t xml:space="preserve"> </w:t>
      </w:r>
      <w:r w:rsidR="005C40A0" w:rsidRPr="005C40A0">
        <w:rPr>
          <w:sz w:val="28"/>
          <w:szCs w:val="28"/>
        </w:rPr>
        <w:t xml:space="preserve">Финансовая устойчивость определяется соотношением собственных и заёмных средств предприятия в составе источников средств: </w:t>
      </w:r>
    </w:p>
    <w:p w:rsidR="005C40A0" w:rsidRDefault="005C40A0" w:rsidP="00B6625B">
      <w:pPr>
        <w:pStyle w:val="3"/>
        <w:spacing w:line="360" w:lineRule="auto"/>
        <w:ind w:left="0"/>
        <w:rPr>
          <w:sz w:val="28"/>
          <w:szCs w:val="28"/>
        </w:rPr>
      </w:pPr>
      <w:r>
        <w:rPr>
          <w:sz w:val="28"/>
          <w:szCs w:val="28"/>
        </w:rPr>
        <w:t xml:space="preserve">-  </w:t>
      </w:r>
      <w:r w:rsidRPr="005C40A0">
        <w:rPr>
          <w:sz w:val="28"/>
          <w:szCs w:val="28"/>
        </w:rPr>
        <w:t>коэффициент автономии (Ка) или коэффициент концентрации собственного капитала - характеризует долю владельцев (собственников) «Татнефтегазстрой» в общей сумме средств, использу</w:t>
      </w:r>
      <w:r>
        <w:rPr>
          <w:sz w:val="28"/>
          <w:szCs w:val="28"/>
        </w:rPr>
        <w:t xml:space="preserve">ется  в финансово-хозяйственно </w:t>
      </w:r>
      <w:r w:rsidR="005B2DB6">
        <w:rPr>
          <w:sz w:val="28"/>
          <w:szCs w:val="28"/>
        </w:rPr>
        <w:t>деятельности</w:t>
      </w:r>
      <w:r w:rsidR="005D5CF8">
        <w:rPr>
          <w:sz w:val="28"/>
          <w:szCs w:val="28"/>
        </w:rPr>
        <w:t>:</w:t>
      </w:r>
    </w:p>
    <w:p w:rsidR="005D5CF8" w:rsidRDefault="00B6625B" w:rsidP="00B6625B">
      <w:pPr>
        <w:pStyle w:val="a9"/>
        <w:spacing w:after="0" w:line="360" w:lineRule="auto"/>
        <w:rPr>
          <w:sz w:val="28"/>
          <w:szCs w:val="28"/>
        </w:rPr>
      </w:pPr>
      <w:r>
        <w:rPr>
          <w:sz w:val="28"/>
          <w:szCs w:val="28"/>
        </w:rPr>
        <w:t xml:space="preserve">                                        Ка = СК/ВБ ,                                                               </w:t>
      </w:r>
      <w:r w:rsidR="008A47F1">
        <w:rPr>
          <w:sz w:val="28"/>
          <w:szCs w:val="28"/>
        </w:rPr>
        <w:t>(2.2.4</w:t>
      </w:r>
      <w:r>
        <w:rPr>
          <w:sz w:val="28"/>
          <w:szCs w:val="28"/>
        </w:rPr>
        <w:t>)</w:t>
      </w:r>
    </w:p>
    <w:p w:rsidR="00B6625B" w:rsidRDefault="00B6625B" w:rsidP="00B6625B">
      <w:pPr>
        <w:pStyle w:val="a9"/>
        <w:spacing w:after="0" w:line="360" w:lineRule="auto"/>
        <w:rPr>
          <w:sz w:val="28"/>
          <w:szCs w:val="28"/>
        </w:rPr>
      </w:pPr>
      <w:r>
        <w:rPr>
          <w:sz w:val="28"/>
          <w:szCs w:val="28"/>
        </w:rPr>
        <w:t>где СК- собственный капитал;</w:t>
      </w:r>
    </w:p>
    <w:p w:rsidR="00B6625B" w:rsidRDefault="00B6625B" w:rsidP="00B6625B">
      <w:pPr>
        <w:pStyle w:val="a9"/>
        <w:spacing w:after="0" w:line="360" w:lineRule="auto"/>
        <w:rPr>
          <w:sz w:val="28"/>
          <w:szCs w:val="28"/>
        </w:rPr>
      </w:pPr>
      <w:r>
        <w:rPr>
          <w:sz w:val="28"/>
          <w:szCs w:val="28"/>
        </w:rPr>
        <w:t xml:space="preserve">       ВБ- валюта баланса. </w:t>
      </w:r>
    </w:p>
    <w:p w:rsidR="00B6625B" w:rsidRDefault="00B6625B" w:rsidP="00B6625B">
      <w:pPr>
        <w:pStyle w:val="a9"/>
        <w:spacing w:after="0" w:line="360" w:lineRule="auto"/>
        <w:rPr>
          <w:sz w:val="28"/>
          <w:szCs w:val="28"/>
        </w:rPr>
      </w:pPr>
      <w:r>
        <w:rPr>
          <w:sz w:val="28"/>
          <w:szCs w:val="28"/>
        </w:rPr>
        <w:t xml:space="preserve">                                        Ка</w:t>
      </w:r>
      <w:r w:rsidR="001E19AD">
        <w:rPr>
          <w:sz w:val="28"/>
          <w:szCs w:val="28"/>
        </w:rPr>
        <w:t>2004</w:t>
      </w:r>
      <w:r>
        <w:rPr>
          <w:sz w:val="28"/>
          <w:szCs w:val="28"/>
        </w:rPr>
        <w:t xml:space="preserve"> = 209908/265692 = 0,79</w:t>
      </w:r>
    </w:p>
    <w:p w:rsidR="0032558D" w:rsidRDefault="00B6625B" w:rsidP="001E19AD">
      <w:pPr>
        <w:pStyle w:val="a9"/>
        <w:spacing w:after="0" w:line="360" w:lineRule="auto"/>
        <w:rPr>
          <w:sz w:val="28"/>
          <w:szCs w:val="28"/>
        </w:rPr>
      </w:pPr>
      <w:r>
        <w:rPr>
          <w:sz w:val="28"/>
          <w:szCs w:val="28"/>
        </w:rPr>
        <w:t xml:space="preserve">                                        Ка</w:t>
      </w:r>
      <w:r w:rsidR="001E19AD">
        <w:rPr>
          <w:sz w:val="28"/>
          <w:szCs w:val="28"/>
        </w:rPr>
        <w:t>2005</w:t>
      </w:r>
      <w:r>
        <w:rPr>
          <w:sz w:val="28"/>
          <w:szCs w:val="28"/>
        </w:rPr>
        <w:t xml:space="preserve"> = 401310/588153 = 0,68</w:t>
      </w:r>
    </w:p>
    <w:p w:rsidR="005D5CF8" w:rsidRPr="005C40A0" w:rsidRDefault="0032558D" w:rsidP="005D5CF8">
      <w:pPr>
        <w:pStyle w:val="3"/>
        <w:spacing w:line="360" w:lineRule="auto"/>
        <w:ind w:left="0"/>
        <w:jc w:val="both"/>
        <w:rPr>
          <w:sz w:val="28"/>
          <w:szCs w:val="28"/>
        </w:rPr>
      </w:pPr>
      <w:r>
        <w:rPr>
          <w:sz w:val="28"/>
          <w:szCs w:val="28"/>
        </w:rPr>
        <w:t xml:space="preserve">  </w:t>
      </w:r>
      <w:r w:rsidR="005D5CF8">
        <w:rPr>
          <w:sz w:val="28"/>
          <w:szCs w:val="28"/>
        </w:rPr>
        <w:t>Р</w:t>
      </w:r>
      <w:r w:rsidR="005D5CF8" w:rsidRPr="005C40A0">
        <w:rPr>
          <w:sz w:val="28"/>
          <w:szCs w:val="28"/>
        </w:rPr>
        <w:t xml:space="preserve">екомендуемый критерий для коэффициента – не ниже 0,6, чем выше </w:t>
      </w:r>
      <w:r w:rsidR="005D5CF8">
        <w:rPr>
          <w:sz w:val="28"/>
          <w:szCs w:val="28"/>
        </w:rPr>
        <w:t xml:space="preserve">  </w:t>
      </w:r>
      <w:r w:rsidR="005D5CF8" w:rsidRPr="005C40A0">
        <w:rPr>
          <w:sz w:val="28"/>
          <w:szCs w:val="28"/>
        </w:rPr>
        <w:t>значение коэффициента, тем предприятие более финансово устойчиво, стабильно и не</w:t>
      </w:r>
      <w:r w:rsidR="005D5CF8">
        <w:rPr>
          <w:sz w:val="28"/>
          <w:szCs w:val="28"/>
        </w:rPr>
        <w:t>зависимо  от внешних кредиторов</w:t>
      </w:r>
      <w:r w:rsidR="003C4E5D">
        <w:rPr>
          <w:sz w:val="28"/>
          <w:szCs w:val="28"/>
        </w:rPr>
        <w:t>. Наблюдается снижение коэффициента в 2005 году, то есть понижение уровня самофинансирования предприятия. Для повышения данного коэффициента  необходимо увеличить выручку от реализации продукции, на этой основе повысить прибыльность работы, что позволяет увеличить отчисления на прирост собственного капитала предприятия.</w:t>
      </w:r>
    </w:p>
    <w:p w:rsidR="005C40A0" w:rsidRDefault="005D5CF8" w:rsidP="005D5CF8">
      <w:pPr>
        <w:pStyle w:val="a9"/>
        <w:spacing w:after="0" w:line="360" w:lineRule="auto"/>
        <w:jc w:val="both"/>
        <w:rPr>
          <w:sz w:val="28"/>
          <w:szCs w:val="28"/>
        </w:rPr>
      </w:pPr>
      <w:r>
        <w:rPr>
          <w:sz w:val="28"/>
          <w:szCs w:val="28"/>
        </w:rPr>
        <w:t xml:space="preserve">  -</w:t>
      </w:r>
      <w:r w:rsidR="005C40A0">
        <w:rPr>
          <w:sz w:val="28"/>
          <w:szCs w:val="28"/>
        </w:rPr>
        <w:t>коэффициент финансовой зависимости или коэффициент концентрации заёмного капитала (Кзаем.) – характеризует долю заёмных средств предприятия в общей сумме средств, используемых в финан</w:t>
      </w:r>
      <w:r w:rsidR="008F0AA6">
        <w:rPr>
          <w:sz w:val="28"/>
          <w:szCs w:val="28"/>
        </w:rPr>
        <w:t>сово-хозя</w:t>
      </w:r>
      <w:r w:rsidR="005B2DB6">
        <w:rPr>
          <w:sz w:val="28"/>
          <w:szCs w:val="28"/>
        </w:rPr>
        <w:t xml:space="preserve">йственной деятельности </w:t>
      </w:r>
      <w:r w:rsidR="008F0AA6">
        <w:rPr>
          <w:sz w:val="28"/>
          <w:szCs w:val="28"/>
        </w:rPr>
        <w:t>:</w:t>
      </w:r>
    </w:p>
    <w:p w:rsidR="001E19AD" w:rsidRDefault="001E19AD" w:rsidP="001E19AD">
      <w:pPr>
        <w:pStyle w:val="a9"/>
        <w:spacing w:after="0" w:line="360" w:lineRule="auto"/>
        <w:jc w:val="center"/>
        <w:rPr>
          <w:sz w:val="28"/>
          <w:szCs w:val="28"/>
        </w:rPr>
      </w:pPr>
      <w:r>
        <w:rPr>
          <w:sz w:val="28"/>
          <w:szCs w:val="28"/>
        </w:rPr>
        <w:t xml:space="preserve">                   </w:t>
      </w:r>
      <w:r w:rsidR="00B22FA4">
        <w:rPr>
          <w:sz w:val="28"/>
          <w:szCs w:val="28"/>
        </w:rPr>
        <w:t xml:space="preserve">                  </w:t>
      </w:r>
      <w:r>
        <w:rPr>
          <w:sz w:val="28"/>
          <w:szCs w:val="28"/>
        </w:rPr>
        <w:t xml:space="preserve">Кзаем = ЗК/ВБ,                 </w:t>
      </w:r>
      <w:r w:rsidR="00B22FA4">
        <w:rPr>
          <w:sz w:val="28"/>
          <w:szCs w:val="28"/>
        </w:rPr>
        <w:t xml:space="preserve">    </w:t>
      </w:r>
      <w:r>
        <w:rPr>
          <w:sz w:val="28"/>
          <w:szCs w:val="28"/>
        </w:rPr>
        <w:t xml:space="preserve">           </w:t>
      </w:r>
      <w:r w:rsidR="00B22FA4">
        <w:rPr>
          <w:sz w:val="28"/>
          <w:szCs w:val="28"/>
        </w:rPr>
        <w:t xml:space="preserve">     </w:t>
      </w:r>
      <w:r>
        <w:rPr>
          <w:sz w:val="28"/>
          <w:szCs w:val="28"/>
        </w:rPr>
        <w:t xml:space="preserve">                     </w:t>
      </w:r>
      <w:r w:rsidR="00B22FA4">
        <w:rPr>
          <w:sz w:val="28"/>
          <w:szCs w:val="28"/>
        </w:rPr>
        <w:t xml:space="preserve">  </w:t>
      </w:r>
      <w:r w:rsidR="008A47F1">
        <w:rPr>
          <w:sz w:val="28"/>
          <w:szCs w:val="28"/>
        </w:rPr>
        <w:t>(2.2.5</w:t>
      </w:r>
      <w:r>
        <w:rPr>
          <w:sz w:val="28"/>
          <w:szCs w:val="28"/>
        </w:rPr>
        <w:t>)</w:t>
      </w:r>
    </w:p>
    <w:p w:rsidR="001E19AD" w:rsidRDefault="001E19AD" w:rsidP="001E19AD">
      <w:pPr>
        <w:pStyle w:val="a9"/>
        <w:spacing w:after="0" w:line="360" w:lineRule="auto"/>
        <w:rPr>
          <w:sz w:val="28"/>
          <w:szCs w:val="28"/>
        </w:rPr>
      </w:pPr>
      <w:r>
        <w:rPr>
          <w:sz w:val="28"/>
          <w:szCs w:val="28"/>
        </w:rPr>
        <w:t>где  ЗК- заемный капитал;</w:t>
      </w:r>
    </w:p>
    <w:p w:rsidR="001E19AD" w:rsidRDefault="001E19AD" w:rsidP="001E19AD">
      <w:pPr>
        <w:pStyle w:val="a9"/>
        <w:spacing w:after="0" w:line="360" w:lineRule="auto"/>
        <w:rPr>
          <w:sz w:val="28"/>
          <w:szCs w:val="28"/>
        </w:rPr>
      </w:pPr>
      <w:r>
        <w:rPr>
          <w:sz w:val="28"/>
          <w:szCs w:val="28"/>
        </w:rPr>
        <w:t xml:space="preserve">       ВБ- валюта баланса.</w:t>
      </w:r>
    </w:p>
    <w:p w:rsidR="001E19AD" w:rsidRDefault="00FA2C12" w:rsidP="00FA2C12">
      <w:pPr>
        <w:pStyle w:val="a9"/>
        <w:spacing w:after="0" w:line="360" w:lineRule="auto"/>
        <w:rPr>
          <w:sz w:val="28"/>
          <w:szCs w:val="28"/>
        </w:rPr>
      </w:pPr>
      <w:r>
        <w:rPr>
          <w:sz w:val="28"/>
          <w:szCs w:val="28"/>
        </w:rPr>
        <w:t xml:space="preserve">                                        </w:t>
      </w:r>
      <w:r w:rsidR="001E19AD">
        <w:rPr>
          <w:sz w:val="28"/>
          <w:szCs w:val="28"/>
        </w:rPr>
        <w:t>Кзаем 2004= 55783/265692 = 0,2</w:t>
      </w:r>
    </w:p>
    <w:p w:rsidR="001E19AD" w:rsidRDefault="001E19AD" w:rsidP="00FA2C12">
      <w:pPr>
        <w:pStyle w:val="a9"/>
        <w:spacing w:after="0" w:line="360" w:lineRule="auto"/>
        <w:jc w:val="center"/>
        <w:rPr>
          <w:sz w:val="28"/>
          <w:szCs w:val="28"/>
        </w:rPr>
      </w:pPr>
      <w:r>
        <w:rPr>
          <w:sz w:val="28"/>
          <w:szCs w:val="28"/>
        </w:rPr>
        <w:t xml:space="preserve">Кзаем 2005= </w:t>
      </w:r>
      <w:r w:rsidR="001A4896">
        <w:rPr>
          <w:sz w:val="28"/>
          <w:szCs w:val="28"/>
        </w:rPr>
        <w:t>182843/588153</w:t>
      </w:r>
      <w:r>
        <w:rPr>
          <w:sz w:val="28"/>
          <w:szCs w:val="28"/>
        </w:rPr>
        <w:t xml:space="preserve"> = 0,</w:t>
      </w:r>
      <w:r w:rsidR="001A4896">
        <w:rPr>
          <w:sz w:val="28"/>
          <w:szCs w:val="28"/>
        </w:rPr>
        <w:t>3</w:t>
      </w:r>
    </w:p>
    <w:p w:rsidR="001E19AD" w:rsidRDefault="001E19AD" w:rsidP="001E19AD">
      <w:pPr>
        <w:pStyle w:val="a9"/>
        <w:spacing w:after="0" w:line="360" w:lineRule="auto"/>
        <w:rPr>
          <w:sz w:val="28"/>
          <w:szCs w:val="28"/>
        </w:rPr>
      </w:pPr>
    </w:p>
    <w:p w:rsidR="005C40A0" w:rsidRDefault="005C40A0" w:rsidP="005C40A0">
      <w:pPr>
        <w:spacing w:line="360" w:lineRule="auto"/>
        <w:jc w:val="both"/>
        <w:rPr>
          <w:sz w:val="28"/>
          <w:szCs w:val="28"/>
        </w:rPr>
      </w:pPr>
      <w:r>
        <w:rPr>
          <w:sz w:val="28"/>
          <w:szCs w:val="28"/>
        </w:rPr>
        <w:t xml:space="preserve">  </w:t>
      </w:r>
      <w:r w:rsidR="00D1529A">
        <w:rPr>
          <w:sz w:val="28"/>
          <w:szCs w:val="28"/>
        </w:rPr>
        <w:t>П</w:t>
      </w:r>
      <w:r>
        <w:rPr>
          <w:sz w:val="28"/>
          <w:szCs w:val="28"/>
        </w:rPr>
        <w:t xml:space="preserve">о сравнению с прошлым годом </w:t>
      </w:r>
      <w:r w:rsidR="00D1529A" w:rsidRPr="00D1529A">
        <w:rPr>
          <w:sz w:val="28"/>
          <w:szCs w:val="28"/>
        </w:rPr>
        <w:t>коэффициент</w:t>
      </w:r>
      <w:r>
        <w:rPr>
          <w:sz w:val="28"/>
          <w:szCs w:val="28"/>
        </w:rPr>
        <w:t xml:space="preserve"> увеличился на 0,1, что означает увеличение доли заёмных средств в финансировании «Татнефтегазстрой». </w:t>
      </w:r>
    </w:p>
    <w:p w:rsidR="00C84E41" w:rsidRDefault="00D1529A" w:rsidP="005C40A0">
      <w:pPr>
        <w:pStyle w:val="a9"/>
        <w:spacing w:after="0" w:line="360" w:lineRule="auto"/>
        <w:jc w:val="both"/>
        <w:rPr>
          <w:sz w:val="28"/>
          <w:szCs w:val="28"/>
        </w:rPr>
      </w:pPr>
      <w:r>
        <w:rPr>
          <w:sz w:val="28"/>
          <w:szCs w:val="28"/>
        </w:rPr>
        <w:t>-   коэффициент задолженности</w:t>
      </w:r>
      <w:r w:rsidR="005C40A0">
        <w:rPr>
          <w:sz w:val="28"/>
          <w:szCs w:val="28"/>
        </w:rPr>
        <w:t xml:space="preserve"> - даёт наиболее общую оценку фина</w:t>
      </w:r>
      <w:r w:rsidR="00D96D66">
        <w:rPr>
          <w:sz w:val="28"/>
          <w:szCs w:val="28"/>
        </w:rPr>
        <w:t>нсовой у</w:t>
      </w:r>
      <w:r w:rsidR="005B2DB6">
        <w:rPr>
          <w:sz w:val="28"/>
          <w:szCs w:val="28"/>
        </w:rPr>
        <w:t xml:space="preserve">стойчивости предприятия </w:t>
      </w:r>
      <w:r w:rsidR="00D96D66">
        <w:rPr>
          <w:sz w:val="28"/>
          <w:szCs w:val="28"/>
        </w:rPr>
        <w:t>:</w:t>
      </w:r>
      <w:r w:rsidR="005C40A0">
        <w:rPr>
          <w:sz w:val="28"/>
          <w:szCs w:val="28"/>
        </w:rPr>
        <w:t xml:space="preserve"> </w:t>
      </w:r>
    </w:p>
    <w:p w:rsidR="00FA2C12" w:rsidRDefault="00FA2C12" w:rsidP="00FA2C12">
      <w:pPr>
        <w:pStyle w:val="a9"/>
        <w:spacing w:after="0" w:line="360" w:lineRule="auto"/>
        <w:jc w:val="center"/>
        <w:rPr>
          <w:sz w:val="28"/>
          <w:szCs w:val="28"/>
        </w:rPr>
      </w:pPr>
      <w:r>
        <w:rPr>
          <w:sz w:val="28"/>
          <w:szCs w:val="28"/>
        </w:rPr>
        <w:t xml:space="preserve">                                     Кзадолж = ЗК/СК ,                               </w:t>
      </w:r>
      <w:r w:rsidR="008A47F1">
        <w:rPr>
          <w:sz w:val="28"/>
          <w:szCs w:val="28"/>
        </w:rPr>
        <w:t xml:space="preserve">                          (2.2.6</w:t>
      </w:r>
      <w:r>
        <w:rPr>
          <w:sz w:val="28"/>
          <w:szCs w:val="28"/>
        </w:rPr>
        <w:t>)</w:t>
      </w:r>
    </w:p>
    <w:p w:rsidR="00FA2C12" w:rsidRDefault="00FA2C12" w:rsidP="00FA2C12">
      <w:pPr>
        <w:pStyle w:val="a9"/>
        <w:spacing w:after="0" w:line="360" w:lineRule="auto"/>
        <w:rPr>
          <w:sz w:val="28"/>
          <w:szCs w:val="28"/>
        </w:rPr>
      </w:pPr>
      <w:r>
        <w:rPr>
          <w:sz w:val="28"/>
          <w:szCs w:val="28"/>
        </w:rPr>
        <w:t xml:space="preserve">где  ЗК- заемный капитал ; </w:t>
      </w:r>
    </w:p>
    <w:p w:rsidR="00FA2C12" w:rsidRDefault="00FA2C12" w:rsidP="00FA2C12">
      <w:pPr>
        <w:pStyle w:val="a9"/>
        <w:spacing w:after="0" w:line="360" w:lineRule="auto"/>
        <w:rPr>
          <w:sz w:val="28"/>
          <w:szCs w:val="28"/>
        </w:rPr>
      </w:pPr>
      <w:r>
        <w:rPr>
          <w:sz w:val="28"/>
          <w:szCs w:val="28"/>
        </w:rPr>
        <w:t xml:space="preserve">        СК-собственный капитал.</w:t>
      </w:r>
    </w:p>
    <w:p w:rsidR="00D96D66" w:rsidRDefault="00D96D66" w:rsidP="00FA2C12">
      <w:pPr>
        <w:spacing w:line="360" w:lineRule="auto"/>
        <w:jc w:val="center"/>
        <w:rPr>
          <w:sz w:val="28"/>
          <w:szCs w:val="28"/>
        </w:rPr>
      </w:pPr>
      <w:r>
        <w:rPr>
          <w:sz w:val="28"/>
          <w:szCs w:val="28"/>
        </w:rPr>
        <w:t>Кзадолж2004 =</w:t>
      </w:r>
      <w:r w:rsidR="00FA2C12">
        <w:rPr>
          <w:sz w:val="28"/>
          <w:szCs w:val="28"/>
        </w:rPr>
        <w:t xml:space="preserve"> 55784/209908</w:t>
      </w:r>
      <w:r>
        <w:rPr>
          <w:sz w:val="28"/>
          <w:szCs w:val="28"/>
        </w:rPr>
        <w:t xml:space="preserve"> = 0,26</w:t>
      </w:r>
    </w:p>
    <w:p w:rsidR="00D96D66" w:rsidRDefault="00FA2C12" w:rsidP="00FA2C12">
      <w:pPr>
        <w:spacing w:line="360" w:lineRule="auto"/>
        <w:jc w:val="center"/>
        <w:rPr>
          <w:sz w:val="28"/>
          <w:szCs w:val="28"/>
        </w:rPr>
      </w:pPr>
      <w:r>
        <w:rPr>
          <w:sz w:val="28"/>
          <w:szCs w:val="28"/>
        </w:rPr>
        <w:t xml:space="preserve">  </w:t>
      </w:r>
      <w:r w:rsidR="00D96D66">
        <w:rPr>
          <w:sz w:val="28"/>
          <w:szCs w:val="28"/>
        </w:rPr>
        <w:t xml:space="preserve">Кзадолж 2005 = </w:t>
      </w:r>
      <w:r>
        <w:rPr>
          <w:sz w:val="28"/>
          <w:szCs w:val="28"/>
        </w:rPr>
        <w:t>182843/401310</w:t>
      </w:r>
      <w:r w:rsidR="00D96D66">
        <w:rPr>
          <w:sz w:val="28"/>
          <w:szCs w:val="28"/>
        </w:rPr>
        <w:t>= 0,45</w:t>
      </w:r>
    </w:p>
    <w:p w:rsidR="00C84E41" w:rsidRDefault="00FA2C12" w:rsidP="00D1529A">
      <w:pPr>
        <w:spacing w:line="360" w:lineRule="auto"/>
        <w:jc w:val="both"/>
        <w:rPr>
          <w:sz w:val="28"/>
          <w:szCs w:val="28"/>
        </w:rPr>
      </w:pPr>
      <w:r>
        <w:rPr>
          <w:sz w:val="28"/>
          <w:szCs w:val="28"/>
        </w:rPr>
        <w:t xml:space="preserve">  </w:t>
      </w:r>
      <w:r w:rsidR="005C40A0">
        <w:rPr>
          <w:sz w:val="28"/>
          <w:szCs w:val="28"/>
        </w:rPr>
        <w:t xml:space="preserve">Значение коэффициента равное 0,5 свидетельствует о том, что на каждый вложенный рубль собственных  средств, вложенных в активы, приходится 50 копеек заёмных средств. Анализируя отчетный </w:t>
      </w:r>
      <w:r w:rsidR="00F95F3E">
        <w:rPr>
          <w:sz w:val="28"/>
          <w:szCs w:val="28"/>
        </w:rPr>
        <w:t>период,</w:t>
      </w:r>
      <w:r w:rsidR="00D1529A">
        <w:rPr>
          <w:sz w:val="28"/>
          <w:szCs w:val="28"/>
        </w:rPr>
        <w:t xml:space="preserve"> коэффициент задолженности </w:t>
      </w:r>
      <w:r w:rsidR="005C40A0">
        <w:rPr>
          <w:sz w:val="28"/>
          <w:szCs w:val="28"/>
        </w:rPr>
        <w:t xml:space="preserve"> увеличился на 0,2, это  свидетельствует об усилении зависимости ОАО «Татнефтегазстрой» от внешних кредиторов и инвесторов, о снижении</w:t>
      </w:r>
      <w:r w:rsidR="004B5B71">
        <w:rPr>
          <w:sz w:val="28"/>
          <w:szCs w:val="28"/>
        </w:rPr>
        <w:t xml:space="preserve">  </w:t>
      </w:r>
      <w:r w:rsidR="005C40A0">
        <w:rPr>
          <w:sz w:val="28"/>
          <w:szCs w:val="28"/>
        </w:rPr>
        <w:t xml:space="preserve"> финансовой устойчивости.</w:t>
      </w:r>
      <w:r w:rsidR="00D96D66">
        <w:rPr>
          <w:sz w:val="28"/>
          <w:szCs w:val="28"/>
        </w:rPr>
        <w:t xml:space="preserve"> </w:t>
      </w:r>
      <w:r w:rsidR="003C4E5D">
        <w:rPr>
          <w:sz w:val="28"/>
          <w:szCs w:val="28"/>
        </w:rPr>
        <w:t>Чем ниже этот коэффициент, тем выше уровень финансовой независимости предприятия.</w:t>
      </w:r>
    </w:p>
    <w:p w:rsidR="00D96D66" w:rsidRDefault="00D96D66" w:rsidP="00D1529A">
      <w:pPr>
        <w:spacing w:line="360" w:lineRule="auto"/>
        <w:jc w:val="both"/>
        <w:rPr>
          <w:sz w:val="28"/>
          <w:szCs w:val="28"/>
        </w:rPr>
      </w:pPr>
      <w:r>
        <w:rPr>
          <w:sz w:val="28"/>
          <w:szCs w:val="28"/>
        </w:rPr>
        <w:t xml:space="preserve"> - коэффициент самофинансирования – показывает какая часть деятельности предприятия финансируется за с</w:t>
      </w:r>
      <w:r w:rsidR="005B2DB6">
        <w:rPr>
          <w:sz w:val="28"/>
          <w:szCs w:val="28"/>
        </w:rPr>
        <w:t xml:space="preserve">чет собственных средств </w:t>
      </w:r>
      <w:r>
        <w:rPr>
          <w:sz w:val="28"/>
          <w:szCs w:val="28"/>
        </w:rPr>
        <w:t>:</w:t>
      </w:r>
    </w:p>
    <w:p w:rsidR="00FA2C12" w:rsidRDefault="00FA2C12" w:rsidP="00FA2C12">
      <w:pPr>
        <w:spacing w:line="360" w:lineRule="auto"/>
        <w:jc w:val="center"/>
        <w:rPr>
          <w:sz w:val="28"/>
          <w:szCs w:val="28"/>
        </w:rPr>
      </w:pPr>
      <w:r>
        <w:rPr>
          <w:sz w:val="28"/>
          <w:szCs w:val="28"/>
        </w:rPr>
        <w:t xml:space="preserve">                                    Ксамофин = СК/ЗК,                               </w:t>
      </w:r>
      <w:r w:rsidR="008A47F1">
        <w:rPr>
          <w:sz w:val="28"/>
          <w:szCs w:val="28"/>
        </w:rPr>
        <w:t xml:space="preserve">                          (2.2.7</w:t>
      </w:r>
      <w:r>
        <w:rPr>
          <w:sz w:val="28"/>
          <w:szCs w:val="28"/>
        </w:rPr>
        <w:t>)</w:t>
      </w:r>
    </w:p>
    <w:p w:rsidR="00FA2C12" w:rsidRDefault="00FA2C12" w:rsidP="00FA2C12">
      <w:pPr>
        <w:spacing w:line="360" w:lineRule="auto"/>
        <w:rPr>
          <w:sz w:val="28"/>
          <w:szCs w:val="28"/>
        </w:rPr>
      </w:pPr>
      <w:r>
        <w:rPr>
          <w:sz w:val="28"/>
          <w:szCs w:val="28"/>
        </w:rPr>
        <w:t>где</w:t>
      </w:r>
      <w:r w:rsidR="00B22FA4">
        <w:rPr>
          <w:sz w:val="28"/>
          <w:szCs w:val="28"/>
        </w:rPr>
        <w:t xml:space="preserve"> СК-</w:t>
      </w:r>
      <w:r>
        <w:rPr>
          <w:sz w:val="28"/>
          <w:szCs w:val="28"/>
        </w:rPr>
        <w:t xml:space="preserve"> собственный капитал;</w:t>
      </w:r>
    </w:p>
    <w:p w:rsidR="00FA2C12" w:rsidRDefault="00FA2C12" w:rsidP="00FA2C12">
      <w:pPr>
        <w:spacing w:line="360" w:lineRule="auto"/>
        <w:rPr>
          <w:sz w:val="28"/>
          <w:szCs w:val="28"/>
        </w:rPr>
      </w:pPr>
      <w:r>
        <w:rPr>
          <w:sz w:val="28"/>
          <w:szCs w:val="28"/>
        </w:rPr>
        <w:t xml:space="preserve">       ЗК</w:t>
      </w:r>
      <w:r w:rsidR="00B22FA4">
        <w:rPr>
          <w:sz w:val="28"/>
          <w:szCs w:val="28"/>
        </w:rPr>
        <w:t>- заемный капитал.</w:t>
      </w:r>
    </w:p>
    <w:p w:rsidR="00360C50" w:rsidRDefault="00B22FA4" w:rsidP="00B22FA4">
      <w:pPr>
        <w:spacing w:line="360" w:lineRule="auto"/>
        <w:rPr>
          <w:sz w:val="28"/>
          <w:szCs w:val="28"/>
        </w:rPr>
      </w:pPr>
      <w:r>
        <w:rPr>
          <w:sz w:val="28"/>
          <w:szCs w:val="28"/>
        </w:rPr>
        <w:t xml:space="preserve">                                    </w:t>
      </w:r>
      <w:r w:rsidR="00360C50">
        <w:rPr>
          <w:sz w:val="28"/>
          <w:szCs w:val="28"/>
        </w:rPr>
        <w:t>Ксамофин2004 =</w:t>
      </w:r>
      <w:r>
        <w:rPr>
          <w:sz w:val="28"/>
          <w:szCs w:val="28"/>
        </w:rPr>
        <w:t xml:space="preserve"> 209908/55784</w:t>
      </w:r>
      <w:r w:rsidR="00360C50">
        <w:rPr>
          <w:sz w:val="28"/>
          <w:szCs w:val="28"/>
        </w:rPr>
        <w:t xml:space="preserve"> = 3,76</w:t>
      </w:r>
    </w:p>
    <w:p w:rsidR="00360C50" w:rsidRDefault="00B22FA4" w:rsidP="00B22FA4">
      <w:pPr>
        <w:spacing w:line="360" w:lineRule="auto"/>
        <w:jc w:val="center"/>
        <w:rPr>
          <w:sz w:val="28"/>
          <w:szCs w:val="28"/>
        </w:rPr>
      </w:pPr>
      <w:r>
        <w:rPr>
          <w:sz w:val="28"/>
          <w:szCs w:val="28"/>
        </w:rPr>
        <w:t xml:space="preserve"> </w:t>
      </w:r>
      <w:r w:rsidR="00360C50">
        <w:rPr>
          <w:sz w:val="28"/>
          <w:szCs w:val="28"/>
        </w:rPr>
        <w:t xml:space="preserve">Ксамофин2005 = </w:t>
      </w:r>
      <w:r>
        <w:rPr>
          <w:sz w:val="28"/>
          <w:szCs w:val="28"/>
        </w:rPr>
        <w:t>401310/182843</w:t>
      </w:r>
      <w:r w:rsidR="00DB3BE8">
        <w:rPr>
          <w:sz w:val="28"/>
          <w:szCs w:val="28"/>
        </w:rPr>
        <w:t xml:space="preserve"> = 2,19</w:t>
      </w:r>
    </w:p>
    <w:p w:rsidR="007D5DEE" w:rsidRDefault="00DB3BE8" w:rsidP="00D1529A">
      <w:pPr>
        <w:spacing w:line="360" w:lineRule="auto"/>
        <w:jc w:val="both"/>
        <w:rPr>
          <w:sz w:val="28"/>
          <w:szCs w:val="28"/>
        </w:rPr>
      </w:pPr>
      <w:r>
        <w:rPr>
          <w:sz w:val="28"/>
          <w:szCs w:val="28"/>
        </w:rPr>
        <w:t xml:space="preserve"> Оптимальный вариант данного коэффициента 1 и более. Наблюдается снижение коэффициента в 2005 году, то есть снижение доли собственного капитала. Рост этого </w:t>
      </w:r>
      <w:r w:rsidR="00F95F3E">
        <w:rPr>
          <w:sz w:val="28"/>
          <w:szCs w:val="28"/>
        </w:rPr>
        <w:t>коэффициента,</w:t>
      </w:r>
      <w:r>
        <w:rPr>
          <w:sz w:val="28"/>
          <w:szCs w:val="28"/>
        </w:rPr>
        <w:t xml:space="preserve"> может </w:t>
      </w:r>
      <w:r w:rsidR="00F95F3E">
        <w:rPr>
          <w:sz w:val="28"/>
          <w:szCs w:val="28"/>
        </w:rPr>
        <w:t>быть,</w:t>
      </w:r>
      <w:r>
        <w:rPr>
          <w:sz w:val="28"/>
          <w:szCs w:val="28"/>
        </w:rPr>
        <w:t xml:space="preserve"> достигнут за счет опережающих темпов роста собственного </w:t>
      </w:r>
      <w:r w:rsidR="00F95F3E">
        <w:rPr>
          <w:sz w:val="28"/>
          <w:szCs w:val="28"/>
        </w:rPr>
        <w:t>капитала,</w:t>
      </w:r>
      <w:r>
        <w:rPr>
          <w:sz w:val="28"/>
          <w:szCs w:val="28"/>
        </w:rPr>
        <w:t xml:space="preserve"> чем заемного. </w:t>
      </w:r>
    </w:p>
    <w:p w:rsidR="005B2DB6" w:rsidRDefault="005B2DB6" w:rsidP="00D1529A">
      <w:pPr>
        <w:spacing w:line="360" w:lineRule="auto"/>
        <w:jc w:val="both"/>
        <w:rPr>
          <w:sz w:val="28"/>
          <w:szCs w:val="28"/>
        </w:rPr>
      </w:pPr>
      <w:r>
        <w:rPr>
          <w:sz w:val="28"/>
          <w:szCs w:val="28"/>
        </w:rPr>
        <w:t>-коэффициент текущей задолженности :</w:t>
      </w:r>
    </w:p>
    <w:p w:rsidR="00B22FA4" w:rsidRDefault="00B22FA4" w:rsidP="00B22FA4">
      <w:pPr>
        <w:spacing w:line="360" w:lineRule="auto"/>
        <w:jc w:val="center"/>
        <w:rPr>
          <w:sz w:val="28"/>
          <w:szCs w:val="28"/>
        </w:rPr>
      </w:pPr>
      <w:r>
        <w:rPr>
          <w:sz w:val="28"/>
          <w:szCs w:val="28"/>
        </w:rPr>
        <w:t xml:space="preserve">                              Ктек.задолж. = КО/ВБ,                               </w:t>
      </w:r>
      <w:r w:rsidR="008A47F1">
        <w:rPr>
          <w:sz w:val="28"/>
          <w:szCs w:val="28"/>
        </w:rPr>
        <w:t xml:space="preserve">                          (2.2.8</w:t>
      </w:r>
      <w:r>
        <w:rPr>
          <w:sz w:val="28"/>
          <w:szCs w:val="28"/>
        </w:rPr>
        <w:t>)</w:t>
      </w:r>
    </w:p>
    <w:p w:rsidR="00B22FA4" w:rsidRDefault="00B22FA4" w:rsidP="00B22FA4">
      <w:pPr>
        <w:spacing w:line="360" w:lineRule="auto"/>
        <w:rPr>
          <w:sz w:val="28"/>
          <w:szCs w:val="28"/>
        </w:rPr>
      </w:pPr>
      <w:r>
        <w:rPr>
          <w:sz w:val="28"/>
          <w:szCs w:val="28"/>
        </w:rPr>
        <w:t>где КО- краткосрочные обязательства;</w:t>
      </w:r>
    </w:p>
    <w:p w:rsidR="00B22FA4" w:rsidRDefault="00B22FA4" w:rsidP="00B22FA4">
      <w:pPr>
        <w:spacing w:line="360" w:lineRule="auto"/>
        <w:rPr>
          <w:sz w:val="28"/>
          <w:szCs w:val="28"/>
        </w:rPr>
      </w:pPr>
      <w:r>
        <w:rPr>
          <w:sz w:val="28"/>
          <w:szCs w:val="28"/>
        </w:rPr>
        <w:t xml:space="preserve">      ВБ- валюта баланса. </w:t>
      </w:r>
    </w:p>
    <w:p w:rsidR="005B2DB6" w:rsidRDefault="00B22FA4" w:rsidP="00B22FA4">
      <w:pPr>
        <w:pStyle w:val="a9"/>
        <w:spacing w:after="0" w:line="360" w:lineRule="auto"/>
        <w:rPr>
          <w:sz w:val="28"/>
          <w:szCs w:val="28"/>
        </w:rPr>
      </w:pPr>
      <w:r>
        <w:rPr>
          <w:sz w:val="28"/>
          <w:szCs w:val="28"/>
        </w:rPr>
        <w:t xml:space="preserve">                               </w:t>
      </w:r>
      <w:r w:rsidR="005B2DB6">
        <w:rPr>
          <w:sz w:val="28"/>
          <w:szCs w:val="28"/>
        </w:rPr>
        <w:t>Ктек.задолж2004 =</w:t>
      </w:r>
      <w:r>
        <w:rPr>
          <w:sz w:val="28"/>
          <w:szCs w:val="28"/>
        </w:rPr>
        <w:t>34269/265692</w:t>
      </w:r>
      <w:r w:rsidR="005B2DB6">
        <w:rPr>
          <w:sz w:val="28"/>
          <w:szCs w:val="28"/>
        </w:rPr>
        <w:t xml:space="preserve">  =</w:t>
      </w:r>
      <w:r w:rsidR="00520E35">
        <w:rPr>
          <w:sz w:val="28"/>
          <w:szCs w:val="28"/>
        </w:rPr>
        <w:t xml:space="preserve"> 0,12</w:t>
      </w:r>
    </w:p>
    <w:p w:rsidR="00520E35" w:rsidRDefault="00B22FA4" w:rsidP="00B22FA4">
      <w:pPr>
        <w:pStyle w:val="a9"/>
        <w:spacing w:after="0" w:line="360" w:lineRule="auto"/>
        <w:rPr>
          <w:sz w:val="28"/>
          <w:szCs w:val="28"/>
        </w:rPr>
      </w:pPr>
      <w:r>
        <w:rPr>
          <w:sz w:val="28"/>
          <w:szCs w:val="28"/>
        </w:rPr>
        <w:t xml:space="preserve">                               </w:t>
      </w:r>
      <w:r w:rsidR="00520E35">
        <w:rPr>
          <w:sz w:val="28"/>
          <w:szCs w:val="28"/>
        </w:rPr>
        <w:t>Ктек.задолж.2005 =</w:t>
      </w:r>
      <w:r>
        <w:rPr>
          <w:sz w:val="28"/>
          <w:szCs w:val="28"/>
        </w:rPr>
        <w:t>117629/588153</w:t>
      </w:r>
      <w:r w:rsidR="00520E35">
        <w:rPr>
          <w:sz w:val="28"/>
          <w:szCs w:val="28"/>
        </w:rPr>
        <w:t xml:space="preserve"> = 0,19</w:t>
      </w:r>
    </w:p>
    <w:p w:rsidR="00520E35" w:rsidRDefault="00B22FA4" w:rsidP="005B2DB6">
      <w:pPr>
        <w:pStyle w:val="a9"/>
        <w:spacing w:after="0" w:line="360" w:lineRule="auto"/>
        <w:jc w:val="both"/>
        <w:rPr>
          <w:sz w:val="28"/>
          <w:szCs w:val="28"/>
        </w:rPr>
      </w:pPr>
      <w:r>
        <w:rPr>
          <w:sz w:val="28"/>
          <w:szCs w:val="28"/>
        </w:rPr>
        <w:t xml:space="preserve"> </w:t>
      </w:r>
      <w:r w:rsidR="00520E35">
        <w:rPr>
          <w:sz w:val="28"/>
          <w:szCs w:val="28"/>
        </w:rPr>
        <w:t xml:space="preserve">Чем ниже уровень данного </w:t>
      </w:r>
      <w:r w:rsidR="00451684">
        <w:rPr>
          <w:sz w:val="28"/>
          <w:szCs w:val="28"/>
        </w:rPr>
        <w:t>коэффициента,</w:t>
      </w:r>
      <w:r w:rsidR="00520E35">
        <w:rPr>
          <w:sz w:val="28"/>
          <w:szCs w:val="28"/>
        </w:rPr>
        <w:t xml:space="preserve"> тем устойчивее финансовое состояние предприятия. Хотя уровень показателя за2005 год </w:t>
      </w:r>
      <w:r w:rsidR="00451684">
        <w:rPr>
          <w:sz w:val="28"/>
          <w:szCs w:val="28"/>
        </w:rPr>
        <w:t>выше,</w:t>
      </w:r>
      <w:r w:rsidR="001430C1">
        <w:rPr>
          <w:sz w:val="28"/>
          <w:szCs w:val="28"/>
        </w:rPr>
        <w:t xml:space="preserve"> чем за2004 он характеризуе</w:t>
      </w:r>
      <w:r w:rsidR="00520E35">
        <w:rPr>
          <w:sz w:val="28"/>
          <w:szCs w:val="28"/>
        </w:rPr>
        <w:t>т устойчивое финансовое состояние данного предприятия.</w:t>
      </w:r>
    </w:p>
    <w:p w:rsidR="00520E35" w:rsidRDefault="00520E35" w:rsidP="005B2DB6">
      <w:pPr>
        <w:pStyle w:val="a9"/>
        <w:spacing w:after="0" w:line="360" w:lineRule="auto"/>
        <w:jc w:val="both"/>
        <w:rPr>
          <w:sz w:val="28"/>
          <w:szCs w:val="28"/>
        </w:rPr>
      </w:pPr>
      <w:r>
        <w:rPr>
          <w:sz w:val="28"/>
          <w:szCs w:val="28"/>
        </w:rPr>
        <w:t>-коэффициент долгосрочной финансовой независимости :</w:t>
      </w:r>
    </w:p>
    <w:p w:rsidR="00E218BF" w:rsidRDefault="00B22FA4" w:rsidP="00735A20">
      <w:pPr>
        <w:pStyle w:val="a9"/>
        <w:spacing w:after="0" w:line="360" w:lineRule="auto"/>
        <w:jc w:val="center"/>
        <w:rPr>
          <w:sz w:val="28"/>
          <w:szCs w:val="28"/>
        </w:rPr>
      </w:pPr>
      <w:r>
        <w:rPr>
          <w:sz w:val="28"/>
          <w:szCs w:val="28"/>
        </w:rPr>
        <w:t xml:space="preserve">  </w:t>
      </w:r>
      <w:r w:rsidR="00735A20">
        <w:rPr>
          <w:sz w:val="28"/>
          <w:szCs w:val="28"/>
        </w:rPr>
        <w:t xml:space="preserve">                             </w:t>
      </w:r>
      <w:r>
        <w:rPr>
          <w:sz w:val="28"/>
          <w:szCs w:val="28"/>
        </w:rPr>
        <w:t xml:space="preserve"> Кд.ф.н.= </w:t>
      </w:r>
      <w:r w:rsidR="00735A20">
        <w:rPr>
          <w:sz w:val="28"/>
          <w:szCs w:val="28"/>
        </w:rPr>
        <w:t>(</w:t>
      </w:r>
      <w:r>
        <w:rPr>
          <w:sz w:val="28"/>
          <w:szCs w:val="28"/>
        </w:rPr>
        <w:t>СК+ДО</w:t>
      </w:r>
      <w:r w:rsidR="00735A20">
        <w:rPr>
          <w:sz w:val="28"/>
          <w:szCs w:val="28"/>
        </w:rPr>
        <w:t>)</w:t>
      </w:r>
      <w:r>
        <w:rPr>
          <w:sz w:val="28"/>
          <w:szCs w:val="28"/>
        </w:rPr>
        <w:t xml:space="preserve">/ВБ,                                                       </w:t>
      </w:r>
      <w:r w:rsidR="008A47F1">
        <w:rPr>
          <w:sz w:val="28"/>
          <w:szCs w:val="28"/>
        </w:rPr>
        <w:t xml:space="preserve"> (2.2.9</w:t>
      </w:r>
      <w:r>
        <w:rPr>
          <w:sz w:val="28"/>
          <w:szCs w:val="28"/>
        </w:rPr>
        <w:t>)</w:t>
      </w:r>
    </w:p>
    <w:p w:rsidR="00735A20" w:rsidRDefault="00735A20" w:rsidP="00735A20">
      <w:pPr>
        <w:pStyle w:val="a9"/>
        <w:spacing w:after="0" w:line="360" w:lineRule="auto"/>
        <w:rPr>
          <w:sz w:val="28"/>
          <w:szCs w:val="28"/>
        </w:rPr>
      </w:pPr>
      <w:r>
        <w:rPr>
          <w:sz w:val="28"/>
          <w:szCs w:val="28"/>
        </w:rPr>
        <w:t>где СК-собственный капитал;</w:t>
      </w:r>
    </w:p>
    <w:p w:rsidR="00735A20" w:rsidRDefault="00735A20" w:rsidP="00735A20">
      <w:pPr>
        <w:pStyle w:val="a9"/>
        <w:spacing w:after="0" w:line="360" w:lineRule="auto"/>
        <w:rPr>
          <w:sz w:val="28"/>
          <w:szCs w:val="28"/>
        </w:rPr>
      </w:pPr>
      <w:r>
        <w:rPr>
          <w:sz w:val="28"/>
          <w:szCs w:val="28"/>
        </w:rPr>
        <w:t xml:space="preserve">      ДО- долгосрочные обязательства;</w:t>
      </w:r>
    </w:p>
    <w:p w:rsidR="00735A20" w:rsidRDefault="00735A20" w:rsidP="00735A20">
      <w:pPr>
        <w:pStyle w:val="a9"/>
        <w:spacing w:after="0" w:line="360" w:lineRule="auto"/>
        <w:rPr>
          <w:sz w:val="28"/>
          <w:szCs w:val="28"/>
        </w:rPr>
      </w:pPr>
      <w:r>
        <w:rPr>
          <w:sz w:val="28"/>
          <w:szCs w:val="28"/>
        </w:rPr>
        <w:t xml:space="preserve">      ВБ- валюта баланса.</w:t>
      </w:r>
    </w:p>
    <w:p w:rsidR="00E218BF" w:rsidRDefault="00735A20" w:rsidP="00735A20">
      <w:pPr>
        <w:pStyle w:val="a9"/>
        <w:spacing w:after="0" w:line="360" w:lineRule="auto"/>
        <w:jc w:val="center"/>
        <w:rPr>
          <w:sz w:val="28"/>
          <w:szCs w:val="28"/>
        </w:rPr>
      </w:pPr>
      <w:r>
        <w:rPr>
          <w:sz w:val="28"/>
          <w:szCs w:val="28"/>
        </w:rPr>
        <w:t xml:space="preserve"> </w:t>
      </w:r>
      <w:r w:rsidR="00E218BF">
        <w:rPr>
          <w:sz w:val="28"/>
          <w:szCs w:val="28"/>
        </w:rPr>
        <w:t>Кд.ф.н2004 =</w:t>
      </w:r>
      <w:r>
        <w:rPr>
          <w:sz w:val="28"/>
          <w:szCs w:val="28"/>
        </w:rPr>
        <w:t xml:space="preserve"> (209908+21515)/265692</w:t>
      </w:r>
      <w:r w:rsidR="00E218BF">
        <w:rPr>
          <w:sz w:val="28"/>
          <w:szCs w:val="28"/>
        </w:rPr>
        <w:t xml:space="preserve">  = 0,87</w:t>
      </w:r>
    </w:p>
    <w:p w:rsidR="00E218BF" w:rsidRDefault="00735A20" w:rsidP="00735A20">
      <w:pPr>
        <w:pStyle w:val="a9"/>
        <w:spacing w:after="0" w:line="360" w:lineRule="auto"/>
        <w:jc w:val="center"/>
        <w:rPr>
          <w:sz w:val="28"/>
          <w:szCs w:val="28"/>
        </w:rPr>
      </w:pPr>
      <w:r>
        <w:rPr>
          <w:sz w:val="28"/>
          <w:szCs w:val="28"/>
        </w:rPr>
        <w:t xml:space="preserve"> </w:t>
      </w:r>
      <w:r w:rsidR="00E218BF">
        <w:rPr>
          <w:sz w:val="28"/>
          <w:szCs w:val="28"/>
        </w:rPr>
        <w:t>Кд.ф.н2005 =</w:t>
      </w:r>
      <w:r>
        <w:rPr>
          <w:sz w:val="28"/>
          <w:szCs w:val="28"/>
        </w:rPr>
        <w:t xml:space="preserve"> (401310+65214)/588153</w:t>
      </w:r>
      <w:r w:rsidR="00E218BF">
        <w:rPr>
          <w:sz w:val="28"/>
          <w:szCs w:val="28"/>
        </w:rPr>
        <w:t xml:space="preserve">  = 0,79</w:t>
      </w:r>
    </w:p>
    <w:p w:rsidR="00CF2D0D" w:rsidRDefault="00735A20" w:rsidP="00E218BF">
      <w:pPr>
        <w:pStyle w:val="a9"/>
        <w:spacing w:after="0" w:line="360" w:lineRule="auto"/>
        <w:jc w:val="both"/>
        <w:rPr>
          <w:sz w:val="28"/>
          <w:szCs w:val="28"/>
        </w:rPr>
      </w:pPr>
      <w:r>
        <w:rPr>
          <w:sz w:val="28"/>
          <w:szCs w:val="28"/>
        </w:rPr>
        <w:t xml:space="preserve"> </w:t>
      </w:r>
      <w:r w:rsidR="00CF2D0D">
        <w:rPr>
          <w:sz w:val="28"/>
          <w:szCs w:val="28"/>
        </w:rPr>
        <w:t xml:space="preserve"> Высокий уровень коэффициента характеризует финансовую устойчивость предприятия.</w:t>
      </w:r>
    </w:p>
    <w:p w:rsidR="00735A20" w:rsidRDefault="00735A20" w:rsidP="00E218BF">
      <w:pPr>
        <w:pStyle w:val="a9"/>
        <w:spacing w:after="0" w:line="360" w:lineRule="auto"/>
        <w:jc w:val="both"/>
        <w:rPr>
          <w:sz w:val="28"/>
          <w:szCs w:val="28"/>
        </w:rPr>
      </w:pPr>
      <w:r>
        <w:rPr>
          <w:sz w:val="28"/>
          <w:szCs w:val="28"/>
        </w:rPr>
        <w:t xml:space="preserve">                                                                                                                  Таблица 2.2.1</w:t>
      </w:r>
    </w:p>
    <w:p w:rsidR="00735A20" w:rsidRDefault="00735A20" w:rsidP="00E218BF">
      <w:pPr>
        <w:pStyle w:val="a9"/>
        <w:spacing w:after="0" w:line="360" w:lineRule="auto"/>
        <w:jc w:val="both"/>
        <w:rPr>
          <w:sz w:val="28"/>
          <w:szCs w:val="28"/>
        </w:rPr>
      </w:pPr>
      <w:r>
        <w:rPr>
          <w:sz w:val="28"/>
          <w:szCs w:val="28"/>
        </w:rPr>
        <w:t>Финансовые показатели предприятия ОАО «Татнефтегазстрой» за 2004-2005 год</w:t>
      </w:r>
    </w:p>
    <w:tbl>
      <w:tblPr>
        <w:tblStyle w:val="ab"/>
        <w:tblW w:w="0" w:type="auto"/>
        <w:tblLook w:val="01E0" w:firstRow="1" w:lastRow="1" w:firstColumn="1" w:lastColumn="1" w:noHBand="0" w:noVBand="0"/>
      </w:tblPr>
      <w:tblGrid>
        <w:gridCol w:w="3168"/>
        <w:gridCol w:w="2160"/>
        <w:gridCol w:w="2062"/>
        <w:gridCol w:w="2464"/>
      </w:tblGrid>
      <w:tr w:rsidR="00735A20">
        <w:trPr>
          <w:trHeight w:val="222"/>
        </w:trPr>
        <w:tc>
          <w:tcPr>
            <w:tcW w:w="3168" w:type="dxa"/>
            <w:vAlign w:val="center"/>
          </w:tcPr>
          <w:p w:rsidR="00735A20" w:rsidRDefault="00735A20" w:rsidP="00735A20">
            <w:pPr>
              <w:pStyle w:val="a9"/>
              <w:spacing w:after="0" w:line="360" w:lineRule="auto"/>
              <w:jc w:val="center"/>
              <w:rPr>
                <w:sz w:val="28"/>
                <w:szCs w:val="28"/>
              </w:rPr>
            </w:pPr>
            <w:r>
              <w:rPr>
                <w:sz w:val="28"/>
                <w:szCs w:val="28"/>
              </w:rPr>
              <w:t>Показатели</w:t>
            </w:r>
          </w:p>
        </w:tc>
        <w:tc>
          <w:tcPr>
            <w:tcW w:w="2160" w:type="dxa"/>
            <w:vAlign w:val="center"/>
          </w:tcPr>
          <w:p w:rsidR="00735A20" w:rsidRDefault="00735A20" w:rsidP="00735A20">
            <w:pPr>
              <w:pStyle w:val="a9"/>
              <w:spacing w:after="0" w:line="360" w:lineRule="auto"/>
              <w:jc w:val="center"/>
              <w:rPr>
                <w:sz w:val="28"/>
                <w:szCs w:val="28"/>
              </w:rPr>
            </w:pPr>
            <w:r>
              <w:rPr>
                <w:sz w:val="28"/>
                <w:szCs w:val="28"/>
              </w:rPr>
              <w:t>2004 год</w:t>
            </w:r>
          </w:p>
        </w:tc>
        <w:tc>
          <w:tcPr>
            <w:tcW w:w="2062" w:type="dxa"/>
            <w:vAlign w:val="center"/>
          </w:tcPr>
          <w:p w:rsidR="00735A20" w:rsidRDefault="00735A20" w:rsidP="00735A20">
            <w:pPr>
              <w:pStyle w:val="a9"/>
              <w:spacing w:after="0" w:line="360" w:lineRule="auto"/>
              <w:jc w:val="center"/>
              <w:rPr>
                <w:sz w:val="28"/>
                <w:szCs w:val="28"/>
              </w:rPr>
            </w:pPr>
            <w:r>
              <w:rPr>
                <w:sz w:val="28"/>
                <w:szCs w:val="28"/>
              </w:rPr>
              <w:t>2005 год</w:t>
            </w:r>
          </w:p>
        </w:tc>
        <w:tc>
          <w:tcPr>
            <w:tcW w:w="2464" w:type="dxa"/>
            <w:vAlign w:val="center"/>
          </w:tcPr>
          <w:p w:rsidR="00735A20" w:rsidRDefault="00735A20" w:rsidP="00735A20">
            <w:pPr>
              <w:pStyle w:val="a9"/>
              <w:spacing w:after="0" w:line="360" w:lineRule="auto"/>
              <w:jc w:val="center"/>
              <w:rPr>
                <w:sz w:val="28"/>
                <w:szCs w:val="28"/>
              </w:rPr>
            </w:pPr>
            <w:r>
              <w:rPr>
                <w:sz w:val="28"/>
                <w:szCs w:val="28"/>
              </w:rPr>
              <w:t>Изменения</w:t>
            </w:r>
          </w:p>
        </w:tc>
      </w:tr>
      <w:tr w:rsidR="00735A20">
        <w:trPr>
          <w:trHeight w:val="473"/>
        </w:trPr>
        <w:tc>
          <w:tcPr>
            <w:tcW w:w="3168" w:type="dxa"/>
          </w:tcPr>
          <w:p w:rsidR="00735A20" w:rsidRDefault="009E0E15" w:rsidP="00AE0127">
            <w:pPr>
              <w:pStyle w:val="a9"/>
              <w:spacing w:after="0" w:line="360" w:lineRule="auto"/>
              <w:rPr>
                <w:sz w:val="28"/>
                <w:szCs w:val="28"/>
              </w:rPr>
            </w:pPr>
            <w:r>
              <w:rPr>
                <w:sz w:val="28"/>
                <w:szCs w:val="28"/>
              </w:rPr>
              <w:t>К</w:t>
            </w:r>
            <w:r w:rsidR="009D5E2B">
              <w:rPr>
                <w:sz w:val="28"/>
                <w:szCs w:val="28"/>
              </w:rPr>
              <w:t xml:space="preserve"> </w:t>
            </w:r>
            <w:r>
              <w:rPr>
                <w:sz w:val="28"/>
                <w:szCs w:val="28"/>
              </w:rPr>
              <w:t>а</w:t>
            </w:r>
            <w:r w:rsidR="009D5E2B">
              <w:rPr>
                <w:sz w:val="28"/>
                <w:szCs w:val="28"/>
              </w:rPr>
              <w:t xml:space="preserve">втономии </w:t>
            </w:r>
          </w:p>
        </w:tc>
        <w:tc>
          <w:tcPr>
            <w:tcW w:w="2160" w:type="dxa"/>
            <w:vAlign w:val="center"/>
          </w:tcPr>
          <w:p w:rsidR="00735A20" w:rsidRDefault="009E0E15" w:rsidP="00735A20">
            <w:pPr>
              <w:pStyle w:val="a9"/>
              <w:spacing w:after="0" w:line="360" w:lineRule="auto"/>
              <w:jc w:val="center"/>
              <w:rPr>
                <w:sz w:val="28"/>
                <w:szCs w:val="28"/>
              </w:rPr>
            </w:pPr>
            <w:r>
              <w:rPr>
                <w:sz w:val="28"/>
                <w:szCs w:val="28"/>
              </w:rPr>
              <w:t>0,79</w:t>
            </w:r>
          </w:p>
        </w:tc>
        <w:tc>
          <w:tcPr>
            <w:tcW w:w="2062" w:type="dxa"/>
            <w:vAlign w:val="center"/>
          </w:tcPr>
          <w:p w:rsidR="00735A20" w:rsidRDefault="009E0E15" w:rsidP="00735A20">
            <w:pPr>
              <w:pStyle w:val="a9"/>
              <w:spacing w:after="0" w:line="360" w:lineRule="auto"/>
              <w:jc w:val="center"/>
              <w:rPr>
                <w:sz w:val="28"/>
                <w:szCs w:val="28"/>
              </w:rPr>
            </w:pPr>
            <w:r>
              <w:rPr>
                <w:sz w:val="28"/>
                <w:szCs w:val="28"/>
              </w:rPr>
              <w:t>0,68</w:t>
            </w:r>
          </w:p>
        </w:tc>
        <w:tc>
          <w:tcPr>
            <w:tcW w:w="2464" w:type="dxa"/>
            <w:vAlign w:val="center"/>
          </w:tcPr>
          <w:p w:rsidR="00735A20" w:rsidRDefault="009E0E15" w:rsidP="00735A20">
            <w:pPr>
              <w:pStyle w:val="a9"/>
              <w:spacing w:after="0" w:line="360" w:lineRule="auto"/>
              <w:jc w:val="center"/>
              <w:rPr>
                <w:sz w:val="28"/>
                <w:szCs w:val="28"/>
              </w:rPr>
            </w:pPr>
            <w:r>
              <w:rPr>
                <w:sz w:val="28"/>
                <w:szCs w:val="28"/>
              </w:rPr>
              <w:t>-0,11</w:t>
            </w:r>
          </w:p>
        </w:tc>
      </w:tr>
      <w:tr w:rsidR="009E0E15">
        <w:trPr>
          <w:trHeight w:val="473"/>
        </w:trPr>
        <w:tc>
          <w:tcPr>
            <w:tcW w:w="3168" w:type="dxa"/>
          </w:tcPr>
          <w:p w:rsidR="009E0E15" w:rsidRDefault="009D5E2B" w:rsidP="00AE0127">
            <w:pPr>
              <w:pStyle w:val="a9"/>
              <w:spacing w:after="0" w:line="360" w:lineRule="auto"/>
              <w:rPr>
                <w:sz w:val="28"/>
                <w:szCs w:val="28"/>
              </w:rPr>
            </w:pPr>
            <w:r>
              <w:rPr>
                <w:sz w:val="28"/>
                <w:szCs w:val="28"/>
              </w:rPr>
              <w:t>К фин. зависимости</w:t>
            </w:r>
          </w:p>
        </w:tc>
        <w:tc>
          <w:tcPr>
            <w:tcW w:w="2160" w:type="dxa"/>
            <w:vAlign w:val="center"/>
          </w:tcPr>
          <w:p w:rsidR="009E0E15" w:rsidRDefault="009E0E15" w:rsidP="00735A20">
            <w:pPr>
              <w:pStyle w:val="a9"/>
              <w:spacing w:after="0" w:line="360" w:lineRule="auto"/>
              <w:jc w:val="center"/>
              <w:rPr>
                <w:sz w:val="28"/>
                <w:szCs w:val="28"/>
              </w:rPr>
            </w:pPr>
            <w:r>
              <w:rPr>
                <w:sz w:val="28"/>
                <w:szCs w:val="28"/>
              </w:rPr>
              <w:t>0,2</w:t>
            </w:r>
          </w:p>
        </w:tc>
        <w:tc>
          <w:tcPr>
            <w:tcW w:w="2062" w:type="dxa"/>
            <w:vAlign w:val="center"/>
          </w:tcPr>
          <w:p w:rsidR="009E0E15" w:rsidRDefault="009E0E15" w:rsidP="00735A20">
            <w:pPr>
              <w:pStyle w:val="a9"/>
              <w:spacing w:after="0" w:line="360" w:lineRule="auto"/>
              <w:jc w:val="center"/>
              <w:rPr>
                <w:sz w:val="28"/>
                <w:szCs w:val="28"/>
              </w:rPr>
            </w:pPr>
            <w:r>
              <w:rPr>
                <w:sz w:val="28"/>
                <w:szCs w:val="28"/>
              </w:rPr>
              <w:t>0,3</w:t>
            </w:r>
          </w:p>
        </w:tc>
        <w:tc>
          <w:tcPr>
            <w:tcW w:w="2464" w:type="dxa"/>
            <w:vAlign w:val="center"/>
          </w:tcPr>
          <w:p w:rsidR="009E0E15" w:rsidRDefault="009E0E15" w:rsidP="00735A20">
            <w:pPr>
              <w:pStyle w:val="a9"/>
              <w:spacing w:after="0" w:line="360" w:lineRule="auto"/>
              <w:jc w:val="center"/>
              <w:rPr>
                <w:sz w:val="28"/>
                <w:szCs w:val="28"/>
              </w:rPr>
            </w:pPr>
            <w:r>
              <w:rPr>
                <w:sz w:val="28"/>
                <w:szCs w:val="28"/>
              </w:rPr>
              <w:t>0,1</w:t>
            </w:r>
          </w:p>
        </w:tc>
      </w:tr>
      <w:tr w:rsidR="009E0E15">
        <w:trPr>
          <w:trHeight w:val="473"/>
        </w:trPr>
        <w:tc>
          <w:tcPr>
            <w:tcW w:w="3168" w:type="dxa"/>
          </w:tcPr>
          <w:p w:rsidR="009E0E15" w:rsidRDefault="009E0E15" w:rsidP="00AE0127">
            <w:pPr>
              <w:pStyle w:val="a9"/>
              <w:spacing w:after="0" w:line="360" w:lineRule="auto"/>
              <w:rPr>
                <w:sz w:val="28"/>
                <w:szCs w:val="28"/>
              </w:rPr>
            </w:pPr>
            <w:r>
              <w:rPr>
                <w:sz w:val="28"/>
                <w:szCs w:val="28"/>
              </w:rPr>
              <w:t>К</w:t>
            </w:r>
            <w:r w:rsidR="009D5E2B">
              <w:rPr>
                <w:sz w:val="28"/>
                <w:szCs w:val="28"/>
              </w:rPr>
              <w:t xml:space="preserve"> </w:t>
            </w:r>
            <w:r>
              <w:rPr>
                <w:sz w:val="28"/>
                <w:szCs w:val="28"/>
              </w:rPr>
              <w:t>задолж</w:t>
            </w:r>
            <w:r w:rsidR="009D5E2B">
              <w:rPr>
                <w:sz w:val="28"/>
                <w:szCs w:val="28"/>
              </w:rPr>
              <w:t>енности</w:t>
            </w:r>
          </w:p>
        </w:tc>
        <w:tc>
          <w:tcPr>
            <w:tcW w:w="2160" w:type="dxa"/>
            <w:vAlign w:val="center"/>
          </w:tcPr>
          <w:p w:rsidR="009E0E15" w:rsidRDefault="009E0E15" w:rsidP="00735A20">
            <w:pPr>
              <w:pStyle w:val="a9"/>
              <w:spacing w:after="0" w:line="360" w:lineRule="auto"/>
              <w:jc w:val="center"/>
              <w:rPr>
                <w:sz w:val="28"/>
                <w:szCs w:val="28"/>
              </w:rPr>
            </w:pPr>
            <w:r>
              <w:rPr>
                <w:sz w:val="28"/>
                <w:szCs w:val="28"/>
              </w:rPr>
              <w:t>0,26</w:t>
            </w:r>
          </w:p>
        </w:tc>
        <w:tc>
          <w:tcPr>
            <w:tcW w:w="2062" w:type="dxa"/>
            <w:vAlign w:val="center"/>
          </w:tcPr>
          <w:p w:rsidR="009E0E15" w:rsidRDefault="009E0E15" w:rsidP="00735A20">
            <w:pPr>
              <w:pStyle w:val="a9"/>
              <w:spacing w:after="0" w:line="360" w:lineRule="auto"/>
              <w:jc w:val="center"/>
              <w:rPr>
                <w:sz w:val="28"/>
                <w:szCs w:val="28"/>
              </w:rPr>
            </w:pPr>
            <w:r>
              <w:rPr>
                <w:sz w:val="28"/>
                <w:szCs w:val="28"/>
              </w:rPr>
              <w:t>0,45</w:t>
            </w:r>
          </w:p>
        </w:tc>
        <w:tc>
          <w:tcPr>
            <w:tcW w:w="2464" w:type="dxa"/>
            <w:vAlign w:val="center"/>
          </w:tcPr>
          <w:p w:rsidR="009E0E15" w:rsidRDefault="009E0E15" w:rsidP="00735A20">
            <w:pPr>
              <w:pStyle w:val="a9"/>
              <w:spacing w:after="0" w:line="360" w:lineRule="auto"/>
              <w:jc w:val="center"/>
              <w:rPr>
                <w:sz w:val="28"/>
                <w:szCs w:val="28"/>
              </w:rPr>
            </w:pPr>
            <w:r>
              <w:rPr>
                <w:sz w:val="28"/>
                <w:szCs w:val="28"/>
              </w:rPr>
              <w:t>0,19</w:t>
            </w:r>
          </w:p>
        </w:tc>
      </w:tr>
      <w:tr w:rsidR="009E0E15">
        <w:trPr>
          <w:trHeight w:val="473"/>
        </w:trPr>
        <w:tc>
          <w:tcPr>
            <w:tcW w:w="3168" w:type="dxa"/>
          </w:tcPr>
          <w:p w:rsidR="009E0E15" w:rsidRDefault="009E0E15" w:rsidP="00AE0127">
            <w:pPr>
              <w:pStyle w:val="a9"/>
              <w:spacing w:after="0" w:line="360" w:lineRule="auto"/>
              <w:rPr>
                <w:sz w:val="28"/>
                <w:szCs w:val="28"/>
              </w:rPr>
            </w:pPr>
            <w:r>
              <w:rPr>
                <w:sz w:val="28"/>
                <w:szCs w:val="28"/>
              </w:rPr>
              <w:t>К</w:t>
            </w:r>
            <w:r w:rsidR="009D5E2B">
              <w:rPr>
                <w:sz w:val="28"/>
                <w:szCs w:val="28"/>
              </w:rPr>
              <w:t xml:space="preserve"> </w:t>
            </w:r>
            <w:r>
              <w:rPr>
                <w:sz w:val="28"/>
                <w:szCs w:val="28"/>
              </w:rPr>
              <w:t>самофин</w:t>
            </w:r>
            <w:r w:rsidR="009D5E2B">
              <w:rPr>
                <w:sz w:val="28"/>
                <w:szCs w:val="28"/>
              </w:rPr>
              <w:t>ансирования</w:t>
            </w:r>
          </w:p>
        </w:tc>
        <w:tc>
          <w:tcPr>
            <w:tcW w:w="2160" w:type="dxa"/>
            <w:vAlign w:val="center"/>
          </w:tcPr>
          <w:p w:rsidR="009E0E15" w:rsidRDefault="009E0E15" w:rsidP="00735A20">
            <w:pPr>
              <w:pStyle w:val="a9"/>
              <w:spacing w:after="0" w:line="360" w:lineRule="auto"/>
              <w:jc w:val="center"/>
              <w:rPr>
                <w:sz w:val="28"/>
                <w:szCs w:val="28"/>
              </w:rPr>
            </w:pPr>
            <w:r>
              <w:rPr>
                <w:sz w:val="28"/>
                <w:szCs w:val="28"/>
              </w:rPr>
              <w:t>3,76</w:t>
            </w:r>
          </w:p>
        </w:tc>
        <w:tc>
          <w:tcPr>
            <w:tcW w:w="2062" w:type="dxa"/>
            <w:vAlign w:val="center"/>
          </w:tcPr>
          <w:p w:rsidR="009E0E15" w:rsidRDefault="009E0E15" w:rsidP="00735A20">
            <w:pPr>
              <w:pStyle w:val="a9"/>
              <w:spacing w:after="0" w:line="360" w:lineRule="auto"/>
              <w:jc w:val="center"/>
              <w:rPr>
                <w:sz w:val="28"/>
                <w:szCs w:val="28"/>
              </w:rPr>
            </w:pPr>
            <w:r>
              <w:rPr>
                <w:sz w:val="28"/>
                <w:szCs w:val="28"/>
              </w:rPr>
              <w:t>2,19</w:t>
            </w:r>
          </w:p>
        </w:tc>
        <w:tc>
          <w:tcPr>
            <w:tcW w:w="2464" w:type="dxa"/>
            <w:vAlign w:val="center"/>
          </w:tcPr>
          <w:p w:rsidR="009E0E15" w:rsidRDefault="009E0E15" w:rsidP="00735A20">
            <w:pPr>
              <w:pStyle w:val="a9"/>
              <w:spacing w:after="0" w:line="360" w:lineRule="auto"/>
              <w:jc w:val="center"/>
              <w:rPr>
                <w:sz w:val="28"/>
                <w:szCs w:val="28"/>
              </w:rPr>
            </w:pPr>
            <w:r>
              <w:rPr>
                <w:sz w:val="28"/>
                <w:szCs w:val="28"/>
              </w:rPr>
              <w:t>-1,57</w:t>
            </w:r>
          </w:p>
        </w:tc>
      </w:tr>
      <w:tr w:rsidR="009E0E15">
        <w:trPr>
          <w:trHeight w:val="473"/>
        </w:trPr>
        <w:tc>
          <w:tcPr>
            <w:tcW w:w="3168" w:type="dxa"/>
          </w:tcPr>
          <w:p w:rsidR="009E0E15" w:rsidRDefault="005408CE" w:rsidP="00AE0127">
            <w:pPr>
              <w:pStyle w:val="a9"/>
              <w:spacing w:after="0" w:line="360" w:lineRule="auto"/>
              <w:rPr>
                <w:sz w:val="28"/>
                <w:szCs w:val="28"/>
              </w:rPr>
            </w:pPr>
            <w:r>
              <w:rPr>
                <w:sz w:val="28"/>
                <w:szCs w:val="28"/>
              </w:rPr>
              <w:t>К</w:t>
            </w:r>
            <w:r w:rsidR="009D5E2B">
              <w:rPr>
                <w:sz w:val="28"/>
                <w:szCs w:val="28"/>
              </w:rPr>
              <w:t xml:space="preserve"> </w:t>
            </w:r>
            <w:r>
              <w:rPr>
                <w:sz w:val="28"/>
                <w:szCs w:val="28"/>
              </w:rPr>
              <w:t>тек.</w:t>
            </w:r>
            <w:r w:rsidR="009D5E2B">
              <w:rPr>
                <w:sz w:val="28"/>
                <w:szCs w:val="28"/>
              </w:rPr>
              <w:t xml:space="preserve"> </w:t>
            </w:r>
            <w:r>
              <w:rPr>
                <w:sz w:val="28"/>
                <w:szCs w:val="28"/>
              </w:rPr>
              <w:t>задолж</w:t>
            </w:r>
            <w:r w:rsidR="009D5E2B">
              <w:rPr>
                <w:sz w:val="28"/>
                <w:szCs w:val="28"/>
              </w:rPr>
              <w:t>енности</w:t>
            </w:r>
          </w:p>
        </w:tc>
        <w:tc>
          <w:tcPr>
            <w:tcW w:w="2160" w:type="dxa"/>
            <w:vAlign w:val="center"/>
          </w:tcPr>
          <w:p w:rsidR="009E0E15" w:rsidRDefault="005408CE" w:rsidP="00735A20">
            <w:pPr>
              <w:pStyle w:val="a9"/>
              <w:spacing w:after="0" w:line="360" w:lineRule="auto"/>
              <w:jc w:val="center"/>
              <w:rPr>
                <w:sz w:val="28"/>
                <w:szCs w:val="28"/>
              </w:rPr>
            </w:pPr>
            <w:r>
              <w:rPr>
                <w:sz w:val="28"/>
                <w:szCs w:val="28"/>
              </w:rPr>
              <w:t>0,12</w:t>
            </w:r>
          </w:p>
        </w:tc>
        <w:tc>
          <w:tcPr>
            <w:tcW w:w="2062" w:type="dxa"/>
            <w:vAlign w:val="center"/>
          </w:tcPr>
          <w:p w:rsidR="009E0E15" w:rsidRDefault="005408CE" w:rsidP="00735A20">
            <w:pPr>
              <w:pStyle w:val="a9"/>
              <w:spacing w:after="0" w:line="360" w:lineRule="auto"/>
              <w:jc w:val="center"/>
              <w:rPr>
                <w:sz w:val="28"/>
                <w:szCs w:val="28"/>
              </w:rPr>
            </w:pPr>
            <w:r>
              <w:rPr>
                <w:sz w:val="28"/>
                <w:szCs w:val="28"/>
              </w:rPr>
              <w:t>0,19</w:t>
            </w:r>
          </w:p>
        </w:tc>
        <w:tc>
          <w:tcPr>
            <w:tcW w:w="2464" w:type="dxa"/>
            <w:vAlign w:val="center"/>
          </w:tcPr>
          <w:p w:rsidR="009E0E15" w:rsidRDefault="005408CE" w:rsidP="00735A20">
            <w:pPr>
              <w:pStyle w:val="a9"/>
              <w:spacing w:after="0" w:line="360" w:lineRule="auto"/>
              <w:jc w:val="center"/>
              <w:rPr>
                <w:sz w:val="28"/>
                <w:szCs w:val="28"/>
              </w:rPr>
            </w:pPr>
            <w:r>
              <w:rPr>
                <w:sz w:val="28"/>
                <w:szCs w:val="28"/>
              </w:rPr>
              <w:t>0,07</w:t>
            </w:r>
          </w:p>
        </w:tc>
      </w:tr>
      <w:tr w:rsidR="005408CE">
        <w:trPr>
          <w:trHeight w:val="473"/>
        </w:trPr>
        <w:tc>
          <w:tcPr>
            <w:tcW w:w="3168" w:type="dxa"/>
          </w:tcPr>
          <w:p w:rsidR="005408CE" w:rsidRDefault="005408CE" w:rsidP="00AE0127">
            <w:pPr>
              <w:pStyle w:val="a9"/>
              <w:spacing w:after="0" w:line="360" w:lineRule="auto"/>
              <w:rPr>
                <w:sz w:val="28"/>
                <w:szCs w:val="28"/>
              </w:rPr>
            </w:pPr>
            <w:r>
              <w:rPr>
                <w:sz w:val="28"/>
                <w:szCs w:val="28"/>
              </w:rPr>
              <w:t>К</w:t>
            </w:r>
            <w:r w:rsidR="009D5E2B">
              <w:rPr>
                <w:sz w:val="28"/>
                <w:szCs w:val="28"/>
              </w:rPr>
              <w:t xml:space="preserve"> </w:t>
            </w:r>
            <w:r>
              <w:rPr>
                <w:sz w:val="28"/>
                <w:szCs w:val="28"/>
              </w:rPr>
              <w:t>д.ф.н.</w:t>
            </w:r>
          </w:p>
        </w:tc>
        <w:tc>
          <w:tcPr>
            <w:tcW w:w="2160" w:type="dxa"/>
            <w:vAlign w:val="center"/>
          </w:tcPr>
          <w:p w:rsidR="005408CE" w:rsidRDefault="005408CE" w:rsidP="00735A20">
            <w:pPr>
              <w:pStyle w:val="a9"/>
              <w:spacing w:after="0" w:line="360" w:lineRule="auto"/>
              <w:jc w:val="center"/>
              <w:rPr>
                <w:sz w:val="28"/>
                <w:szCs w:val="28"/>
              </w:rPr>
            </w:pPr>
            <w:r>
              <w:rPr>
                <w:sz w:val="28"/>
                <w:szCs w:val="28"/>
              </w:rPr>
              <w:t>0,87</w:t>
            </w:r>
          </w:p>
        </w:tc>
        <w:tc>
          <w:tcPr>
            <w:tcW w:w="2062" w:type="dxa"/>
            <w:vAlign w:val="center"/>
          </w:tcPr>
          <w:p w:rsidR="005408CE" w:rsidRDefault="005408CE" w:rsidP="00735A20">
            <w:pPr>
              <w:pStyle w:val="a9"/>
              <w:spacing w:after="0" w:line="360" w:lineRule="auto"/>
              <w:jc w:val="center"/>
              <w:rPr>
                <w:sz w:val="28"/>
                <w:szCs w:val="28"/>
              </w:rPr>
            </w:pPr>
            <w:r>
              <w:rPr>
                <w:sz w:val="28"/>
                <w:szCs w:val="28"/>
              </w:rPr>
              <w:t>0,79</w:t>
            </w:r>
          </w:p>
        </w:tc>
        <w:tc>
          <w:tcPr>
            <w:tcW w:w="2464" w:type="dxa"/>
            <w:vAlign w:val="center"/>
          </w:tcPr>
          <w:p w:rsidR="005408CE" w:rsidRDefault="005408CE" w:rsidP="00735A20">
            <w:pPr>
              <w:pStyle w:val="a9"/>
              <w:spacing w:after="0" w:line="360" w:lineRule="auto"/>
              <w:jc w:val="center"/>
              <w:rPr>
                <w:sz w:val="28"/>
                <w:szCs w:val="28"/>
              </w:rPr>
            </w:pPr>
            <w:r>
              <w:rPr>
                <w:sz w:val="28"/>
                <w:szCs w:val="28"/>
              </w:rPr>
              <w:t>-0,08</w:t>
            </w:r>
          </w:p>
        </w:tc>
      </w:tr>
    </w:tbl>
    <w:p w:rsidR="005408CE" w:rsidRDefault="00267241" w:rsidP="00E218BF">
      <w:pPr>
        <w:pStyle w:val="a9"/>
        <w:spacing w:after="0" w:line="360" w:lineRule="auto"/>
        <w:jc w:val="both"/>
        <w:rPr>
          <w:sz w:val="28"/>
          <w:szCs w:val="28"/>
        </w:rPr>
      </w:pPr>
      <w:r>
        <w:rPr>
          <w:sz w:val="28"/>
          <w:szCs w:val="28"/>
        </w:rPr>
        <w:t xml:space="preserve">  </w:t>
      </w:r>
      <w:r w:rsidR="005408CE">
        <w:rPr>
          <w:sz w:val="28"/>
          <w:szCs w:val="28"/>
        </w:rPr>
        <w:t>Снижение коэффициента автономии на 0,11 характеризует</w:t>
      </w:r>
      <w:r w:rsidR="00347A82">
        <w:rPr>
          <w:sz w:val="28"/>
          <w:szCs w:val="28"/>
        </w:rPr>
        <w:t xml:space="preserve"> </w:t>
      </w:r>
      <w:r w:rsidR="005408CE">
        <w:rPr>
          <w:sz w:val="28"/>
          <w:szCs w:val="28"/>
        </w:rPr>
        <w:t>снижение уровня самофинансирования предприятия</w:t>
      </w:r>
      <w:r w:rsidR="00347A82">
        <w:rPr>
          <w:sz w:val="28"/>
          <w:szCs w:val="28"/>
        </w:rPr>
        <w:t>, то есть снижение финансовой устойчивости предприятия. Коэффициент финансовой зависимости увеличился на 0,1, следовательно, увеличилась доля заемных средств в финансировании деятельности предприятия. Коэффициент задолженности предприятия увеличился на 0,19, что характеризует усиление зависимости ОАО «Татнефтегазстрой» от внешних кредиторов и инвесторов, то есть снижение финансовой устойчивости предприятия. Коэффициент самофинансирования</w:t>
      </w:r>
      <w:r w:rsidR="00E53864">
        <w:rPr>
          <w:sz w:val="28"/>
          <w:szCs w:val="28"/>
        </w:rPr>
        <w:t xml:space="preserve"> снизился на 1,57, что указывает на снижение доли собственного капитала предприятия. Коэффициент текущей задолженности увеличился на 0,07, что означает снижение уровня текущей платежеспособности предприятия. Коэффициент долгосрочной финансовой независимости снизился на 0,08 , что характеризует повышение уровня долгосрочной платежеспособности.</w:t>
      </w:r>
      <w:r w:rsidR="00347A82">
        <w:rPr>
          <w:sz w:val="28"/>
          <w:szCs w:val="28"/>
        </w:rPr>
        <w:t xml:space="preserve"> </w:t>
      </w:r>
      <w:r w:rsidR="005408CE">
        <w:rPr>
          <w:sz w:val="28"/>
          <w:szCs w:val="28"/>
        </w:rPr>
        <w:t xml:space="preserve"> </w:t>
      </w:r>
    </w:p>
    <w:p w:rsidR="00994C40" w:rsidRDefault="00CF2D0D" w:rsidP="00E218BF">
      <w:pPr>
        <w:pStyle w:val="a9"/>
        <w:spacing w:after="0" w:line="360" w:lineRule="auto"/>
        <w:jc w:val="both"/>
        <w:rPr>
          <w:sz w:val="28"/>
          <w:szCs w:val="28"/>
        </w:rPr>
      </w:pPr>
      <w:r>
        <w:rPr>
          <w:sz w:val="28"/>
          <w:szCs w:val="28"/>
        </w:rPr>
        <w:t xml:space="preserve"> </w:t>
      </w:r>
      <w:r w:rsidR="00623599">
        <w:rPr>
          <w:sz w:val="28"/>
          <w:szCs w:val="28"/>
        </w:rPr>
        <w:t xml:space="preserve"> При анализе данных  показателей заметна тенденция к понижению доли собственного капитала</w:t>
      </w:r>
      <w:r w:rsidR="002775F9">
        <w:rPr>
          <w:sz w:val="28"/>
          <w:szCs w:val="28"/>
        </w:rPr>
        <w:t>. За отч</w:t>
      </w:r>
      <w:r w:rsidR="00E53864">
        <w:rPr>
          <w:sz w:val="28"/>
          <w:szCs w:val="28"/>
        </w:rPr>
        <w:t>етный год она снизилась на 10,8</w:t>
      </w:r>
      <w:r w:rsidR="002775F9">
        <w:rPr>
          <w:sz w:val="28"/>
          <w:szCs w:val="28"/>
        </w:rPr>
        <w:t xml:space="preserve"> %, так как темпы прироста собственного капитала</w:t>
      </w:r>
      <w:r w:rsidR="00994C40">
        <w:rPr>
          <w:sz w:val="28"/>
          <w:szCs w:val="28"/>
        </w:rPr>
        <w:t xml:space="preserve"> ниже темпов прироста заемного. Плечо финансового рычага увеличилось на 19 процентных пунктов. Это свидетельствует о </w:t>
      </w:r>
      <w:r w:rsidR="00F95F3E">
        <w:rPr>
          <w:sz w:val="28"/>
          <w:szCs w:val="28"/>
        </w:rPr>
        <w:t>том,</w:t>
      </w:r>
      <w:r w:rsidR="00994C40">
        <w:rPr>
          <w:sz w:val="28"/>
          <w:szCs w:val="28"/>
        </w:rPr>
        <w:t xml:space="preserve"> что финансовая зависимость предприятия от внешних инвесторов значительно повысилась.</w:t>
      </w:r>
      <w:r w:rsidR="00E53864">
        <w:rPr>
          <w:sz w:val="28"/>
          <w:szCs w:val="28"/>
        </w:rPr>
        <w:t xml:space="preserve"> </w:t>
      </w:r>
    </w:p>
    <w:p w:rsidR="00451684" w:rsidRDefault="00994C40" w:rsidP="00E218BF">
      <w:pPr>
        <w:pStyle w:val="a9"/>
        <w:spacing w:after="0" w:line="360" w:lineRule="auto"/>
        <w:jc w:val="both"/>
        <w:rPr>
          <w:sz w:val="28"/>
          <w:szCs w:val="28"/>
        </w:rPr>
      </w:pPr>
      <w:r>
        <w:rPr>
          <w:sz w:val="28"/>
          <w:szCs w:val="28"/>
        </w:rPr>
        <w:t xml:space="preserve">   Оценка </w:t>
      </w:r>
      <w:r w:rsidR="00F95F3E">
        <w:rPr>
          <w:sz w:val="28"/>
          <w:szCs w:val="28"/>
        </w:rPr>
        <w:t>изменений,</w:t>
      </w:r>
      <w:r>
        <w:rPr>
          <w:sz w:val="28"/>
          <w:szCs w:val="28"/>
        </w:rPr>
        <w:t xml:space="preserve"> которые произошли в структуре капитала, с позиций инвесторов и предприятия может быть разной. Для банков и прочих кредиторов ситуация более надежная, если доля собственного капитала у клиентов более высокая. </w:t>
      </w:r>
      <w:r w:rsidR="00451684">
        <w:rPr>
          <w:sz w:val="28"/>
          <w:szCs w:val="28"/>
        </w:rPr>
        <w:t>Это исключает финансовый риск. Предприятия же, как правило, заинтересованы в привлечении заемных  средств по двум причинам:</w:t>
      </w:r>
    </w:p>
    <w:p w:rsidR="00451684" w:rsidRDefault="00451684" w:rsidP="00E218BF">
      <w:pPr>
        <w:pStyle w:val="a9"/>
        <w:spacing w:after="0" w:line="360" w:lineRule="auto"/>
        <w:jc w:val="both"/>
        <w:rPr>
          <w:sz w:val="28"/>
          <w:szCs w:val="28"/>
        </w:rPr>
      </w:pPr>
      <w:r>
        <w:rPr>
          <w:sz w:val="28"/>
          <w:szCs w:val="28"/>
        </w:rPr>
        <w:t>- проценты по обслуживанию заемного капитала рассматриваются как расходы и не включаются  в налогооблагаемую прибыль;</w:t>
      </w:r>
    </w:p>
    <w:p w:rsidR="00451684" w:rsidRDefault="00451684" w:rsidP="00E218BF">
      <w:pPr>
        <w:pStyle w:val="a9"/>
        <w:spacing w:after="0" w:line="360" w:lineRule="auto"/>
        <w:jc w:val="both"/>
        <w:rPr>
          <w:sz w:val="28"/>
          <w:szCs w:val="28"/>
        </w:rPr>
      </w:pPr>
      <w:r>
        <w:rPr>
          <w:sz w:val="28"/>
          <w:szCs w:val="28"/>
        </w:rPr>
        <w:t xml:space="preserve">-расходы на выплату процентов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 </w:t>
      </w:r>
    </w:p>
    <w:p w:rsidR="00451684" w:rsidRDefault="00451684" w:rsidP="00E218BF">
      <w:pPr>
        <w:pStyle w:val="a9"/>
        <w:spacing w:after="0" w:line="360" w:lineRule="auto"/>
        <w:jc w:val="both"/>
        <w:rPr>
          <w:sz w:val="28"/>
          <w:szCs w:val="28"/>
        </w:rPr>
      </w:pPr>
      <w:r>
        <w:rPr>
          <w:sz w:val="28"/>
          <w:szCs w:val="28"/>
        </w:rPr>
        <w:t xml:space="preserve">  В рыночной экономике большая и все увеличивающаяся доля собственного капитала вовсе не означает </w:t>
      </w:r>
      <w:r w:rsidR="00C84E41">
        <w:rPr>
          <w:sz w:val="28"/>
          <w:szCs w:val="28"/>
        </w:rPr>
        <w:t>ухуд</w:t>
      </w:r>
      <w:r w:rsidR="0032558D">
        <w:rPr>
          <w:sz w:val="28"/>
          <w:szCs w:val="28"/>
        </w:rPr>
        <w:t xml:space="preserve">шения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то есть о доверии к нему в деловом мире. </w:t>
      </w:r>
    </w:p>
    <w:p w:rsidR="00652A63" w:rsidRDefault="0032558D" w:rsidP="00E53864">
      <w:pPr>
        <w:pStyle w:val="a9"/>
        <w:spacing w:after="0" w:line="360" w:lineRule="auto"/>
        <w:jc w:val="both"/>
      </w:pPr>
      <w:r w:rsidRPr="00E53864">
        <w:rPr>
          <w:sz w:val="28"/>
          <w:szCs w:val="28"/>
        </w:rPr>
        <w:t xml:space="preserve">  Финансовая устойчивость отражает стабильность характеристик, полученных при анализе финансового состояния «Татнефтегазстрой» в свете долгосрочной перспективы, и связана с общей структу</w:t>
      </w:r>
      <w:r w:rsidR="00652A63" w:rsidRPr="00E53864">
        <w:rPr>
          <w:sz w:val="28"/>
          <w:szCs w:val="28"/>
        </w:rPr>
        <w:t>рой финансов и зависимостью предприятия от кредиторов и инвесторов.</w:t>
      </w:r>
      <w:r w:rsidR="00E53864">
        <w:rPr>
          <w:sz w:val="28"/>
          <w:szCs w:val="28"/>
        </w:rPr>
        <w:t xml:space="preserve"> </w:t>
      </w:r>
      <w:r w:rsidR="00E53864" w:rsidRPr="00E53864">
        <w:rPr>
          <w:sz w:val="28"/>
          <w:szCs w:val="28"/>
        </w:rPr>
        <w:t>О</w:t>
      </w:r>
      <w:r w:rsidR="00652A63" w:rsidRPr="00E53864">
        <w:rPr>
          <w:sz w:val="28"/>
          <w:szCs w:val="28"/>
        </w:rPr>
        <w:t>беспеченное финансовое состояние ОАО «Татнефтегазстрой» достигнуто при достаточ</w:t>
      </w:r>
      <w:r w:rsidR="00652A63" w:rsidRPr="00E53864">
        <w:rPr>
          <w:sz w:val="28"/>
          <w:szCs w:val="28"/>
        </w:rPr>
        <w:softHyphen/>
        <w:t>ности собственного капитала, хорошем качестве активов, доста</w:t>
      </w:r>
      <w:r w:rsidR="00652A63" w:rsidRPr="00E53864">
        <w:rPr>
          <w:sz w:val="28"/>
          <w:szCs w:val="28"/>
        </w:rPr>
        <w:softHyphen/>
        <w:t>точном уровне рентабельности с учетом операционного и финан</w:t>
      </w:r>
      <w:r w:rsidR="00652A63" w:rsidRPr="00E53864">
        <w:rPr>
          <w:sz w:val="28"/>
          <w:szCs w:val="28"/>
        </w:rPr>
        <w:softHyphen/>
        <w:t>сового риска, достаточности ликвидности, стабильных доходах и широких возможностях привлечения заемных средств</w:t>
      </w:r>
      <w:r w:rsidR="00652A63" w:rsidRPr="00372CA2">
        <w:t>.</w:t>
      </w:r>
    </w:p>
    <w:p w:rsidR="008A47F1" w:rsidRPr="00E53864" w:rsidRDefault="008A47F1" w:rsidP="00E53864">
      <w:pPr>
        <w:pStyle w:val="a9"/>
        <w:spacing w:after="0" w:line="360" w:lineRule="auto"/>
        <w:jc w:val="both"/>
        <w:rPr>
          <w:sz w:val="28"/>
          <w:szCs w:val="28"/>
        </w:rPr>
      </w:pPr>
    </w:p>
    <w:p w:rsidR="008B5094" w:rsidRDefault="008B5094" w:rsidP="008B5094">
      <w:pPr>
        <w:spacing w:line="360" w:lineRule="auto"/>
        <w:jc w:val="both"/>
        <w:rPr>
          <w:sz w:val="28"/>
          <w:szCs w:val="28"/>
        </w:rPr>
      </w:pPr>
    </w:p>
    <w:p w:rsidR="00652A63" w:rsidRDefault="00652A63" w:rsidP="008A47F1">
      <w:pPr>
        <w:numPr>
          <w:ilvl w:val="1"/>
          <w:numId w:val="4"/>
        </w:numPr>
        <w:spacing w:line="360" w:lineRule="auto"/>
        <w:jc w:val="both"/>
        <w:rPr>
          <w:sz w:val="28"/>
          <w:szCs w:val="28"/>
        </w:rPr>
      </w:pPr>
      <w:r>
        <w:rPr>
          <w:sz w:val="28"/>
          <w:szCs w:val="28"/>
        </w:rPr>
        <w:t>Анализ показателей эффективности использования источников финансирования оборотных средств</w:t>
      </w:r>
    </w:p>
    <w:p w:rsidR="008A47F1" w:rsidRDefault="008A47F1" w:rsidP="008A47F1">
      <w:pPr>
        <w:spacing w:line="360" w:lineRule="auto"/>
        <w:jc w:val="both"/>
        <w:rPr>
          <w:sz w:val="28"/>
          <w:szCs w:val="28"/>
        </w:rPr>
      </w:pPr>
      <w:r>
        <w:rPr>
          <w:sz w:val="28"/>
          <w:szCs w:val="28"/>
        </w:rPr>
        <w:t xml:space="preserve">  Для оценки эффективности использования источников финансирования оборотных средств используются показатели рентабельности, оборачиваемости и показатели  финансового левериджа. </w:t>
      </w:r>
    </w:p>
    <w:p w:rsidR="00EC1324" w:rsidRDefault="00EE2F38" w:rsidP="00576F54">
      <w:pPr>
        <w:spacing w:line="360" w:lineRule="auto"/>
        <w:jc w:val="both"/>
        <w:rPr>
          <w:sz w:val="28"/>
          <w:szCs w:val="28"/>
        </w:rPr>
      </w:pPr>
      <w:r>
        <w:rPr>
          <w:sz w:val="28"/>
          <w:szCs w:val="28"/>
        </w:rPr>
        <w:t xml:space="preserve">  </w:t>
      </w:r>
      <w:r w:rsidR="00724830">
        <w:rPr>
          <w:sz w:val="28"/>
          <w:szCs w:val="28"/>
        </w:rPr>
        <w:t>Эффективность использования капитала характеризуется его доходностью (рентабельностью):</w:t>
      </w:r>
    </w:p>
    <w:p w:rsidR="00EE2F38" w:rsidRDefault="00EE2F38" w:rsidP="00EE2F38">
      <w:pPr>
        <w:spacing w:line="360" w:lineRule="auto"/>
        <w:jc w:val="center"/>
        <w:rPr>
          <w:sz w:val="28"/>
          <w:szCs w:val="28"/>
        </w:rPr>
      </w:pPr>
      <w:r>
        <w:rPr>
          <w:sz w:val="28"/>
          <w:szCs w:val="28"/>
        </w:rPr>
        <w:t xml:space="preserve">                        </w:t>
      </w:r>
      <w:r w:rsidR="009D5E2B">
        <w:rPr>
          <w:sz w:val="28"/>
          <w:szCs w:val="28"/>
        </w:rPr>
        <w:t xml:space="preserve">                    Рк = ВП/ССК</w:t>
      </w:r>
      <w:r w:rsidR="009D5E2B" w:rsidRPr="009D5E2B">
        <w:rPr>
          <w:position w:val="-4"/>
          <w:sz w:val="28"/>
          <w:szCs w:val="28"/>
        </w:rPr>
        <w:object w:dxaOrig="180" w:dyaOrig="200">
          <v:shape id="_x0000_i1034" type="#_x0000_t75" style="width:9pt;height:9.75pt" o:ole="">
            <v:imagedata r:id="rId24" o:title=""/>
          </v:shape>
          <o:OLEObject Type="Embed" ProgID="Equation.3" ShapeID="_x0000_i1034" DrawAspect="Content" ObjectID="_1462095498" r:id="rId25"/>
        </w:object>
      </w:r>
      <w:r>
        <w:rPr>
          <w:sz w:val="28"/>
          <w:szCs w:val="28"/>
        </w:rPr>
        <w:t xml:space="preserve">100%,                                       </w:t>
      </w:r>
      <w:r w:rsidR="008A47F1">
        <w:rPr>
          <w:sz w:val="28"/>
          <w:szCs w:val="28"/>
        </w:rPr>
        <w:t xml:space="preserve">        (2.3.1</w:t>
      </w:r>
      <w:r>
        <w:rPr>
          <w:sz w:val="28"/>
          <w:szCs w:val="28"/>
        </w:rPr>
        <w:t>)</w:t>
      </w:r>
    </w:p>
    <w:p w:rsidR="00EE2F38" w:rsidRDefault="00EE2F38" w:rsidP="00EE2F38">
      <w:pPr>
        <w:spacing w:line="360" w:lineRule="auto"/>
        <w:rPr>
          <w:sz w:val="28"/>
          <w:szCs w:val="28"/>
        </w:rPr>
      </w:pPr>
      <w:r>
        <w:rPr>
          <w:sz w:val="28"/>
          <w:szCs w:val="28"/>
        </w:rPr>
        <w:t xml:space="preserve">где </w:t>
      </w:r>
      <w:r w:rsidR="008A47F1">
        <w:rPr>
          <w:sz w:val="28"/>
          <w:szCs w:val="28"/>
        </w:rPr>
        <w:t xml:space="preserve"> </w:t>
      </w:r>
      <w:r>
        <w:rPr>
          <w:sz w:val="28"/>
          <w:szCs w:val="28"/>
        </w:rPr>
        <w:t>Рк- рен</w:t>
      </w:r>
      <w:r w:rsidR="00161E2E">
        <w:rPr>
          <w:sz w:val="28"/>
          <w:szCs w:val="28"/>
        </w:rPr>
        <w:t xml:space="preserve">табельность капитала </w:t>
      </w:r>
      <w:r w:rsidR="008A47F1">
        <w:rPr>
          <w:sz w:val="28"/>
          <w:szCs w:val="28"/>
        </w:rPr>
        <w:t>;</w:t>
      </w:r>
    </w:p>
    <w:p w:rsidR="008A47F1" w:rsidRDefault="008A47F1" w:rsidP="00EE2F38">
      <w:pPr>
        <w:spacing w:line="360" w:lineRule="auto"/>
        <w:rPr>
          <w:sz w:val="28"/>
          <w:szCs w:val="28"/>
        </w:rPr>
      </w:pPr>
      <w:r>
        <w:rPr>
          <w:sz w:val="28"/>
          <w:szCs w:val="28"/>
        </w:rPr>
        <w:t xml:space="preserve">       ВП- валовая прибыль;</w:t>
      </w:r>
    </w:p>
    <w:p w:rsidR="008A47F1" w:rsidRDefault="008A47F1" w:rsidP="00EE2F38">
      <w:pPr>
        <w:spacing w:line="360" w:lineRule="auto"/>
        <w:rPr>
          <w:sz w:val="28"/>
          <w:szCs w:val="28"/>
        </w:rPr>
      </w:pPr>
      <w:r>
        <w:rPr>
          <w:sz w:val="28"/>
          <w:szCs w:val="28"/>
        </w:rPr>
        <w:t xml:space="preserve">       ССК- среднегодовая сумма капитала.</w:t>
      </w:r>
    </w:p>
    <w:p w:rsidR="00724830" w:rsidRDefault="008A47F1" w:rsidP="008A47F1">
      <w:pPr>
        <w:spacing w:line="360" w:lineRule="auto"/>
        <w:rPr>
          <w:sz w:val="28"/>
          <w:szCs w:val="28"/>
        </w:rPr>
      </w:pPr>
      <w:r>
        <w:rPr>
          <w:sz w:val="28"/>
          <w:szCs w:val="28"/>
        </w:rPr>
        <w:t xml:space="preserve">          </w:t>
      </w:r>
      <w:r w:rsidR="009D5E2B">
        <w:rPr>
          <w:sz w:val="28"/>
          <w:szCs w:val="28"/>
        </w:rPr>
        <w:t xml:space="preserve">                                </w:t>
      </w:r>
      <w:r>
        <w:rPr>
          <w:sz w:val="28"/>
          <w:szCs w:val="28"/>
        </w:rPr>
        <w:t>Рк</w:t>
      </w:r>
      <w:r w:rsidR="005F2A83">
        <w:rPr>
          <w:sz w:val="28"/>
          <w:szCs w:val="28"/>
        </w:rPr>
        <w:t>2004=</w:t>
      </w:r>
      <w:r w:rsidR="00724830">
        <w:rPr>
          <w:sz w:val="28"/>
          <w:szCs w:val="28"/>
        </w:rPr>
        <w:t xml:space="preserve"> </w:t>
      </w:r>
      <w:r w:rsidR="009D5E2B">
        <w:rPr>
          <w:sz w:val="28"/>
          <w:szCs w:val="28"/>
        </w:rPr>
        <w:t xml:space="preserve">441792/265692 </w:t>
      </w:r>
      <w:r w:rsidR="009D5E2B" w:rsidRPr="009D5E2B">
        <w:rPr>
          <w:position w:val="-4"/>
          <w:sz w:val="28"/>
          <w:szCs w:val="28"/>
        </w:rPr>
        <w:object w:dxaOrig="180" w:dyaOrig="200">
          <v:shape id="_x0000_i1035" type="#_x0000_t75" style="width:9pt;height:9.75pt" o:ole="">
            <v:imagedata r:id="rId26" o:title=""/>
          </v:shape>
          <o:OLEObject Type="Embed" ProgID="Equation.3" ShapeID="_x0000_i1035" DrawAspect="Content" ObjectID="_1462095499" r:id="rId27"/>
        </w:object>
      </w:r>
      <w:r>
        <w:rPr>
          <w:sz w:val="28"/>
          <w:szCs w:val="28"/>
        </w:rPr>
        <w:t>100%</w:t>
      </w:r>
      <w:r w:rsidR="005F2A83">
        <w:rPr>
          <w:sz w:val="28"/>
          <w:szCs w:val="28"/>
        </w:rPr>
        <w:t xml:space="preserve"> = 104%</w:t>
      </w:r>
    </w:p>
    <w:p w:rsidR="005F2A83" w:rsidRDefault="009D5E2B" w:rsidP="009D5E2B">
      <w:pPr>
        <w:tabs>
          <w:tab w:val="left" w:pos="2880"/>
        </w:tabs>
        <w:spacing w:line="360" w:lineRule="auto"/>
        <w:jc w:val="center"/>
        <w:rPr>
          <w:sz w:val="28"/>
          <w:szCs w:val="28"/>
        </w:rPr>
      </w:pPr>
      <w:r>
        <w:rPr>
          <w:sz w:val="28"/>
          <w:szCs w:val="28"/>
        </w:rPr>
        <w:t xml:space="preserve">               </w:t>
      </w:r>
      <w:r w:rsidR="008A47F1">
        <w:rPr>
          <w:sz w:val="28"/>
          <w:szCs w:val="28"/>
        </w:rPr>
        <w:t>Рк</w:t>
      </w:r>
      <w:r w:rsidR="005F2A83">
        <w:rPr>
          <w:sz w:val="28"/>
          <w:szCs w:val="28"/>
        </w:rPr>
        <w:t>2005=</w:t>
      </w:r>
      <w:r>
        <w:rPr>
          <w:sz w:val="28"/>
          <w:szCs w:val="28"/>
        </w:rPr>
        <w:t xml:space="preserve"> 260896,7/588153 </w:t>
      </w:r>
      <w:r w:rsidRPr="009D5E2B">
        <w:rPr>
          <w:position w:val="-4"/>
          <w:sz w:val="28"/>
          <w:szCs w:val="28"/>
        </w:rPr>
        <w:object w:dxaOrig="180" w:dyaOrig="200">
          <v:shape id="_x0000_i1036" type="#_x0000_t75" style="width:9pt;height:9.75pt" o:ole="">
            <v:imagedata r:id="rId28" o:title=""/>
          </v:shape>
          <o:OLEObject Type="Embed" ProgID="Equation.3" ShapeID="_x0000_i1036" DrawAspect="Content" ObjectID="_1462095500" r:id="rId29"/>
        </w:object>
      </w:r>
      <w:r w:rsidR="008A47F1">
        <w:rPr>
          <w:sz w:val="28"/>
          <w:szCs w:val="28"/>
        </w:rPr>
        <w:t>100%</w:t>
      </w:r>
      <w:r w:rsidR="005F2A83">
        <w:rPr>
          <w:sz w:val="28"/>
          <w:szCs w:val="28"/>
        </w:rPr>
        <w:t xml:space="preserve"> = 44%</w:t>
      </w:r>
    </w:p>
    <w:p w:rsidR="005F2A83" w:rsidRDefault="005F2A83" w:rsidP="005F2A83">
      <w:pPr>
        <w:spacing w:line="360" w:lineRule="auto"/>
        <w:jc w:val="both"/>
        <w:rPr>
          <w:sz w:val="28"/>
          <w:szCs w:val="28"/>
        </w:rPr>
      </w:pPr>
      <w:r>
        <w:rPr>
          <w:sz w:val="28"/>
          <w:szCs w:val="28"/>
        </w:rPr>
        <w:t xml:space="preserve"> Наблюдается значительное снижение рентабельности совокупного капитала  в 2005 году. Это отрицательное явление. </w:t>
      </w:r>
    </w:p>
    <w:p w:rsidR="0045534F" w:rsidRDefault="005F2A83" w:rsidP="0045534F">
      <w:pPr>
        <w:spacing w:line="360" w:lineRule="auto"/>
        <w:jc w:val="both"/>
        <w:rPr>
          <w:sz w:val="28"/>
        </w:rPr>
      </w:pPr>
      <w:r>
        <w:rPr>
          <w:sz w:val="28"/>
          <w:szCs w:val="28"/>
        </w:rPr>
        <w:t xml:space="preserve">  Вся деятельность предприятия должна быть направлена на увеличение суммы  собств</w:t>
      </w:r>
      <w:r w:rsidR="0045534F">
        <w:rPr>
          <w:sz w:val="28"/>
          <w:szCs w:val="28"/>
        </w:rPr>
        <w:t xml:space="preserve">енного капитала предприятия и повышения уровня его доходности </w:t>
      </w:r>
      <w:r w:rsidR="0045534F">
        <w:rPr>
          <w:sz w:val="28"/>
        </w:rPr>
        <w:t xml:space="preserve">Рентабельность собственного капитала (Рск) исчисляется соотношением чистой прибыли к среднегодовой стоимости собственного капитала : </w:t>
      </w:r>
    </w:p>
    <w:p w:rsidR="008A47F1" w:rsidRDefault="00161E2E" w:rsidP="00161E2E">
      <w:pPr>
        <w:spacing w:line="360" w:lineRule="auto"/>
        <w:jc w:val="center"/>
        <w:rPr>
          <w:sz w:val="28"/>
        </w:rPr>
      </w:pPr>
      <w:r>
        <w:rPr>
          <w:sz w:val="28"/>
        </w:rPr>
        <w:t xml:space="preserve">      </w:t>
      </w:r>
      <w:r w:rsidR="00CF6DA8">
        <w:rPr>
          <w:sz w:val="28"/>
        </w:rPr>
        <w:t xml:space="preserve">                      </w:t>
      </w:r>
      <w:r>
        <w:rPr>
          <w:sz w:val="28"/>
        </w:rPr>
        <w:t xml:space="preserve"> </w:t>
      </w:r>
      <w:r w:rsidR="008A47F1">
        <w:rPr>
          <w:sz w:val="28"/>
        </w:rPr>
        <w:t xml:space="preserve">Рск= </w:t>
      </w:r>
      <w:r w:rsidR="00AE0127">
        <w:rPr>
          <w:sz w:val="28"/>
        </w:rPr>
        <w:t>ЧП/С</w:t>
      </w:r>
      <w:r>
        <w:rPr>
          <w:sz w:val="28"/>
        </w:rPr>
        <w:t>СК</w:t>
      </w:r>
      <w:r w:rsidR="00CF6DA8" w:rsidRPr="00CF6DA8">
        <w:rPr>
          <w:position w:val="-4"/>
          <w:sz w:val="28"/>
        </w:rPr>
        <w:object w:dxaOrig="180" w:dyaOrig="200">
          <v:shape id="_x0000_i1037" type="#_x0000_t75" style="width:9pt;height:9.75pt" o:ole="">
            <v:imagedata r:id="rId30" o:title=""/>
          </v:shape>
          <o:OLEObject Type="Embed" ProgID="Equation.3" ShapeID="_x0000_i1037" DrawAspect="Content" ObjectID="_1462095501" r:id="rId31"/>
        </w:object>
      </w:r>
      <w:r w:rsidR="00CF6DA8">
        <w:rPr>
          <w:sz w:val="28"/>
        </w:rPr>
        <w:t>100%</w:t>
      </w:r>
      <w:r>
        <w:rPr>
          <w:sz w:val="28"/>
        </w:rPr>
        <w:t>,                                                             (2.3.2)</w:t>
      </w:r>
    </w:p>
    <w:p w:rsidR="00161E2E" w:rsidRDefault="00161E2E" w:rsidP="00161E2E">
      <w:pPr>
        <w:spacing w:line="360" w:lineRule="auto"/>
        <w:rPr>
          <w:sz w:val="28"/>
        </w:rPr>
      </w:pPr>
      <w:r>
        <w:rPr>
          <w:sz w:val="28"/>
        </w:rPr>
        <w:t>где Рск- рентабельность собственного капитала;</w:t>
      </w:r>
    </w:p>
    <w:p w:rsidR="00161E2E" w:rsidRPr="0045534F" w:rsidRDefault="00161E2E" w:rsidP="00161E2E">
      <w:pPr>
        <w:spacing w:line="360" w:lineRule="auto"/>
        <w:rPr>
          <w:sz w:val="28"/>
          <w:szCs w:val="28"/>
        </w:rPr>
      </w:pPr>
      <w:r>
        <w:rPr>
          <w:sz w:val="28"/>
        </w:rPr>
        <w:t xml:space="preserve">      ЧП- чистая прибыль ;</w:t>
      </w:r>
    </w:p>
    <w:p w:rsidR="0045534F" w:rsidRDefault="00AE0127" w:rsidP="0045534F">
      <w:pPr>
        <w:spacing w:line="360" w:lineRule="auto"/>
        <w:jc w:val="both"/>
        <w:rPr>
          <w:sz w:val="28"/>
        </w:rPr>
      </w:pPr>
      <w:r>
        <w:rPr>
          <w:sz w:val="28"/>
        </w:rPr>
        <w:t xml:space="preserve">      СС</w:t>
      </w:r>
      <w:r w:rsidR="00161E2E">
        <w:rPr>
          <w:sz w:val="28"/>
        </w:rPr>
        <w:t>К- среднегодовая сумма собственного капитала.</w:t>
      </w:r>
    </w:p>
    <w:p w:rsidR="0045534F" w:rsidRDefault="00CF6DA8" w:rsidP="00CF6DA8">
      <w:pPr>
        <w:spacing w:line="360" w:lineRule="auto"/>
        <w:rPr>
          <w:sz w:val="28"/>
        </w:rPr>
      </w:pPr>
      <w:r>
        <w:rPr>
          <w:sz w:val="28"/>
        </w:rPr>
        <w:t xml:space="preserve">                              </w:t>
      </w:r>
      <w:r w:rsidR="0045534F">
        <w:rPr>
          <w:sz w:val="28"/>
        </w:rPr>
        <w:t>Рск2004 =</w:t>
      </w:r>
      <w:r w:rsidR="00161E2E">
        <w:rPr>
          <w:sz w:val="28"/>
        </w:rPr>
        <w:t>203577</w:t>
      </w:r>
      <w:r>
        <w:rPr>
          <w:sz w:val="28"/>
        </w:rPr>
        <w:t>,6/209908</w:t>
      </w:r>
      <w:r w:rsidRPr="00CF6DA8">
        <w:rPr>
          <w:position w:val="-4"/>
          <w:sz w:val="28"/>
        </w:rPr>
        <w:object w:dxaOrig="180" w:dyaOrig="200">
          <v:shape id="_x0000_i1038" type="#_x0000_t75" style="width:9pt;height:9.75pt" o:ole="">
            <v:imagedata r:id="rId32" o:title=""/>
          </v:shape>
          <o:OLEObject Type="Embed" ProgID="Equation.3" ShapeID="_x0000_i1038" DrawAspect="Content" ObjectID="_1462095502" r:id="rId33"/>
        </w:object>
      </w:r>
      <w:r w:rsidR="00161E2E">
        <w:rPr>
          <w:sz w:val="28"/>
        </w:rPr>
        <w:t>100%</w:t>
      </w:r>
      <w:r w:rsidR="0045534F">
        <w:rPr>
          <w:sz w:val="28"/>
        </w:rPr>
        <w:t xml:space="preserve"> = 97 %</w:t>
      </w:r>
    </w:p>
    <w:p w:rsidR="0045534F" w:rsidRDefault="00CF6DA8" w:rsidP="00CF6DA8">
      <w:pPr>
        <w:spacing w:line="360" w:lineRule="auto"/>
        <w:rPr>
          <w:sz w:val="28"/>
        </w:rPr>
      </w:pPr>
      <w:r>
        <w:rPr>
          <w:sz w:val="28"/>
        </w:rPr>
        <w:t xml:space="preserve">                              </w:t>
      </w:r>
      <w:r w:rsidR="0045534F">
        <w:rPr>
          <w:sz w:val="28"/>
        </w:rPr>
        <w:t>Рск2005 =</w:t>
      </w:r>
      <w:r>
        <w:rPr>
          <w:sz w:val="28"/>
        </w:rPr>
        <w:t>226980/401310</w:t>
      </w:r>
      <w:r w:rsidRPr="00CF6DA8">
        <w:rPr>
          <w:position w:val="-4"/>
          <w:sz w:val="28"/>
        </w:rPr>
        <w:object w:dxaOrig="180" w:dyaOrig="200">
          <v:shape id="_x0000_i1039" type="#_x0000_t75" style="width:9pt;height:9.75pt" o:ole="">
            <v:imagedata r:id="rId34" o:title=""/>
          </v:shape>
          <o:OLEObject Type="Embed" ProgID="Equation.3" ShapeID="_x0000_i1039" DrawAspect="Content" ObjectID="_1462095503" r:id="rId35"/>
        </w:object>
      </w:r>
      <w:r w:rsidR="00161E2E">
        <w:rPr>
          <w:sz w:val="28"/>
        </w:rPr>
        <w:t>100%</w:t>
      </w:r>
      <w:r w:rsidR="0045534F">
        <w:rPr>
          <w:sz w:val="28"/>
        </w:rPr>
        <w:t>= 56 %</w:t>
      </w:r>
    </w:p>
    <w:p w:rsidR="0045534F" w:rsidRDefault="00161E2E" w:rsidP="0045534F">
      <w:pPr>
        <w:spacing w:line="360" w:lineRule="auto"/>
        <w:jc w:val="both"/>
        <w:rPr>
          <w:sz w:val="28"/>
        </w:rPr>
      </w:pPr>
      <w:r>
        <w:rPr>
          <w:sz w:val="28"/>
        </w:rPr>
        <w:t xml:space="preserve">  </w:t>
      </w:r>
      <w:r w:rsidR="0045534F">
        <w:rPr>
          <w:sz w:val="28"/>
        </w:rPr>
        <w:t xml:space="preserve">Рентабельность собственного капитала  в 2005 году также снизилась, то есть снизилась его доходность. </w:t>
      </w:r>
    </w:p>
    <w:p w:rsidR="0045534F" w:rsidRDefault="0045534F" w:rsidP="0045534F">
      <w:pPr>
        <w:spacing w:line="360" w:lineRule="auto"/>
        <w:jc w:val="both"/>
        <w:rPr>
          <w:sz w:val="28"/>
        </w:rPr>
      </w:pPr>
      <w:r>
        <w:rPr>
          <w:sz w:val="28"/>
        </w:rPr>
        <w:t xml:space="preserve"> Еще одним показателем рентабельности, характеризующим эффективность использования источников финансирования оборотных средств является рентабельность продаж (Рпр) - рассчитывается делением прибыли от реализации продукции, работ и услуг на сумму полученной выручки : </w:t>
      </w:r>
    </w:p>
    <w:p w:rsidR="00161E2E" w:rsidRDefault="00161E2E" w:rsidP="00161E2E">
      <w:pPr>
        <w:spacing w:line="360" w:lineRule="auto"/>
        <w:jc w:val="center"/>
        <w:rPr>
          <w:sz w:val="28"/>
        </w:rPr>
      </w:pPr>
      <w:r>
        <w:rPr>
          <w:sz w:val="28"/>
        </w:rPr>
        <w:t xml:space="preserve">                Рпр </w:t>
      </w:r>
      <w:r w:rsidR="00CF6DA8">
        <w:rPr>
          <w:sz w:val="28"/>
        </w:rPr>
        <w:t>= прибыль от реализации/выручка</w:t>
      </w:r>
      <w:r w:rsidR="00CF6DA8" w:rsidRPr="00CF6DA8">
        <w:rPr>
          <w:position w:val="-4"/>
          <w:sz w:val="28"/>
        </w:rPr>
        <w:object w:dxaOrig="180" w:dyaOrig="200">
          <v:shape id="_x0000_i1040" type="#_x0000_t75" style="width:9pt;height:9.75pt" o:ole="">
            <v:imagedata r:id="rId36" o:title=""/>
          </v:shape>
          <o:OLEObject Type="Embed" ProgID="Equation.3" ShapeID="_x0000_i1040" DrawAspect="Content" ObjectID="_1462095504" r:id="rId37"/>
        </w:object>
      </w:r>
      <w:r>
        <w:rPr>
          <w:sz w:val="28"/>
        </w:rPr>
        <w:t>100%,                                (2.3.3)</w:t>
      </w:r>
    </w:p>
    <w:p w:rsidR="0045534F" w:rsidRDefault="00DD4E34" w:rsidP="00DD4E34">
      <w:pPr>
        <w:spacing w:line="360" w:lineRule="auto"/>
        <w:rPr>
          <w:sz w:val="28"/>
        </w:rPr>
      </w:pPr>
      <w:r>
        <w:rPr>
          <w:sz w:val="28"/>
        </w:rPr>
        <w:t xml:space="preserve">                </w:t>
      </w:r>
      <w:r w:rsidR="0045534F">
        <w:rPr>
          <w:sz w:val="28"/>
        </w:rPr>
        <w:t xml:space="preserve">Рпр2004 = </w:t>
      </w:r>
      <w:r w:rsidR="00CF6DA8">
        <w:rPr>
          <w:sz w:val="28"/>
        </w:rPr>
        <w:t xml:space="preserve">278379/441792 </w:t>
      </w:r>
      <w:r w:rsidR="00CF6DA8" w:rsidRPr="00CF6DA8">
        <w:rPr>
          <w:position w:val="-4"/>
          <w:sz w:val="28"/>
        </w:rPr>
        <w:object w:dxaOrig="180" w:dyaOrig="200">
          <v:shape id="_x0000_i1041" type="#_x0000_t75" style="width:9pt;height:9.75pt" o:ole="">
            <v:imagedata r:id="rId38" o:title=""/>
          </v:shape>
          <o:OLEObject Type="Embed" ProgID="Equation.3" ShapeID="_x0000_i1041" DrawAspect="Content" ObjectID="_1462095505" r:id="rId39"/>
        </w:object>
      </w:r>
      <w:r w:rsidR="00161E2E">
        <w:rPr>
          <w:sz w:val="28"/>
        </w:rPr>
        <w:t xml:space="preserve">100% </w:t>
      </w:r>
      <w:r w:rsidR="0045534F">
        <w:rPr>
          <w:sz w:val="28"/>
        </w:rPr>
        <w:t>=  63%</w:t>
      </w:r>
    </w:p>
    <w:p w:rsidR="0045534F" w:rsidRDefault="00DD4E34" w:rsidP="00DD4E34">
      <w:pPr>
        <w:rPr>
          <w:sz w:val="28"/>
        </w:rPr>
      </w:pPr>
      <w:r>
        <w:rPr>
          <w:sz w:val="28"/>
        </w:rPr>
        <w:t xml:space="preserve">                </w:t>
      </w:r>
      <w:r w:rsidR="0045534F">
        <w:rPr>
          <w:sz w:val="28"/>
        </w:rPr>
        <w:t xml:space="preserve">Рпр2005 = </w:t>
      </w:r>
      <w:r w:rsidR="00CF6DA8">
        <w:rPr>
          <w:sz w:val="28"/>
        </w:rPr>
        <w:t xml:space="preserve">260896,7/577916,2 </w:t>
      </w:r>
      <w:r w:rsidR="00CF6DA8" w:rsidRPr="00CF6DA8">
        <w:rPr>
          <w:position w:val="-4"/>
          <w:sz w:val="28"/>
        </w:rPr>
        <w:object w:dxaOrig="180" w:dyaOrig="200">
          <v:shape id="_x0000_i1042" type="#_x0000_t75" style="width:9pt;height:9.75pt" o:ole="">
            <v:imagedata r:id="rId40" o:title=""/>
          </v:shape>
          <o:OLEObject Type="Embed" ProgID="Equation.3" ShapeID="_x0000_i1042" DrawAspect="Content" ObjectID="_1462095506" r:id="rId41"/>
        </w:object>
      </w:r>
      <w:r>
        <w:rPr>
          <w:sz w:val="28"/>
        </w:rPr>
        <w:t>100%</w:t>
      </w:r>
      <w:r w:rsidR="0045534F">
        <w:rPr>
          <w:sz w:val="28"/>
        </w:rPr>
        <w:t xml:space="preserve"> = 45%</w:t>
      </w:r>
    </w:p>
    <w:p w:rsidR="0045534F" w:rsidRDefault="0045534F" w:rsidP="0045534F">
      <w:pPr>
        <w:jc w:val="both"/>
        <w:rPr>
          <w:sz w:val="28"/>
        </w:rPr>
      </w:pPr>
      <w:r>
        <w:rPr>
          <w:sz w:val="28"/>
        </w:rPr>
        <w:t xml:space="preserve"> </w:t>
      </w:r>
    </w:p>
    <w:p w:rsidR="0045534F" w:rsidRDefault="0045534F" w:rsidP="0045534F">
      <w:pPr>
        <w:spacing w:line="360" w:lineRule="auto"/>
        <w:jc w:val="both"/>
        <w:rPr>
          <w:sz w:val="28"/>
        </w:rPr>
      </w:pPr>
      <w:r>
        <w:rPr>
          <w:sz w:val="28"/>
        </w:rPr>
        <w:t xml:space="preserve">    Анализ рентабельности продаж отражает доходность вложений «Татнефтегазстрой» в основное производство</w:t>
      </w:r>
      <w:r w:rsidR="00C043D5">
        <w:rPr>
          <w:sz w:val="28"/>
        </w:rPr>
        <w:t xml:space="preserve">, а также эффективность управления затратами и ценовой политики предприятия. </w:t>
      </w:r>
    </w:p>
    <w:p w:rsidR="00DD4E34" w:rsidRDefault="00DD4E34" w:rsidP="0045534F">
      <w:pPr>
        <w:spacing w:line="360" w:lineRule="auto"/>
        <w:jc w:val="both"/>
        <w:rPr>
          <w:sz w:val="28"/>
        </w:rPr>
      </w:pPr>
      <w:r>
        <w:rPr>
          <w:sz w:val="28"/>
        </w:rPr>
        <w:t xml:space="preserve">                                                                                                                  Таблица 2.3.1</w:t>
      </w:r>
    </w:p>
    <w:p w:rsidR="00DD4E34" w:rsidRDefault="00DD4E34" w:rsidP="0045534F">
      <w:pPr>
        <w:spacing w:line="360" w:lineRule="auto"/>
        <w:jc w:val="both"/>
        <w:rPr>
          <w:sz w:val="28"/>
        </w:rPr>
      </w:pPr>
      <w:r>
        <w:rPr>
          <w:sz w:val="28"/>
        </w:rPr>
        <w:t>Показатели</w:t>
      </w:r>
      <w:r w:rsidR="00CF6DA8">
        <w:rPr>
          <w:sz w:val="28"/>
        </w:rPr>
        <w:t xml:space="preserve"> рентабельности предприятия ОАО «</w:t>
      </w:r>
      <w:r>
        <w:rPr>
          <w:sz w:val="28"/>
        </w:rPr>
        <w:t>Татнефтегазстрой» за2004-2005 год                                                                                                                                %</w:t>
      </w:r>
    </w:p>
    <w:tbl>
      <w:tblPr>
        <w:tblStyle w:val="ab"/>
        <w:tblW w:w="0" w:type="auto"/>
        <w:tblLook w:val="01E0" w:firstRow="1" w:lastRow="1" w:firstColumn="1" w:lastColumn="1" w:noHBand="0" w:noVBand="0"/>
      </w:tblPr>
      <w:tblGrid>
        <w:gridCol w:w="3348"/>
        <w:gridCol w:w="1980"/>
        <w:gridCol w:w="2062"/>
        <w:gridCol w:w="2464"/>
      </w:tblGrid>
      <w:tr w:rsidR="00DD4E34">
        <w:tc>
          <w:tcPr>
            <w:tcW w:w="3348" w:type="dxa"/>
            <w:vAlign w:val="center"/>
          </w:tcPr>
          <w:p w:rsidR="00DD4E34" w:rsidRDefault="00DD4E34" w:rsidP="00DD4E34">
            <w:pPr>
              <w:spacing w:line="360" w:lineRule="auto"/>
              <w:jc w:val="center"/>
              <w:rPr>
                <w:sz w:val="28"/>
              </w:rPr>
            </w:pPr>
            <w:r>
              <w:rPr>
                <w:sz w:val="28"/>
              </w:rPr>
              <w:t>Показатель</w:t>
            </w:r>
          </w:p>
        </w:tc>
        <w:tc>
          <w:tcPr>
            <w:tcW w:w="1980" w:type="dxa"/>
            <w:vAlign w:val="center"/>
          </w:tcPr>
          <w:p w:rsidR="00DD4E34" w:rsidRDefault="00DD4E34" w:rsidP="00DD4E34">
            <w:pPr>
              <w:spacing w:line="360" w:lineRule="auto"/>
              <w:jc w:val="center"/>
              <w:rPr>
                <w:sz w:val="28"/>
              </w:rPr>
            </w:pPr>
            <w:r>
              <w:rPr>
                <w:sz w:val="28"/>
              </w:rPr>
              <w:t>2004 год</w:t>
            </w:r>
          </w:p>
        </w:tc>
        <w:tc>
          <w:tcPr>
            <w:tcW w:w="2062" w:type="dxa"/>
            <w:vAlign w:val="center"/>
          </w:tcPr>
          <w:p w:rsidR="00DD4E34" w:rsidRDefault="00DD4E34" w:rsidP="00DD4E34">
            <w:pPr>
              <w:spacing w:line="360" w:lineRule="auto"/>
              <w:jc w:val="center"/>
              <w:rPr>
                <w:sz w:val="28"/>
              </w:rPr>
            </w:pPr>
            <w:r>
              <w:rPr>
                <w:sz w:val="28"/>
              </w:rPr>
              <w:t>2005 год</w:t>
            </w:r>
          </w:p>
        </w:tc>
        <w:tc>
          <w:tcPr>
            <w:tcW w:w="2464" w:type="dxa"/>
            <w:vAlign w:val="center"/>
          </w:tcPr>
          <w:p w:rsidR="00DD4E34" w:rsidRDefault="00DD4E34" w:rsidP="00DD4E34">
            <w:pPr>
              <w:spacing w:line="360" w:lineRule="auto"/>
              <w:jc w:val="center"/>
              <w:rPr>
                <w:sz w:val="28"/>
              </w:rPr>
            </w:pPr>
            <w:r>
              <w:rPr>
                <w:sz w:val="28"/>
              </w:rPr>
              <w:t>Изменения</w:t>
            </w:r>
          </w:p>
        </w:tc>
      </w:tr>
      <w:tr w:rsidR="00DD4E34">
        <w:tc>
          <w:tcPr>
            <w:tcW w:w="3348" w:type="dxa"/>
          </w:tcPr>
          <w:p w:rsidR="00DD4E34" w:rsidRDefault="00DD4E34" w:rsidP="00DD4E34">
            <w:pPr>
              <w:spacing w:line="360" w:lineRule="auto"/>
              <w:rPr>
                <w:sz w:val="28"/>
              </w:rPr>
            </w:pPr>
            <w:r>
              <w:rPr>
                <w:sz w:val="28"/>
              </w:rPr>
              <w:t xml:space="preserve">Рентабельность капитала </w:t>
            </w:r>
          </w:p>
        </w:tc>
        <w:tc>
          <w:tcPr>
            <w:tcW w:w="1980" w:type="dxa"/>
            <w:vAlign w:val="center"/>
          </w:tcPr>
          <w:p w:rsidR="00DD4E34" w:rsidRDefault="00DD4E34" w:rsidP="00DD4E34">
            <w:pPr>
              <w:spacing w:line="360" w:lineRule="auto"/>
              <w:jc w:val="center"/>
              <w:rPr>
                <w:sz w:val="28"/>
              </w:rPr>
            </w:pPr>
            <w:r>
              <w:rPr>
                <w:sz w:val="28"/>
              </w:rPr>
              <w:t>104</w:t>
            </w:r>
          </w:p>
        </w:tc>
        <w:tc>
          <w:tcPr>
            <w:tcW w:w="2062" w:type="dxa"/>
            <w:vAlign w:val="center"/>
          </w:tcPr>
          <w:p w:rsidR="00DD4E34" w:rsidRDefault="00DD4E34" w:rsidP="00DD4E34">
            <w:pPr>
              <w:spacing w:line="360" w:lineRule="auto"/>
              <w:jc w:val="center"/>
              <w:rPr>
                <w:sz w:val="28"/>
              </w:rPr>
            </w:pPr>
            <w:r>
              <w:rPr>
                <w:sz w:val="28"/>
              </w:rPr>
              <w:t>44</w:t>
            </w:r>
          </w:p>
        </w:tc>
        <w:tc>
          <w:tcPr>
            <w:tcW w:w="2464" w:type="dxa"/>
            <w:vAlign w:val="center"/>
          </w:tcPr>
          <w:p w:rsidR="00DD4E34" w:rsidRDefault="00670315" w:rsidP="00DD4E34">
            <w:pPr>
              <w:spacing w:line="360" w:lineRule="auto"/>
              <w:jc w:val="center"/>
              <w:rPr>
                <w:sz w:val="28"/>
              </w:rPr>
            </w:pPr>
            <w:r>
              <w:rPr>
                <w:sz w:val="28"/>
              </w:rPr>
              <w:t>-6</w:t>
            </w:r>
            <w:r w:rsidR="00F36599">
              <w:rPr>
                <w:sz w:val="28"/>
              </w:rPr>
              <w:t>0</w:t>
            </w:r>
          </w:p>
        </w:tc>
      </w:tr>
      <w:tr w:rsidR="00DD4E34">
        <w:tc>
          <w:tcPr>
            <w:tcW w:w="3348" w:type="dxa"/>
          </w:tcPr>
          <w:p w:rsidR="00DD4E34" w:rsidRDefault="00DD4E34" w:rsidP="00DD4E34">
            <w:pPr>
              <w:spacing w:line="360" w:lineRule="auto"/>
              <w:rPr>
                <w:sz w:val="28"/>
              </w:rPr>
            </w:pPr>
            <w:r>
              <w:rPr>
                <w:sz w:val="28"/>
              </w:rPr>
              <w:t>Рентабельность собственного капитала</w:t>
            </w:r>
          </w:p>
        </w:tc>
        <w:tc>
          <w:tcPr>
            <w:tcW w:w="1980" w:type="dxa"/>
            <w:vAlign w:val="center"/>
          </w:tcPr>
          <w:p w:rsidR="00DD4E34" w:rsidRDefault="00F36599" w:rsidP="00DD4E34">
            <w:pPr>
              <w:spacing w:line="360" w:lineRule="auto"/>
              <w:jc w:val="center"/>
              <w:rPr>
                <w:sz w:val="28"/>
              </w:rPr>
            </w:pPr>
            <w:r>
              <w:rPr>
                <w:sz w:val="28"/>
              </w:rPr>
              <w:t>97</w:t>
            </w:r>
          </w:p>
        </w:tc>
        <w:tc>
          <w:tcPr>
            <w:tcW w:w="2062" w:type="dxa"/>
            <w:vAlign w:val="center"/>
          </w:tcPr>
          <w:p w:rsidR="00DD4E34" w:rsidRDefault="00F36599" w:rsidP="00DD4E34">
            <w:pPr>
              <w:spacing w:line="360" w:lineRule="auto"/>
              <w:jc w:val="center"/>
              <w:rPr>
                <w:sz w:val="28"/>
              </w:rPr>
            </w:pPr>
            <w:r>
              <w:rPr>
                <w:sz w:val="28"/>
              </w:rPr>
              <w:t>56</w:t>
            </w:r>
          </w:p>
        </w:tc>
        <w:tc>
          <w:tcPr>
            <w:tcW w:w="2464" w:type="dxa"/>
            <w:vAlign w:val="center"/>
          </w:tcPr>
          <w:p w:rsidR="00DD4E34" w:rsidRDefault="00F36599" w:rsidP="00DD4E34">
            <w:pPr>
              <w:spacing w:line="360" w:lineRule="auto"/>
              <w:jc w:val="center"/>
              <w:rPr>
                <w:sz w:val="28"/>
              </w:rPr>
            </w:pPr>
            <w:r>
              <w:rPr>
                <w:sz w:val="28"/>
              </w:rPr>
              <w:t>-41</w:t>
            </w:r>
          </w:p>
        </w:tc>
      </w:tr>
      <w:tr w:rsidR="00DD4E34">
        <w:tc>
          <w:tcPr>
            <w:tcW w:w="3348" w:type="dxa"/>
          </w:tcPr>
          <w:p w:rsidR="00DD4E34" w:rsidRDefault="00DD4E34" w:rsidP="00DD4E34">
            <w:pPr>
              <w:spacing w:line="360" w:lineRule="auto"/>
              <w:rPr>
                <w:sz w:val="28"/>
              </w:rPr>
            </w:pPr>
            <w:r>
              <w:rPr>
                <w:sz w:val="28"/>
              </w:rPr>
              <w:t>Рентабельность продаж</w:t>
            </w:r>
          </w:p>
        </w:tc>
        <w:tc>
          <w:tcPr>
            <w:tcW w:w="1980" w:type="dxa"/>
            <w:vAlign w:val="center"/>
          </w:tcPr>
          <w:p w:rsidR="00DD4E34" w:rsidRDefault="00F36599" w:rsidP="00DD4E34">
            <w:pPr>
              <w:spacing w:line="360" w:lineRule="auto"/>
              <w:jc w:val="center"/>
              <w:rPr>
                <w:sz w:val="28"/>
              </w:rPr>
            </w:pPr>
            <w:r>
              <w:rPr>
                <w:sz w:val="28"/>
              </w:rPr>
              <w:t>63</w:t>
            </w:r>
          </w:p>
        </w:tc>
        <w:tc>
          <w:tcPr>
            <w:tcW w:w="2062" w:type="dxa"/>
            <w:vAlign w:val="center"/>
          </w:tcPr>
          <w:p w:rsidR="00DD4E34" w:rsidRDefault="00F36599" w:rsidP="00DD4E34">
            <w:pPr>
              <w:spacing w:line="360" w:lineRule="auto"/>
              <w:jc w:val="center"/>
              <w:rPr>
                <w:sz w:val="28"/>
              </w:rPr>
            </w:pPr>
            <w:r>
              <w:rPr>
                <w:sz w:val="28"/>
              </w:rPr>
              <w:t>45</w:t>
            </w:r>
          </w:p>
        </w:tc>
        <w:tc>
          <w:tcPr>
            <w:tcW w:w="2464" w:type="dxa"/>
            <w:vAlign w:val="center"/>
          </w:tcPr>
          <w:p w:rsidR="00DD4E34" w:rsidRDefault="00F36599" w:rsidP="00DD4E34">
            <w:pPr>
              <w:spacing w:line="360" w:lineRule="auto"/>
              <w:jc w:val="center"/>
              <w:rPr>
                <w:sz w:val="28"/>
              </w:rPr>
            </w:pPr>
            <w:r>
              <w:rPr>
                <w:sz w:val="28"/>
              </w:rPr>
              <w:t>-18</w:t>
            </w:r>
          </w:p>
        </w:tc>
      </w:tr>
    </w:tbl>
    <w:p w:rsidR="00F36599" w:rsidRDefault="00F36599" w:rsidP="0045534F">
      <w:pPr>
        <w:spacing w:line="360" w:lineRule="auto"/>
        <w:jc w:val="both"/>
        <w:rPr>
          <w:sz w:val="28"/>
        </w:rPr>
      </w:pPr>
    </w:p>
    <w:p w:rsidR="00F36599" w:rsidRDefault="00F36599" w:rsidP="0045534F">
      <w:pPr>
        <w:spacing w:line="360" w:lineRule="auto"/>
        <w:jc w:val="both"/>
        <w:rPr>
          <w:sz w:val="28"/>
        </w:rPr>
      </w:pPr>
      <w:r>
        <w:rPr>
          <w:sz w:val="28"/>
        </w:rPr>
        <w:t xml:space="preserve"> По всем показателям рентабельности заметна тенденция к снижению. Рентабельность совокупного капи</w:t>
      </w:r>
      <w:r w:rsidR="00670315">
        <w:rPr>
          <w:sz w:val="28"/>
        </w:rPr>
        <w:t>тала предприятия снизилась на 6</w:t>
      </w:r>
      <w:r>
        <w:rPr>
          <w:sz w:val="28"/>
        </w:rPr>
        <w:t>0%, следовательно эффективность его использования снизилась. Соответственно и рентабельность собственного капитала тоже снизилась на 41%.Наименьшее снижение произошло у показателя рентабельности продаж -18%. В целом</w:t>
      </w:r>
      <w:r w:rsidR="00CB475D">
        <w:rPr>
          <w:sz w:val="28"/>
        </w:rPr>
        <w:t xml:space="preserve">, </w:t>
      </w:r>
      <w:r>
        <w:rPr>
          <w:sz w:val="28"/>
        </w:rPr>
        <w:t xml:space="preserve"> произошло снижение эффективности использования источников финансирования оборотных средств предприятия.   </w:t>
      </w:r>
    </w:p>
    <w:p w:rsidR="00AE0127" w:rsidRDefault="00F7767F" w:rsidP="00F7767F">
      <w:pPr>
        <w:spacing w:line="360" w:lineRule="auto"/>
        <w:jc w:val="both"/>
        <w:rPr>
          <w:sz w:val="28"/>
        </w:rPr>
      </w:pPr>
      <w:r>
        <w:rPr>
          <w:sz w:val="28"/>
        </w:rPr>
        <w:t xml:space="preserve">  Оборачиваемость собственного капита</w:t>
      </w:r>
      <w:r w:rsidR="00AE0127">
        <w:rPr>
          <w:sz w:val="28"/>
        </w:rPr>
        <w:t>ла (Обск</w:t>
      </w:r>
      <w:r>
        <w:rPr>
          <w:sz w:val="28"/>
        </w:rPr>
        <w:t>) - характеризует скорость оборачиваемости собственного капитала предприятия:</w:t>
      </w:r>
    </w:p>
    <w:p w:rsidR="00D93242" w:rsidRDefault="00AE0127" w:rsidP="00AE0127">
      <w:pPr>
        <w:spacing w:line="360" w:lineRule="auto"/>
        <w:jc w:val="center"/>
        <w:rPr>
          <w:sz w:val="28"/>
        </w:rPr>
      </w:pPr>
      <w:r>
        <w:rPr>
          <w:sz w:val="28"/>
        </w:rPr>
        <w:t xml:space="preserve">                       Обск = выручка от реализации/ССК,                                         (2.3.4)</w:t>
      </w:r>
    </w:p>
    <w:p w:rsidR="00AE0127" w:rsidRDefault="00AE0127" w:rsidP="00AE0127">
      <w:pPr>
        <w:spacing w:line="360" w:lineRule="auto"/>
        <w:rPr>
          <w:sz w:val="28"/>
        </w:rPr>
      </w:pPr>
      <w:r>
        <w:rPr>
          <w:sz w:val="28"/>
        </w:rPr>
        <w:t>где Обск –оборачиваемость собственного капитала;</w:t>
      </w:r>
    </w:p>
    <w:p w:rsidR="00F7767F" w:rsidRDefault="00F7767F" w:rsidP="00AE0127">
      <w:pPr>
        <w:spacing w:line="360" w:lineRule="auto"/>
        <w:rPr>
          <w:sz w:val="28"/>
        </w:rPr>
      </w:pPr>
      <w:r>
        <w:rPr>
          <w:sz w:val="28"/>
        </w:rPr>
        <w:t xml:space="preserve">       </w:t>
      </w:r>
      <w:r w:rsidR="00AE0127">
        <w:rPr>
          <w:sz w:val="28"/>
        </w:rPr>
        <w:t>ССК- среднегодовая сумма капитала</w:t>
      </w:r>
      <w:r>
        <w:rPr>
          <w:sz w:val="28"/>
        </w:rPr>
        <w:t xml:space="preserve">                                                                          </w:t>
      </w:r>
    </w:p>
    <w:p w:rsidR="00F7767F" w:rsidRDefault="00AE0127" w:rsidP="00AE0127">
      <w:pPr>
        <w:spacing w:line="360" w:lineRule="auto"/>
        <w:rPr>
          <w:sz w:val="28"/>
        </w:rPr>
      </w:pPr>
      <w:r>
        <w:rPr>
          <w:sz w:val="28"/>
        </w:rPr>
        <w:t xml:space="preserve">                         Обск 2004</w:t>
      </w:r>
      <w:r w:rsidR="00D93242">
        <w:rPr>
          <w:sz w:val="28"/>
        </w:rPr>
        <w:t xml:space="preserve"> = </w:t>
      </w:r>
      <w:r>
        <w:rPr>
          <w:sz w:val="28"/>
        </w:rPr>
        <w:t xml:space="preserve">441792/209908 </w:t>
      </w:r>
      <w:r w:rsidR="00F7767F">
        <w:rPr>
          <w:sz w:val="28"/>
        </w:rPr>
        <w:t>= 2,1</w:t>
      </w:r>
    </w:p>
    <w:p w:rsidR="00F7767F" w:rsidRDefault="00AE0127" w:rsidP="00AE0127">
      <w:pPr>
        <w:spacing w:line="360" w:lineRule="auto"/>
        <w:rPr>
          <w:sz w:val="28"/>
        </w:rPr>
      </w:pPr>
      <w:r>
        <w:rPr>
          <w:sz w:val="28"/>
        </w:rPr>
        <w:t xml:space="preserve">                         Обск</w:t>
      </w:r>
      <w:r w:rsidR="00D93242">
        <w:rPr>
          <w:sz w:val="28"/>
        </w:rPr>
        <w:t xml:space="preserve"> 2005 =</w:t>
      </w:r>
      <w:r>
        <w:rPr>
          <w:sz w:val="28"/>
        </w:rPr>
        <w:t>577916,2/401310</w:t>
      </w:r>
      <w:r w:rsidR="00D93242">
        <w:rPr>
          <w:sz w:val="28"/>
        </w:rPr>
        <w:t xml:space="preserve"> </w:t>
      </w:r>
      <w:r w:rsidR="00F7767F">
        <w:rPr>
          <w:sz w:val="28"/>
        </w:rPr>
        <w:t xml:space="preserve"> = 1,4</w:t>
      </w:r>
    </w:p>
    <w:p w:rsidR="00F7767F" w:rsidRDefault="00D93242" w:rsidP="00D93242">
      <w:pPr>
        <w:spacing w:line="360" w:lineRule="auto"/>
        <w:jc w:val="both"/>
        <w:rPr>
          <w:sz w:val="28"/>
        </w:rPr>
      </w:pPr>
      <w:r>
        <w:rPr>
          <w:sz w:val="28"/>
        </w:rPr>
        <w:t xml:space="preserve">   </w:t>
      </w:r>
      <w:r w:rsidR="00F7767F">
        <w:rPr>
          <w:sz w:val="28"/>
        </w:rPr>
        <w:t>Уменьшение оборачиваемости собственного капитала по ОАО «Татнефтегазстрой» является отрицательном фактором, что свидетельствует об увеличении доли собственного капитала, который в анализируемый период используется неэффективно.</w:t>
      </w:r>
    </w:p>
    <w:p w:rsidR="00D93242" w:rsidRDefault="00D93242" w:rsidP="00D93242">
      <w:pPr>
        <w:spacing w:line="360" w:lineRule="auto"/>
        <w:jc w:val="both"/>
        <w:rPr>
          <w:sz w:val="28"/>
        </w:rPr>
      </w:pPr>
      <w:r>
        <w:rPr>
          <w:sz w:val="28"/>
        </w:rPr>
        <w:t xml:space="preserve">  Показатели рентабельности и оборачиваемости п</w:t>
      </w:r>
      <w:r w:rsidR="00D822B8">
        <w:rPr>
          <w:sz w:val="28"/>
        </w:rPr>
        <w:t xml:space="preserve">рименяются в качестве основных </w:t>
      </w:r>
      <w:r>
        <w:rPr>
          <w:sz w:val="28"/>
        </w:rPr>
        <w:t>при оценке финансового состояния и деловой активности предприятия.</w:t>
      </w:r>
    </w:p>
    <w:p w:rsidR="004D679D" w:rsidRDefault="00670CB4" w:rsidP="00D93242">
      <w:pPr>
        <w:spacing w:line="360" w:lineRule="auto"/>
        <w:jc w:val="both"/>
        <w:rPr>
          <w:sz w:val="28"/>
        </w:rPr>
      </w:pPr>
      <w:r>
        <w:rPr>
          <w:sz w:val="28"/>
        </w:rPr>
        <w:t xml:space="preserve">  При управлении заемным капиталом необходима оценка эффективности его использования. Увеличение  собственного капитала за счет эффективного инвестирования заемного капитала называется «эффектом финансового рычага». </w:t>
      </w:r>
      <w:r w:rsidR="004D679D">
        <w:rPr>
          <w:sz w:val="28"/>
        </w:rPr>
        <w:t xml:space="preserve"> Он является наиболее обобщающим среди рассмотренных выше. Для определения финансового левериджа необходимо рассчитать несколько показателей:</w:t>
      </w:r>
    </w:p>
    <w:p w:rsidR="000768FC" w:rsidRDefault="004D679D" w:rsidP="00D93242">
      <w:pPr>
        <w:spacing w:line="360" w:lineRule="auto"/>
        <w:jc w:val="both"/>
        <w:rPr>
          <w:sz w:val="28"/>
        </w:rPr>
      </w:pPr>
      <w:r>
        <w:rPr>
          <w:sz w:val="28"/>
        </w:rPr>
        <w:t>1.Экономическая рентабельность</w:t>
      </w:r>
      <w:r w:rsidR="000768FC">
        <w:rPr>
          <w:sz w:val="28"/>
        </w:rPr>
        <w:t xml:space="preserve"> (ЭР)</w:t>
      </w:r>
      <w:r>
        <w:rPr>
          <w:sz w:val="28"/>
        </w:rPr>
        <w:t xml:space="preserve"> собственных и заемных средств. На предприятии ОАО «Татнефтегазстрой»  в2004 году она равна 104%, в2005 году-44%.</w:t>
      </w:r>
    </w:p>
    <w:p w:rsidR="000768FC" w:rsidRDefault="004D679D" w:rsidP="00D93242">
      <w:pPr>
        <w:spacing w:line="360" w:lineRule="auto"/>
        <w:jc w:val="both"/>
        <w:rPr>
          <w:sz w:val="28"/>
        </w:rPr>
      </w:pPr>
      <w:r>
        <w:rPr>
          <w:sz w:val="28"/>
        </w:rPr>
        <w:t>2.Дифференциал  финансового рычага</w:t>
      </w:r>
      <w:r w:rsidR="000768FC">
        <w:rPr>
          <w:sz w:val="28"/>
        </w:rPr>
        <w:t xml:space="preserve"> (ДР)</w:t>
      </w:r>
      <w:r>
        <w:rPr>
          <w:sz w:val="28"/>
        </w:rPr>
        <w:t xml:space="preserve"> </w:t>
      </w:r>
      <w:r w:rsidR="000768FC">
        <w:rPr>
          <w:sz w:val="28"/>
        </w:rPr>
        <w:t>:</w:t>
      </w:r>
    </w:p>
    <w:p w:rsidR="000768FC" w:rsidRDefault="000768FC" w:rsidP="00D93242">
      <w:pPr>
        <w:spacing w:line="360" w:lineRule="auto"/>
        <w:jc w:val="both"/>
        <w:rPr>
          <w:sz w:val="28"/>
        </w:rPr>
      </w:pPr>
      <w:r>
        <w:rPr>
          <w:sz w:val="28"/>
        </w:rPr>
        <w:t xml:space="preserve">                                  ДР</w:t>
      </w:r>
      <w:r w:rsidR="004D679D">
        <w:rPr>
          <w:sz w:val="28"/>
        </w:rPr>
        <w:t xml:space="preserve"> </w:t>
      </w:r>
      <w:r>
        <w:rPr>
          <w:sz w:val="28"/>
        </w:rPr>
        <w:t xml:space="preserve">= ЭР – СБП                                        </w:t>
      </w:r>
      <w:r w:rsidR="00501A43">
        <w:rPr>
          <w:sz w:val="28"/>
        </w:rPr>
        <w:t xml:space="preserve">                          (2.3.5</w:t>
      </w:r>
      <w:r>
        <w:rPr>
          <w:sz w:val="28"/>
        </w:rPr>
        <w:t>)</w:t>
      </w:r>
    </w:p>
    <w:p w:rsidR="000768FC" w:rsidRDefault="000768FC" w:rsidP="00D93242">
      <w:pPr>
        <w:spacing w:line="360" w:lineRule="auto"/>
        <w:jc w:val="both"/>
        <w:rPr>
          <w:sz w:val="28"/>
        </w:rPr>
      </w:pPr>
      <w:r>
        <w:rPr>
          <w:sz w:val="28"/>
        </w:rPr>
        <w:t>где  ЭР – экономическая рентабельность собственного и  заемного капитала;</w:t>
      </w:r>
    </w:p>
    <w:p w:rsidR="000768FC" w:rsidRDefault="000768FC" w:rsidP="00D93242">
      <w:pPr>
        <w:spacing w:line="360" w:lineRule="auto"/>
        <w:jc w:val="both"/>
        <w:rPr>
          <w:sz w:val="28"/>
        </w:rPr>
      </w:pPr>
      <w:r>
        <w:rPr>
          <w:sz w:val="28"/>
        </w:rPr>
        <w:t xml:space="preserve">       СБП – ставка банковского процента за выданный кредит.</w:t>
      </w:r>
    </w:p>
    <w:p w:rsidR="000768FC" w:rsidRDefault="00715A00" w:rsidP="00D93242">
      <w:pPr>
        <w:spacing w:line="360" w:lineRule="auto"/>
        <w:jc w:val="both"/>
        <w:rPr>
          <w:sz w:val="28"/>
        </w:rPr>
      </w:pPr>
      <w:r>
        <w:rPr>
          <w:sz w:val="28"/>
        </w:rPr>
        <w:t xml:space="preserve">                               </w:t>
      </w:r>
      <w:r w:rsidR="000768FC">
        <w:rPr>
          <w:sz w:val="28"/>
        </w:rPr>
        <w:t>ДР 2004 = 104%-22% = 82%</w:t>
      </w:r>
    </w:p>
    <w:p w:rsidR="000768FC" w:rsidRDefault="00715A00" w:rsidP="00D93242">
      <w:pPr>
        <w:spacing w:line="360" w:lineRule="auto"/>
        <w:jc w:val="both"/>
        <w:rPr>
          <w:sz w:val="28"/>
        </w:rPr>
      </w:pPr>
      <w:r>
        <w:rPr>
          <w:sz w:val="28"/>
        </w:rPr>
        <w:t xml:space="preserve">                               </w:t>
      </w:r>
      <w:r w:rsidR="000768FC">
        <w:rPr>
          <w:sz w:val="28"/>
        </w:rPr>
        <w:t>ДР 2005 = 44%-22% = 22%</w:t>
      </w:r>
    </w:p>
    <w:p w:rsidR="00501A43" w:rsidRDefault="00501A43" w:rsidP="00501A43">
      <w:pPr>
        <w:numPr>
          <w:ilvl w:val="0"/>
          <w:numId w:val="1"/>
        </w:numPr>
        <w:spacing w:line="360" w:lineRule="auto"/>
        <w:jc w:val="both"/>
        <w:rPr>
          <w:sz w:val="28"/>
          <w:szCs w:val="28"/>
        </w:rPr>
      </w:pPr>
      <w:r w:rsidRPr="00501A43">
        <w:rPr>
          <w:sz w:val="28"/>
          <w:szCs w:val="28"/>
        </w:rPr>
        <w:t>Плечо финансового рычага (ПР):</w:t>
      </w:r>
      <w:r w:rsidR="00715A00" w:rsidRPr="00501A43">
        <w:rPr>
          <w:sz w:val="28"/>
          <w:szCs w:val="28"/>
        </w:rPr>
        <w:t xml:space="preserve">       </w:t>
      </w:r>
    </w:p>
    <w:p w:rsidR="00715A00" w:rsidRDefault="00501A43" w:rsidP="00501A43">
      <w:pPr>
        <w:spacing w:line="360" w:lineRule="auto"/>
        <w:jc w:val="center"/>
        <w:rPr>
          <w:sz w:val="28"/>
          <w:szCs w:val="28"/>
        </w:rPr>
      </w:pPr>
      <w:r>
        <w:rPr>
          <w:sz w:val="28"/>
          <w:szCs w:val="28"/>
        </w:rPr>
        <w:t xml:space="preserve">                                        ПР=ЗК/СК,                                                                   (2.3.6)</w:t>
      </w:r>
    </w:p>
    <w:p w:rsidR="00501A43" w:rsidRDefault="00501A43" w:rsidP="00501A43">
      <w:pPr>
        <w:spacing w:line="360" w:lineRule="auto"/>
        <w:rPr>
          <w:sz w:val="28"/>
          <w:szCs w:val="28"/>
        </w:rPr>
      </w:pPr>
      <w:r>
        <w:rPr>
          <w:sz w:val="28"/>
          <w:szCs w:val="28"/>
        </w:rPr>
        <w:t>где ЗК- заемный капитал;</w:t>
      </w:r>
    </w:p>
    <w:p w:rsidR="00501A43" w:rsidRPr="00501A43" w:rsidRDefault="00501A43" w:rsidP="00501A43">
      <w:pPr>
        <w:spacing w:line="360" w:lineRule="auto"/>
        <w:rPr>
          <w:sz w:val="28"/>
          <w:szCs w:val="28"/>
        </w:rPr>
      </w:pPr>
      <w:r>
        <w:rPr>
          <w:sz w:val="28"/>
          <w:szCs w:val="28"/>
        </w:rPr>
        <w:t xml:space="preserve">    СК- собственный капитал.</w:t>
      </w:r>
    </w:p>
    <w:p w:rsidR="00715A00" w:rsidRDefault="00501A43" w:rsidP="00501A43">
      <w:pPr>
        <w:spacing w:line="360" w:lineRule="auto"/>
        <w:rPr>
          <w:sz w:val="28"/>
          <w:szCs w:val="28"/>
        </w:rPr>
      </w:pPr>
      <w:r>
        <w:rPr>
          <w:sz w:val="28"/>
          <w:szCs w:val="28"/>
        </w:rPr>
        <w:t xml:space="preserve">                            </w:t>
      </w:r>
      <w:r w:rsidR="00715A00">
        <w:rPr>
          <w:sz w:val="28"/>
          <w:szCs w:val="28"/>
        </w:rPr>
        <w:t>ПР 2004 =</w:t>
      </w:r>
      <w:r>
        <w:rPr>
          <w:sz w:val="28"/>
          <w:szCs w:val="28"/>
        </w:rPr>
        <w:t>55784/209908</w:t>
      </w:r>
      <w:r w:rsidR="00715A00">
        <w:rPr>
          <w:sz w:val="28"/>
          <w:szCs w:val="28"/>
        </w:rPr>
        <w:t xml:space="preserve"> = 0,26</w:t>
      </w:r>
    </w:p>
    <w:p w:rsidR="00715A00" w:rsidRDefault="00501A43" w:rsidP="00501A43">
      <w:pPr>
        <w:spacing w:line="360" w:lineRule="auto"/>
        <w:rPr>
          <w:sz w:val="28"/>
          <w:szCs w:val="28"/>
        </w:rPr>
      </w:pPr>
      <w:r>
        <w:rPr>
          <w:sz w:val="28"/>
          <w:szCs w:val="28"/>
        </w:rPr>
        <w:t xml:space="preserve">                            </w:t>
      </w:r>
      <w:r w:rsidR="00715A00">
        <w:rPr>
          <w:sz w:val="28"/>
          <w:szCs w:val="28"/>
        </w:rPr>
        <w:t>ПР 2005 =</w:t>
      </w:r>
      <w:r>
        <w:rPr>
          <w:sz w:val="28"/>
          <w:szCs w:val="28"/>
        </w:rPr>
        <w:t>182843/401310</w:t>
      </w:r>
      <w:r w:rsidR="00715A00">
        <w:rPr>
          <w:sz w:val="28"/>
          <w:szCs w:val="28"/>
        </w:rPr>
        <w:t xml:space="preserve"> = 0,45</w:t>
      </w:r>
    </w:p>
    <w:p w:rsidR="00715A00" w:rsidRDefault="00715A00" w:rsidP="00715A00">
      <w:pPr>
        <w:spacing w:line="360" w:lineRule="auto"/>
        <w:jc w:val="both"/>
        <w:rPr>
          <w:sz w:val="28"/>
          <w:szCs w:val="28"/>
        </w:rPr>
      </w:pPr>
      <w:r>
        <w:rPr>
          <w:sz w:val="28"/>
          <w:szCs w:val="28"/>
        </w:rPr>
        <w:t>4.Эффект финансового рычага (ЭФР):</w:t>
      </w:r>
    </w:p>
    <w:p w:rsidR="00715A00" w:rsidRDefault="00715A00" w:rsidP="00715A00">
      <w:pPr>
        <w:spacing w:line="360" w:lineRule="auto"/>
        <w:jc w:val="both"/>
        <w:rPr>
          <w:sz w:val="28"/>
          <w:szCs w:val="28"/>
        </w:rPr>
      </w:pPr>
      <w:r>
        <w:rPr>
          <w:sz w:val="28"/>
          <w:szCs w:val="28"/>
        </w:rPr>
        <w:t xml:space="preserve">                           </w:t>
      </w:r>
      <w:r w:rsidR="00501A43">
        <w:rPr>
          <w:sz w:val="28"/>
          <w:szCs w:val="28"/>
        </w:rPr>
        <w:t xml:space="preserve"> </w:t>
      </w:r>
      <w:r>
        <w:rPr>
          <w:sz w:val="28"/>
          <w:szCs w:val="28"/>
        </w:rPr>
        <w:t xml:space="preserve">  ЭФР = (1-СНП)</w:t>
      </w:r>
      <w:r w:rsidR="003F64D1" w:rsidRPr="00715A00">
        <w:rPr>
          <w:position w:val="-4"/>
          <w:sz w:val="28"/>
          <w:szCs w:val="28"/>
        </w:rPr>
        <w:object w:dxaOrig="180" w:dyaOrig="200">
          <v:shape id="_x0000_i1043" type="#_x0000_t75" style="width:9pt;height:9.75pt" o:ole="">
            <v:imagedata r:id="rId42" o:title=""/>
          </v:shape>
          <o:OLEObject Type="Embed" ProgID="Equation.3" ShapeID="_x0000_i1043" DrawAspect="Content" ObjectID="_1462095507" r:id="rId43"/>
        </w:object>
      </w:r>
      <w:r>
        <w:rPr>
          <w:sz w:val="28"/>
          <w:szCs w:val="28"/>
        </w:rPr>
        <w:t xml:space="preserve"> ДР </w:t>
      </w:r>
      <w:r w:rsidR="003F64D1" w:rsidRPr="00715A00">
        <w:rPr>
          <w:position w:val="-4"/>
          <w:sz w:val="28"/>
          <w:szCs w:val="28"/>
        </w:rPr>
        <w:object w:dxaOrig="180" w:dyaOrig="200">
          <v:shape id="_x0000_i1044" type="#_x0000_t75" style="width:9pt;height:9.75pt" o:ole="">
            <v:imagedata r:id="rId44" o:title=""/>
          </v:shape>
          <o:OLEObject Type="Embed" ProgID="Equation.3" ShapeID="_x0000_i1044" DrawAspect="Content" ObjectID="_1462095508" r:id="rId45"/>
        </w:object>
      </w:r>
      <w:r>
        <w:rPr>
          <w:sz w:val="28"/>
          <w:szCs w:val="28"/>
        </w:rPr>
        <w:t xml:space="preserve"> ПР                          </w:t>
      </w:r>
      <w:r w:rsidR="00501A43">
        <w:rPr>
          <w:sz w:val="28"/>
          <w:szCs w:val="28"/>
        </w:rPr>
        <w:t xml:space="preserve">                          (2.3.7</w:t>
      </w:r>
      <w:r>
        <w:rPr>
          <w:sz w:val="28"/>
          <w:szCs w:val="28"/>
        </w:rPr>
        <w:t>)</w:t>
      </w:r>
    </w:p>
    <w:p w:rsidR="00715A00" w:rsidRDefault="003F64D1" w:rsidP="00715A00">
      <w:pPr>
        <w:spacing w:line="360" w:lineRule="auto"/>
        <w:jc w:val="both"/>
        <w:rPr>
          <w:sz w:val="28"/>
          <w:szCs w:val="28"/>
        </w:rPr>
      </w:pPr>
      <w:r>
        <w:rPr>
          <w:sz w:val="28"/>
          <w:szCs w:val="28"/>
        </w:rPr>
        <w:t>где  СНП – ставка налога на прибыль (24%);</w:t>
      </w:r>
    </w:p>
    <w:p w:rsidR="003F64D1" w:rsidRDefault="003F64D1" w:rsidP="00715A00">
      <w:pPr>
        <w:pStyle w:val="a9"/>
        <w:spacing w:after="0" w:line="360" w:lineRule="auto"/>
        <w:jc w:val="both"/>
        <w:rPr>
          <w:sz w:val="28"/>
          <w:szCs w:val="28"/>
        </w:rPr>
      </w:pPr>
      <w:r>
        <w:rPr>
          <w:sz w:val="28"/>
          <w:szCs w:val="28"/>
        </w:rPr>
        <w:t xml:space="preserve">        ДР – дифференциал финансового рычага;</w:t>
      </w:r>
    </w:p>
    <w:p w:rsidR="003F64D1" w:rsidRDefault="003F64D1" w:rsidP="00715A00">
      <w:pPr>
        <w:pStyle w:val="a9"/>
        <w:spacing w:after="0" w:line="360" w:lineRule="auto"/>
        <w:jc w:val="both"/>
        <w:rPr>
          <w:sz w:val="28"/>
          <w:szCs w:val="28"/>
        </w:rPr>
      </w:pPr>
      <w:r>
        <w:rPr>
          <w:sz w:val="28"/>
          <w:szCs w:val="28"/>
        </w:rPr>
        <w:t xml:space="preserve">        ПР – плечо финансового рычага.</w:t>
      </w:r>
    </w:p>
    <w:p w:rsidR="003F64D1" w:rsidRDefault="003F64D1" w:rsidP="003F64D1">
      <w:pPr>
        <w:pStyle w:val="a9"/>
        <w:spacing w:after="0" w:line="360" w:lineRule="auto"/>
        <w:rPr>
          <w:sz w:val="28"/>
          <w:szCs w:val="28"/>
        </w:rPr>
      </w:pPr>
      <w:r>
        <w:rPr>
          <w:sz w:val="28"/>
          <w:szCs w:val="28"/>
        </w:rPr>
        <w:t xml:space="preserve">                        ЭФР 2004 = (1- 0,24) </w:t>
      </w:r>
      <w:r w:rsidRPr="003F64D1">
        <w:rPr>
          <w:position w:val="-4"/>
          <w:sz w:val="28"/>
          <w:szCs w:val="28"/>
        </w:rPr>
        <w:object w:dxaOrig="180" w:dyaOrig="200">
          <v:shape id="_x0000_i1045" type="#_x0000_t75" style="width:9pt;height:9.75pt" o:ole="">
            <v:imagedata r:id="rId46" o:title=""/>
          </v:shape>
          <o:OLEObject Type="Embed" ProgID="Equation.3" ShapeID="_x0000_i1045" DrawAspect="Content" ObjectID="_1462095509" r:id="rId47"/>
        </w:object>
      </w:r>
      <w:r>
        <w:rPr>
          <w:sz w:val="28"/>
          <w:szCs w:val="28"/>
        </w:rPr>
        <w:t>0,82</w:t>
      </w:r>
      <w:r w:rsidRPr="003F64D1">
        <w:rPr>
          <w:position w:val="-4"/>
          <w:sz w:val="28"/>
          <w:szCs w:val="28"/>
        </w:rPr>
        <w:object w:dxaOrig="180" w:dyaOrig="200">
          <v:shape id="_x0000_i1046" type="#_x0000_t75" style="width:9pt;height:9.75pt" o:ole="">
            <v:imagedata r:id="rId48" o:title=""/>
          </v:shape>
          <o:OLEObject Type="Embed" ProgID="Equation.3" ShapeID="_x0000_i1046" DrawAspect="Content" ObjectID="_1462095510" r:id="rId49"/>
        </w:object>
      </w:r>
      <w:r>
        <w:rPr>
          <w:sz w:val="28"/>
          <w:szCs w:val="28"/>
        </w:rPr>
        <w:t>0,26 =0,162</w:t>
      </w:r>
    </w:p>
    <w:p w:rsidR="003F64D1" w:rsidRDefault="003F64D1" w:rsidP="003F64D1">
      <w:pPr>
        <w:pStyle w:val="a9"/>
        <w:spacing w:after="0" w:line="360" w:lineRule="auto"/>
        <w:rPr>
          <w:sz w:val="28"/>
          <w:szCs w:val="28"/>
        </w:rPr>
      </w:pPr>
      <w:r>
        <w:rPr>
          <w:sz w:val="28"/>
          <w:szCs w:val="28"/>
        </w:rPr>
        <w:t xml:space="preserve">           </w:t>
      </w:r>
      <w:r w:rsidR="00C06E94">
        <w:rPr>
          <w:sz w:val="28"/>
          <w:szCs w:val="28"/>
        </w:rPr>
        <w:t xml:space="preserve">             ЭФ</w:t>
      </w:r>
      <w:r>
        <w:rPr>
          <w:sz w:val="28"/>
          <w:szCs w:val="28"/>
        </w:rPr>
        <w:t>Р 2005</w:t>
      </w:r>
      <w:r w:rsidR="00C06E94">
        <w:rPr>
          <w:sz w:val="28"/>
          <w:szCs w:val="28"/>
        </w:rPr>
        <w:t xml:space="preserve"> = (1- 0,24) </w:t>
      </w:r>
      <w:r w:rsidR="00C06E94" w:rsidRPr="003F64D1">
        <w:rPr>
          <w:position w:val="-4"/>
          <w:sz w:val="28"/>
          <w:szCs w:val="28"/>
        </w:rPr>
        <w:object w:dxaOrig="180" w:dyaOrig="200">
          <v:shape id="_x0000_i1047" type="#_x0000_t75" style="width:9pt;height:9.75pt" o:ole="">
            <v:imagedata r:id="rId46" o:title=""/>
          </v:shape>
          <o:OLEObject Type="Embed" ProgID="Equation.3" ShapeID="_x0000_i1047" DrawAspect="Content" ObjectID="_1462095511" r:id="rId50"/>
        </w:object>
      </w:r>
      <w:r w:rsidR="00C06E94">
        <w:rPr>
          <w:sz w:val="28"/>
          <w:szCs w:val="28"/>
        </w:rPr>
        <w:t>0,22</w:t>
      </w:r>
      <w:r w:rsidR="00C06E94" w:rsidRPr="003F64D1">
        <w:rPr>
          <w:position w:val="-4"/>
          <w:sz w:val="28"/>
          <w:szCs w:val="28"/>
        </w:rPr>
        <w:object w:dxaOrig="180" w:dyaOrig="200">
          <v:shape id="_x0000_i1048" type="#_x0000_t75" style="width:9pt;height:9.75pt" o:ole="">
            <v:imagedata r:id="rId48" o:title=""/>
          </v:shape>
          <o:OLEObject Type="Embed" ProgID="Equation.3" ShapeID="_x0000_i1048" DrawAspect="Content" ObjectID="_1462095512" r:id="rId51"/>
        </w:object>
      </w:r>
      <w:r w:rsidR="00C06E94">
        <w:rPr>
          <w:sz w:val="28"/>
          <w:szCs w:val="28"/>
        </w:rPr>
        <w:t>0,45 =0,075</w:t>
      </w:r>
    </w:p>
    <w:p w:rsidR="00501A43" w:rsidRDefault="00501A43" w:rsidP="00971837">
      <w:pPr>
        <w:pStyle w:val="a9"/>
        <w:spacing w:after="0" w:line="360" w:lineRule="auto"/>
        <w:jc w:val="right"/>
        <w:rPr>
          <w:sz w:val="28"/>
          <w:szCs w:val="28"/>
        </w:rPr>
      </w:pPr>
      <w:r>
        <w:rPr>
          <w:sz w:val="28"/>
          <w:szCs w:val="28"/>
        </w:rPr>
        <w:t xml:space="preserve">                                                                                                                  Таблица 2.3.2</w:t>
      </w:r>
    </w:p>
    <w:p w:rsidR="00501A43" w:rsidRDefault="00501A43" w:rsidP="003F64D1">
      <w:pPr>
        <w:pStyle w:val="a9"/>
        <w:spacing w:after="0" w:line="360" w:lineRule="auto"/>
        <w:rPr>
          <w:sz w:val="28"/>
          <w:szCs w:val="28"/>
        </w:rPr>
      </w:pPr>
      <w:r>
        <w:rPr>
          <w:sz w:val="28"/>
          <w:szCs w:val="28"/>
        </w:rPr>
        <w:t>Показатели финансового левериджа предприятия ОАО «Татнефтегазстрой»</w:t>
      </w:r>
      <w:r w:rsidR="00670315">
        <w:rPr>
          <w:sz w:val="28"/>
          <w:szCs w:val="28"/>
        </w:rPr>
        <w:t xml:space="preserve"> за 2004-2005 год</w:t>
      </w:r>
    </w:p>
    <w:tbl>
      <w:tblPr>
        <w:tblStyle w:val="ab"/>
        <w:tblW w:w="0" w:type="auto"/>
        <w:tblLook w:val="01E0" w:firstRow="1" w:lastRow="1" w:firstColumn="1" w:lastColumn="1" w:noHBand="0" w:noVBand="0"/>
      </w:tblPr>
      <w:tblGrid>
        <w:gridCol w:w="2628"/>
        <w:gridCol w:w="2298"/>
        <w:gridCol w:w="2464"/>
        <w:gridCol w:w="2464"/>
      </w:tblGrid>
      <w:tr w:rsidR="00501A43">
        <w:tc>
          <w:tcPr>
            <w:tcW w:w="2628" w:type="dxa"/>
          </w:tcPr>
          <w:p w:rsidR="00501A43" w:rsidRDefault="00501A43" w:rsidP="00501A43">
            <w:pPr>
              <w:pStyle w:val="a9"/>
              <w:spacing w:after="0" w:line="360" w:lineRule="auto"/>
              <w:jc w:val="center"/>
              <w:rPr>
                <w:sz w:val="28"/>
                <w:szCs w:val="28"/>
              </w:rPr>
            </w:pPr>
            <w:r>
              <w:rPr>
                <w:sz w:val="28"/>
                <w:szCs w:val="28"/>
              </w:rPr>
              <w:t>Показатели</w:t>
            </w:r>
          </w:p>
        </w:tc>
        <w:tc>
          <w:tcPr>
            <w:tcW w:w="2298" w:type="dxa"/>
            <w:vAlign w:val="center"/>
          </w:tcPr>
          <w:p w:rsidR="00501A43" w:rsidRDefault="00501A43" w:rsidP="00501A43">
            <w:pPr>
              <w:pStyle w:val="a9"/>
              <w:spacing w:after="0" w:line="360" w:lineRule="auto"/>
              <w:jc w:val="center"/>
              <w:rPr>
                <w:sz w:val="28"/>
                <w:szCs w:val="28"/>
              </w:rPr>
            </w:pPr>
            <w:r>
              <w:rPr>
                <w:sz w:val="28"/>
                <w:szCs w:val="28"/>
              </w:rPr>
              <w:t>2004 год</w:t>
            </w:r>
          </w:p>
        </w:tc>
        <w:tc>
          <w:tcPr>
            <w:tcW w:w="2464" w:type="dxa"/>
            <w:vAlign w:val="center"/>
          </w:tcPr>
          <w:p w:rsidR="00501A43" w:rsidRDefault="00501A43" w:rsidP="00501A43">
            <w:pPr>
              <w:pStyle w:val="a9"/>
              <w:spacing w:after="0" w:line="360" w:lineRule="auto"/>
              <w:jc w:val="center"/>
              <w:rPr>
                <w:sz w:val="28"/>
                <w:szCs w:val="28"/>
              </w:rPr>
            </w:pPr>
            <w:r>
              <w:rPr>
                <w:sz w:val="28"/>
                <w:szCs w:val="28"/>
              </w:rPr>
              <w:t>2005 год</w:t>
            </w:r>
          </w:p>
        </w:tc>
        <w:tc>
          <w:tcPr>
            <w:tcW w:w="2464" w:type="dxa"/>
            <w:vAlign w:val="center"/>
          </w:tcPr>
          <w:p w:rsidR="00501A43" w:rsidRDefault="00501A43" w:rsidP="00501A43">
            <w:pPr>
              <w:pStyle w:val="a9"/>
              <w:spacing w:after="0" w:line="360" w:lineRule="auto"/>
              <w:jc w:val="center"/>
              <w:rPr>
                <w:sz w:val="28"/>
                <w:szCs w:val="28"/>
              </w:rPr>
            </w:pPr>
            <w:r>
              <w:rPr>
                <w:sz w:val="28"/>
                <w:szCs w:val="28"/>
              </w:rPr>
              <w:t>Изменения</w:t>
            </w:r>
          </w:p>
        </w:tc>
      </w:tr>
      <w:tr w:rsidR="00501A43">
        <w:tc>
          <w:tcPr>
            <w:tcW w:w="2628" w:type="dxa"/>
          </w:tcPr>
          <w:p w:rsidR="00501A43" w:rsidRDefault="00670315" w:rsidP="00670315">
            <w:pPr>
              <w:pStyle w:val="a9"/>
              <w:spacing w:after="0" w:line="360" w:lineRule="auto"/>
              <w:rPr>
                <w:sz w:val="28"/>
                <w:szCs w:val="28"/>
              </w:rPr>
            </w:pPr>
            <w:r>
              <w:rPr>
                <w:sz w:val="28"/>
                <w:szCs w:val="28"/>
              </w:rPr>
              <w:t>Экономическая рентабельность</w:t>
            </w:r>
          </w:p>
        </w:tc>
        <w:tc>
          <w:tcPr>
            <w:tcW w:w="2298" w:type="dxa"/>
            <w:vAlign w:val="center"/>
          </w:tcPr>
          <w:p w:rsidR="00501A43" w:rsidRDefault="00670315" w:rsidP="00501A43">
            <w:pPr>
              <w:pStyle w:val="a9"/>
              <w:spacing w:after="0" w:line="360" w:lineRule="auto"/>
              <w:jc w:val="center"/>
              <w:rPr>
                <w:sz w:val="28"/>
                <w:szCs w:val="28"/>
              </w:rPr>
            </w:pPr>
            <w:r>
              <w:rPr>
                <w:sz w:val="28"/>
                <w:szCs w:val="28"/>
              </w:rPr>
              <w:t>104%</w:t>
            </w:r>
          </w:p>
        </w:tc>
        <w:tc>
          <w:tcPr>
            <w:tcW w:w="2464" w:type="dxa"/>
            <w:vAlign w:val="center"/>
          </w:tcPr>
          <w:p w:rsidR="00501A43" w:rsidRDefault="00670315" w:rsidP="00501A43">
            <w:pPr>
              <w:pStyle w:val="a9"/>
              <w:spacing w:after="0" w:line="360" w:lineRule="auto"/>
              <w:jc w:val="center"/>
              <w:rPr>
                <w:sz w:val="28"/>
                <w:szCs w:val="28"/>
              </w:rPr>
            </w:pPr>
            <w:r>
              <w:rPr>
                <w:sz w:val="28"/>
                <w:szCs w:val="28"/>
              </w:rPr>
              <w:t>44%</w:t>
            </w:r>
          </w:p>
        </w:tc>
        <w:tc>
          <w:tcPr>
            <w:tcW w:w="2464" w:type="dxa"/>
            <w:vAlign w:val="center"/>
          </w:tcPr>
          <w:p w:rsidR="00501A43" w:rsidRDefault="00CF6DA8" w:rsidP="00501A43">
            <w:pPr>
              <w:pStyle w:val="a9"/>
              <w:spacing w:after="0" w:line="360" w:lineRule="auto"/>
              <w:jc w:val="center"/>
              <w:rPr>
                <w:sz w:val="28"/>
                <w:szCs w:val="28"/>
              </w:rPr>
            </w:pPr>
            <w:r>
              <w:rPr>
                <w:sz w:val="28"/>
                <w:szCs w:val="28"/>
              </w:rPr>
              <w:t>-</w:t>
            </w:r>
            <w:r w:rsidR="00670315">
              <w:rPr>
                <w:sz w:val="28"/>
                <w:szCs w:val="28"/>
              </w:rPr>
              <w:t>60%</w:t>
            </w:r>
          </w:p>
        </w:tc>
      </w:tr>
      <w:tr w:rsidR="00670315">
        <w:tc>
          <w:tcPr>
            <w:tcW w:w="2628" w:type="dxa"/>
          </w:tcPr>
          <w:p w:rsidR="00670315" w:rsidRDefault="00670315" w:rsidP="00670315">
            <w:pPr>
              <w:pStyle w:val="a9"/>
              <w:spacing w:after="0" w:line="360" w:lineRule="auto"/>
              <w:rPr>
                <w:sz w:val="28"/>
                <w:szCs w:val="28"/>
              </w:rPr>
            </w:pPr>
            <w:r>
              <w:rPr>
                <w:sz w:val="28"/>
                <w:szCs w:val="28"/>
              </w:rPr>
              <w:t>Дифференциал финансового рычага</w:t>
            </w:r>
          </w:p>
        </w:tc>
        <w:tc>
          <w:tcPr>
            <w:tcW w:w="2298" w:type="dxa"/>
            <w:vAlign w:val="center"/>
          </w:tcPr>
          <w:p w:rsidR="00670315" w:rsidRDefault="00670315" w:rsidP="00501A43">
            <w:pPr>
              <w:pStyle w:val="a9"/>
              <w:spacing w:after="0" w:line="360" w:lineRule="auto"/>
              <w:jc w:val="center"/>
              <w:rPr>
                <w:sz w:val="28"/>
                <w:szCs w:val="28"/>
              </w:rPr>
            </w:pPr>
            <w:r>
              <w:rPr>
                <w:sz w:val="28"/>
                <w:szCs w:val="28"/>
              </w:rPr>
              <w:t>82%</w:t>
            </w:r>
          </w:p>
        </w:tc>
        <w:tc>
          <w:tcPr>
            <w:tcW w:w="2464" w:type="dxa"/>
            <w:vAlign w:val="center"/>
          </w:tcPr>
          <w:p w:rsidR="00670315" w:rsidRDefault="00670315" w:rsidP="00501A43">
            <w:pPr>
              <w:pStyle w:val="a9"/>
              <w:spacing w:after="0" w:line="360" w:lineRule="auto"/>
              <w:jc w:val="center"/>
              <w:rPr>
                <w:sz w:val="28"/>
                <w:szCs w:val="28"/>
              </w:rPr>
            </w:pPr>
            <w:r>
              <w:rPr>
                <w:sz w:val="28"/>
                <w:szCs w:val="28"/>
              </w:rPr>
              <w:t>22%</w:t>
            </w:r>
          </w:p>
        </w:tc>
        <w:tc>
          <w:tcPr>
            <w:tcW w:w="2464" w:type="dxa"/>
            <w:vAlign w:val="center"/>
          </w:tcPr>
          <w:p w:rsidR="00670315" w:rsidRDefault="00CF6DA8" w:rsidP="00501A43">
            <w:pPr>
              <w:pStyle w:val="a9"/>
              <w:spacing w:after="0" w:line="360" w:lineRule="auto"/>
              <w:jc w:val="center"/>
              <w:rPr>
                <w:sz w:val="28"/>
                <w:szCs w:val="28"/>
              </w:rPr>
            </w:pPr>
            <w:r>
              <w:rPr>
                <w:sz w:val="28"/>
                <w:szCs w:val="28"/>
              </w:rPr>
              <w:t>-</w:t>
            </w:r>
            <w:r w:rsidR="00670315">
              <w:rPr>
                <w:sz w:val="28"/>
                <w:szCs w:val="28"/>
              </w:rPr>
              <w:t>60%</w:t>
            </w:r>
          </w:p>
        </w:tc>
      </w:tr>
      <w:tr w:rsidR="00670315">
        <w:tc>
          <w:tcPr>
            <w:tcW w:w="2628" w:type="dxa"/>
          </w:tcPr>
          <w:p w:rsidR="00670315" w:rsidRDefault="00670315" w:rsidP="00670315">
            <w:pPr>
              <w:pStyle w:val="a9"/>
              <w:spacing w:after="0" w:line="360" w:lineRule="auto"/>
              <w:rPr>
                <w:sz w:val="28"/>
                <w:szCs w:val="28"/>
              </w:rPr>
            </w:pPr>
            <w:r>
              <w:rPr>
                <w:sz w:val="28"/>
                <w:szCs w:val="28"/>
              </w:rPr>
              <w:t>Плечо финансового рычага</w:t>
            </w:r>
          </w:p>
        </w:tc>
        <w:tc>
          <w:tcPr>
            <w:tcW w:w="2298" w:type="dxa"/>
            <w:vAlign w:val="center"/>
          </w:tcPr>
          <w:p w:rsidR="00670315" w:rsidRDefault="00670315" w:rsidP="00501A43">
            <w:pPr>
              <w:pStyle w:val="a9"/>
              <w:spacing w:after="0" w:line="360" w:lineRule="auto"/>
              <w:jc w:val="center"/>
              <w:rPr>
                <w:sz w:val="28"/>
                <w:szCs w:val="28"/>
              </w:rPr>
            </w:pPr>
            <w:r>
              <w:rPr>
                <w:sz w:val="28"/>
                <w:szCs w:val="28"/>
              </w:rPr>
              <w:t>0,26</w:t>
            </w:r>
          </w:p>
        </w:tc>
        <w:tc>
          <w:tcPr>
            <w:tcW w:w="2464" w:type="dxa"/>
            <w:vAlign w:val="center"/>
          </w:tcPr>
          <w:p w:rsidR="00670315" w:rsidRDefault="00670315" w:rsidP="00501A43">
            <w:pPr>
              <w:pStyle w:val="a9"/>
              <w:spacing w:after="0" w:line="360" w:lineRule="auto"/>
              <w:jc w:val="center"/>
              <w:rPr>
                <w:sz w:val="28"/>
                <w:szCs w:val="28"/>
              </w:rPr>
            </w:pPr>
            <w:r>
              <w:rPr>
                <w:sz w:val="28"/>
                <w:szCs w:val="28"/>
              </w:rPr>
              <w:t>0,45</w:t>
            </w:r>
          </w:p>
        </w:tc>
        <w:tc>
          <w:tcPr>
            <w:tcW w:w="2464" w:type="dxa"/>
            <w:vAlign w:val="center"/>
          </w:tcPr>
          <w:p w:rsidR="00670315" w:rsidRDefault="00670315" w:rsidP="00501A43">
            <w:pPr>
              <w:pStyle w:val="a9"/>
              <w:spacing w:after="0" w:line="360" w:lineRule="auto"/>
              <w:jc w:val="center"/>
              <w:rPr>
                <w:sz w:val="28"/>
                <w:szCs w:val="28"/>
              </w:rPr>
            </w:pPr>
            <w:r>
              <w:rPr>
                <w:sz w:val="28"/>
                <w:szCs w:val="28"/>
              </w:rPr>
              <w:t>0,19</w:t>
            </w:r>
          </w:p>
        </w:tc>
      </w:tr>
    </w:tbl>
    <w:p w:rsidR="00971837" w:rsidRDefault="00971837" w:rsidP="00971837">
      <w:pPr>
        <w:pStyle w:val="a9"/>
        <w:spacing w:after="0" w:line="360" w:lineRule="auto"/>
        <w:jc w:val="right"/>
        <w:rPr>
          <w:sz w:val="28"/>
          <w:szCs w:val="28"/>
        </w:rPr>
      </w:pPr>
      <w:r>
        <w:rPr>
          <w:sz w:val="28"/>
          <w:szCs w:val="28"/>
        </w:rPr>
        <w:t>Продолжение таблицы 2.3.2</w:t>
      </w:r>
    </w:p>
    <w:tbl>
      <w:tblPr>
        <w:tblStyle w:val="ab"/>
        <w:tblW w:w="0" w:type="auto"/>
        <w:tblLook w:val="01E0" w:firstRow="1" w:lastRow="1" w:firstColumn="1" w:lastColumn="1" w:noHBand="0" w:noVBand="0"/>
      </w:tblPr>
      <w:tblGrid>
        <w:gridCol w:w="2808"/>
        <w:gridCol w:w="2340"/>
        <w:gridCol w:w="2242"/>
        <w:gridCol w:w="2464"/>
      </w:tblGrid>
      <w:tr w:rsidR="00971837">
        <w:tc>
          <w:tcPr>
            <w:tcW w:w="2808" w:type="dxa"/>
            <w:vAlign w:val="center"/>
          </w:tcPr>
          <w:p w:rsidR="00971837" w:rsidRDefault="00971837" w:rsidP="00971837">
            <w:pPr>
              <w:pStyle w:val="a9"/>
              <w:spacing w:after="0" w:line="360" w:lineRule="auto"/>
              <w:jc w:val="center"/>
              <w:rPr>
                <w:sz w:val="28"/>
                <w:szCs w:val="28"/>
              </w:rPr>
            </w:pPr>
            <w:r>
              <w:rPr>
                <w:sz w:val="28"/>
                <w:szCs w:val="28"/>
              </w:rPr>
              <w:t>Показатели</w:t>
            </w:r>
          </w:p>
        </w:tc>
        <w:tc>
          <w:tcPr>
            <w:tcW w:w="2340" w:type="dxa"/>
            <w:vAlign w:val="center"/>
          </w:tcPr>
          <w:p w:rsidR="00971837" w:rsidRDefault="00971837" w:rsidP="00971837">
            <w:pPr>
              <w:pStyle w:val="a9"/>
              <w:spacing w:after="0" w:line="360" w:lineRule="auto"/>
              <w:jc w:val="center"/>
              <w:rPr>
                <w:sz w:val="28"/>
                <w:szCs w:val="28"/>
              </w:rPr>
            </w:pPr>
            <w:r>
              <w:rPr>
                <w:sz w:val="28"/>
                <w:szCs w:val="28"/>
              </w:rPr>
              <w:t>2004 год</w:t>
            </w:r>
          </w:p>
        </w:tc>
        <w:tc>
          <w:tcPr>
            <w:tcW w:w="2242" w:type="dxa"/>
            <w:vAlign w:val="center"/>
          </w:tcPr>
          <w:p w:rsidR="00971837" w:rsidRDefault="00971837" w:rsidP="00971837">
            <w:pPr>
              <w:pStyle w:val="a9"/>
              <w:spacing w:after="0" w:line="360" w:lineRule="auto"/>
              <w:jc w:val="center"/>
              <w:rPr>
                <w:sz w:val="28"/>
                <w:szCs w:val="28"/>
              </w:rPr>
            </w:pPr>
            <w:r>
              <w:rPr>
                <w:sz w:val="28"/>
                <w:szCs w:val="28"/>
              </w:rPr>
              <w:t>2005год</w:t>
            </w:r>
          </w:p>
        </w:tc>
        <w:tc>
          <w:tcPr>
            <w:tcW w:w="2464" w:type="dxa"/>
            <w:vAlign w:val="center"/>
          </w:tcPr>
          <w:p w:rsidR="00971837" w:rsidRDefault="00971837" w:rsidP="00971837">
            <w:pPr>
              <w:pStyle w:val="a9"/>
              <w:spacing w:after="0" w:line="360" w:lineRule="auto"/>
              <w:jc w:val="center"/>
              <w:rPr>
                <w:sz w:val="28"/>
                <w:szCs w:val="28"/>
              </w:rPr>
            </w:pPr>
            <w:r>
              <w:rPr>
                <w:sz w:val="28"/>
                <w:szCs w:val="28"/>
              </w:rPr>
              <w:t>Изменения</w:t>
            </w:r>
          </w:p>
        </w:tc>
      </w:tr>
      <w:tr w:rsidR="00971837">
        <w:tc>
          <w:tcPr>
            <w:tcW w:w="2808" w:type="dxa"/>
          </w:tcPr>
          <w:p w:rsidR="00971837" w:rsidRDefault="00971837" w:rsidP="00971837">
            <w:pPr>
              <w:pStyle w:val="a9"/>
              <w:spacing w:after="0" w:line="360" w:lineRule="auto"/>
              <w:ind w:right="-273"/>
              <w:rPr>
                <w:sz w:val="28"/>
                <w:szCs w:val="28"/>
              </w:rPr>
            </w:pPr>
            <w:r>
              <w:rPr>
                <w:sz w:val="28"/>
                <w:szCs w:val="28"/>
              </w:rPr>
              <w:t>Эффект финансового рычага</w:t>
            </w:r>
          </w:p>
        </w:tc>
        <w:tc>
          <w:tcPr>
            <w:tcW w:w="2340" w:type="dxa"/>
            <w:vAlign w:val="center"/>
          </w:tcPr>
          <w:p w:rsidR="00971837" w:rsidRDefault="00971837" w:rsidP="00971837">
            <w:pPr>
              <w:pStyle w:val="a9"/>
              <w:spacing w:after="0" w:line="360" w:lineRule="auto"/>
              <w:jc w:val="center"/>
              <w:rPr>
                <w:sz w:val="28"/>
                <w:szCs w:val="28"/>
              </w:rPr>
            </w:pPr>
            <w:r>
              <w:rPr>
                <w:sz w:val="28"/>
                <w:szCs w:val="28"/>
              </w:rPr>
              <w:t>0,162</w:t>
            </w:r>
          </w:p>
        </w:tc>
        <w:tc>
          <w:tcPr>
            <w:tcW w:w="2242" w:type="dxa"/>
            <w:vAlign w:val="center"/>
          </w:tcPr>
          <w:p w:rsidR="00971837" w:rsidRDefault="00971837" w:rsidP="00971837">
            <w:pPr>
              <w:pStyle w:val="a9"/>
              <w:spacing w:after="0" w:line="360" w:lineRule="auto"/>
              <w:jc w:val="center"/>
              <w:rPr>
                <w:sz w:val="28"/>
                <w:szCs w:val="28"/>
              </w:rPr>
            </w:pPr>
            <w:r>
              <w:rPr>
                <w:sz w:val="28"/>
                <w:szCs w:val="28"/>
              </w:rPr>
              <w:t>0,075</w:t>
            </w:r>
          </w:p>
        </w:tc>
        <w:tc>
          <w:tcPr>
            <w:tcW w:w="2464" w:type="dxa"/>
            <w:vAlign w:val="center"/>
          </w:tcPr>
          <w:p w:rsidR="00971837" w:rsidRDefault="00971837" w:rsidP="00971837">
            <w:pPr>
              <w:pStyle w:val="a9"/>
              <w:spacing w:after="0" w:line="360" w:lineRule="auto"/>
              <w:jc w:val="center"/>
              <w:rPr>
                <w:sz w:val="28"/>
                <w:szCs w:val="28"/>
              </w:rPr>
            </w:pPr>
            <w:r>
              <w:rPr>
                <w:sz w:val="28"/>
                <w:szCs w:val="28"/>
              </w:rPr>
              <w:t>-0,087</w:t>
            </w:r>
          </w:p>
        </w:tc>
      </w:tr>
    </w:tbl>
    <w:p w:rsidR="00971837" w:rsidRDefault="00971837" w:rsidP="00971837">
      <w:pPr>
        <w:pStyle w:val="a9"/>
        <w:spacing w:after="0" w:line="360" w:lineRule="auto"/>
        <w:rPr>
          <w:sz w:val="28"/>
          <w:szCs w:val="28"/>
        </w:rPr>
      </w:pPr>
    </w:p>
    <w:p w:rsidR="00C06E94" w:rsidRDefault="00C06E94" w:rsidP="00C06E94">
      <w:pPr>
        <w:pStyle w:val="a9"/>
        <w:spacing w:after="0" w:line="360" w:lineRule="auto"/>
        <w:jc w:val="both"/>
        <w:rPr>
          <w:sz w:val="28"/>
          <w:szCs w:val="28"/>
        </w:rPr>
      </w:pPr>
      <w:r>
        <w:rPr>
          <w:sz w:val="28"/>
          <w:szCs w:val="28"/>
        </w:rPr>
        <w:t xml:space="preserve">  При анализе результатов показателей финансового левериджа предприятия ОАО «Татнефтегазстрой» наблюдается превышение показателя экономической рентабельности  над ставкой банковского процента</w:t>
      </w:r>
      <w:r w:rsidR="00CF6DA8">
        <w:rPr>
          <w:sz w:val="28"/>
          <w:szCs w:val="28"/>
        </w:rPr>
        <w:t xml:space="preserve"> (дифференциал финансового рычага)</w:t>
      </w:r>
      <w:r>
        <w:rPr>
          <w:sz w:val="28"/>
          <w:szCs w:val="28"/>
        </w:rPr>
        <w:t>. Это говорит о том, что предприятие не подвержено финансовому риску.</w:t>
      </w:r>
    </w:p>
    <w:p w:rsidR="00C06E94" w:rsidRDefault="00C06E94" w:rsidP="00C06E94">
      <w:pPr>
        <w:pStyle w:val="a9"/>
        <w:spacing w:after="0" w:line="360" w:lineRule="auto"/>
        <w:jc w:val="both"/>
        <w:rPr>
          <w:sz w:val="28"/>
          <w:szCs w:val="28"/>
        </w:rPr>
      </w:pPr>
      <w:r>
        <w:rPr>
          <w:sz w:val="28"/>
          <w:szCs w:val="28"/>
        </w:rPr>
        <w:t xml:space="preserve">  </w:t>
      </w:r>
      <w:r w:rsidR="00410790">
        <w:rPr>
          <w:sz w:val="28"/>
          <w:szCs w:val="28"/>
        </w:rPr>
        <w:t>Плечо финансового рычага не превышает 1, то есть предприятие имеет достаточно высокий уровень кредитоспособности и платежеспособности собственным капиталом.</w:t>
      </w:r>
      <w:r w:rsidR="00CF6DA8">
        <w:rPr>
          <w:sz w:val="28"/>
          <w:szCs w:val="28"/>
        </w:rPr>
        <w:t xml:space="preserve"> Увеличение этого показателя на 0,19 указывает на увеличение уровня платежеспособности предприятия, что укрепит доверие к нему в деловой сфере.</w:t>
      </w:r>
    </w:p>
    <w:p w:rsidR="00410790" w:rsidRDefault="00410790" w:rsidP="00975786">
      <w:pPr>
        <w:pStyle w:val="a9"/>
        <w:spacing w:after="0" w:line="360" w:lineRule="auto"/>
        <w:jc w:val="both"/>
        <w:rPr>
          <w:sz w:val="28"/>
          <w:szCs w:val="28"/>
        </w:rPr>
      </w:pPr>
      <w:r>
        <w:rPr>
          <w:sz w:val="28"/>
          <w:szCs w:val="28"/>
        </w:rPr>
        <w:t xml:space="preserve">  Эффективное инвестирование заемного капитала позволило данному предприятию обеспечить прирост  собственного капитала в2004 году на 16%, в 2005 году на 7,5% .</w:t>
      </w:r>
    </w:p>
    <w:p w:rsidR="00410790" w:rsidRDefault="00410790" w:rsidP="00C06E94">
      <w:pPr>
        <w:pStyle w:val="a9"/>
        <w:spacing w:after="0" w:line="360" w:lineRule="auto"/>
        <w:jc w:val="both"/>
        <w:rPr>
          <w:sz w:val="28"/>
          <w:szCs w:val="28"/>
        </w:rPr>
      </w:pPr>
      <w:r>
        <w:rPr>
          <w:sz w:val="28"/>
          <w:szCs w:val="28"/>
        </w:rPr>
        <w:t xml:space="preserve">  Хотя при анализе</w:t>
      </w:r>
      <w:r w:rsidR="00975786">
        <w:rPr>
          <w:sz w:val="28"/>
          <w:szCs w:val="28"/>
        </w:rPr>
        <w:t xml:space="preserve"> показателей</w:t>
      </w:r>
      <w:r>
        <w:rPr>
          <w:sz w:val="28"/>
          <w:szCs w:val="28"/>
        </w:rPr>
        <w:t xml:space="preserve"> за 2 периода – 2004 </w:t>
      </w:r>
      <w:r w:rsidR="00975786">
        <w:rPr>
          <w:sz w:val="28"/>
          <w:szCs w:val="28"/>
        </w:rPr>
        <w:t>и 2005 год</w:t>
      </w:r>
      <w:r>
        <w:rPr>
          <w:sz w:val="28"/>
          <w:szCs w:val="28"/>
        </w:rPr>
        <w:t xml:space="preserve"> наблюдается </w:t>
      </w:r>
      <w:r w:rsidRPr="00975786">
        <w:rPr>
          <w:sz w:val="28"/>
          <w:szCs w:val="28"/>
        </w:rPr>
        <w:t>снижение показателей</w:t>
      </w:r>
      <w:r>
        <w:rPr>
          <w:sz w:val="28"/>
          <w:szCs w:val="28"/>
        </w:rPr>
        <w:t xml:space="preserve">  финансового левериджа</w:t>
      </w:r>
      <w:r w:rsidR="00975786">
        <w:rPr>
          <w:sz w:val="28"/>
          <w:szCs w:val="28"/>
        </w:rPr>
        <w:t>, в целом их результаты говорят об эффективном использовании заемного капитала предприятия.</w:t>
      </w:r>
    </w:p>
    <w:p w:rsidR="00975786" w:rsidRDefault="00975786" w:rsidP="00975786">
      <w:pPr>
        <w:pStyle w:val="1"/>
        <w:spacing w:line="360" w:lineRule="auto"/>
        <w:ind w:left="0" w:firstLine="0"/>
      </w:pPr>
      <w:r>
        <w:rPr>
          <w:szCs w:val="28"/>
        </w:rPr>
        <w:t xml:space="preserve">   </w:t>
      </w:r>
      <w:r>
        <w:t>В процессе снабженческой, производ</w:t>
      </w:r>
      <w:r>
        <w:softHyphen/>
        <w:t>ственной, сбытовой и финансовой дея</w:t>
      </w:r>
      <w:r>
        <w:softHyphen/>
        <w:t>тельности на ОАО «Татнефтегазстрой» происходит непрерывный про</w:t>
      </w:r>
      <w:r>
        <w:softHyphen/>
        <w:t>цесс кругооборота капитала, изменяются предприятия, внеш</w:t>
      </w:r>
      <w:r>
        <w:softHyphen/>
        <w:t>ним проявлением которого выступает платежеспособность.</w:t>
      </w:r>
    </w:p>
    <w:p w:rsidR="00975786" w:rsidRDefault="00195037" w:rsidP="00195037">
      <w:pPr>
        <w:pStyle w:val="1"/>
        <w:spacing w:line="360" w:lineRule="auto"/>
        <w:ind w:left="0" w:firstLine="0"/>
      </w:pPr>
      <w:r>
        <w:t xml:space="preserve">  </w:t>
      </w:r>
      <w:r w:rsidR="00975786">
        <w:t>Способность ОАО «Татнефтегазстрой» своевременно производить платежи, финансировать свою деятельность на рас</w:t>
      </w:r>
      <w:r w:rsidR="00975786">
        <w:softHyphen/>
        <w:t>ширенной основе, переносить непредви</w:t>
      </w:r>
      <w:r w:rsidR="00975786">
        <w:softHyphen/>
        <w:t xml:space="preserve">денные потрясения и поддерживать свою платежеспособность в неблагоприятных обстоятельствах свидетельствует о его устойчивом финансовом состоянии. </w:t>
      </w:r>
    </w:p>
    <w:p w:rsidR="00975786" w:rsidRDefault="00195037" w:rsidP="00195037">
      <w:pPr>
        <w:pStyle w:val="1"/>
        <w:spacing w:line="360" w:lineRule="auto"/>
        <w:ind w:left="0" w:firstLine="0"/>
      </w:pPr>
      <w:r>
        <w:t xml:space="preserve">  </w:t>
      </w:r>
      <w:r w:rsidR="00975786">
        <w:t>Если платежеспособность - это внешнее проявление финан</w:t>
      </w:r>
      <w:r w:rsidR="00975786">
        <w:softHyphen/>
        <w:t>сового состояния предприятия, то финансовая обеспеченность - внутренняя его сторона, отражающая сбалансированность де</w:t>
      </w:r>
      <w:r w:rsidR="00975786">
        <w:softHyphen/>
        <w:t>нежных и товарных потоков, доходов и расходов, средств и ис</w:t>
      </w:r>
      <w:r w:rsidR="00975786">
        <w:softHyphen/>
        <w:t>точников их формирования.</w:t>
      </w:r>
    </w:p>
    <w:p w:rsidR="00975786" w:rsidRDefault="00195037" w:rsidP="00195037">
      <w:pPr>
        <w:pStyle w:val="1"/>
        <w:spacing w:line="360" w:lineRule="auto"/>
        <w:ind w:left="0" w:firstLine="0"/>
      </w:pPr>
      <w:r>
        <w:t xml:space="preserve">  </w:t>
      </w:r>
      <w:r w:rsidR="00975786">
        <w:t xml:space="preserve">Финансовая обеспеченность на ОАО «Татнефтегазстрой» </w:t>
      </w:r>
      <w:r w:rsidR="00975786">
        <w:rPr>
          <w:i/>
        </w:rPr>
        <w:t xml:space="preserve"> </w:t>
      </w:r>
      <w:r w:rsidR="00750749">
        <w:t>достигнута</w:t>
      </w:r>
      <w:r w:rsidR="00975786">
        <w:t xml:space="preserve"> за счет</w:t>
      </w:r>
      <w:r w:rsidR="00975786">
        <w:rPr>
          <w:i/>
        </w:rPr>
        <w:t xml:space="preserve"> </w:t>
      </w:r>
      <w:r w:rsidR="00975786">
        <w:t xml:space="preserve"> её способ</w:t>
      </w:r>
      <w:r w:rsidR="00975786">
        <w:softHyphen/>
        <w:t>ности функционировать и развиваться, сохранять равновесие своих активов и пассивов в изменяющей</w:t>
      </w:r>
      <w:r w:rsidR="00975786">
        <w:softHyphen/>
        <w:t>ся внутренней и внешней среде, гарантирующее его постоянную платежеспособность и инвестиционную привлекательность в гра</w:t>
      </w:r>
      <w:r w:rsidR="00975786">
        <w:softHyphen/>
        <w:t>ницах допустимого уровня риска.</w:t>
      </w:r>
    </w:p>
    <w:p w:rsidR="00975786" w:rsidRDefault="00195037" w:rsidP="00195037">
      <w:pPr>
        <w:pStyle w:val="1"/>
        <w:spacing w:line="360" w:lineRule="auto"/>
        <w:ind w:left="0" w:firstLine="0"/>
      </w:pPr>
      <w:r>
        <w:t xml:space="preserve">  </w:t>
      </w:r>
      <w:r w:rsidR="00975786">
        <w:t>Обеспеченное финансовое состояние ОАО «Татнефтегазстрой» достигнуто при достаточ</w:t>
      </w:r>
      <w:r w:rsidR="00975786">
        <w:softHyphen/>
        <w:t>ности собственного капитала, хорошем качестве активов, доста</w:t>
      </w:r>
      <w:r w:rsidR="00975786">
        <w:softHyphen/>
        <w:t>точном уровне рентабельности с учетом операционного и финан</w:t>
      </w:r>
      <w:r w:rsidR="00975786">
        <w:softHyphen/>
        <w:t>сового риска, достаточности ликвидности, стабильных доходах и широких возможностях привлечения заемных средств.</w:t>
      </w:r>
    </w:p>
    <w:p w:rsidR="00975786" w:rsidRDefault="00195037" w:rsidP="00195037">
      <w:pPr>
        <w:pStyle w:val="1"/>
        <w:spacing w:line="360" w:lineRule="auto"/>
        <w:ind w:left="0" w:firstLine="0"/>
      </w:pPr>
      <w:r>
        <w:t xml:space="preserve">  </w:t>
      </w:r>
      <w:r w:rsidR="00975786">
        <w:t>Для обеспечения финансовой устойчивости ОАО «Татнефтегазстрой»  владеет гибкой структурой капитала, умеет организо</w:t>
      </w:r>
      <w:r w:rsidR="00975786">
        <w:softHyphen/>
        <w:t>вать его движение таким образом, чтобы обеспечить постоянное превышение доходов над расходами с целью сохранения плате</w:t>
      </w:r>
      <w:r w:rsidR="00975786">
        <w:softHyphen/>
        <w:t>жеспособности и создания условий для самовоспроизводства.</w:t>
      </w:r>
    </w:p>
    <w:p w:rsidR="00975786" w:rsidRDefault="00195037" w:rsidP="00195037">
      <w:pPr>
        <w:pStyle w:val="1"/>
        <w:spacing w:line="360" w:lineRule="auto"/>
        <w:ind w:left="0" w:firstLine="0"/>
      </w:pPr>
      <w:r>
        <w:t xml:space="preserve">  </w:t>
      </w:r>
      <w:r w:rsidR="00975786">
        <w:t>Финансовое состояние «Татнефтегазстрой», его устойчивость, обеспеченность и ста</w:t>
      </w:r>
      <w:r w:rsidR="00975786">
        <w:softHyphen/>
        <w:t>бильность зависят от результатов их производственной, ком</w:t>
      </w:r>
      <w:r w:rsidR="00975786">
        <w:softHyphen/>
        <w:t>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w:t>
      </w:r>
      <w:r w:rsidR="00975786">
        <w:softHyphen/>
        <w:t>ции продукции происходит повышение ее себестоимости, умень</w:t>
      </w:r>
      <w:r w:rsidR="00975786">
        <w:softHyphen/>
        <w:t>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w:t>
      </w:r>
      <w:r w:rsidR="00975786">
        <w:softHyphen/>
        <w:t>ления всем комплексом факторов, определяющих результаты хо</w:t>
      </w:r>
      <w:r w:rsidR="00975786">
        <w:softHyphen/>
        <w:t>зяйственной деятельности «Татнефтегазстрой».</w:t>
      </w:r>
    </w:p>
    <w:p w:rsidR="00975786" w:rsidRDefault="00195037" w:rsidP="00195037">
      <w:pPr>
        <w:pStyle w:val="1"/>
        <w:spacing w:line="360" w:lineRule="auto"/>
        <w:ind w:left="0" w:firstLine="0"/>
      </w:pPr>
      <w:r>
        <w:t xml:space="preserve">  </w:t>
      </w:r>
      <w:r w:rsidR="00975786">
        <w:t>Устойчивое финансовое положение в свою очередь оказыва</w:t>
      </w:r>
      <w:r w:rsidR="00975786">
        <w:softHyphen/>
        <w:t>ет положительное влияние на выполнение производственных планов и обеспечение нужд производства необходимыми ресур</w:t>
      </w:r>
      <w:r w:rsidR="00975786">
        <w:softHyphen/>
        <w:t>сами. Поэтому финансовая деятельность ОАО «Татнефтегазстрой» направлена на обес</w:t>
      </w:r>
      <w:r w:rsidR="00975786">
        <w:softHyphen/>
        <w:t>печение планомерного поступления и расходования денежных ресурсов, выполнение расчетной дисциплины, достижение ра</w:t>
      </w:r>
      <w:r w:rsidR="00975786">
        <w:softHyphen/>
        <w:t>циональных пропорций собственного и заемного капитала и наиболее эффективное его использование.</w:t>
      </w:r>
    </w:p>
    <w:p w:rsidR="00975786" w:rsidRDefault="00195037" w:rsidP="00195037">
      <w:pPr>
        <w:pStyle w:val="a6"/>
        <w:ind w:firstLine="0"/>
      </w:pPr>
      <w:r>
        <w:t xml:space="preserve">  </w:t>
      </w:r>
      <w:r w:rsidR="00975786">
        <w:t>Финансовая устойчивость отражает стабильность характеристик, полученных при анализе финансового состояния «Татнефтегазстрой» в свете долгосрочной перспективы, и связана с общей структурой финансов и зависимостью предприятия от кредиторов и инвесторов..</w:t>
      </w:r>
    </w:p>
    <w:p w:rsidR="00975786" w:rsidRDefault="00975786" w:rsidP="00C06E94">
      <w:pPr>
        <w:pStyle w:val="a9"/>
        <w:spacing w:after="0" w:line="360" w:lineRule="auto"/>
        <w:jc w:val="both"/>
        <w:rPr>
          <w:sz w:val="28"/>
          <w:szCs w:val="28"/>
        </w:rPr>
      </w:pPr>
    </w:p>
    <w:p w:rsidR="00971837" w:rsidRDefault="003F64D1" w:rsidP="00C06E94">
      <w:pPr>
        <w:pStyle w:val="a9"/>
        <w:tabs>
          <w:tab w:val="right" w:pos="9638"/>
        </w:tabs>
        <w:spacing w:after="0" w:line="360" w:lineRule="auto"/>
        <w:jc w:val="both"/>
        <w:rPr>
          <w:sz w:val="28"/>
          <w:szCs w:val="28"/>
        </w:rPr>
      </w:pPr>
      <w:r>
        <w:rPr>
          <w:sz w:val="28"/>
          <w:szCs w:val="28"/>
        </w:rPr>
        <w:t xml:space="preserve">   </w:t>
      </w: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971837" w:rsidRDefault="00971837" w:rsidP="00C06E94">
      <w:pPr>
        <w:pStyle w:val="a9"/>
        <w:tabs>
          <w:tab w:val="right" w:pos="9638"/>
        </w:tabs>
        <w:spacing w:after="0" w:line="360" w:lineRule="auto"/>
        <w:jc w:val="both"/>
        <w:rPr>
          <w:sz w:val="28"/>
          <w:szCs w:val="28"/>
        </w:rPr>
      </w:pPr>
    </w:p>
    <w:p w:rsidR="003F64D1" w:rsidRDefault="003F64D1" w:rsidP="00C06E94">
      <w:pPr>
        <w:pStyle w:val="a9"/>
        <w:tabs>
          <w:tab w:val="right" w:pos="9638"/>
        </w:tabs>
        <w:spacing w:after="0" w:line="360" w:lineRule="auto"/>
        <w:jc w:val="both"/>
        <w:rPr>
          <w:sz w:val="28"/>
          <w:szCs w:val="28"/>
        </w:rPr>
      </w:pPr>
      <w:r>
        <w:rPr>
          <w:sz w:val="28"/>
          <w:szCs w:val="28"/>
        </w:rPr>
        <w:t xml:space="preserve">                  </w:t>
      </w:r>
      <w:r w:rsidR="00C06E94">
        <w:rPr>
          <w:sz w:val="28"/>
          <w:szCs w:val="28"/>
        </w:rPr>
        <w:tab/>
      </w:r>
    </w:p>
    <w:p w:rsidR="00D96D66" w:rsidRPr="00670315" w:rsidRDefault="00A23F9A" w:rsidP="00670315">
      <w:pPr>
        <w:pStyle w:val="a9"/>
        <w:spacing w:after="0" w:line="360" w:lineRule="auto"/>
        <w:jc w:val="both"/>
        <w:rPr>
          <w:sz w:val="28"/>
          <w:szCs w:val="28"/>
        </w:rPr>
      </w:pPr>
      <w:r w:rsidRPr="00195037">
        <w:t xml:space="preserve">3. </w:t>
      </w:r>
      <w:r w:rsidRPr="00670315">
        <w:rPr>
          <w:sz w:val="28"/>
          <w:szCs w:val="28"/>
        </w:rPr>
        <w:t>Основные пути увеличения источников финансирования оборотных средств</w:t>
      </w:r>
    </w:p>
    <w:p w:rsidR="00715F42" w:rsidRDefault="00715F42" w:rsidP="00715F42">
      <w:pPr>
        <w:pStyle w:val="1"/>
        <w:spacing w:line="360" w:lineRule="auto"/>
        <w:ind w:left="0" w:firstLine="0"/>
      </w:pPr>
      <w:r>
        <w:t xml:space="preserve">    Пути  увеличения собственного  капитала предприятия.</w:t>
      </w:r>
    </w:p>
    <w:p w:rsidR="00715F42" w:rsidRDefault="00715F42" w:rsidP="00715F42">
      <w:pPr>
        <w:pStyle w:val="1"/>
        <w:spacing w:line="360" w:lineRule="auto"/>
        <w:ind w:left="0" w:firstLine="0"/>
      </w:pPr>
      <w:r>
        <w:t xml:space="preserve">    Во все времена финансовое состояние хозяйствующих субъектов выступало опорой экономики, неотъемлемым элементом экономического развития страны. </w:t>
      </w:r>
    </w:p>
    <w:p w:rsidR="00715F42" w:rsidRDefault="00715F42" w:rsidP="00715F42">
      <w:pPr>
        <w:pStyle w:val="1"/>
        <w:spacing w:line="360" w:lineRule="auto"/>
        <w:ind w:left="0" w:firstLine="0"/>
      </w:pPr>
      <w:r>
        <w:t xml:space="preserve">Для выживания в условиях конкуренции каждое предприятие изыскивает оптимальные, эффективные пути хозяйствования. Ведь переход к рынку связан с попаданием предприятий в зону повышенного финансового риска. </w:t>
      </w:r>
    </w:p>
    <w:p w:rsidR="00715F42" w:rsidRDefault="00715F42" w:rsidP="00715F42">
      <w:pPr>
        <w:pStyle w:val="1"/>
        <w:spacing w:line="360" w:lineRule="auto"/>
        <w:ind w:left="0" w:firstLine="0"/>
      </w:pPr>
      <w:r>
        <w:t xml:space="preserve">   Анализ финансового состояния </w:t>
      </w:r>
      <w:r>
        <w:rPr>
          <w:szCs w:val="28"/>
        </w:rPr>
        <w:t>ОАО «Татнефтегазстрой» с</w:t>
      </w:r>
      <w:r>
        <w:t xml:space="preserve">видетельствует о том, что за последние два года предприятие отмечается, как финансово состоятельное, способное самостоятельно формировать свой капитал с учетом их действительной потребности, с учетом выполнения своих задач и функций. Управляя своими пассивами </w:t>
      </w:r>
      <w:r>
        <w:rPr>
          <w:szCs w:val="28"/>
        </w:rPr>
        <w:t>ОАО «Татнефтегазстрой»</w:t>
      </w:r>
      <w:r>
        <w:t xml:space="preserve"> старается выбрать наиболее оптимальный вариант источников финансирования. Периодически на предприятии рассматриваются вопросы по выбору источников финансирования имущества предприятия. Основными источниками формирования капитала на </w:t>
      </w:r>
      <w:r>
        <w:rPr>
          <w:szCs w:val="28"/>
        </w:rPr>
        <w:t>ОАО «Татнефтегазстрой»</w:t>
      </w:r>
      <w:r>
        <w:t xml:space="preserve"> является собственные и заемные средства. </w:t>
      </w:r>
    </w:p>
    <w:p w:rsidR="00715F42" w:rsidRDefault="00715F42" w:rsidP="00715F42">
      <w:pPr>
        <w:pStyle w:val="1"/>
        <w:spacing w:line="360" w:lineRule="auto"/>
        <w:ind w:left="0" w:firstLine="0"/>
      </w:pPr>
      <w:r>
        <w:t xml:space="preserve">   Для оценки эффективности использования капитала определяются показатели доходности, к которым относят: общую рентабельность инвестированного капитала; ставку доходности заемного капитала; ставку доходности (рентабельности) собственного капитала.</w:t>
      </w:r>
    </w:p>
    <w:p w:rsidR="00715F42" w:rsidRDefault="00715F42" w:rsidP="00715F42">
      <w:pPr>
        <w:pStyle w:val="1"/>
        <w:spacing w:line="360" w:lineRule="auto"/>
        <w:ind w:left="0" w:firstLine="0"/>
      </w:pPr>
      <w:r>
        <w:t xml:space="preserve">  Общая рентабельность инвестированного капитала определяется отношением общей суммы прибыли (Пб) к величине инвестиционного капитала – собственный капитал (Ск) и заемный капитал (Зк).</w:t>
      </w:r>
    </w:p>
    <w:p w:rsidR="00715F42" w:rsidRDefault="00715F42" w:rsidP="00715F42">
      <w:pPr>
        <w:pStyle w:val="1"/>
        <w:spacing w:line="360" w:lineRule="auto"/>
        <w:ind w:left="0" w:firstLine="525"/>
      </w:pPr>
      <w:r>
        <w:rPr>
          <w:lang w:val="en-US"/>
        </w:rPr>
        <w:t>R</w:t>
      </w:r>
      <w:r>
        <w:t xml:space="preserve">  и.к. = Пб/Ск + Ск х 100%,                                                                     (3.1.1.)</w:t>
      </w:r>
    </w:p>
    <w:p w:rsidR="00715F42" w:rsidRDefault="00715F42" w:rsidP="00715F42">
      <w:pPr>
        <w:widowControl w:val="0"/>
        <w:spacing w:line="360" w:lineRule="auto"/>
        <w:jc w:val="both"/>
        <w:rPr>
          <w:sz w:val="28"/>
        </w:rPr>
      </w:pPr>
      <w:r>
        <w:rPr>
          <w:sz w:val="28"/>
        </w:rPr>
        <w:t xml:space="preserve">где </w:t>
      </w:r>
      <w:r>
        <w:rPr>
          <w:sz w:val="28"/>
          <w:lang w:val="en-US"/>
        </w:rPr>
        <w:t>R</w:t>
      </w:r>
      <w:r>
        <w:rPr>
          <w:sz w:val="28"/>
        </w:rPr>
        <w:t xml:space="preserve"> и.к. – рентабельность инвестиционного капитала.</w:t>
      </w:r>
    </w:p>
    <w:p w:rsidR="00715F42" w:rsidRDefault="00715F42" w:rsidP="00715F42">
      <w:pPr>
        <w:widowControl w:val="0"/>
        <w:spacing w:line="360" w:lineRule="auto"/>
        <w:jc w:val="both"/>
        <w:rPr>
          <w:sz w:val="28"/>
        </w:rPr>
      </w:pPr>
      <w:r>
        <w:rPr>
          <w:sz w:val="28"/>
        </w:rPr>
        <w:t xml:space="preserve">  Ставка рентабельности заемного капитала определяется отношением массы прибыли, которую выплачивают собственники-кредиторы, к сумме инвестированного ими  капитала.</w:t>
      </w:r>
    </w:p>
    <w:p w:rsidR="00715F42" w:rsidRDefault="00715F42" w:rsidP="00715F42">
      <w:pPr>
        <w:widowControl w:val="0"/>
        <w:spacing w:line="360" w:lineRule="auto"/>
        <w:jc w:val="both"/>
        <w:rPr>
          <w:sz w:val="28"/>
        </w:rPr>
      </w:pPr>
      <w:r>
        <w:rPr>
          <w:sz w:val="28"/>
        </w:rPr>
        <w:t xml:space="preserve">   Разность между рентабельностью собственного капитала и рентабельностью инвестированного капитала после уплаты налогов образуются за счет эффекта финансового рычага. Он показывает, насколько процентов увеличивается рентабельность собственного капитала за счет привлечения заемных средств в оборот хозяйствующим субъектам. Эффект финансового рычага возникает в том случае, если экономическая рентабельность выше ссудного капитала.</w:t>
      </w:r>
    </w:p>
    <w:p w:rsidR="00715F42" w:rsidRDefault="00715F42" w:rsidP="00715F42">
      <w:pPr>
        <w:widowControl w:val="0"/>
        <w:spacing w:line="360" w:lineRule="auto"/>
        <w:jc w:val="both"/>
        <w:rPr>
          <w:sz w:val="28"/>
        </w:rPr>
      </w:pPr>
      <w:r>
        <w:rPr>
          <w:sz w:val="28"/>
        </w:rPr>
        <w:t xml:space="preserve">  Вложения, не приносящие доходы или дающие доходы ниже определенного уровня, должны быть сведены к минимуму, необходимому для жизни обеспечения предприятия.</w:t>
      </w:r>
    </w:p>
    <w:p w:rsidR="00715F42" w:rsidRDefault="00715F42" w:rsidP="00715F42">
      <w:pPr>
        <w:pStyle w:val="1"/>
        <w:spacing w:line="360" w:lineRule="auto"/>
        <w:ind w:left="0" w:firstLine="0"/>
      </w:pPr>
      <w:r>
        <w:t xml:space="preserve">  Для улучшения своего финансового положения предприятию необходимо вести дальнейшую работу по укреплению своей позиции на рынке, по обеспечению выбора наиболее эффективных источников финансирования</w:t>
      </w:r>
      <w:r w:rsidR="00B40F6C" w:rsidRPr="00B40F6C">
        <w:t>[13.</w:t>
      </w:r>
      <w:r w:rsidR="00B40F6C">
        <w:rPr>
          <w:lang w:val="en-US"/>
        </w:rPr>
        <w:t>c</w:t>
      </w:r>
      <w:r w:rsidR="00B40F6C" w:rsidRPr="00B40F6C">
        <w:t>.97]</w:t>
      </w:r>
      <w:r>
        <w:t>.</w:t>
      </w:r>
    </w:p>
    <w:p w:rsidR="00715F42" w:rsidRDefault="00715F42" w:rsidP="00715F42">
      <w:pPr>
        <w:pStyle w:val="1"/>
        <w:spacing w:line="360" w:lineRule="auto"/>
        <w:ind w:left="0" w:firstLine="0"/>
      </w:pPr>
      <w:r>
        <w:t xml:space="preserve">  Увеличение собственного капитала - самый эффективный метод формирования капитала </w:t>
      </w:r>
      <w:r>
        <w:rPr>
          <w:szCs w:val="28"/>
        </w:rPr>
        <w:t>ОАО «Татнефтегазстрой»</w:t>
      </w:r>
      <w:r>
        <w:t>. Направление по увеличению собственного капитала предприятия может осуществлять за счет: увеличение получаемой суммы прибыли; увеличение уставного капитала; прирост дополнительного капитала с учетом эмиссионной премии и резерва переоценки, за счет разницы от продажи акций по рыночной цене и их номинальной стоимостью, следовательно резерв переоценки имущества за счет изменения цен в условиях инфляции; рационального использования материальных, трудовых и финансовых ресурсов; ускорение оборачиваемости оборотных средств; повышение эффективности использования основных средств.</w:t>
      </w:r>
    </w:p>
    <w:p w:rsidR="00715F42" w:rsidRDefault="00715F42" w:rsidP="00715F42">
      <w:pPr>
        <w:pStyle w:val="1"/>
        <w:spacing w:line="360" w:lineRule="auto"/>
        <w:ind w:left="0" w:firstLine="0"/>
      </w:pPr>
      <w:r>
        <w:rPr>
          <w:szCs w:val="28"/>
        </w:rPr>
        <w:t xml:space="preserve">  ОАО «Татнефтегазстрой»  и</w:t>
      </w:r>
      <w:r>
        <w:t>меет краткосрочные и долгосрочные заемные средства. За анализируемый период их достаточно для рациональной организации деятельности. Предприятие должно повысить эффективность их использования за счет:</w:t>
      </w:r>
    </w:p>
    <w:p w:rsidR="00715F42" w:rsidRDefault="00715F42" w:rsidP="00715F42">
      <w:pPr>
        <w:pStyle w:val="1"/>
        <w:spacing w:line="360" w:lineRule="auto"/>
        <w:ind w:left="0" w:firstLine="0"/>
      </w:pPr>
      <w:r>
        <w:t>- повышения эффективности использования нормативных источников,  формирования запасов (краткосрочные ссуда, займы, кредиторская задолженность по товарным операциям;</w:t>
      </w:r>
    </w:p>
    <w:p w:rsidR="00715F42" w:rsidRDefault="00715F42" w:rsidP="00715F42">
      <w:pPr>
        <w:pStyle w:val="1"/>
        <w:spacing w:line="360" w:lineRule="auto"/>
        <w:ind w:left="0" w:firstLine="0"/>
      </w:pPr>
      <w:r>
        <w:t>- снижения коэффициента соотношения заемных и собственных средств, снижая стоимость зависимости предприятия от заемных средств;</w:t>
      </w:r>
    </w:p>
    <w:p w:rsidR="00715F42" w:rsidRDefault="00715F42" w:rsidP="00715F42">
      <w:pPr>
        <w:pStyle w:val="1"/>
        <w:spacing w:line="360" w:lineRule="auto"/>
        <w:ind w:left="0" w:firstLine="0"/>
      </w:pPr>
      <w:r>
        <w:t>- повышения коэффициента покрытия инвестиций за счет увеличения собственных средств и долгосрочных обязательств в общей сумме капитала;</w:t>
      </w:r>
    </w:p>
    <w:p w:rsidR="00715F42" w:rsidRDefault="00715F42" w:rsidP="00715F42">
      <w:pPr>
        <w:pStyle w:val="1"/>
        <w:spacing w:line="360" w:lineRule="auto"/>
        <w:ind w:left="0" w:firstLine="0"/>
      </w:pPr>
      <w:r>
        <w:t>-  повышение коэффициента покрытия запасов за счет увеличения собственных средств, краткосрочных кредитов и кредиторской задолженности по товарным операциям, что считается нормальными источниками покрытия запасов;</w:t>
      </w:r>
    </w:p>
    <w:p w:rsidR="00715F42" w:rsidRDefault="00715F42" w:rsidP="00715F42">
      <w:pPr>
        <w:pStyle w:val="1"/>
        <w:spacing w:line="360" w:lineRule="auto"/>
        <w:ind w:left="0" w:firstLine="0"/>
      </w:pPr>
      <w:r>
        <w:t>- увеличения суммы реализованной продукции, суммы прибыли на 1 рубль заемных средств;</w:t>
      </w:r>
    </w:p>
    <w:p w:rsidR="00715F42" w:rsidRDefault="00715F42" w:rsidP="00715F42">
      <w:pPr>
        <w:pStyle w:val="1"/>
        <w:spacing w:line="360" w:lineRule="auto"/>
        <w:ind w:left="0" w:firstLine="0"/>
      </w:pPr>
      <w:r>
        <w:t>- снижения суммы затрат на 1 рубль заемных средств на основе обеспечения рационального расходования материальных и денежных ресурсов;</w:t>
      </w:r>
    </w:p>
    <w:p w:rsidR="00715F42" w:rsidRDefault="00715F42" w:rsidP="00715F42">
      <w:pPr>
        <w:pStyle w:val="1"/>
        <w:spacing w:line="360" w:lineRule="auto"/>
        <w:ind w:left="0" w:firstLine="0"/>
        <w:rPr>
          <w:szCs w:val="28"/>
        </w:rPr>
      </w:pPr>
      <w:r>
        <w:t xml:space="preserve">- изыскания рациональных источников заемных средств, повышая долю долгосрочных обязательств под незначительные проценты в общей сумме </w:t>
      </w:r>
      <w:r>
        <w:rPr>
          <w:szCs w:val="28"/>
        </w:rPr>
        <w:t>заемных средств.</w:t>
      </w:r>
    </w:p>
    <w:p w:rsidR="00715F42" w:rsidRDefault="00670315" w:rsidP="00715F42">
      <w:pPr>
        <w:spacing w:line="360" w:lineRule="auto"/>
        <w:jc w:val="both"/>
        <w:rPr>
          <w:sz w:val="28"/>
          <w:szCs w:val="28"/>
        </w:rPr>
      </w:pPr>
      <w:r>
        <w:rPr>
          <w:sz w:val="28"/>
          <w:szCs w:val="28"/>
        </w:rPr>
        <w:t xml:space="preserve">   Р</w:t>
      </w:r>
      <w:r w:rsidR="00715F42">
        <w:rPr>
          <w:sz w:val="28"/>
          <w:szCs w:val="28"/>
        </w:rPr>
        <w:t>азработанные мероприятия должны обеспечить повышение эффективности использования заемных средств и привести к своевременному погашению обязательств предприятия. Для выживания в условиях конкуренции каждое предприятие изыскивает оптимальные, эффективные пути хозяйствования.</w:t>
      </w:r>
    </w:p>
    <w:p w:rsidR="00715F42" w:rsidRDefault="00195037" w:rsidP="00715F42">
      <w:pPr>
        <w:spacing w:line="360" w:lineRule="auto"/>
        <w:jc w:val="both"/>
        <w:rPr>
          <w:sz w:val="28"/>
          <w:szCs w:val="28"/>
        </w:rPr>
      </w:pPr>
      <w:r>
        <w:rPr>
          <w:sz w:val="28"/>
          <w:szCs w:val="28"/>
        </w:rPr>
        <w:t xml:space="preserve"> Расширение и</w:t>
      </w:r>
      <w:r w:rsidR="00715F42">
        <w:rPr>
          <w:sz w:val="28"/>
          <w:szCs w:val="28"/>
        </w:rPr>
        <w:t>нвест</w:t>
      </w:r>
      <w:r>
        <w:rPr>
          <w:sz w:val="28"/>
          <w:szCs w:val="28"/>
        </w:rPr>
        <w:t>иционной деятельности</w:t>
      </w:r>
      <w:r w:rsidR="00715F42">
        <w:rPr>
          <w:sz w:val="28"/>
          <w:szCs w:val="28"/>
        </w:rPr>
        <w:t xml:space="preserve"> предприятия.</w:t>
      </w:r>
    </w:p>
    <w:p w:rsidR="00715F42" w:rsidRDefault="00715F42" w:rsidP="00715F42">
      <w:pPr>
        <w:pStyle w:val="a8"/>
        <w:spacing w:before="0" w:beforeAutospacing="0" w:after="0" w:afterAutospacing="0" w:line="360" w:lineRule="auto"/>
        <w:jc w:val="both"/>
        <w:rPr>
          <w:sz w:val="28"/>
          <w:szCs w:val="27"/>
        </w:rPr>
      </w:pPr>
      <w:r>
        <w:rPr>
          <w:sz w:val="28"/>
          <w:szCs w:val="27"/>
        </w:rPr>
        <w:t xml:space="preserve">  Инвестиции сопровождаются снижением ликвидности активов предприятия. Рост возможен за счет расширения вложений в факторы производства и более эффективного использования средств.</w:t>
      </w:r>
    </w:p>
    <w:p w:rsidR="00715F42" w:rsidRDefault="00715F42" w:rsidP="00715F42">
      <w:pPr>
        <w:pStyle w:val="a8"/>
        <w:spacing w:before="0" w:beforeAutospacing="0" w:after="0" w:afterAutospacing="0" w:line="360" w:lineRule="auto"/>
        <w:jc w:val="both"/>
        <w:rPr>
          <w:sz w:val="28"/>
          <w:szCs w:val="27"/>
        </w:rPr>
      </w:pPr>
      <w:r>
        <w:rPr>
          <w:sz w:val="28"/>
          <w:szCs w:val="27"/>
        </w:rPr>
        <w:t xml:space="preserve">  Увеличение инвестиций означает рост потребления в будущем. Инвестиции повышают эффективность хозяйствования и создают основу для роста доходов. Они могут оказаться также нерациональными, поскольку сопряжены с финансовым риском.</w:t>
      </w:r>
    </w:p>
    <w:p w:rsidR="00715F42" w:rsidRDefault="00715F42" w:rsidP="00715F42">
      <w:pPr>
        <w:pStyle w:val="a8"/>
        <w:spacing w:before="0" w:beforeAutospacing="0" w:after="0" w:afterAutospacing="0" w:line="360" w:lineRule="auto"/>
        <w:jc w:val="both"/>
        <w:rPr>
          <w:sz w:val="28"/>
          <w:szCs w:val="27"/>
        </w:rPr>
      </w:pPr>
      <w:r>
        <w:rPr>
          <w:sz w:val="28"/>
          <w:szCs w:val="27"/>
        </w:rPr>
        <w:t xml:space="preserve">   Основная проблема оживления инвестиционной деятельности заключается в том, что из-за высокой инфляции, тяжелого бремени налогов, высоких ставок банковских процентов (на средне - и долгосрочные кредиты), предприятия остались практически без источников финансирования своего развития.</w:t>
      </w:r>
    </w:p>
    <w:p w:rsidR="00715F42" w:rsidRDefault="00715F42" w:rsidP="00715F42">
      <w:pPr>
        <w:pStyle w:val="a8"/>
        <w:spacing w:before="0" w:beforeAutospacing="0" w:after="0" w:afterAutospacing="0" w:line="360" w:lineRule="auto"/>
        <w:jc w:val="both"/>
        <w:rPr>
          <w:sz w:val="28"/>
          <w:szCs w:val="27"/>
        </w:rPr>
      </w:pPr>
      <w:r>
        <w:rPr>
          <w:sz w:val="28"/>
          <w:szCs w:val="27"/>
        </w:rPr>
        <w:t xml:space="preserve">  Приоритетным направлением решения проблемы инвестиций в настоящее время является активизация участия предприятий в функционировании финансового рынка. Привлечение ресурсов для инвестиций обеспечивается в основном путем выпуска в обращение ценных бумаг (эмиссия).</w:t>
      </w:r>
    </w:p>
    <w:p w:rsidR="00715F42" w:rsidRDefault="00715F42" w:rsidP="00715F42">
      <w:pPr>
        <w:pStyle w:val="a8"/>
        <w:widowControl w:val="0"/>
        <w:spacing w:before="0" w:beforeAutospacing="0" w:after="0" w:afterAutospacing="0" w:line="360" w:lineRule="auto"/>
        <w:jc w:val="both"/>
        <w:rPr>
          <w:sz w:val="28"/>
          <w:szCs w:val="27"/>
        </w:rPr>
      </w:pPr>
      <w:r>
        <w:rPr>
          <w:sz w:val="28"/>
          <w:szCs w:val="27"/>
        </w:rPr>
        <w:t xml:space="preserve">  Эмиссия капитала - выпуск ценных бумаг для дальнейшего размещения среди потенциальных инвесторов в целях финансирования инвестиционных затрат</w:t>
      </w:r>
      <w:r w:rsidR="007208A0" w:rsidRPr="007208A0">
        <w:rPr>
          <w:sz w:val="28"/>
          <w:szCs w:val="27"/>
        </w:rPr>
        <w:t xml:space="preserve"> </w:t>
      </w:r>
      <w:r>
        <w:rPr>
          <w:sz w:val="28"/>
          <w:szCs w:val="27"/>
        </w:rPr>
        <w:t xml:space="preserve"> </w:t>
      </w:r>
      <w:r w:rsidR="00B40F6C">
        <w:rPr>
          <w:color w:val="000000"/>
          <w:sz w:val="28"/>
          <w:szCs w:val="28"/>
        </w:rPr>
        <w:t>[</w:t>
      </w:r>
      <w:r w:rsidR="00B40F6C" w:rsidRPr="00B40F6C">
        <w:rPr>
          <w:color w:val="000000"/>
          <w:sz w:val="28"/>
          <w:szCs w:val="28"/>
        </w:rPr>
        <w:t>8</w:t>
      </w:r>
      <w:r>
        <w:rPr>
          <w:color w:val="000000"/>
          <w:sz w:val="28"/>
          <w:szCs w:val="28"/>
        </w:rPr>
        <w:t>, с. 68]</w:t>
      </w:r>
      <w:r>
        <w:rPr>
          <w:sz w:val="28"/>
          <w:szCs w:val="27"/>
        </w:rPr>
        <w:t>.</w:t>
      </w:r>
    </w:p>
    <w:p w:rsidR="00715F42" w:rsidRDefault="00715F42" w:rsidP="00715F42">
      <w:pPr>
        <w:pStyle w:val="a9"/>
        <w:widowControl w:val="0"/>
        <w:spacing w:after="0" w:line="360" w:lineRule="auto"/>
        <w:jc w:val="both"/>
        <w:rPr>
          <w:sz w:val="28"/>
        </w:rPr>
      </w:pPr>
      <w:r>
        <w:rPr>
          <w:sz w:val="28"/>
        </w:rPr>
        <w:t xml:space="preserve">   Необходимо отметить, что большой блок проблем связан с процессом математического моделирования и управления портфелями ценных бумаг.</w:t>
      </w:r>
    </w:p>
    <w:p w:rsidR="00715F42" w:rsidRDefault="00715F42" w:rsidP="00715F42">
      <w:pPr>
        <w:pStyle w:val="a9"/>
        <w:widowControl w:val="0"/>
        <w:spacing w:after="0" w:line="360" w:lineRule="auto"/>
        <w:jc w:val="both"/>
        <w:rPr>
          <w:sz w:val="28"/>
        </w:rPr>
      </w:pPr>
      <w:r>
        <w:rPr>
          <w:sz w:val="28"/>
        </w:rPr>
        <w:t xml:space="preserve">   Портфель финансовых активов </w:t>
      </w:r>
      <w:r>
        <w:rPr>
          <w:noProof/>
          <w:sz w:val="28"/>
        </w:rPr>
        <w:t>—</w:t>
      </w:r>
      <w:r>
        <w:rPr>
          <w:sz w:val="28"/>
        </w:rPr>
        <w:t xml:space="preserve"> это сложный финансовый объект, имеющий собственную теоретическую базу. Таким образом, при прогнозировании встают проблемы моделирования и применения математического аппарата, в частности, статистического </w:t>
      </w:r>
      <w:r w:rsidR="00B40F6C">
        <w:rPr>
          <w:color w:val="000000"/>
          <w:sz w:val="28"/>
          <w:szCs w:val="28"/>
        </w:rPr>
        <w:t>[2</w:t>
      </w:r>
      <w:r w:rsidR="00B40F6C" w:rsidRPr="00B40F6C">
        <w:rPr>
          <w:color w:val="000000"/>
          <w:sz w:val="28"/>
          <w:szCs w:val="28"/>
        </w:rPr>
        <w:t>4</w:t>
      </w:r>
      <w:r>
        <w:rPr>
          <w:color w:val="000000"/>
          <w:sz w:val="28"/>
          <w:szCs w:val="28"/>
        </w:rPr>
        <w:t>, с.135]</w:t>
      </w:r>
      <w:r>
        <w:rPr>
          <w:sz w:val="28"/>
        </w:rPr>
        <w:t>.</w:t>
      </w:r>
    </w:p>
    <w:p w:rsidR="00715F42" w:rsidRDefault="00715F42" w:rsidP="00715F42">
      <w:pPr>
        <w:pStyle w:val="a9"/>
        <w:widowControl w:val="0"/>
        <w:spacing w:after="0" w:line="360" w:lineRule="auto"/>
        <w:jc w:val="both"/>
        <w:rPr>
          <w:sz w:val="28"/>
          <w:szCs w:val="28"/>
        </w:rPr>
      </w:pPr>
      <w:r>
        <w:rPr>
          <w:sz w:val="28"/>
          <w:szCs w:val="28"/>
        </w:rPr>
        <w:t xml:space="preserve">   Таким образом, основная проблема оживления инвестиционной деятельности заключается в том, что предприятия остались практически без источников финансирования своего развития. Кроме того,</w:t>
      </w:r>
      <w:r>
        <w:rPr>
          <w:sz w:val="28"/>
        </w:rPr>
        <w:t xml:space="preserve"> большой блок проблем связан с процессом математического моделирования и управления портфелями ценных бумаг.</w:t>
      </w:r>
      <w:r>
        <w:rPr>
          <w:sz w:val="28"/>
          <w:szCs w:val="28"/>
        </w:rPr>
        <w:t xml:space="preserve"> Приоритетным направлением решения проблемы инвестиций в настоящее время является активизация участия предприятий в функционировании финансового рынка, необходимо выпуск в о</w:t>
      </w:r>
      <w:r w:rsidR="00115F7E">
        <w:rPr>
          <w:sz w:val="28"/>
          <w:szCs w:val="28"/>
        </w:rPr>
        <w:t>бращение ценных бумаг (эмиссия) (Приложение 2).</w:t>
      </w:r>
    </w:p>
    <w:p w:rsidR="00193C5C" w:rsidRDefault="00193C5C" w:rsidP="00193C5C">
      <w:pPr>
        <w:pStyle w:val="1"/>
        <w:spacing w:line="360" w:lineRule="auto"/>
        <w:ind w:left="0" w:firstLine="0"/>
      </w:pPr>
      <w:r>
        <w:rPr>
          <w:szCs w:val="28"/>
        </w:rPr>
        <w:t xml:space="preserve">  </w:t>
      </w:r>
      <w:r>
        <w:t>Для улучшения своего финансового положения предприятию необходимо вести дальнейшую работу по укреплению своей позиции на рынке, по обеспечению выбора наиболее эффективных источников финансирования.</w:t>
      </w:r>
    </w:p>
    <w:p w:rsidR="00193C5C" w:rsidRDefault="00193C5C" w:rsidP="00193C5C">
      <w:pPr>
        <w:pStyle w:val="1"/>
        <w:spacing w:line="360" w:lineRule="auto"/>
        <w:ind w:left="0" w:firstLine="0"/>
      </w:pPr>
      <w:r>
        <w:t xml:space="preserve">  Увеличение собственного капитала - самый эффективный метод формирования капитала ОАО «Татнефтегазстрой». Направление по увеличению собственного капитала предприятия может осуществлять за счет:</w:t>
      </w:r>
    </w:p>
    <w:p w:rsidR="00193C5C" w:rsidRDefault="00193C5C" w:rsidP="00193C5C">
      <w:pPr>
        <w:pStyle w:val="1"/>
        <w:spacing w:line="360" w:lineRule="auto"/>
        <w:ind w:left="0" w:firstLine="0"/>
      </w:pPr>
      <w:r>
        <w:t>-   увеличение получаемой суммы прибыли;</w:t>
      </w:r>
    </w:p>
    <w:p w:rsidR="00193C5C" w:rsidRDefault="00193C5C" w:rsidP="00193C5C">
      <w:pPr>
        <w:pStyle w:val="1"/>
        <w:spacing w:line="360" w:lineRule="auto"/>
        <w:ind w:left="0" w:firstLine="0"/>
      </w:pPr>
      <w:r>
        <w:t>-   увеличение уставного капитала;</w:t>
      </w:r>
    </w:p>
    <w:p w:rsidR="00193C5C" w:rsidRDefault="00193C5C" w:rsidP="00193C5C">
      <w:pPr>
        <w:pStyle w:val="1"/>
        <w:tabs>
          <w:tab w:val="left" w:pos="0"/>
        </w:tabs>
        <w:spacing w:line="360" w:lineRule="auto"/>
        <w:ind w:left="0" w:firstLine="0"/>
      </w:pPr>
      <w:r>
        <w:t>-   прирост дополнительного капитала с учетом эмиссионной премии и резерва переоценки, за счет разницы от продажи акций по рыночной цене и их номинальной стоимостью, следовательно резерв переоценки имущества за счет изменения цен в условиях инфляции;</w:t>
      </w:r>
    </w:p>
    <w:p w:rsidR="00193C5C" w:rsidRDefault="00193C5C" w:rsidP="00193C5C">
      <w:pPr>
        <w:pStyle w:val="1"/>
        <w:tabs>
          <w:tab w:val="left" w:pos="0"/>
        </w:tabs>
        <w:spacing w:line="360" w:lineRule="auto"/>
        <w:ind w:left="0" w:firstLine="0"/>
      </w:pPr>
      <w:r>
        <w:t>- рационального использования материальных, трудовых и финансовых ресурсов;</w:t>
      </w:r>
    </w:p>
    <w:p w:rsidR="00193C5C" w:rsidRDefault="00193C5C" w:rsidP="00193C5C">
      <w:pPr>
        <w:pStyle w:val="1"/>
        <w:tabs>
          <w:tab w:val="left" w:pos="0"/>
        </w:tabs>
        <w:spacing w:line="360" w:lineRule="auto"/>
        <w:ind w:left="0" w:firstLine="0"/>
      </w:pPr>
      <w:r>
        <w:t>-  ускорение оборачиваемости оборотных средств;</w:t>
      </w:r>
    </w:p>
    <w:p w:rsidR="00193C5C" w:rsidRDefault="00193C5C" w:rsidP="00193C5C">
      <w:pPr>
        <w:pStyle w:val="1"/>
        <w:tabs>
          <w:tab w:val="left" w:pos="0"/>
        </w:tabs>
        <w:spacing w:line="360" w:lineRule="auto"/>
        <w:ind w:left="0" w:firstLine="0"/>
      </w:pPr>
      <w:r>
        <w:t>-  повышение эффективности использования основных средств.</w:t>
      </w:r>
    </w:p>
    <w:p w:rsidR="00193C5C" w:rsidRDefault="00193C5C" w:rsidP="00193C5C">
      <w:pPr>
        <w:pStyle w:val="a9"/>
        <w:tabs>
          <w:tab w:val="left" w:pos="0"/>
        </w:tabs>
        <w:ind w:firstLine="720"/>
        <w:jc w:val="center"/>
        <w:rPr>
          <w:sz w:val="28"/>
          <w:szCs w:val="28"/>
        </w:rPr>
      </w:pPr>
    </w:p>
    <w:p w:rsidR="00193C5C" w:rsidRDefault="00193C5C" w:rsidP="00715F42">
      <w:pPr>
        <w:pStyle w:val="a9"/>
        <w:widowControl w:val="0"/>
        <w:spacing w:after="0" w:line="360" w:lineRule="auto"/>
        <w:jc w:val="both"/>
        <w:rPr>
          <w:sz w:val="28"/>
        </w:rPr>
      </w:pPr>
    </w:p>
    <w:p w:rsidR="00715F42" w:rsidRDefault="00715F42" w:rsidP="00715F42">
      <w:pPr>
        <w:spacing w:line="360" w:lineRule="auto"/>
        <w:jc w:val="both"/>
        <w:rPr>
          <w:sz w:val="28"/>
          <w:szCs w:val="28"/>
        </w:rPr>
      </w:pPr>
    </w:p>
    <w:p w:rsidR="00715F42" w:rsidRDefault="00715F42" w:rsidP="00715F42">
      <w:pPr>
        <w:spacing w:line="360" w:lineRule="auto"/>
        <w:ind w:firstLine="525"/>
        <w:jc w:val="both"/>
        <w:rPr>
          <w:sz w:val="28"/>
          <w:szCs w:val="28"/>
        </w:rPr>
      </w:pPr>
    </w:p>
    <w:p w:rsidR="00A23F9A" w:rsidRDefault="00A23F9A" w:rsidP="00D1529A">
      <w:pPr>
        <w:spacing w:line="360" w:lineRule="auto"/>
        <w:jc w:val="both"/>
        <w:rPr>
          <w:sz w:val="28"/>
          <w:szCs w:val="28"/>
        </w:rPr>
      </w:pPr>
    </w:p>
    <w:p w:rsidR="005C40A0" w:rsidRDefault="005C40A0" w:rsidP="005C40A0">
      <w:pPr>
        <w:pStyle w:val="a6"/>
        <w:ind w:firstLine="0"/>
      </w:pPr>
    </w:p>
    <w:p w:rsidR="005C40A0" w:rsidRDefault="005C40A0" w:rsidP="005C40A0">
      <w:pPr>
        <w:spacing w:line="360" w:lineRule="auto"/>
        <w:jc w:val="both"/>
        <w:rPr>
          <w:sz w:val="28"/>
          <w:szCs w:val="28"/>
        </w:rPr>
      </w:pPr>
    </w:p>
    <w:p w:rsidR="00372CA2" w:rsidRDefault="00372CA2" w:rsidP="00372CA2">
      <w:pPr>
        <w:spacing w:line="360" w:lineRule="auto"/>
        <w:jc w:val="both"/>
        <w:rPr>
          <w:sz w:val="28"/>
          <w:szCs w:val="28"/>
        </w:rPr>
      </w:pPr>
    </w:p>
    <w:p w:rsidR="00372CA2" w:rsidRPr="00372CA2" w:rsidRDefault="00372CA2" w:rsidP="00372CA2">
      <w:pPr>
        <w:spacing w:line="360" w:lineRule="auto"/>
        <w:jc w:val="both"/>
        <w:rPr>
          <w:sz w:val="28"/>
          <w:szCs w:val="28"/>
        </w:rPr>
      </w:pPr>
    </w:p>
    <w:p w:rsidR="00A8209C" w:rsidRPr="00372CA2" w:rsidRDefault="00A8209C" w:rsidP="00A8209C">
      <w:pPr>
        <w:pStyle w:val="a8"/>
        <w:spacing w:before="0" w:beforeAutospacing="0" w:after="0" w:afterAutospacing="0" w:line="360" w:lineRule="auto"/>
        <w:jc w:val="both"/>
        <w:rPr>
          <w:sz w:val="28"/>
          <w:szCs w:val="28"/>
        </w:rPr>
      </w:pPr>
    </w:p>
    <w:p w:rsidR="00000C89" w:rsidRDefault="00000C89" w:rsidP="00000C89">
      <w:pPr>
        <w:spacing w:line="360" w:lineRule="auto"/>
        <w:ind w:right="-82"/>
        <w:jc w:val="both"/>
        <w:rPr>
          <w:sz w:val="28"/>
          <w:szCs w:val="28"/>
        </w:rPr>
      </w:pPr>
    </w:p>
    <w:p w:rsidR="00000C89" w:rsidRPr="001F2A44" w:rsidRDefault="00000C89" w:rsidP="00000C89">
      <w:pPr>
        <w:spacing w:line="360" w:lineRule="auto"/>
        <w:ind w:right="-82"/>
        <w:jc w:val="both"/>
        <w:rPr>
          <w:sz w:val="28"/>
          <w:szCs w:val="28"/>
        </w:rPr>
      </w:pPr>
      <w:r>
        <w:rPr>
          <w:sz w:val="28"/>
          <w:szCs w:val="28"/>
        </w:rPr>
        <w:t xml:space="preserve">  </w:t>
      </w:r>
    </w:p>
    <w:p w:rsidR="00127948" w:rsidRPr="001F2A44" w:rsidRDefault="00127948" w:rsidP="001F2A44">
      <w:pPr>
        <w:spacing w:line="360" w:lineRule="auto"/>
        <w:ind w:right="-82"/>
        <w:jc w:val="both"/>
        <w:rPr>
          <w:sz w:val="28"/>
          <w:szCs w:val="28"/>
        </w:rPr>
      </w:pPr>
    </w:p>
    <w:p w:rsidR="00071B7C" w:rsidRPr="001F2A44" w:rsidRDefault="00071B7C" w:rsidP="001F2A44">
      <w:pPr>
        <w:spacing w:line="360" w:lineRule="auto"/>
        <w:ind w:right="-82"/>
        <w:jc w:val="both"/>
        <w:rPr>
          <w:sz w:val="28"/>
          <w:szCs w:val="28"/>
        </w:rPr>
      </w:pPr>
      <w:r w:rsidRPr="001F2A44">
        <w:rPr>
          <w:sz w:val="28"/>
          <w:szCs w:val="28"/>
        </w:rPr>
        <w:t> </w:t>
      </w:r>
    </w:p>
    <w:p w:rsidR="003D7F18" w:rsidRPr="001F2A44" w:rsidRDefault="003D7F18" w:rsidP="001F2A44">
      <w:pPr>
        <w:spacing w:line="360" w:lineRule="auto"/>
        <w:ind w:right="-82"/>
        <w:jc w:val="both"/>
        <w:rPr>
          <w:sz w:val="28"/>
          <w:szCs w:val="28"/>
        </w:rPr>
      </w:pPr>
    </w:p>
    <w:p w:rsidR="0098521B" w:rsidRPr="00830E32" w:rsidRDefault="00232B2B" w:rsidP="00830E32">
      <w:pPr>
        <w:spacing w:line="360" w:lineRule="auto"/>
        <w:ind w:right="-82"/>
        <w:jc w:val="both"/>
        <w:rPr>
          <w:sz w:val="28"/>
          <w:szCs w:val="28"/>
        </w:rPr>
      </w:pPr>
      <w:r w:rsidRPr="00830E32">
        <w:rPr>
          <w:sz w:val="28"/>
          <w:szCs w:val="28"/>
        </w:rPr>
        <w:t xml:space="preserve">        </w:t>
      </w:r>
      <w:r w:rsidR="0098521B" w:rsidRPr="00830E32">
        <w:rPr>
          <w:sz w:val="28"/>
          <w:szCs w:val="28"/>
        </w:rPr>
        <w:t xml:space="preserve"> </w:t>
      </w:r>
    </w:p>
    <w:p w:rsidR="001601E5" w:rsidRPr="00830E32" w:rsidRDefault="001601E5" w:rsidP="00830E32">
      <w:pPr>
        <w:spacing w:line="360" w:lineRule="auto"/>
        <w:ind w:right="-82"/>
        <w:jc w:val="both"/>
        <w:rPr>
          <w:sz w:val="28"/>
          <w:szCs w:val="28"/>
        </w:rPr>
      </w:pPr>
    </w:p>
    <w:p w:rsidR="001601E5" w:rsidRDefault="001601E5" w:rsidP="00830E32">
      <w:pPr>
        <w:tabs>
          <w:tab w:val="left" w:pos="360"/>
        </w:tabs>
        <w:spacing w:line="360" w:lineRule="auto"/>
        <w:ind w:right="-82"/>
        <w:jc w:val="both"/>
        <w:rPr>
          <w:sz w:val="28"/>
          <w:szCs w:val="28"/>
        </w:rPr>
      </w:pPr>
    </w:p>
    <w:p w:rsidR="00E41A79" w:rsidRDefault="00E41A79" w:rsidP="00830E32">
      <w:pPr>
        <w:tabs>
          <w:tab w:val="left" w:pos="360"/>
        </w:tabs>
        <w:spacing w:line="360" w:lineRule="auto"/>
        <w:ind w:right="-82"/>
        <w:jc w:val="both"/>
        <w:rPr>
          <w:sz w:val="28"/>
          <w:szCs w:val="28"/>
        </w:rPr>
      </w:pPr>
    </w:p>
    <w:p w:rsidR="00F2798B" w:rsidRDefault="00C45703" w:rsidP="00830E32">
      <w:pPr>
        <w:tabs>
          <w:tab w:val="left" w:pos="360"/>
        </w:tabs>
        <w:spacing w:line="360" w:lineRule="auto"/>
        <w:ind w:right="-82"/>
        <w:jc w:val="both"/>
        <w:rPr>
          <w:sz w:val="28"/>
          <w:szCs w:val="28"/>
        </w:rPr>
      </w:pPr>
      <w:r>
        <w:rPr>
          <w:sz w:val="28"/>
          <w:szCs w:val="28"/>
        </w:rPr>
        <w:t xml:space="preserve">      </w:t>
      </w:r>
    </w:p>
    <w:p w:rsidR="0065458B" w:rsidRDefault="0065458B" w:rsidP="00830E32">
      <w:pPr>
        <w:tabs>
          <w:tab w:val="left" w:pos="360"/>
        </w:tabs>
        <w:spacing w:line="360" w:lineRule="auto"/>
        <w:ind w:right="-82"/>
        <w:jc w:val="both"/>
        <w:rPr>
          <w:sz w:val="28"/>
          <w:szCs w:val="28"/>
        </w:rPr>
      </w:pPr>
    </w:p>
    <w:p w:rsidR="0065458B" w:rsidRDefault="0065458B" w:rsidP="00830E32">
      <w:pPr>
        <w:tabs>
          <w:tab w:val="left" w:pos="360"/>
        </w:tabs>
        <w:spacing w:line="360" w:lineRule="auto"/>
        <w:ind w:right="-82"/>
        <w:jc w:val="both"/>
        <w:rPr>
          <w:sz w:val="28"/>
          <w:szCs w:val="28"/>
        </w:rPr>
      </w:pPr>
    </w:p>
    <w:p w:rsidR="0065458B" w:rsidRDefault="0065458B" w:rsidP="00830E32">
      <w:pPr>
        <w:tabs>
          <w:tab w:val="left" w:pos="360"/>
        </w:tabs>
        <w:spacing w:line="360" w:lineRule="auto"/>
        <w:ind w:right="-82"/>
        <w:jc w:val="both"/>
        <w:rPr>
          <w:sz w:val="28"/>
          <w:szCs w:val="28"/>
        </w:rPr>
      </w:pPr>
    </w:p>
    <w:p w:rsidR="00F111C8" w:rsidRDefault="0065458B" w:rsidP="00F111C8">
      <w:pPr>
        <w:tabs>
          <w:tab w:val="left" w:pos="360"/>
        </w:tabs>
        <w:spacing w:line="360" w:lineRule="auto"/>
        <w:ind w:right="-82"/>
        <w:jc w:val="center"/>
        <w:rPr>
          <w:sz w:val="28"/>
          <w:szCs w:val="28"/>
        </w:rPr>
      </w:pPr>
      <w:r>
        <w:rPr>
          <w:sz w:val="28"/>
          <w:szCs w:val="28"/>
        </w:rPr>
        <w:t>Заключение</w:t>
      </w:r>
    </w:p>
    <w:p w:rsidR="00371721" w:rsidRDefault="00971837" w:rsidP="00371721">
      <w:pPr>
        <w:tabs>
          <w:tab w:val="left" w:pos="360"/>
        </w:tabs>
        <w:spacing w:line="360" w:lineRule="auto"/>
        <w:ind w:right="-82"/>
        <w:jc w:val="both"/>
        <w:rPr>
          <w:sz w:val="28"/>
          <w:szCs w:val="28"/>
        </w:rPr>
      </w:pPr>
      <w:r>
        <w:rPr>
          <w:sz w:val="28"/>
          <w:szCs w:val="28"/>
        </w:rPr>
        <w:t xml:space="preserve">   Р</w:t>
      </w:r>
      <w:r w:rsidR="00371721">
        <w:rPr>
          <w:sz w:val="28"/>
          <w:szCs w:val="28"/>
        </w:rPr>
        <w:t>ассмотрев все источники финансирования оборотных средств предприятия, проанализировав состояние и проблемы необходимо сделать следующие выводы.</w:t>
      </w:r>
    </w:p>
    <w:p w:rsidR="00F111C8" w:rsidRDefault="00F111C8" w:rsidP="00371721">
      <w:pPr>
        <w:tabs>
          <w:tab w:val="left" w:pos="360"/>
        </w:tabs>
        <w:spacing w:line="360" w:lineRule="auto"/>
        <w:ind w:right="-82"/>
        <w:jc w:val="both"/>
        <w:rPr>
          <w:sz w:val="28"/>
          <w:szCs w:val="28"/>
        </w:rPr>
      </w:pPr>
      <w:r>
        <w:rPr>
          <w:sz w:val="28"/>
          <w:szCs w:val="28"/>
        </w:rPr>
        <w:t xml:space="preserve">  Оборотные средства предприятия обслуживают процесс хозяйственной деятельности и участвуют одновременно в процессе производства и в процессе реализации продукции. Поэтому являются неотъемлемой частью имущества предприятия. По своему назначению оборотные средства подразделяют на производственные фонды и фонды обращения. Оборотные  производственные фонды  в своем движении связаны с фондами обращения</w:t>
      </w:r>
      <w:r w:rsidR="0094262A">
        <w:rPr>
          <w:sz w:val="28"/>
          <w:szCs w:val="28"/>
        </w:rPr>
        <w:t xml:space="preserve">. </w:t>
      </w:r>
      <w:r>
        <w:rPr>
          <w:sz w:val="28"/>
          <w:szCs w:val="28"/>
        </w:rPr>
        <w:t>Особенностью оборотного капитала является то, что  он не расходуется, не потребляется,  а авансируется в различные виды текущих затрат хозяйствующего субъекта. Роль оборотных средств предприятия заключена</w:t>
      </w:r>
      <w:r w:rsidR="0094262A">
        <w:rPr>
          <w:sz w:val="28"/>
          <w:szCs w:val="28"/>
        </w:rPr>
        <w:t xml:space="preserve"> в обеспечении непрерывности процесса воспроизводства. В общей системе мероприятий по обеспечению режима экономии основное место занимает уменьшение затрат оборотных средств и экономическая эффективность улучшения их использования, поскольку  они оказывают положительное воздействие на все стороны производства и хозяйственной деятельности </w:t>
      </w:r>
      <w:r w:rsidR="00A00129">
        <w:rPr>
          <w:sz w:val="28"/>
          <w:szCs w:val="28"/>
        </w:rPr>
        <w:t>предприятия</w:t>
      </w:r>
      <w:r w:rsidR="0094262A">
        <w:rPr>
          <w:sz w:val="28"/>
          <w:szCs w:val="28"/>
        </w:rPr>
        <w:t xml:space="preserve">. </w:t>
      </w:r>
      <w:r>
        <w:rPr>
          <w:sz w:val="28"/>
          <w:szCs w:val="28"/>
        </w:rPr>
        <w:t xml:space="preserve"> </w:t>
      </w:r>
    </w:p>
    <w:p w:rsidR="006E7E49" w:rsidRDefault="00A279C3" w:rsidP="00371721">
      <w:pPr>
        <w:tabs>
          <w:tab w:val="left" w:pos="360"/>
        </w:tabs>
        <w:spacing w:line="360" w:lineRule="auto"/>
        <w:ind w:right="-82"/>
        <w:jc w:val="both"/>
        <w:rPr>
          <w:sz w:val="28"/>
          <w:szCs w:val="28"/>
        </w:rPr>
      </w:pPr>
      <w:r>
        <w:rPr>
          <w:sz w:val="28"/>
          <w:szCs w:val="28"/>
        </w:rPr>
        <w:t xml:space="preserve">  Структура источников финансирования оборотных средств зависит от различных факторов. Основными источниками являются собственный  оборотный и заемный капитал. Собственный оборотный капитал  обеспечивает имущественную и оперативную самостоятельность, определяет финансовую устойчивость предприятия. К источникам  собственного капитала относят прибыль, уставной, добавочный</w:t>
      </w:r>
      <w:r w:rsidR="000A22CA">
        <w:rPr>
          <w:sz w:val="28"/>
          <w:szCs w:val="28"/>
        </w:rPr>
        <w:t>,</w:t>
      </w:r>
      <w:r>
        <w:rPr>
          <w:sz w:val="28"/>
          <w:szCs w:val="28"/>
        </w:rPr>
        <w:t xml:space="preserve"> резервный капитал</w:t>
      </w:r>
      <w:r w:rsidR="000A22CA">
        <w:rPr>
          <w:sz w:val="28"/>
          <w:szCs w:val="28"/>
        </w:rPr>
        <w:t xml:space="preserve">, устойчивые пассивы предприятия. Заемный капитал является важной составляющей частью источников </w:t>
      </w:r>
      <w:r w:rsidR="000A22CA" w:rsidRPr="000A22CA">
        <w:rPr>
          <w:sz w:val="28"/>
          <w:szCs w:val="28"/>
        </w:rPr>
        <w:t xml:space="preserve"> </w:t>
      </w:r>
      <w:r w:rsidR="000A22CA">
        <w:rPr>
          <w:sz w:val="28"/>
          <w:szCs w:val="28"/>
        </w:rPr>
        <w:t>финансирования оборотных средств. Наличие у предприятия заемных средств говорит о доверии к нему в деловой сфере. Привлечение заемных средств покрывает временную дополнительную потребность предприятия в</w:t>
      </w:r>
      <w:r w:rsidR="000A22CA" w:rsidRPr="000A22CA">
        <w:rPr>
          <w:sz w:val="28"/>
          <w:szCs w:val="28"/>
        </w:rPr>
        <w:t xml:space="preserve"> </w:t>
      </w:r>
      <w:r w:rsidR="000A22CA">
        <w:rPr>
          <w:sz w:val="28"/>
          <w:szCs w:val="28"/>
        </w:rPr>
        <w:t>источниках финансирования оборотных средств. Основными источниками</w:t>
      </w:r>
      <w:r w:rsidR="000A22CA" w:rsidRPr="000A22CA">
        <w:rPr>
          <w:sz w:val="28"/>
          <w:szCs w:val="28"/>
        </w:rPr>
        <w:t xml:space="preserve"> </w:t>
      </w:r>
      <w:r w:rsidR="000A22CA">
        <w:rPr>
          <w:sz w:val="28"/>
          <w:szCs w:val="28"/>
        </w:rPr>
        <w:t>финансирования оборотных средств заемного капитала являются краткосрочные обязательства, которые включают в себя кредиторскую задолженность и кредиты банков</w:t>
      </w:r>
      <w:r w:rsidR="006E7E49">
        <w:rPr>
          <w:sz w:val="28"/>
          <w:szCs w:val="28"/>
        </w:rPr>
        <w:t xml:space="preserve"> </w:t>
      </w:r>
      <w:r w:rsidR="000A22CA">
        <w:rPr>
          <w:sz w:val="28"/>
          <w:szCs w:val="28"/>
        </w:rPr>
        <w:t xml:space="preserve">.В условии инфляции </w:t>
      </w:r>
      <w:r w:rsidR="006E7E49">
        <w:rPr>
          <w:sz w:val="28"/>
          <w:szCs w:val="28"/>
        </w:rPr>
        <w:t>заемные средства в виде кредитов банков нередко используются более эффективно, чем собственные оборотные средства.</w:t>
      </w:r>
    </w:p>
    <w:p w:rsidR="006E7E49" w:rsidRDefault="006E7E49" w:rsidP="006E7E49">
      <w:pPr>
        <w:spacing w:line="360" w:lineRule="auto"/>
        <w:jc w:val="both"/>
        <w:rPr>
          <w:sz w:val="28"/>
        </w:rPr>
      </w:pPr>
      <w:r>
        <w:rPr>
          <w:sz w:val="28"/>
          <w:szCs w:val="28"/>
        </w:rPr>
        <w:t xml:space="preserve">  </w:t>
      </w:r>
      <w:r>
        <w:rPr>
          <w:sz w:val="28"/>
        </w:rPr>
        <w:t xml:space="preserve">Анализируя объект исследования </w:t>
      </w:r>
      <w:r w:rsidRPr="003813EE">
        <w:rPr>
          <w:sz w:val="28"/>
        </w:rPr>
        <w:t xml:space="preserve">ОАО «Татнефтегазстрой» </w:t>
      </w:r>
      <w:r>
        <w:rPr>
          <w:sz w:val="28"/>
        </w:rPr>
        <w:t xml:space="preserve">необходимо отметить, что деятельность </w:t>
      </w:r>
      <w:r w:rsidRPr="003813EE">
        <w:rPr>
          <w:sz w:val="28"/>
        </w:rPr>
        <w:t>предприятия ОАО «Татнефтегазстрой» осуществляется  на основании  Устава общества. ОАО « Татнефтегазстрой» специализируется на строительстве объектов нефтепереработки, нефте - и газодобычи, предприятий химической  промышленности. В целом предприятие занимается всеми видами деятельности  предусмотренным Уставом общества. Структура общества достаточно масштабна. Задачи и поставленные цели предприятием  ОАО «Татнефтегазстрой» выполняются.</w:t>
      </w:r>
    </w:p>
    <w:p w:rsidR="006E7E49" w:rsidRDefault="006E7E49" w:rsidP="006E7E49">
      <w:pPr>
        <w:pStyle w:val="1"/>
        <w:spacing w:line="360" w:lineRule="auto"/>
        <w:ind w:left="0" w:firstLine="0"/>
        <w:rPr>
          <w:szCs w:val="28"/>
        </w:rPr>
      </w:pPr>
      <w:r>
        <w:t xml:space="preserve">   Проводя оценку</w:t>
      </w:r>
      <w:r w:rsidRPr="006E7E49">
        <w:rPr>
          <w:szCs w:val="28"/>
        </w:rPr>
        <w:t xml:space="preserve"> </w:t>
      </w:r>
      <w:r>
        <w:rPr>
          <w:szCs w:val="28"/>
        </w:rPr>
        <w:t xml:space="preserve">источников финансирования оборотных средств </w:t>
      </w:r>
      <w:r>
        <w:t>АО «Татнефтегазстрой» необходимо отметить, что  обеспеченное финансовое состояние ОАО «Татнефтегазстрой» достигнуто при достаточ</w:t>
      </w:r>
      <w:r>
        <w:softHyphen/>
        <w:t>ности собственного капитала, хорошем качестве активов, доста</w:t>
      </w:r>
      <w:r>
        <w:softHyphen/>
        <w:t>точном уровне рентабельности с учетом операционного и финан</w:t>
      </w:r>
      <w:r>
        <w:softHyphen/>
        <w:t xml:space="preserve">сового риска, достаточности ликвидности, стабильных доходах и широких возможностях привлечения заемных </w:t>
      </w:r>
      <w:r w:rsidRPr="00794DC2">
        <w:rPr>
          <w:szCs w:val="28"/>
        </w:rPr>
        <w:t>средств.</w:t>
      </w:r>
    </w:p>
    <w:p w:rsidR="001A0326" w:rsidRDefault="006E7E49" w:rsidP="006E7E49">
      <w:pPr>
        <w:pStyle w:val="1"/>
        <w:spacing w:line="360" w:lineRule="auto"/>
        <w:ind w:left="0" w:firstLine="0"/>
      </w:pPr>
      <w:r>
        <w:rPr>
          <w:szCs w:val="28"/>
        </w:rPr>
        <w:t xml:space="preserve">   Анализ системы показателей</w:t>
      </w:r>
      <w:r w:rsidR="000D0631">
        <w:rPr>
          <w:szCs w:val="28"/>
        </w:rPr>
        <w:t xml:space="preserve">, отражающих состояние капитал, показал, что </w:t>
      </w:r>
      <w:r w:rsidR="000D0631">
        <w:t>ОАО «Татнефтегазстрой» финансово устойчиво и стабильно от внешних кредиторов, оптимальную долю заемных средств предприятия, высокий уровень финансово независимости и платежеспособности, высокую доли собственного капитала у предприятия. Финансовая устойчивость отражает стабильность характеристик, полученных при анализе финансового состояния ОАО «Татнефтегазстрой»  в свете долгосрочной перспективы и связана с</w:t>
      </w:r>
      <w:r w:rsidR="001A0326">
        <w:t xml:space="preserve"> </w:t>
      </w:r>
      <w:r w:rsidR="000D0631">
        <w:t xml:space="preserve">общей </w:t>
      </w:r>
      <w:r w:rsidR="001A0326">
        <w:t>структурой</w:t>
      </w:r>
      <w:r w:rsidR="000D0631">
        <w:t xml:space="preserve"> финансов и зависимостью предприятия</w:t>
      </w:r>
      <w:r w:rsidR="001A0326">
        <w:t xml:space="preserve"> от кредиторов и инвесторов. </w:t>
      </w:r>
    </w:p>
    <w:p w:rsidR="006E7E49" w:rsidRDefault="001A0326" w:rsidP="006E7E49">
      <w:pPr>
        <w:pStyle w:val="1"/>
        <w:spacing w:line="360" w:lineRule="auto"/>
        <w:ind w:left="0" w:firstLine="0"/>
      </w:pPr>
      <w:r>
        <w:t xml:space="preserve">  Наличие у предприятия собственных оборотных средств также говорит о финансовой устойчивости предприятия. Достаточно высокий уровень рентабельности капитал отражает эффективность его использования. Анализ рентабельности продаж </w:t>
      </w:r>
      <w:r w:rsidR="00A95A3E">
        <w:t xml:space="preserve"> показывает доходность вложений ОАО «Татнефтегазстрой»  в основное производство</w:t>
      </w:r>
      <w:r w:rsidR="00A17EBE">
        <w:t xml:space="preserve"> и эффективность управления затратами ценовой политики предприятия. Показатели финансового  левериджа говорят о том, что</w:t>
      </w:r>
      <w:r>
        <w:t xml:space="preserve"> </w:t>
      </w:r>
      <w:r w:rsidR="00A17EBE">
        <w:t>предприятие не подвержено финансовому риску и имеет</w:t>
      </w:r>
      <w:r>
        <w:t xml:space="preserve"> </w:t>
      </w:r>
      <w:r w:rsidR="00A17EBE">
        <w:t xml:space="preserve"> достаточно высокий уровень платежеспособности и кредитоспособности, а также прирост собственного капитала.</w:t>
      </w:r>
      <w:r w:rsidR="000D0631">
        <w:t xml:space="preserve">  </w:t>
      </w:r>
    </w:p>
    <w:p w:rsidR="00A17EBE" w:rsidRDefault="00A17EBE" w:rsidP="00A17EBE">
      <w:pPr>
        <w:pStyle w:val="a9"/>
        <w:widowControl w:val="0"/>
        <w:spacing w:after="0" w:line="360" w:lineRule="auto"/>
        <w:jc w:val="both"/>
        <w:rPr>
          <w:sz w:val="28"/>
          <w:szCs w:val="28"/>
        </w:rPr>
      </w:pPr>
      <w:r>
        <w:rPr>
          <w:sz w:val="28"/>
          <w:szCs w:val="28"/>
        </w:rPr>
        <w:t xml:space="preserve">  Говоря о проблеме расширения инвестиционной деятельности необходимо выделить следующие моменты: основная проблема оживления инвестиционной деятельности заключается в том, что предприятия остались практически без источников финансирования своего развития. Кроме того, большой блок проблем связан с процессом математического моделирования и управления портфелями ценных бумаг. Приоритетным направлением решения проблемы инвестиций в настоящее время является активизация участия предприятий в функционировании финансового рынка, необходимо выпуск в обращение ценных бумаг (эмиссия).</w:t>
      </w:r>
    </w:p>
    <w:p w:rsidR="00A17EBE" w:rsidRDefault="00A17EBE" w:rsidP="00A17EBE">
      <w:pPr>
        <w:pStyle w:val="a9"/>
        <w:widowControl w:val="0"/>
        <w:spacing w:after="0" w:line="360" w:lineRule="auto"/>
        <w:ind w:firstLine="539"/>
        <w:jc w:val="both"/>
        <w:rPr>
          <w:sz w:val="28"/>
          <w:szCs w:val="28"/>
        </w:rPr>
      </w:pPr>
      <w:r>
        <w:rPr>
          <w:sz w:val="28"/>
          <w:szCs w:val="28"/>
        </w:rPr>
        <w:t>Для выживания в условиях конкуренции каждое предприятие изыскивает оптимальные, эффективные пути хозяйствования. Увеличение собственного капитала - самый эффективный метод формирования капитала, для этого необходимо: увеличение получаемой суммы прибыли; увеличение уставного капитала;   ускорение оборачиваемости оборотных средств; повышение эффективности использования основных средств.</w:t>
      </w: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6E7E49">
      <w:pPr>
        <w:pStyle w:val="1"/>
        <w:spacing w:line="360" w:lineRule="auto"/>
        <w:ind w:left="0" w:firstLine="0"/>
      </w:pPr>
    </w:p>
    <w:p w:rsidR="00A17EBE" w:rsidRDefault="00A17EBE" w:rsidP="00A17EBE">
      <w:pPr>
        <w:spacing w:line="360" w:lineRule="auto"/>
        <w:rPr>
          <w:sz w:val="28"/>
          <w:szCs w:val="20"/>
        </w:rPr>
      </w:pPr>
    </w:p>
    <w:p w:rsidR="00A17EBE" w:rsidRDefault="00A17EBE" w:rsidP="00A17EBE">
      <w:pPr>
        <w:spacing w:line="360" w:lineRule="auto"/>
        <w:jc w:val="center"/>
        <w:rPr>
          <w:sz w:val="28"/>
        </w:rPr>
      </w:pPr>
      <w:r>
        <w:rPr>
          <w:sz w:val="28"/>
        </w:rPr>
        <w:t>Список использованной литературы</w:t>
      </w:r>
    </w:p>
    <w:p w:rsidR="00A17EBE" w:rsidRDefault="00A17EBE" w:rsidP="00A17EBE">
      <w:pPr>
        <w:rPr>
          <w:sz w:val="28"/>
        </w:rPr>
      </w:pPr>
    </w:p>
    <w:p w:rsidR="00A17EBE" w:rsidRDefault="00115F7E" w:rsidP="00A17EBE">
      <w:pPr>
        <w:numPr>
          <w:ilvl w:val="0"/>
          <w:numId w:val="8"/>
        </w:numPr>
        <w:tabs>
          <w:tab w:val="num" w:pos="540"/>
        </w:tabs>
        <w:spacing w:line="360" w:lineRule="auto"/>
        <w:ind w:left="540" w:hanging="540"/>
        <w:jc w:val="both"/>
        <w:rPr>
          <w:sz w:val="28"/>
        </w:rPr>
      </w:pPr>
      <w:r>
        <w:rPr>
          <w:sz w:val="28"/>
        </w:rPr>
        <w:t xml:space="preserve">Абрютина </w:t>
      </w:r>
      <w:r w:rsidR="00A17EBE">
        <w:rPr>
          <w:sz w:val="28"/>
        </w:rPr>
        <w:t>М. С., Грачёва А. В. Анализ финансово-экономической          деятельности предприятия. Учебно-практическое пособие. М.: Издательство      «Дело и сервис»,2001.- 520 с.</w:t>
      </w:r>
    </w:p>
    <w:p w:rsidR="00115F7E" w:rsidRDefault="00A17EBE" w:rsidP="00A17EBE">
      <w:pPr>
        <w:numPr>
          <w:ilvl w:val="0"/>
          <w:numId w:val="8"/>
        </w:numPr>
        <w:tabs>
          <w:tab w:val="num" w:pos="540"/>
        </w:tabs>
        <w:spacing w:line="360" w:lineRule="auto"/>
        <w:ind w:left="540" w:hanging="540"/>
        <w:jc w:val="both"/>
        <w:rPr>
          <w:sz w:val="28"/>
        </w:rPr>
      </w:pPr>
      <w:r>
        <w:rPr>
          <w:sz w:val="28"/>
        </w:rPr>
        <w:t>Бабич А. М.,  Павлова Л. Н. Финансы:   Учебник.   – М.:    ИД ФБК – ПРЕСС, 2002.– 320 с.</w:t>
      </w:r>
    </w:p>
    <w:p w:rsidR="00A17EBE" w:rsidRDefault="00115F7E" w:rsidP="00A17EBE">
      <w:pPr>
        <w:numPr>
          <w:ilvl w:val="0"/>
          <w:numId w:val="8"/>
        </w:numPr>
        <w:tabs>
          <w:tab w:val="num" w:pos="540"/>
        </w:tabs>
        <w:spacing w:line="360" w:lineRule="auto"/>
        <w:ind w:left="540" w:hanging="540"/>
        <w:jc w:val="both"/>
        <w:rPr>
          <w:sz w:val="28"/>
        </w:rPr>
      </w:pPr>
      <w:r>
        <w:rPr>
          <w:sz w:val="28"/>
        </w:rPr>
        <w:t>Балабанов  И.Т. Основы финансового менеджмента. –М: Финансы и статистика,1997.-366с.</w:t>
      </w:r>
      <w:r w:rsidR="00A17EBE">
        <w:rPr>
          <w:sz w:val="28"/>
        </w:rPr>
        <w:t xml:space="preserve"> </w:t>
      </w:r>
    </w:p>
    <w:p w:rsidR="00A17EBE" w:rsidRDefault="00A17EBE" w:rsidP="00A17EBE">
      <w:pPr>
        <w:numPr>
          <w:ilvl w:val="0"/>
          <w:numId w:val="8"/>
        </w:numPr>
        <w:tabs>
          <w:tab w:val="num" w:pos="540"/>
        </w:tabs>
        <w:spacing w:line="360" w:lineRule="auto"/>
        <w:ind w:left="540" w:hanging="540"/>
        <w:jc w:val="both"/>
        <w:rPr>
          <w:sz w:val="28"/>
        </w:rPr>
      </w:pPr>
      <w:r>
        <w:rPr>
          <w:sz w:val="28"/>
        </w:rPr>
        <w:t>Белолипецкий К. Г. Финансы фирмы: Курс лекций / Под. ред. И. П. Мерзлякова.- М.: ИНФРА-М, 2002.- 318 с.</w:t>
      </w:r>
    </w:p>
    <w:p w:rsidR="00A17EBE" w:rsidRDefault="00A17EBE" w:rsidP="00A17EBE">
      <w:pPr>
        <w:numPr>
          <w:ilvl w:val="0"/>
          <w:numId w:val="8"/>
        </w:numPr>
        <w:tabs>
          <w:tab w:val="num" w:pos="540"/>
        </w:tabs>
        <w:spacing w:line="360" w:lineRule="auto"/>
        <w:ind w:left="540" w:hanging="540"/>
        <w:jc w:val="both"/>
        <w:rPr>
          <w:sz w:val="28"/>
        </w:rPr>
      </w:pPr>
      <w:r>
        <w:rPr>
          <w:sz w:val="28"/>
        </w:rPr>
        <w:t>Бланк И. А. Основы финансового менеджмента. Т- 2. – К.: Ника – Центр, 2003. – 380 с.</w:t>
      </w:r>
    </w:p>
    <w:p w:rsidR="00A17EBE" w:rsidRDefault="00A17EBE" w:rsidP="00A17EBE">
      <w:pPr>
        <w:widowControl w:val="0"/>
        <w:numPr>
          <w:ilvl w:val="0"/>
          <w:numId w:val="8"/>
        </w:numPr>
        <w:tabs>
          <w:tab w:val="num" w:pos="540"/>
        </w:tabs>
        <w:spacing w:line="360" w:lineRule="auto"/>
        <w:ind w:left="540" w:hanging="540"/>
        <w:jc w:val="both"/>
        <w:rPr>
          <w:sz w:val="28"/>
        </w:rPr>
      </w:pPr>
      <w:r>
        <w:rPr>
          <w:sz w:val="28"/>
        </w:rPr>
        <w:t>Валова Д.В. Экономика. – М.: Инфра, 2002.  – 560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Горфинкеля В.Я. Экономика предприятия. - М.: Варна, 2002. - 147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Грибов В.Д., Грузинов В.П. Экономика предприятия. - М.: МИК,2001.–127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 xml:space="preserve">Ермолович Л. Л. Анализ хозяйственной деятельности предприятия. Мн.: </w:t>
      </w:r>
      <w:r w:rsidRPr="009272FC">
        <w:rPr>
          <w:sz w:val="28"/>
        </w:rPr>
        <w:t>БГЭУ, 2001- 210 с.</w:t>
      </w:r>
    </w:p>
    <w:p w:rsidR="00A17EBE" w:rsidRPr="00FB391B" w:rsidRDefault="00A17EBE" w:rsidP="00A17EBE">
      <w:pPr>
        <w:numPr>
          <w:ilvl w:val="0"/>
          <w:numId w:val="8"/>
        </w:numPr>
        <w:spacing w:line="360" w:lineRule="auto"/>
        <w:jc w:val="both"/>
        <w:rPr>
          <w:sz w:val="28"/>
          <w:szCs w:val="28"/>
        </w:rPr>
      </w:pPr>
      <w:r w:rsidRPr="00FB391B">
        <w:rPr>
          <w:sz w:val="28"/>
          <w:szCs w:val="28"/>
        </w:rPr>
        <w:t>Ильинская Е.М. Инвестиционная деятельность. - С-Пб.: Фин</w:t>
      </w:r>
      <w:r>
        <w:rPr>
          <w:sz w:val="28"/>
          <w:szCs w:val="28"/>
        </w:rPr>
        <w:t>ансы и статистика 2000</w:t>
      </w:r>
      <w:r w:rsidRPr="00FB391B">
        <w:rPr>
          <w:sz w:val="28"/>
          <w:szCs w:val="28"/>
        </w:rPr>
        <w:t>. - 288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sidRPr="009272FC">
        <w:rPr>
          <w:sz w:val="28"/>
        </w:rPr>
        <w:t>Ковалёв А. И. , Привалов В.П. Анализ хозяйственного состояния предприятия.- Изд.</w:t>
      </w:r>
      <w:r>
        <w:rPr>
          <w:sz w:val="28"/>
        </w:rPr>
        <w:t xml:space="preserve"> 3-е, испр. и доп. – М.: Центр экономики и маркетинга, 2003. – 415 с. </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rPr>
      </w:pPr>
      <w:r>
        <w:rPr>
          <w:sz w:val="28"/>
        </w:rPr>
        <w:t>Колчина Н. В. , Поляк В. Г., Павлова Л. П. Финансы предприятий :Учебник / Под ред. Проф. Н.В. Колчиной. – М. : ЮНИТИ, 2002. – 240 с.</w:t>
      </w:r>
    </w:p>
    <w:p w:rsidR="00A17EBE" w:rsidRPr="00A66A1F" w:rsidRDefault="00A17EBE" w:rsidP="00A17EBE">
      <w:pPr>
        <w:widowControl w:val="0"/>
        <w:numPr>
          <w:ilvl w:val="0"/>
          <w:numId w:val="8"/>
        </w:numPr>
        <w:tabs>
          <w:tab w:val="num" w:pos="540"/>
        </w:tabs>
        <w:spacing w:line="360" w:lineRule="auto"/>
        <w:ind w:left="540" w:hanging="540"/>
        <w:jc w:val="both"/>
        <w:rPr>
          <w:snapToGrid w:val="0"/>
          <w:sz w:val="28"/>
        </w:rPr>
      </w:pPr>
      <w:r>
        <w:rPr>
          <w:sz w:val="28"/>
        </w:rPr>
        <w:t>Крейнина М.Н. Финансовое состояние предприятия. Методы оценки.- М.: ИКЦ  ДИС, 2001. –124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Павлова Л. Н. Финансовый менеджмент: Учебник для вузов. – 2-е изд., перераб. и доп. – М.: ЮНИТИ – ДАНА, 2001. – 345с.</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rPr>
      </w:pPr>
      <w:r>
        <w:rPr>
          <w:sz w:val="28"/>
        </w:rPr>
        <w:t>Савицкая Г. В.  Анализ хозяйст</w:t>
      </w:r>
      <w:r w:rsidR="00115F7E">
        <w:rPr>
          <w:sz w:val="28"/>
        </w:rPr>
        <w:t>венной деятельности предприятия</w:t>
      </w:r>
      <w:r>
        <w:rPr>
          <w:sz w:val="28"/>
        </w:rPr>
        <w:t xml:space="preserve">                    Учебник – М.: ИНФРА – М, 2002.  – 420 с.</w:t>
      </w:r>
    </w:p>
    <w:p w:rsidR="00A17EBE" w:rsidRDefault="00A17EBE" w:rsidP="00A17EBE">
      <w:pPr>
        <w:widowControl w:val="0"/>
        <w:numPr>
          <w:ilvl w:val="0"/>
          <w:numId w:val="8"/>
        </w:numPr>
        <w:tabs>
          <w:tab w:val="num" w:pos="540"/>
        </w:tabs>
        <w:spacing w:line="360" w:lineRule="auto"/>
        <w:ind w:left="540" w:hanging="540"/>
        <w:jc w:val="both"/>
        <w:rPr>
          <w:sz w:val="28"/>
        </w:rPr>
      </w:pPr>
      <w:r>
        <w:rPr>
          <w:sz w:val="28"/>
        </w:rPr>
        <w:t>Сафронов Н.А.  Экономика предприятия. - М.: Экономист, 2000. –264 с.</w:t>
      </w:r>
    </w:p>
    <w:p w:rsidR="00A17EBE" w:rsidRDefault="00A17EBE" w:rsidP="00A17EBE">
      <w:pPr>
        <w:widowControl w:val="0"/>
        <w:numPr>
          <w:ilvl w:val="0"/>
          <w:numId w:val="8"/>
        </w:numPr>
        <w:tabs>
          <w:tab w:val="num" w:pos="540"/>
        </w:tabs>
        <w:spacing w:line="360" w:lineRule="auto"/>
        <w:ind w:left="540" w:hanging="540"/>
        <w:jc w:val="both"/>
        <w:rPr>
          <w:sz w:val="28"/>
        </w:rPr>
      </w:pPr>
      <w:r>
        <w:rPr>
          <w:sz w:val="28"/>
        </w:rPr>
        <w:t>Семенов В.М. Экономика предприятия. - М.: Центр экономики и маркетинга, 2001. – 194 с.</w:t>
      </w:r>
    </w:p>
    <w:p w:rsidR="00A17EBE" w:rsidRPr="00115F7E" w:rsidRDefault="00A17EBE" w:rsidP="00A17EBE">
      <w:pPr>
        <w:widowControl w:val="0"/>
        <w:numPr>
          <w:ilvl w:val="0"/>
          <w:numId w:val="8"/>
        </w:numPr>
        <w:tabs>
          <w:tab w:val="num" w:pos="540"/>
        </w:tabs>
        <w:spacing w:line="360" w:lineRule="auto"/>
        <w:ind w:left="540" w:hanging="540"/>
        <w:jc w:val="both"/>
        <w:rPr>
          <w:snapToGrid w:val="0"/>
          <w:sz w:val="28"/>
        </w:rPr>
      </w:pPr>
      <w:r>
        <w:rPr>
          <w:sz w:val="28"/>
        </w:rPr>
        <w:t>Сергеев И. В. Экономика предприятия,</w:t>
      </w:r>
      <w:r w:rsidR="00115F7E">
        <w:rPr>
          <w:sz w:val="28"/>
        </w:rPr>
        <w:t>-</w:t>
      </w:r>
      <w:r>
        <w:rPr>
          <w:sz w:val="28"/>
        </w:rPr>
        <w:t xml:space="preserve"> М.: Финансы, 2001.- 421 с.</w:t>
      </w:r>
    </w:p>
    <w:p w:rsidR="00115F7E" w:rsidRDefault="00115F7E" w:rsidP="00A17EBE">
      <w:pPr>
        <w:widowControl w:val="0"/>
        <w:numPr>
          <w:ilvl w:val="0"/>
          <w:numId w:val="8"/>
        </w:numPr>
        <w:tabs>
          <w:tab w:val="num" w:pos="540"/>
        </w:tabs>
        <w:spacing w:line="360" w:lineRule="auto"/>
        <w:ind w:left="540" w:hanging="540"/>
        <w:jc w:val="both"/>
        <w:rPr>
          <w:snapToGrid w:val="0"/>
          <w:sz w:val="28"/>
        </w:rPr>
      </w:pPr>
      <w:r>
        <w:rPr>
          <w:sz w:val="28"/>
        </w:rPr>
        <w:t xml:space="preserve">Стоянова Е.С. Финансовый менеджмент. –М:Перспектива, 1998.- 405с. </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Тренев Н.Н. Управление финансами: Учебное пособие. – М.: Финансы и статистика,2000.- 113 с.</w:t>
      </w:r>
    </w:p>
    <w:p w:rsidR="00A17EBE" w:rsidRDefault="00A17EBE" w:rsidP="00A17EBE">
      <w:pPr>
        <w:widowControl w:val="0"/>
        <w:numPr>
          <w:ilvl w:val="0"/>
          <w:numId w:val="8"/>
        </w:numPr>
        <w:tabs>
          <w:tab w:val="num" w:pos="540"/>
        </w:tabs>
        <w:spacing w:line="360" w:lineRule="auto"/>
        <w:ind w:left="540" w:hanging="540"/>
        <w:jc w:val="both"/>
        <w:rPr>
          <w:snapToGrid w:val="0"/>
          <w:sz w:val="28"/>
        </w:rPr>
      </w:pPr>
      <w:r>
        <w:rPr>
          <w:sz w:val="28"/>
        </w:rPr>
        <w:t xml:space="preserve">Финансы: Учебное пособие / Под ред.прф. А. М. Ковалёвой. – 3-е изд.перераб . и доп. – М.: Финансы и статистика, 2000. –   -340с. </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szCs w:val="28"/>
        </w:rPr>
      </w:pPr>
      <w:r>
        <w:rPr>
          <w:sz w:val="28"/>
        </w:rPr>
        <w:t xml:space="preserve">Фатхутдинов Р.А. Организация производства: Учебник. - М.: </w:t>
      </w:r>
      <w:r w:rsidRPr="00E674D0">
        <w:rPr>
          <w:sz w:val="28"/>
          <w:szCs w:val="28"/>
        </w:rPr>
        <w:t>ИНФРА-М, 2001.- 672 с.</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szCs w:val="28"/>
        </w:rPr>
      </w:pPr>
      <w:r w:rsidRPr="00E674D0">
        <w:rPr>
          <w:sz w:val="28"/>
          <w:szCs w:val="28"/>
        </w:rPr>
        <w:t xml:space="preserve">Шепеленко Г. И. Экономика, организация и планирование производства на предприятии: Учебное пособие для вузов. 3-е изд., перераб. и доп. – Ростов – на -  Дону: «МарТ»,    2002. - 214 с. </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szCs w:val="28"/>
        </w:rPr>
      </w:pPr>
      <w:r w:rsidRPr="00E674D0">
        <w:rPr>
          <w:sz w:val="28"/>
          <w:szCs w:val="28"/>
        </w:rPr>
        <w:t>Шеремет А. Д., Сайфулин Р. С., Негашев Е.В. Методика финансового анализа . – 3-е изд., перераб. и доп. – М.: ИНФРА – М, 2001. – 223 с.</w:t>
      </w:r>
    </w:p>
    <w:p w:rsidR="00A17EBE" w:rsidRDefault="00A17EBE" w:rsidP="00A17EBE">
      <w:pPr>
        <w:widowControl w:val="0"/>
        <w:numPr>
          <w:ilvl w:val="0"/>
          <w:numId w:val="8"/>
        </w:numPr>
        <w:tabs>
          <w:tab w:val="num" w:pos="540"/>
        </w:tabs>
        <w:spacing w:line="360" w:lineRule="auto"/>
        <w:ind w:left="540" w:hanging="540"/>
        <w:jc w:val="both"/>
        <w:rPr>
          <w:sz w:val="28"/>
        </w:rPr>
      </w:pPr>
      <w:r>
        <w:rPr>
          <w:sz w:val="28"/>
        </w:rPr>
        <w:t>Шац А.П. Финансы предприятия. – М.: ИНФРА-М, 2003. – 301 с.</w:t>
      </w:r>
    </w:p>
    <w:p w:rsidR="00A17EBE" w:rsidRDefault="00A17EBE" w:rsidP="00A17EBE">
      <w:pPr>
        <w:widowControl w:val="0"/>
        <w:numPr>
          <w:ilvl w:val="0"/>
          <w:numId w:val="8"/>
        </w:numPr>
        <w:tabs>
          <w:tab w:val="num" w:pos="540"/>
        </w:tabs>
        <w:spacing w:line="360" w:lineRule="auto"/>
        <w:ind w:left="540" w:hanging="540"/>
        <w:jc w:val="both"/>
        <w:rPr>
          <w:snapToGrid w:val="0"/>
          <w:sz w:val="28"/>
          <w:szCs w:val="28"/>
        </w:rPr>
      </w:pPr>
      <w:r w:rsidRPr="00E674D0">
        <w:rPr>
          <w:sz w:val="28"/>
          <w:szCs w:val="28"/>
        </w:rPr>
        <w:t>Экономика предприятий: Учебник для вузов / Под. ред. О. И. Волкова</w:t>
      </w:r>
      <w:r>
        <w:rPr>
          <w:sz w:val="28"/>
        </w:rPr>
        <w:t>.-2-е изд., перераб. и доп.. – М.: ИНФРА – М, 2001.- 328 с.</w:t>
      </w:r>
    </w:p>
    <w:p w:rsidR="00A17EBE" w:rsidRDefault="00A17EBE" w:rsidP="00A17EBE">
      <w:pPr>
        <w:widowControl w:val="0"/>
        <w:numPr>
          <w:ilvl w:val="0"/>
          <w:numId w:val="8"/>
        </w:numPr>
        <w:tabs>
          <w:tab w:val="num" w:pos="540"/>
        </w:tabs>
        <w:spacing w:line="360" w:lineRule="auto"/>
        <w:ind w:left="540" w:hanging="540"/>
        <w:jc w:val="both"/>
        <w:rPr>
          <w:snapToGrid w:val="0"/>
          <w:sz w:val="28"/>
          <w:szCs w:val="28"/>
        </w:rPr>
      </w:pPr>
      <w:r>
        <w:rPr>
          <w:sz w:val="28"/>
        </w:rPr>
        <w:t xml:space="preserve">Экономика предприятия :Учебник для вузов / Под ред.О. И. Волковой и О. В. Девяткина.- 3-е изд., перераб. и доп.-М.: ИНФРА-    М,2002.- 208с.  </w:t>
      </w:r>
    </w:p>
    <w:p w:rsidR="00A17EBE" w:rsidRPr="009F3E02" w:rsidRDefault="00A17EBE" w:rsidP="00A17EBE">
      <w:pPr>
        <w:widowControl w:val="0"/>
        <w:numPr>
          <w:ilvl w:val="0"/>
          <w:numId w:val="8"/>
        </w:numPr>
        <w:tabs>
          <w:tab w:val="num" w:pos="540"/>
        </w:tabs>
        <w:spacing w:line="360" w:lineRule="auto"/>
        <w:ind w:left="540" w:hanging="540"/>
        <w:jc w:val="both"/>
        <w:rPr>
          <w:snapToGrid w:val="0"/>
          <w:sz w:val="28"/>
          <w:szCs w:val="28"/>
        </w:rPr>
      </w:pPr>
      <w:r>
        <w:rPr>
          <w:sz w:val="28"/>
        </w:rPr>
        <w:t>Экономический анализ: ситуации, тесты, примеры, задачи, выбор оптимальных решений, финансовое прогнозирование / Под. ред. М. И. Баканова и А. Д. Шеремета.- М.: Финансы и статистика, 2003. - 305с.</w:t>
      </w:r>
    </w:p>
    <w:p w:rsidR="00A17EBE" w:rsidRPr="00E674D0" w:rsidRDefault="00A17EBE" w:rsidP="00A17EBE">
      <w:pPr>
        <w:widowControl w:val="0"/>
        <w:numPr>
          <w:ilvl w:val="0"/>
          <w:numId w:val="8"/>
        </w:numPr>
        <w:tabs>
          <w:tab w:val="num" w:pos="540"/>
        </w:tabs>
        <w:spacing w:line="360" w:lineRule="auto"/>
        <w:ind w:left="540" w:hanging="540"/>
        <w:jc w:val="both"/>
        <w:rPr>
          <w:snapToGrid w:val="0"/>
          <w:sz w:val="28"/>
          <w:szCs w:val="28"/>
        </w:rPr>
      </w:pPr>
      <w:r>
        <w:rPr>
          <w:sz w:val="28"/>
        </w:rPr>
        <w:t xml:space="preserve"> Устав ОАО « Татнефтегазстрой» </w:t>
      </w:r>
    </w:p>
    <w:p w:rsidR="004D3A77" w:rsidRPr="00873B86" w:rsidRDefault="004D3A77" w:rsidP="00873B86">
      <w:pPr>
        <w:pStyle w:val="1"/>
        <w:spacing w:line="360" w:lineRule="auto"/>
        <w:ind w:left="0" w:firstLine="0"/>
        <w:rPr>
          <w:lang w:val="en-US"/>
        </w:rPr>
      </w:pPr>
      <w:bookmarkStart w:id="0" w:name="_GoBack"/>
      <w:bookmarkEnd w:id="0"/>
    </w:p>
    <w:sectPr w:rsidR="004D3A77" w:rsidRPr="00873B86" w:rsidSect="00071B7C">
      <w:headerReference w:type="even" r:id="rId52"/>
      <w:headerReference w:type="default" r:id="rId53"/>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F7" w:rsidRDefault="00F63DF7">
      <w:r>
        <w:separator/>
      </w:r>
    </w:p>
  </w:endnote>
  <w:endnote w:type="continuationSeparator" w:id="0">
    <w:p w:rsidR="00F63DF7" w:rsidRDefault="00F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F7" w:rsidRDefault="00F63DF7">
      <w:r>
        <w:separator/>
      </w:r>
    </w:p>
  </w:footnote>
  <w:footnote w:type="continuationSeparator" w:id="0">
    <w:p w:rsidR="00F63DF7" w:rsidRDefault="00F6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37" w:rsidRDefault="00971837" w:rsidP="00E8627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1837" w:rsidRDefault="00971837" w:rsidP="00E862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37" w:rsidRDefault="00971837" w:rsidP="00E8627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3DF7">
      <w:rPr>
        <w:rStyle w:val="a5"/>
        <w:noProof/>
      </w:rPr>
      <w:t>3</w:t>
    </w:r>
    <w:r>
      <w:rPr>
        <w:rStyle w:val="a5"/>
      </w:rPr>
      <w:fldChar w:fldCharType="end"/>
    </w:r>
  </w:p>
  <w:p w:rsidR="00971837" w:rsidRDefault="00971837" w:rsidP="00E862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150C7"/>
    <w:multiLevelType w:val="multilevel"/>
    <w:tmpl w:val="B1E42D6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FD448B5"/>
    <w:multiLevelType w:val="singleLevel"/>
    <w:tmpl w:val="69C29246"/>
    <w:lvl w:ilvl="0">
      <w:numFmt w:val="bullet"/>
      <w:lvlText w:val="-"/>
      <w:lvlJc w:val="left"/>
      <w:pPr>
        <w:tabs>
          <w:tab w:val="num" w:pos="1211"/>
        </w:tabs>
        <w:ind w:left="1211" w:hanging="360"/>
      </w:pPr>
      <w:rPr>
        <w:rFonts w:hint="default"/>
      </w:rPr>
    </w:lvl>
  </w:abstractNum>
  <w:abstractNum w:abstractNumId="2">
    <w:nsid w:val="299338CA"/>
    <w:multiLevelType w:val="singleLevel"/>
    <w:tmpl w:val="95C4E354"/>
    <w:lvl w:ilvl="0">
      <w:start w:val="1"/>
      <w:numFmt w:val="decimal"/>
      <w:lvlText w:val="%1)"/>
      <w:lvlJc w:val="left"/>
      <w:pPr>
        <w:tabs>
          <w:tab w:val="num" w:pos="1083"/>
        </w:tabs>
        <w:ind w:left="1083" w:hanging="375"/>
      </w:pPr>
    </w:lvl>
  </w:abstractNum>
  <w:abstractNum w:abstractNumId="3">
    <w:nsid w:val="424D459D"/>
    <w:multiLevelType w:val="hybridMultilevel"/>
    <w:tmpl w:val="35E045EE"/>
    <w:lvl w:ilvl="0" w:tplc="0DA86338">
      <w:start w:val="1"/>
      <w:numFmt w:val="decimal"/>
      <w:lvlText w:val="%1."/>
      <w:lvlJc w:val="left"/>
      <w:pPr>
        <w:tabs>
          <w:tab w:val="num" w:pos="360"/>
        </w:tabs>
        <w:ind w:left="360" w:hanging="360"/>
      </w:pPr>
      <w:rPr>
        <w:rFonts w:hint="default"/>
      </w:rPr>
    </w:lvl>
    <w:lvl w:ilvl="1" w:tplc="E4A40040">
      <w:numFmt w:val="none"/>
      <w:lvlText w:val=""/>
      <w:lvlJc w:val="left"/>
      <w:pPr>
        <w:tabs>
          <w:tab w:val="num" w:pos="360"/>
        </w:tabs>
      </w:pPr>
    </w:lvl>
    <w:lvl w:ilvl="2" w:tplc="08865B02">
      <w:numFmt w:val="none"/>
      <w:lvlText w:val=""/>
      <w:lvlJc w:val="left"/>
      <w:pPr>
        <w:tabs>
          <w:tab w:val="num" w:pos="360"/>
        </w:tabs>
      </w:pPr>
    </w:lvl>
    <w:lvl w:ilvl="3" w:tplc="E006E688">
      <w:numFmt w:val="none"/>
      <w:lvlText w:val=""/>
      <w:lvlJc w:val="left"/>
      <w:pPr>
        <w:tabs>
          <w:tab w:val="num" w:pos="360"/>
        </w:tabs>
      </w:pPr>
    </w:lvl>
    <w:lvl w:ilvl="4" w:tplc="6E1ED1D2">
      <w:numFmt w:val="none"/>
      <w:lvlText w:val=""/>
      <w:lvlJc w:val="left"/>
      <w:pPr>
        <w:tabs>
          <w:tab w:val="num" w:pos="360"/>
        </w:tabs>
      </w:pPr>
    </w:lvl>
    <w:lvl w:ilvl="5" w:tplc="EEF4B0C0">
      <w:numFmt w:val="none"/>
      <w:lvlText w:val=""/>
      <w:lvlJc w:val="left"/>
      <w:pPr>
        <w:tabs>
          <w:tab w:val="num" w:pos="360"/>
        </w:tabs>
      </w:pPr>
    </w:lvl>
    <w:lvl w:ilvl="6" w:tplc="6912335E">
      <w:numFmt w:val="none"/>
      <w:lvlText w:val=""/>
      <w:lvlJc w:val="left"/>
      <w:pPr>
        <w:tabs>
          <w:tab w:val="num" w:pos="360"/>
        </w:tabs>
      </w:pPr>
    </w:lvl>
    <w:lvl w:ilvl="7" w:tplc="20D4A77C">
      <w:numFmt w:val="none"/>
      <w:lvlText w:val=""/>
      <w:lvlJc w:val="left"/>
      <w:pPr>
        <w:tabs>
          <w:tab w:val="num" w:pos="360"/>
        </w:tabs>
      </w:pPr>
    </w:lvl>
    <w:lvl w:ilvl="8" w:tplc="E5769AEE">
      <w:numFmt w:val="none"/>
      <w:lvlText w:val=""/>
      <w:lvlJc w:val="left"/>
      <w:pPr>
        <w:tabs>
          <w:tab w:val="num" w:pos="360"/>
        </w:tabs>
      </w:pPr>
    </w:lvl>
  </w:abstractNum>
  <w:abstractNum w:abstractNumId="4">
    <w:nsid w:val="45D65D5C"/>
    <w:multiLevelType w:val="hybridMultilevel"/>
    <w:tmpl w:val="CBDA21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5">
    <w:nsid w:val="67416947"/>
    <w:multiLevelType w:val="multilevel"/>
    <w:tmpl w:val="816ECD9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FE746CF"/>
    <w:multiLevelType w:val="singleLevel"/>
    <w:tmpl w:val="4C96A20C"/>
    <w:lvl w:ilvl="0">
      <w:start w:val="2002"/>
      <w:numFmt w:val="bullet"/>
      <w:lvlText w:val="-"/>
      <w:lvlJc w:val="left"/>
      <w:pPr>
        <w:tabs>
          <w:tab w:val="num" w:pos="360"/>
        </w:tabs>
        <w:ind w:left="360" w:hanging="360"/>
      </w:pPr>
    </w:lvl>
  </w:abstractNum>
  <w:abstractNum w:abstractNumId="7">
    <w:nsid w:val="789F2B98"/>
    <w:multiLevelType w:val="multilevel"/>
    <w:tmpl w:val="355433E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7"/>
  </w:num>
  <w:num w:numId="4">
    <w:abstractNumId w:val="5"/>
  </w:num>
  <w:num w:numId="5">
    <w:abstractNumId w:val="1"/>
  </w:num>
  <w:num w:numId="6">
    <w:abstractNumId w:val="6"/>
  </w:num>
  <w:num w:numId="7">
    <w:abstractNumId w:val="2"/>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A77"/>
    <w:rsid w:val="00000C89"/>
    <w:rsid w:val="00042A29"/>
    <w:rsid w:val="00051698"/>
    <w:rsid w:val="000528A9"/>
    <w:rsid w:val="000635DE"/>
    <w:rsid w:val="0006656D"/>
    <w:rsid w:val="00071B7C"/>
    <w:rsid w:val="000768FC"/>
    <w:rsid w:val="000A22CA"/>
    <w:rsid w:val="000B743E"/>
    <w:rsid w:val="000D0631"/>
    <w:rsid w:val="000D2365"/>
    <w:rsid w:val="00107078"/>
    <w:rsid w:val="00112F25"/>
    <w:rsid w:val="00115F7E"/>
    <w:rsid w:val="00127948"/>
    <w:rsid w:val="001430C1"/>
    <w:rsid w:val="001460AB"/>
    <w:rsid w:val="001601E5"/>
    <w:rsid w:val="00161E2E"/>
    <w:rsid w:val="00193C5C"/>
    <w:rsid w:val="00195037"/>
    <w:rsid w:val="001959D8"/>
    <w:rsid w:val="001A0326"/>
    <w:rsid w:val="001A4421"/>
    <w:rsid w:val="001A4896"/>
    <w:rsid w:val="001A75C5"/>
    <w:rsid w:val="001E19AD"/>
    <w:rsid w:val="001F2A44"/>
    <w:rsid w:val="00232B2B"/>
    <w:rsid w:val="00260AC8"/>
    <w:rsid w:val="00267241"/>
    <w:rsid w:val="002775F9"/>
    <w:rsid w:val="002949B0"/>
    <w:rsid w:val="0032558D"/>
    <w:rsid w:val="003351CD"/>
    <w:rsid w:val="00335610"/>
    <w:rsid w:val="00347A82"/>
    <w:rsid w:val="00350CBD"/>
    <w:rsid w:val="00360C50"/>
    <w:rsid w:val="00371721"/>
    <w:rsid w:val="00372CA2"/>
    <w:rsid w:val="003924F6"/>
    <w:rsid w:val="003A5E75"/>
    <w:rsid w:val="003C1858"/>
    <w:rsid w:val="003C4E5D"/>
    <w:rsid w:val="003D7F18"/>
    <w:rsid w:val="003F64D1"/>
    <w:rsid w:val="00410790"/>
    <w:rsid w:val="00451684"/>
    <w:rsid w:val="0045534F"/>
    <w:rsid w:val="004841E7"/>
    <w:rsid w:val="004A75B3"/>
    <w:rsid w:val="004B5B71"/>
    <w:rsid w:val="004D3A77"/>
    <w:rsid w:val="004D679D"/>
    <w:rsid w:val="00501A43"/>
    <w:rsid w:val="00517875"/>
    <w:rsid w:val="00520E35"/>
    <w:rsid w:val="005309A6"/>
    <w:rsid w:val="005408CE"/>
    <w:rsid w:val="00563F9B"/>
    <w:rsid w:val="00576F54"/>
    <w:rsid w:val="005B2DB6"/>
    <w:rsid w:val="005C40A0"/>
    <w:rsid w:val="005D5CF8"/>
    <w:rsid w:val="005F1080"/>
    <w:rsid w:val="005F2A83"/>
    <w:rsid w:val="00623599"/>
    <w:rsid w:val="00642C7E"/>
    <w:rsid w:val="00652A63"/>
    <w:rsid w:val="0065458B"/>
    <w:rsid w:val="006625D7"/>
    <w:rsid w:val="00670315"/>
    <w:rsid w:val="00670CB4"/>
    <w:rsid w:val="00681AFB"/>
    <w:rsid w:val="00692404"/>
    <w:rsid w:val="006B17AD"/>
    <w:rsid w:val="006E7E49"/>
    <w:rsid w:val="00706E98"/>
    <w:rsid w:val="00715A00"/>
    <w:rsid w:val="00715F42"/>
    <w:rsid w:val="007208A0"/>
    <w:rsid w:val="00724830"/>
    <w:rsid w:val="00724F2D"/>
    <w:rsid w:val="00735A20"/>
    <w:rsid w:val="00750749"/>
    <w:rsid w:val="00757BD9"/>
    <w:rsid w:val="007B123B"/>
    <w:rsid w:val="007B612E"/>
    <w:rsid w:val="007C291D"/>
    <w:rsid w:val="007D5DEE"/>
    <w:rsid w:val="007F15A8"/>
    <w:rsid w:val="00830827"/>
    <w:rsid w:val="00830E32"/>
    <w:rsid w:val="008548CA"/>
    <w:rsid w:val="00873B86"/>
    <w:rsid w:val="008838AF"/>
    <w:rsid w:val="00887EA7"/>
    <w:rsid w:val="00894CE3"/>
    <w:rsid w:val="008A47F1"/>
    <w:rsid w:val="008B0456"/>
    <w:rsid w:val="008B5094"/>
    <w:rsid w:val="008F0AA6"/>
    <w:rsid w:val="00932A24"/>
    <w:rsid w:val="00937D4F"/>
    <w:rsid w:val="0094262A"/>
    <w:rsid w:val="00971837"/>
    <w:rsid w:val="00972CB7"/>
    <w:rsid w:val="00975786"/>
    <w:rsid w:val="0098521B"/>
    <w:rsid w:val="00985E6A"/>
    <w:rsid w:val="00994C40"/>
    <w:rsid w:val="009A515B"/>
    <w:rsid w:val="009D5E2B"/>
    <w:rsid w:val="009E0E15"/>
    <w:rsid w:val="00A00129"/>
    <w:rsid w:val="00A137E3"/>
    <w:rsid w:val="00A17EBE"/>
    <w:rsid w:val="00A23F9A"/>
    <w:rsid w:val="00A279C3"/>
    <w:rsid w:val="00A8209C"/>
    <w:rsid w:val="00A95A3E"/>
    <w:rsid w:val="00AA051D"/>
    <w:rsid w:val="00AE0127"/>
    <w:rsid w:val="00B22FA4"/>
    <w:rsid w:val="00B31668"/>
    <w:rsid w:val="00B32FD6"/>
    <w:rsid w:val="00B40F6C"/>
    <w:rsid w:val="00B46165"/>
    <w:rsid w:val="00B50EFC"/>
    <w:rsid w:val="00B6625B"/>
    <w:rsid w:val="00B713B0"/>
    <w:rsid w:val="00B77BC0"/>
    <w:rsid w:val="00B8347B"/>
    <w:rsid w:val="00BA1A26"/>
    <w:rsid w:val="00C043D5"/>
    <w:rsid w:val="00C06E94"/>
    <w:rsid w:val="00C265E8"/>
    <w:rsid w:val="00C45703"/>
    <w:rsid w:val="00C55DC0"/>
    <w:rsid w:val="00C84E41"/>
    <w:rsid w:val="00CB475D"/>
    <w:rsid w:val="00CC0B27"/>
    <w:rsid w:val="00CD4799"/>
    <w:rsid w:val="00CF2D0D"/>
    <w:rsid w:val="00CF6DA8"/>
    <w:rsid w:val="00D0205B"/>
    <w:rsid w:val="00D1529A"/>
    <w:rsid w:val="00D16061"/>
    <w:rsid w:val="00D33836"/>
    <w:rsid w:val="00D446C0"/>
    <w:rsid w:val="00D822B8"/>
    <w:rsid w:val="00D860FA"/>
    <w:rsid w:val="00D93242"/>
    <w:rsid w:val="00D96213"/>
    <w:rsid w:val="00D96D66"/>
    <w:rsid w:val="00DA334E"/>
    <w:rsid w:val="00DA4719"/>
    <w:rsid w:val="00DB3317"/>
    <w:rsid w:val="00DB3BE8"/>
    <w:rsid w:val="00DD4E34"/>
    <w:rsid w:val="00E1160C"/>
    <w:rsid w:val="00E218BF"/>
    <w:rsid w:val="00E41A79"/>
    <w:rsid w:val="00E53864"/>
    <w:rsid w:val="00E543B7"/>
    <w:rsid w:val="00E86270"/>
    <w:rsid w:val="00EC1324"/>
    <w:rsid w:val="00ED7C56"/>
    <w:rsid w:val="00EE2F38"/>
    <w:rsid w:val="00EF4509"/>
    <w:rsid w:val="00F111C8"/>
    <w:rsid w:val="00F26F60"/>
    <w:rsid w:val="00F2798B"/>
    <w:rsid w:val="00F30BA9"/>
    <w:rsid w:val="00F36599"/>
    <w:rsid w:val="00F3706F"/>
    <w:rsid w:val="00F6348B"/>
    <w:rsid w:val="00F63DF7"/>
    <w:rsid w:val="00F7767F"/>
    <w:rsid w:val="00F95F3E"/>
    <w:rsid w:val="00FA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7DED3759-D8BC-476E-AB2E-A27798BE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6270"/>
    <w:pPr>
      <w:tabs>
        <w:tab w:val="center" w:pos="4677"/>
        <w:tab w:val="right" w:pos="9355"/>
      </w:tabs>
    </w:pPr>
  </w:style>
  <w:style w:type="paragraph" w:styleId="a4">
    <w:name w:val="footer"/>
    <w:basedOn w:val="a"/>
    <w:rsid w:val="00E86270"/>
    <w:pPr>
      <w:tabs>
        <w:tab w:val="center" w:pos="4677"/>
        <w:tab w:val="right" w:pos="9355"/>
      </w:tabs>
    </w:pPr>
  </w:style>
  <w:style w:type="character" w:styleId="a5">
    <w:name w:val="page number"/>
    <w:basedOn w:val="a0"/>
    <w:rsid w:val="00E86270"/>
  </w:style>
  <w:style w:type="paragraph" w:styleId="a6">
    <w:name w:val="Body Text Indent"/>
    <w:basedOn w:val="a"/>
    <w:rsid w:val="00A8209C"/>
    <w:pPr>
      <w:spacing w:line="360" w:lineRule="auto"/>
      <w:ind w:firstLine="527"/>
      <w:jc w:val="both"/>
    </w:pPr>
    <w:rPr>
      <w:sz w:val="28"/>
    </w:rPr>
  </w:style>
  <w:style w:type="paragraph" w:styleId="a7">
    <w:name w:val="Title"/>
    <w:basedOn w:val="a"/>
    <w:qFormat/>
    <w:rsid w:val="00A8209C"/>
    <w:pPr>
      <w:jc w:val="center"/>
    </w:pPr>
    <w:rPr>
      <w:sz w:val="28"/>
      <w:szCs w:val="20"/>
    </w:rPr>
  </w:style>
  <w:style w:type="paragraph" w:styleId="a8">
    <w:name w:val="Normal (Web)"/>
    <w:basedOn w:val="a"/>
    <w:rsid w:val="00A8209C"/>
    <w:pPr>
      <w:spacing w:before="100" w:beforeAutospacing="1" w:after="100" w:afterAutospacing="1"/>
    </w:pPr>
  </w:style>
  <w:style w:type="paragraph" w:customStyle="1" w:styleId="1">
    <w:name w:val="Обычный1"/>
    <w:rsid w:val="00A8209C"/>
    <w:pPr>
      <w:widowControl w:val="0"/>
      <w:snapToGrid w:val="0"/>
      <w:spacing w:line="300" w:lineRule="auto"/>
      <w:ind w:left="120" w:firstLine="620"/>
      <w:jc w:val="both"/>
    </w:pPr>
    <w:rPr>
      <w:sz w:val="28"/>
    </w:rPr>
  </w:style>
  <w:style w:type="paragraph" w:customStyle="1" w:styleId="FR1">
    <w:name w:val="FR1"/>
    <w:rsid w:val="00A8209C"/>
    <w:pPr>
      <w:widowControl w:val="0"/>
      <w:snapToGrid w:val="0"/>
      <w:spacing w:before="100"/>
      <w:jc w:val="center"/>
    </w:pPr>
    <w:rPr>
      <w:rFonts w:ascii="Arial" w:hAnsi="Arial"/>
      <w:b/>
      <w:sz w:val="32"/>
    </w:rPr>
  </w:style>
  <w:style w:type="paragraph" w:customStyle="1" w:styleId="FR2">
    <w:name w:val="FR2"/>
    <w:rsid w:val="00112F25"/>
    <w:pPr>
      <w:widowControl w:val="0"/>
      <w:snapToGrid w:val="0"/>
      <w:spacing w:before="60"/>
      <w:ind w:right="200"/>
      <w:jc w:val="center"/>
    </w:pPr>
    <w:rPr>
      <w:rFonts w:ascii="Arial" w:hAnsi="Arial"/>
      <w:sz w:val="28"/>
    </w:rPr>
  </w:style>
  <w:style w:type="paragraph" w:styleId="3">
    <w:name w:val="Body Text Indent 3"/>
    <w:basedOn w:val="a"/>
    <w:rsid w:val="005C40A0"/>
    <w:pPr>
      <w:spacing w:after="120"/>
      <w:ind w:left="283"/>
    </w:pPr>
    <w:rPr>
      <w:sz w:val="16"/>
      <w:szCs w:val="16"/>
    </w:rPr>
  </w:style>
  <w:style w:type="paragraph" w:styleId="a9">
    <w:name w:val="Body Text"/>
    <w:basedOn w:val="a"/>
    <w:rsid w:val="005C40A0"/>
    <w:pPr>
      <w:spacing w:after="120"/>
    </w:pPr>
  </w:style>
  <w:style w:type="paragraph" w:styleId="aa">
    <w:name w:val="Document Map"/>
    <w:basedOn w:val="a"/>
    <w:semiHidden/>
    <w:rsid w:val="00A279C3"/>
    <w:pPr>
      <w:shd w:val="clear" w:color="auto" w:fill="000080"/>
    </w:pPr>
    <w:rPr>
      <w:rFonts w:ascii="Tahoma" w:hAnsi="Tahoma" w:cs="Tahoma"/>
    </w:rPr>
  </w:style>
  <w:style w:type="table" w:styleId="ab">
    <w:name w:val="Table Grid"/>
    <w:basedOn w:val="a1"/>
    <w:rsid w:val="00735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395">
      <w:bodyDiv w:val="1"/>
      <w:marLeft w:val="0"/>
      <w:marRight w:val="0"/>
      <w:marTop w:val="0"/>
      <w:marBottom w:val="0"/>
      <w:divBdr>
        <w:top w:val="none" w:sz="0" w:space="0" w:color="auto"/>
        <w:left w:val="none" w:sz="0" w:space="0" w:color="auto"/>
        <w:bottom w:val="none" w:sz="0" w:space="0" w:color="auto"/>
        <w:right w:val="none" w:sz="0" w:space="0" w:color="auto"/>
      </w:divBdr>
    </w:div>
    <w:div w:id="335614313">
      <w:bodyDiv w:val="1"/>
      <w:marLeft w:val="0"/>
      <w:marRight w:val="0"/>
      <w:marTop w:val="0"/>
      <w:marBottom w:val="0"/>
      <w:divBdr>
        <w:top w:val="none" w:sz="0" w:space="0" w:color="auto"/>
        <w:left w:val="none" w:sz="0" w:space="0" w:color="auto"/>
        <w:bottom w:val="none" w:sz="0" w:space="0" w:color="auto"/>
        <w:right w:val="none" w:sz="0" w:space="0" w:color="auto"/>
      </w:divBdr>
    </w:div>
    <w:div w:id="346324843">
      <w:bodyDiv w:val="1"/>
      <w:marLeft w:val="0"/>
      <w:marRight w:val="0"/>
      <w:marTop w:val="0"/>
      <w:marBottom w:val="0"/>
      <w:divBdr>
        <w:top w:val="none" w:sz="0" w:space="0" w:color="auto"/>
        <w:left w:val="none" w:sz="0" w:space="0" w:color="auto"/>
        <w:bottom w:val="none" w:sz="0" w:space="0" w:color="auto"/>
        <w:right w:val="none" w:sz="0" w:space="0" w:color="auto"/>
      </w:divBdr>
    </w:div>
    <w:div w:id="568002367">
      <w:bodyDiv w:val="1"/>
      <w:marLeft w:val="0"/>
      <w:marRight w:val="0"/>
      <w:marTop w:val="0"/>
      <w:marBottom w:val="0"/>
      <w:divBdr>
        <w:top w:val="none" w:sz="0" w:space="0" w:color="auto"/>
        <w:left w:val="none" w:sz="0" w:space="0" w:color="auto"/>
        <w:bottom w:val="none" w:sz="0" w:space="0" w:color="auto"/>
        <w:right w:val="none" w:sz="0" w:space="0" w:color="auto"/>
      </w:divBdr>
    </w:div>
    <w:div w:id="675576422">
      <w:bodyDiv w:val="1"/>
      <w:marLeft w:val="0"/>
      <w:marRight w:val="0"/>
      <w:marTop w:val="0"/>
      <w:marBottom w:val="0"/>
      <w:divBdr>
        <w:top w:val="none" w:sz="0" w:space="0" w:color="auto"/>
        <w:left w:val="none" w:sz="0" w:space="0" w:color="auto"/>
        <w:bottom w:val="none" w:sz="0" w:space="0" w:color="auto"/>
        <w:right w:val="none" w:sz="0" w:space="0" w:color="auto"/>
      </w:divBdr>
    </w:div>
    <w:div w:id="698242002">
      <w:bodyDiv w:val="1"/>
      <w:marLeft w:val="0"/>
      <w:marRight w:val="0"/>
      <w:marTop w:val="0"/>
      <w:marBottom w:val="0"/>
      <w:divBdr>
        <w:top w:val="none" w:sz="0" w:space="0" w:color="auto"/>
        <w:left w:val="none" w:sz="0" w:space="0" w:color="auto"/>
        <w:bottom w:val="none" w:sz="0" w:space="0" w:color="auto"/>
        <w:right w:val="none" w:sz="0" w:space="0" w:color="auto"/>
      </w:divBdr>
    </w:div>
    <w:div w:id="754328241">
      <w:bodyDiv w:val="1"/>
      <w:marLeft w:val="0"/>
      <w:marRight w:val="0"/>
      <w:marTop w:val="0"/>
      <w:marBottom w:val="0"/>
      <w:divBdr>
        <w:top w:val="none" w:sz="0" w:space="0" w:color="auto"/>
        <w:left w:val="none" w:sz="0" w:space="0" w:color="auto"/>
        <w:bottom w:val="none" w:sz="0" w:space="0" w:color="auto"/>
        <w:right w:val="none" w:sz="0" w:space="0" w:color="auto"/>
      </w:divBdr>
    </w:div>
    <w:div w:id="823476586">
      <w:bodyDiv w:val="1"/>
      <w:marLeft w:val="0"/>
      <w:marRight w:val="0"/>
      <w:marTop w:val="0"/>
      <w:marBottom w:val="0"/>
      <w:divBdr>
        <w:top w:val="none" w:sz="0" w:space="0" w:color="auto"/>
        <w:left w:val="none" w:sz="0" w:space="0" w:color="auto"/>
        <w:bottom w:val="none" w:sz="0" w:space="0" w:color="auto"/>
        <w:right w:val="none" w:sz="0" w:space="0" w:color="auto"/>
      </w:divBdr>
    </w:div>
    <w:div w:id="923104273">
      <w:bodyDiv w:val="1"/>
      <w:marLeft w:val="0"/>
      <w:marRight w:val="0"/>
      <w:marTop w:val="0"/>
      <w:marBottom w:val="0"/>
      <w:divBdr>
        <w:top w:val="none" w:sz="0" w:space="0" w:color="auto"/>
        <w:left w:val="none" w:sz="0" w:space="0" w:color="auto"/>
        <w:bottom w:val="none" w:sz="0" w:space="0" w:color="auto"/>
        <w:right w:val="none" w:sz="0" w:space="0" w:color="auto"/>
      </w:divBdr>
    </w:div>
    <w:div w:id="999968121">
      <w:bodyDiv w:val="1"/>
      <w:marLeft w:val="0"/>
      <w:marRight w:val="0"/>
      <w:marTop w:val="0"/>
      <w:marBottom w:val="0"/>
      <w:divBdr>
        <w:top w:val="none" w:sz="0" w:space="0" w:color="auto"/>
        <w:left w:val="none" w:sz="0" w:space="0" w:color="auto"/>
        <w:bottom w:val="none" w:sz="0" w:space="0" w:color="auto"/>
        <w:right w:val="none" w:sz="0" w:space="0" w:color="auto"/>
      </w:divBdr>
    </w:div>
    <w:div w:id="1005015712">
      <w:bodyDiv w:val="1"/>
      <w:marLeft w:val="0"/>
      <w:marRight w:val="0"/>
      <w:marTop w:val="0"/>
      <w:marBottom w:val="0"/>
      <w:divBdr>
        <w:top w:val="none" w:sz="0" w:space="0" w:color="auto"/>
        <w:left w:val="none" w:sz="0" w:space="0" w:color="auto"/>
        <w:bottom w:val="none" w:sz="0" w:space="0" w:color="auto"/>
        <w:right w:val="none" w:sz="0" w:space="0" w:color="auto"/>
      </w:divBdr>
    </w:div>
    <w:div w:id="1188911270">
      <w:bodyDiv w:val="1"/>
      <w:marLeft w:val="0"/>
      <w:marRight w:val="0"/>
      <w:marTop w:val="0"/>
      <w:marBottom w:val="0"/>
      <w:divBdr>
        <w:top w:val="none" w:sz="0" w:space="0" w:color="auto"/>
        <w:left w:val="none" w:sz="0" w:space="0" w:color="auto"/>
        <w:bottom w:val="none" w:sz="0" w:space="0" w:color="auto"/>
        <w:right w:val="none" w:sz="0" w:space="0" w:color="auto"/>
      </w:divBdr>
    </w:div>
    <w:div w:id="1326207463">
      <w:bodyDiv w:val="1"/>
      <w:marLeft w:val="0"/>
      <w:marRight w:val="0"/>
      <w:marTop w:val="0"/>
      <w:marBottom w:val="0"/>
      <w:divBdr>
        <w:top w:val="none" w:sz="0" w:space="0" w:color="auto"/>
        <w:left w:val="none" w:sz="0" w:space="0" w:color="auto"/>
        <w:bottom w:val="none" w:sz="0" w:space="0" w:color="auto"/>
        <w:right w:val="none" w:sz="0" w:space="0" w:color="auto"/>
      </w:divBdr>
    </w:div>
    <w:div w:id="1342587490">
      <w:bodyDiv w:val="1"/>
      <w:marLeft w:val="0"/>
      <w:marRight w:val="0"/>
      <w:marTop w:val="0"/>
      <w:marBottom w:val="0"/>
      <w:divBdr>
        <w:top w:val="none" w:sz="0" w:space="0" w:color="auto"/>
        <w:left w:val="none" w:sz="0" w:space="0" w:color="auto"/>
        <w:bottom w:val="none" w:sz="0" w:space="0" w:color="auto"/>
        <w:right w:val="none" w:sz="0" w:space="0" w:color="auto"/>
      </w:divBdr>
    </w:div>
    <w:div w:id="1373654434">
      <w:bodyDiv w:val="1"/>
      <w:marLeft w:val="0"/>
      <w:marRight w:val="0"/>
      <w:marTop w:val="0"/>
      <w:marBottom w:val="0"/>
      <w:divBdr>
        <w:top w:val="none" w:sz="0" w:space="0" w:color="auto"/>
        <w:left w:val="none" w:sz="0" w:space="0" w:color="auto"/>
        <w:bottom w:val="none" w:sz="0" w:space="0" w:color="auto"/>
        <w:right w:val="none" w:sz="0" w:space="0" w:color="auto"/>
      </w:divBdr>
    </w:div>
    <w:div w:id="1525089916">
      <w:bodyDiv w:val="1"/>
      <w:marLeft w:val="0"/>
      <w:marRight w:val="0"/>
      <w:marTop w:val="0"/>
      <w:marBottom w:val="0"/>
      <w:divBdr>
        <w:top w:val="none" w:sz="0" w:space="0" w:color="auto"/>
        <w:left w:val="none" w:sz="0" w:space="0" w:color="auto"/>
        <w:bottom w:val="none" w:sz="0" w:space="0" w:color="auto"/>
        <w:right w:val="none" w:sz="0" w:space="0" w:color="auto"/>
      </w:divBdr>
    </w:div>
    <w:div w:id="1536767868">
      <w:bodyDiv w:val="1"/>
      <w:marLeft w:val="0"/>
      <w:marRight w:val="0"/>
      <w:marTop w:val="0"/>
      <w:marBottom w:val="0"/>
      <w:divBdr>
        <w:top w:val="none" w:sz="0" w:space="0" w:color="auto"/>
        <w:left w:val="none" w:sz="0" w:space="0" w:color="auto"/>
        <w:bottom w:val="none" w:sz="0" w:space="0" w:color="auto"/>
        <w:right w:val="none" w:sz="0" w:space="0" w:color="auto"/>
      </w:divBdr>
    </w:div>
    <w:div w:id="1599874312">
      <w:bodyDiv w:val="1"/>
      <w:marLeft w:val="0"/>
      <w:marRight w:val="0"/>
      <w:marTop w:val="0"/>
      <w:marBottom w:val="0"/>
      <w:divBdr>
        <w:top w:val="none" w:sz="0" w:space="0" w:color="auto"/>
        <w:left w:val="none" w:sz="0" w:space="0" w:color="auto"/>
        <w:bottom w:val="none" w:sz="0" w:space="0" w:color="auto"/>
        <w:right w:val="none" w:sz="0" w:space="0" w:color="auto"/>
      </w:divBdr>
    </w:div>
    <w:div w:id="1637101262">
      <w:bodyDiv w:val="1"/>
      <w:marLeft w:val="0"/>
      <w:marRight w:val="0"/>
      <w:marTop w:val="0"/>
      <w:marBottom w:val="0"/>
      <w:divBdr>
        <w:top w:val="none" w:sz="0" w:space="0" w:color="auto"/>
        <w:left w:val="none" w:sz="0" w:space="0" w:color="auto"/>
        <w:bottom w:val="none" w:sz="0" w:space="0" w:color="auto"/>
        <w:right w:val="none" w:sz="0" w:space="0" w:color="auto"/>
      </w:divBdr>
    </w:div>
    <w:div w:id="1758939464">
      <w:bodyDiv w:val="1"/>
      <w:marLeft w:val="0"/>
      <w:marRight w:val="0"/>
      <w:marTop w:val="0"/>
      <w:marBottom w:val="0"/>
      <w:divBdr>
        <w:top w:val="none" w:sz="0" w:space="0" w:color="auto"/>
        <w:left w:val="none" w:sz="0" w:space="0" w:color="auto"/>
        <w:bottom w:val="none" w:sz="0" w:space="0" w:color="auto"/>
        <w:right w:val="none" w:sz="0" w:space="0" w:color="auto"/>
      </w:divBdr>
    </w:div>
    <w:div w:id="1928999665">
      <w:bodyDiv w:val="1"/>
      <w:marLeft w:val="0"/>
      <w:marRight w:val="0"/>
      <w:marTop w:val="0"/>
      <w:marBottom w:val="0"/>
      <w:divBdr>
        <w:top w:val="none" w:sz="0" w:space="0" w:color="auto"/>
        <w:left w:val="none" w:sz="0" w:space="0" w:color="auto"/>
        <w:bottom w:val="none" w:sz="0" w:space="0" w:color="auto"/>
        <w:right w:val="none" w:sz="0" w:space="0" w:color="auto"/>
      </w:divBdr>
    </w:div>
    <w:div w:id="1933933805">
      <w:bodyDiv w:val="1"/>
      <w:marLeft w:val="0"/>
      <w:marRight w:val="0"/>
      <w:marTop w:val="0"/>
      <w:marBottom w:val="0"/>
      <w:divBdr>
        <w:top w:val="none" w:sz="0" w:space="0" w:color="auto"/>
        <w:left w:val="none" w:sz="0" w:space="0" w:color="auto"/>
        <w:bottom w:val="none" w:sz="0" w:space="0" w:color="auto"/>
        <w:right w:val="none" w:sz="0" w:space="0" w:color="auto"/>
      </w:divBdr>
    </w:div>
    <w:div w:id="1938521605">
      <w:bodyDiv w:val="1"/>
      <w:marLeft w:val="0"/>
      <w:marRight w:val="0"/>
      <w:marTop w:val="0"/>
      <w:marBottom w:val="0"/>
      <w:divBdr>
        <w:top w:val="none" w:sz="0" w:space="0" w:color="auto"/>
        <w:left w:val="none" w:sz="0" w:space="0" w:color="auto"/>
        <w:bottom w:val="none" w:sz="0" w:space="0" w:color="auto"/>
        <w:right w:val="none" w:sz="0" w:space="0" w:color="auto"/>
      </w:divBdr>
    </w:div>
    <w:div w:id="2010869052">
      <w:bodyDiv w:val="1"/>
      <w:marLeft w:val="0"/>
      <w:marRight w:val="0"/>
      <w:marTop w:val="0"/>
      <w:marBottom w:val="0"/>
      <w:divBdr>
        <w:top w:val="none" w:sz="0" w:space="0" w:color="auto"/>
        <w:left w:val="none" w:sz="0" w:space="0" w:color="auto"/>
        <w:bottom w:val="none" w:sz="0" w:space="0" w:color="auto"/>
        <w:right w:val="none" w:sz="0" w:space="0" w:color="auto"/>
      </w:divBdr>
    </w:div>
    <w:div w:id="20516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10459</Words>
  <Characters>59618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Елена</dc:creator>
  <cp:keywords/>
  <cp:lastModifiedBy>admin</cp:lastModifiedBy>
  <cp:revision>2</cp:revision>
  <cp:lastPrinted>2006-12-03T13:16:00Z</cp:lastPrinted>
  <dcterms:created xsi:type="dcterms:W3CDTF">2014-05-20T09:51:00Z</dcterms:created>
  <dcterms:modified xsi:type="dcterms:W3CDTF">2014-05-20T09:51:00Z</dcterms:modified>
</cp:coreProperties>
</file>