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C1F" w:rsidRDefault="00971C1F" w:rsidP="00124901">
      <w:pPr>
        <w:jc w:val="center"/>
        <w:rPr>
          <w:b/>
          <w:i/>
          <w:sz w:val="32"/>
          <w:szCs w:val="32"/>
        </w:rPr>
      </w:pPr>
    </w:p>
    <w:p w:rsidR="002A3664" w:rsidRDefault="002A3664" w:rsidP="00124901">
      <w:pPr>
        <w:jc w:val="center"/>
        <w:rPr>
          <w:b/>
          <w:i/>
          <w:sz w:val="32"/>
          <w:szCs w:val="32"/>
        </w:rPr>
      </w:pPr>
      <w:r w:rsidRPr="00124901">
        <w:rPr>
          <w:b/>
          <w:i/>
          <w:sz w:val="32"/>
          <w:szCs w:val="32"/>
        </w:rPr>
        <w:t>План</w:t>
      </w:r>
      <w:r w:rsidR="00C556BA" w:rsidRPr="00124901">
        <w:rPr>
          <w:b/>
          <w:i/>
          <w:sz w:val="32"/>
          <w:szCs w:val="32"/>
        </w:rPr>
        <w:t>:</w:t>
      </w:r>
    </w:p>
    <w:p w:rsidR="00124901" w:rsidRPr="00124901" w:rsidRDefault="00124901" w:rsidP="00124901">
      <w:pPr>
        <w:jc w:val="center"/>
        <w:rPr>
          <w:b/>
          <w:i/>
          <w:sz w:val="32"/>
          <w:szCs w:val="32"/>
        </w:rPr>
      </w:pPr>
    </w:p>
    <w:p w:rsidR="00EA369E" w:rsidRPr="008C76F9" w:rsidRDefault="00EA369E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  <w:lang w:val="en-US"/>
        </w:rPr>
        <w:t>I</w:t>
      </w:r>
      <w:r w:rsidRPr="008C76F9">
        <w:rPr>
          <w:sz w:val="28"/>
          <w:szCs w:val="28"/>
        </w:rPr>
        <w:t xml:space="preserve">. </w:t>
      </w:r>
      <w:r w:rsidR="00D37EB1" w:rsidRPr="008C76F9">
        <w:rPr>
          <w:sz w:val="28"/>
          <w:szCs w:val="28"/>
        </w:rPr>
        <w:t>Ч</w:t>
      </w:r>
      <w:r w:rsidRPr="008C76F9">
        <w:rPr>
          <w:sz w:val="28"/>
          <w:szCs w:val="28"/>
        </w:rPr>
        <w:t>резвычайн</w:t>
      </w:r>
      <w:r w:rsidR="00D37EB1" w:rsidRPr="008C76F9">
        <w:rPr>
          <w:sz w:val="28"/>
          <w:szCs w:val="28"/>
        </w:rPr>
        <w:t>ые</w:t>
      </w:r>
      <w:r w:rsidRPr="008C76F9">
        <w:rPr>
          <w:sz w:val="28"/>
          <w:szCs w:val="28"/>
        </w:rPr>
        <w:t xml:space="preserve"> ситуации природного характера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Введение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1. Определение ЧС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 Природные ЧС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2.1. Землетрясения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2.2. Наводнения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2.3. Оползни,сели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2.4. Ураганы,циклоны,тайфуны,штормы,смерчи,бури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2.5. Снежные заносы,метели,ураганы</w:t>
      </w:r>
    </w:p>
    <w:p w:rsidR="002A3664" w:rsidRPr="008C76F9" w:rsidRDefault="002A3664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2.6. Пожары</w:t>
      </w:r>
    </w:p>
    <w:p w:rsidR="00EA369E" w:rsidRPr="008C76F9" w:rsidRDefault="002A3664" w:rsidP="00124901">
      <w:pPr>
        <w:spacing w:line="360" w:lineRule="auto"/>
        <w:rPr>
          <w:sz w:val="28"/>
          <w:szCs w:val="28"/>
          <w:lang w:val="en-US"/>
        </w:rPr>
      </w:pPr>
      <w:r w:rsidRPr="008C76F9">
        <w:rPr>
          <w:sz w:val="28"/>
          <w:szCs w:val="28"/>
        </w:rPr>
        <w:t>2.7. Инфекционные заболевания</w:t>
      </w:r>
    </w:p>
    <w:p w:rsidR="00D37EB1" w:rsidRPr="008C76F9" w:rsidRDefault="00D37EB1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  <w:lang w:val="en-US"/>
        </w:rPr>
        <w:t>II</w:t>
      </w:r>
      <w:r w:rsidRPr="008C76F9">
        <w:rPr>
          <w:sz w:val="28"/>
          <w:szCs w:val="28"/>
        </w:rPr>
        <w:t>. Действия населения при наводнении</w:t>
      </w:r>
    </w:p>
    <w:p w:rsidR="00D37EB1" w:rsidRPr="008C76F9" w:rsidRDefault="00D37EB1" w:rsidP="00124901">
      <w:pPr>
        <w:spacing w:line="360" w:lineRule="auto"/>
        <w:jc w:val="both"/>
        <w:rPr>
          <w:sz w:val="28"/>
          <w:szCs w:val="28"/>
        </w:rPr>
      </w:pPr>
      <w:r w:rsidRPr="008C76F9">
        <w:rPr>
          <w:sz w:val="28"/>
          <w:szCs w:val="28"/>
        </w:rPr>
        <w:t>Введение</w:t>
      </w:r>
    </w:p>
    <w:p w:rsidR="00D37EB1" w:rsidRPr="008C76F9" w:rsidRDefault="00D37EB1" w:rsidP="001249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Причины наводнений</w:t>
      </w:r>
    </w:p>
    <w:p w:rsidR="00D37EB1" w:rsidRPr="008C76F9" w:rsidRDefault="00D37EB1" w:rsidP="00124901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Правила поведения при наводнениях</w:t>
      </w:r>
    </w:p>
    <w:p w:rsidR="007203F9" w:rsidRPr="008C76F9" w:rsidRDefault="007203F9" w:rsidP="00124901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Список использованной литературы</w:t>
      </w:r>
    </w:p>
    <w:p w:rsidR="00D37EB1" w:rsidRPr="008C76F9" w:rsidRDefault="00D37EB1" w:rsidP="008C76F9">
      <w:pPr>
        <w:rPr>
          <w:sz w:val="28"/>
          <w:szCs w:val="28"/>
        </w:rPr>
      </w:pPr>
    </w:p>
    <w:p w:rsidR="00C556BA" w:rsidRPr="00124901" w:rsidRDefault="00C556BA" w:rsidP="00124901">
      <w:pPr>
        <w:jc w:val="center"/>
        <w:rPr>
          <w:b/>
          <w:i/>
          <w:sz w:val="32"/>
          <w:szCs w:val="32"/>
        </w:rPr>
      </w:pPr>
      <w:r w:rsidRPr="008C76F9">
        <w:rPr>
          <w:sz w:val="28"/>
          <w:szCs w:val="28"/>
        </w:rPr>
        <w:br w:type="page"/>
      </w:r>
      <w:r w:rsidR="007203F9" w:rsidRPr="00124901">
        <w:rPr>
          <w:b/>
          <w:i/>
          <w:sz w:val="32"/>
          <w:szCs w:val="32"/>
          <w:lang w:val="en-US"/>
        </w:rPr>
        <w:t>I</w:t>
      </w:r>
      <w:r w:rsidR="007203F9" w:rsidRPr="00124901">
        <w:rPr>
          <w:b/>
          <w:i/>
          <w:sz w:val="32"/>
          <w:szCs w:val="32"/>
        </w:rPr>
        <w:t xml:space="preserve"> Чрезвычайные ситуации природного характера</w:t>
      </w:r>
    </w:p>
    <w:p w:rsidR="008C76F9" w:rsidRDefault="008C76F9" w:rsidP="008C76F9">
      <w:pPr>
        <w:rPr>
          <w:b/>
          <w:i/>
          <w:sz w:val="28"/>
          <w:szCs w:val="28"/>
        </w:rPr>
      </w:pPr>
    </w:p>
    <w:p w:rsidR="008C76F9" w:rsidRDefault="007F4E0F" w:rsidP="0012490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48.5pt">
            <v:imagedata r:id="rId5" o:title=""/>
          </v:shape>
        </w:pict>
      </w:r>
      <w:r>
        <w:rPr>
          <w:sz w:val="28"/>
          <w:szCs w:val="28"/>
        </w:rPr>
        <w:pict>
          <v:shape id="_x0000_i1026" type="#_x0000_t75" style="width:198pt;height:147pt">
            <v:imagedata r:id="rId6" o:title=""/>
          </v:shape>
        </w:pict>
      </w:r>
    </w:p>
    <w:p w:rsidR="008C76F9" w:rsidRPr="008C76F9" w:rsidRDefault="007F4E0F" w:rsidP="0012490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 id="_x0000_i1027" type="#_x0000_t75" style="width:198pt;height:170.25pt">
            <v:imagedata r:id="rId7" o:title=""/>
          </v:shape>
        </w:pict>
      </w:r>
      <w:r>
        <w:rPr>
          <w:b/>
          <w:i/>
          <w:sz w:val="28"/>
          <w:szCs w:val="28"/>
        </w:rPr>
        <w:pict>
          <v:shape id="_x0000_i1028" type="#_x0000_t75" style="width:198pt;height:171pt">
            <v:imagedata r:id="rId8" o:title=""/>
          </v:shape>
        </w:pic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C556BA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Введение</w:t>
      </w:r>
    </w:p>
    <w:p w:rsidR="00C556BA" w:rsidRPr="008C76F9" w:rsidRDefault="00C556BA" w:rsidP="008C76F9">
      <w:pPr>
        <w:rPr>
          <w:b/>
          <w:i/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Современный человек на протяжении своей жизни находится в различных средах: социальной, производственной, местной (городской, сельской), бытовой, природной и др.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Человек и среда его обитания образуют систему, состоящую из множества взаимодействующих элементов, имеющую упорядоченность в определенных границах и обладающую специфическими свойствами. Такое взаимодействие определяется множеством факторов и оказывает влияние как на самого человека, так и на соответствующую среду его обитания. Это влияние может быть, с одной стороны, положительным, с другой - одновременно и отрицательным (негативным). 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Негативные воздействия факторов природной среды проявляются главным образом в чрезвычайных ситуациях. Эти ситуации могут быть следствием как стихийных бедствий, так и производственной деятельности человека. В целях локализации и ликвидации негативных воздействий, возникающих в чрезвычайных ситуациях, создаются специальные службы, разрабатываются правовые основы и создаются материальные средства для их деятельности. Большое значение имеет обучение населения правилам поведения в таких ситуациях, а также подготовка специальных кадров в области безопасности жизнедеятельности.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 xml:space="preserve">1. </w:t>
      </w:r>
      <w:r w:rsidR="00C556BA" w:rsidRPr="008C76F9">
        <w:rPr>
          <w:b/>
          <w:i/>
          <w:sz w:val="28"/>
          <w:szCs w:val="28"/>
        </w:rPr>
        <w:t>Определение ЧС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C556BA" w:rsidP="008C76F9">
      <w:pPr>
        <w:rPr>
          <w:sz w:val="28"/>
          <w:szCs w:val="28"/>
        </w:rPr>
      </w:pPr>
      <w:r w:rsidRPr="008C76F9">
        <w:rPr>
          <w:i/>
          <w:sz w:val="28"/>
          <w:szCs w:val="28"/>
        </w:rPr>
        <w:t>Чрезвычайная ситуация</w:t>
      </w:r>
      <w:r w:rsidR="002A3664" w:rsidRPr="008C76F9">
        <w:rPr>
          <w:sz w:val="28"/>
          <w:szCs w:val="28"/>
        </w:rPr>
        <w:t>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которая может повлечь или повлекла за собой человеческие жертвы, ущерб здоровью людей или окружающей природной среде, а также значительные материальные потери и нарушение условий жизнедеятельности.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ЧС классифицируются по характеру источника и по масштабам.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C556BA" w:rsidRPr="008C76F9" w:rsidRDefault="00C556B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sz w:val="28"/>
          <w:szCs w:val="28"/>
        </w:rPr>
        <w:t xml:space="preserve">2. </w:t>
      </w:r>
      <w:r w:rsidR="00C556BA" w:rsidRPr="008C76F9">
        <w:rPr>
          <w:b/>
          <w:i/>
          <w:sz w:val="28"/>
          <w:szCs w:val="28"/>
        </w:rPr>
        <w:t>Природные ЧС</w:t>
      </w:r>
    </w:p>
    <w:p w:rsidR="00C556BA" w:rsidRPr="008C76F9" w:rsidRDefault="00C556B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2.1. Землетрясения.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Землетрясения - сейсмические явления, возникающие в результате внезапных смещений и разрывов в земной коре или верхней части мантии, передающиеся на большие расстояния в виде резких колебаний, приводящих к разрушению зданий, сооружений, пожарам и человеческим жертвам. Разрушительными являются землетрясения интенсивностью более 7 баллов по 12-ти бальной шкале Рихтера, опасными - свыше 5 баллов. Пятая часть территории России подвержена землетрясениям силой более 7 баллов. Землетрясение - самое страшное стихийное бедствие. Ежегодно на Земле происходит до 1500 землетрясений, до 300 из них носит разрушительный характер. В последние десятилетия наиболее разрушительные землетрясения происходили в 1988 г. в Армении, погибло 25 тысяч человек; в 1995 г. в Японии, погибло 6336 человек; в 1995 г. был полностью разрушен город Нефтегорск, из 3000 человек погибло 2000.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C556BA" w:rsidRPr="008C76F9" w:rsidRDefault="003C553A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Меры безопасности.</w:t>
      </w: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При землетрясениях запрещается: пользоваться лифтом, зажигать спички.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Почувствовав толчки, необходимо: 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Быстро покинуть здание.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Держаться дальше от стен, заборов, столбов, не входить в здания: толчки могут повториться.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На втором и последующих этажах встать в проем входной или балконной двери, отойти от окон и занять место в углу, образованном капитальными стенами.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2.2. Наводнения.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i/>
          <w:sz w:val="28"/>
          <w:szCs w:val="28"/>
        </w:rPr>
        <w:t xml:space="preserve">Наводнение </w:t>
      </w:r>
      <w:r w:rsidRPr="008C76F9">
        <w:rPr>
          <w:sz w:val="28"/>
          <w:szCs w:val="28"/>
        </w:rPr>
        <w:t>- временное затопление суши в результате подъема воды выше обычного (ординара).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Причины: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обильные осадки, дожди;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интенсивное таяние снега;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образование заторов (льдины весной), зажоров (мелкий снег, лед осенью);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разрушение гидротехнических сооружений;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подземные землетрясения (вызывают гигантские волны - цунами)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сильный нагонный ветер на морских побережьях и устьях рек, впадающих в море.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При угрозе наводнения необходимо: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1. Постоянно слушать информацию об обстановке и порядке действий. 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Продовольствие, ценные вещи, одежду, обувь перенести на верхние этажи.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Из опасных районов эвакуировать население.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4. Скот перегнать на возвышенные места.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В процессе наводнения: </w:t>
      </w: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1.Спасти людей, где бы они ни оказались. 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В первую очередь из зоны затопления вывезти детей.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3. Оказать срочную помощь людям, оказавшимся в воде. 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2.3. Оползни, сели.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i/>
          <w:sz w:val="28"/>
          <w:szCs w:val="28"/>
        </w:rPr>
        <w:t>Оползень</w:t>
      </w:r>
      <w:r w:rsidRPr="008C76F9">
        <w:rPr>
          <w:sz w:val="28"/>
          <w:szCs w:val="28"/>
        </w:rPr>
        <w:t xml:space="preserve"> - это скользящее смещение масс горных пород по склону под влиянием силы тяжести. Происходят они на всех склонах, начиная с крутизны 19 , а на глинистых грунтах с 5 - 7 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Меры безопасности: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Наблюдать за обстановкой, поведением животных, дождями.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При первых признаках оползня быстро эвакуировать людей, животных, материальные ценности.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В процессе оползня в здания не входить, к строениям не приближаться, быть в стороне от района смещения грунта.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i/>
          <w:sz w:val="28"/>
          <w:szCs w:val="28"/>
        </w:rPr>
        <w:t xml:space="preserve">Сель </w:t>
      </w:r>
      <w:r w:rsidRPr="008C76F9">
        <w:rPr>
          <w:sz w:val="28"/>
          <w:szCs w:val="28"/>
        </w:rPr>
        <w:t>- бурный грязевой или грязекаменный поток, состоящий из смеси воды и обломков горных пород, внезапно возникающий в бассейнах горных рек.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3C553A" w:rsidRPr="008C76F9" w:rsidRDefault="003C553A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Меры безопасности</w:t>
      </w: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Получив информацию, немедленно эвакуироваться за границы зоны распространения селя.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Уходить на возвышенные места. Оказавшемуся в селевом потоке помочь всеми имеющимися средствами, выводя его по направлению движения массы с постепенным приближением к краю.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b/>
          <w:i/>
          <w:sz w:val="28"/>
          <w:szCs w:val="28"/>
        </w:rPr>
        <w:t>2.4. Ураганы, циклоны, тайфуны, штормы, смерчи, бури.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Эта ЧС вызвана движением воздушных масс с большой скоростью. Скорость ветра при урагане 30 - 40 м/с, при шторме 20 - 30 м/с, при буре 15 - 30 м/с, при тайфуне более 50 м/с. Циклоны и тайфуны сопровождаются ливневыми дождями. Смерч - вихревое движение воздуха с огромной скоростью, иногда превышающую скорость звука, имеющее вид темного столба диаметром от нескольких десятков до сотен метров. Ураганный ветер разрушает прочные и сносит легкие строения, опустошает поля, обрывает провода, валит столбы и вырывает с корнями деревья, топит суда, повреждает транспортные средства.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Получив штормовое предупреждение, необходимо: </w:t>
      </w: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закрыть окна, двери, чердачные помещения;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с балконов и лоджий убрать все, что может быть сброшено ураганом;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выключить газ, потушить огонь в печах, подготовить фонари, свечи, лампы;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- дома занять внутреннюю комнату, подальше от окон; 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запастись водой, продуктами, держать радиоточку, телевизор, приемник включенными;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на открытой местности укрыться в канаве, яме, овраге;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укрыться в защитном сооружении;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- подготовить медикаменты и перевязочные материалы. 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2.5. Снежные заносы, метели, ураганы.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Сильные снегопады характерны для большей части России. Длятся они иногда несколько суток. Прогнозируются снежные заносы, как правило, вполне надежно и своевременно. 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Получив предупреждение о буре и снежных заносах, необходимо: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1. Создать запасы воды, продуктов, топлива. 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Репродуктор радиотрансляции, приемник, телевизор держать постоянно включенными.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Приготовить аварийное освещение, электрические фонари, свечи, керосиновые лампы.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4. Позаботиться о запасах кормов и воды для животных.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5. Утеплить помещения.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После бурана: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Принять участие в расчистке дорог и улиц от заносов.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В местах возможного схода лавин внимательно следить за предупредительными знаками.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Если буран застал вас в дороге, подать сигнал помощи, повесив на шест (антенну) ярку ткань. Периодически прогревать машину.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3C553A" w:rsidRPr="008C76F9" w:rsidRDefault="003C553A" w:rsidP="008C76F9">
      <w:pPr>
        <w:rPr>
          <w:b/>
          <w:i/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2.6. Пожары.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Пожар - неконтролируемы процесс горения, влекущий за собой гибель людей, уничтожение материальных ценностей. Пожары возникают стихийно (до 10%) или по воле человека (до 90%).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Причины пожаров:</w:t>
      </w: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Неосторожное обращение с огнем;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Молнии;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- Поджоги.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Характеристикой разрушительного действия пожаров является температура горения и скорость движения пожаров. По характеру лесные пожары бывают низовыми, подземными и верховыми. При низовых пожарах огонь движется со скоростью 0,1-1 км/ч. только по надпочвенному слою, верховые - 3-10 км/ч, охватывающие кроны деревьев, и почвенные пожары возникают в толще горючего материала (торф, сланец, бурый уголь). Степной пожар возникает в сухое время года при созревании трав и хлебов. Скорость такого пожара 20-30 км/ч.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Необходимые меры при пожаре: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Захлестывание кромки пожара - самый простой и достаточно эффективные способ тушения.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Забрасывание огня рыхлым грунтом.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Выводить и вывозить людей в направлении, перпендикулярном распространению огня.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4. Двигаться вдоль речек, ручьев, по воде.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5. Рот и нос прикрывать ватно-марлевой повязкой, платком. Полотенцем.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2.7. Инфекционные заболевания.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Инфекционные болезни людей - это заболевания, вызванные болезнетворными микроорганизмами и передающиеся от зараженного человека или животного - к здоровому. Ежегодно на Земле переносят инфекционные заболевания свыше 1 млрд. человек. 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Эпидемия - это массовое распространение инфекционного заболевания людей в какой-либо местности или стране, значительно превышающее общий уровень заболеваемости.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Самые опасные заболевания ХХ века - СПИД, гепатит Б, В.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Заболевание</w:t>
      </w:r>
      <w:r w:rsidR="003C553A" w:rsidRPr="008C76F9">
        <w:rPr>
          <w:sz w:val="28"/>
          <w:szCs w:val="28"/>
        </w:rPr>
        <w:t xml:space="preserve"> 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Способ распространения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Скрытый период (сутки)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Продолжительность потери работоспособности (сутки)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Смертность без лечения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Чума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Распыление в воздухе; заражение воды, пищи, предметов домашнего обихода; искусственное заражение переносчиков.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7 - 14 (при бубонной форме) 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100 (при легочной и септических формах)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Туляремия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То же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3 - 6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40 - 60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5 - 8 до 30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3C553A" w:rsidRPr="008C76F9" w:rsidRDefault="003C553A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Сибирская язва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Распыление спор в воздухе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2 - 3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7 - 14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До 100 (при легочно-кишечной форме)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САП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То же 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20 - 30 (при острой форме)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90 - 100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Мелиоидоз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 xml:space="preserve">То же 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1 - 5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4 - 20 (при острой форме)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95 - 100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Холера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То же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5 - 30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10 - 80</w:t>
      </w:r>
      <w:r w:rsidRPr="008C76F9">
        <w:rPr>
          <w:sz w:val="28"/>
          <w:szCs w:val="28"/>
        </w:rPr>
        <w:tab/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Профилактические меры: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Обязательно использовать индивидуальную аптечку АИ-2, таблетки олететрина, норсульфазола, тетрациклина гидрохлорида.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Повысить устойчивость организма к возбудителям инфекций с помощью предохранительных прививок.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Носить ватно-марлевые повязки, Ограничить скопления людей и их контакты.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При появлении больных необходимо:</w:t>
      </w:r>
    </w:p>
    <w:p w:rsidR="002A3664" w:rsidRPr="008C76F9" w:rsidRDefault="002A3664" w:rsidP="008C76F9">
      <w:pPr>
        <w:rPr>
          <w:sz w:val="28"/>
          <w:szCs w:val="28"/>
        </w:rPr>
      </w:pP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1. Немедленно сообщить об этом в медицинское учреждение. Больного изолировать.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2. Провести дезинфекцию помещений.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3. Ужесточить правила личной гигиены, активно выявлять и госпитализировать больных.</w:t>
      </w:r>
    </w:p>
    <w:p w:rsidR="002A3664" w:rsidRPr="008C76F9" w:rsidRDefault="002A3664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t>4. В случае возникновения очага инфекционного заболевания, ввести карантин и обсервацию.</w:t>
      </w:r>
    </w:p>
    <w:p w:rsidR="007203F9" w:rsidRPr="00124901" w:rsidRDefault="003C553A" w:rsidP="00124901">
      <w:pPr>
        <w:jc w:val="center"/>
        <w:rPr>
          <w:sz w:val="28"/>
          <w:szCs w:val="28"/>
        </w:rPr>
      </w:pPr>
      <w:r w:rsidRPr="008C76F9">
        <w:rPr>
          <w:sz w:val="28"/>
          <w:szCs w:val="28"/>
        </w:rPr>
        <w:br w:type="page"/>
      </w:r>
      <w:r w:rsidR="007203F9" w:rsidRPr="008C76F9">
        <w:rPr>
          <w:b/>
          <w:i/>
          <w:sz w:val="32"/>
          <w:szCs w:val="32"/>
          <w:lang w:val="en-US"/>
        </w:rPr>
        <w:t>II</w:t>
      </w:r>
      <w:r w:rsidR="007203F9" w:rsidRPr="008C76F9">
        <w:rPr>
          <w:b/>
          <w:i/>
          <w:sz w:val="32"/>
          <w:szCs w:val="32"/>
        </w:rPr>
        <w:t xml:space="preserve"> Действия населения при наводнении</w:t>
      </w:r>
    </w:p>
    <w:p w:rsidR="008C76F9" w:rsidRDefault="008C76F9" w:rsidP="008C76F9">
      <w:pPr>
        <w:ind w:right="535"/>
        <w:jc w:val="center"/>
        <w:rPr>
          <w:b/>
          <w:i/>
          <w:sz w:val="28"/>
          <w:szCs w:val="28"/>
        </w:rPr>
      </w:pPr>
    </w:p>
    <w:p w:rsidR="008C76F9" w:rsidRDefault="007F4E0F" w:rsidP="008C76F9">
      <w:pPr>
        <w:ind w:right="535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51pt;height:241.5pt">
            <v:imagedata r:id="rId9" o:title=""/>
          </v:shape>
        </w:pict>
      </w:r>
    </w:p>
    <w:p w:rsidR="008C76F9" w:rsidRPr="008C76F9" w:rsidRDefault="008C76F9" w:rsidP="008C76F9">
      <w:pPr>
        <w:ind w:right="535"/>
        <w:jc w:val="center"/>
        <w:rPr>
          <w:b/>
          <w:i/>
          <w:sz w:val="28"/>
          <w:szCs w:val="28"/>
        </w:rPr>
      </w:pPr>
    </w:p>
    <w:p w:rsidR="007203F9" w:rsidRDefault="007203F9" w:rsidP="008C76F9">
      <w:pPr>
        <w:ind w:right="535"/>
        <w:rPr>
          <w:b/>
          <w:i/>
          <w:sz w:val="32"/>
          <w:szCs w:val="32"/>
        </w:rPr>
      </w:pPr>
      <w:r w:rsidRPr="008C76F9">
        <w:rPr>
          <w:b/>
          <w:i/>
          <w:sz w:val="32"/>
          <w:szCs w:val="32"/>
        </w:rPr>
        <w:t>Введение</w:t>
      </w:r>
    </w:p>
    <w:p w:rsidR="008C76F9" w:rsidRPr="008C76F9" w:rsidRDefault="008C76F9" w:rsidP="008C76F9">
      <w:pPr>
        <w:ind w:right="535"/>
        <w:rPr>
          <w:b/>
          <w:i/>
          <w:sz w:val="32"/>
          <w:szCs w:val="32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Общеизвестно, что состояние и развитие как биосферы, так и человеческого общества находится в прямой зависимости от состояния водных ресурсов. В последние десятилетия все большее число специалистов и политических деятелей среди проблем, стоящих перед человечеством, под номером 1 называют проблему воды. Водные проблемы возникают в четырех случаях: когда воды нет или ее недостаточно, когда качество воды не отвечает социальным, экологическим и хозяйственным требованиям, когда режим водных объектов не соответствует оптимальному функционированию экосистем, а режим ее подачи потребителям не отвечает социальным и экономическим требованиям населения и, наконец, когда от избытка воды обжитые территории страдают от наводнений.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В глобальном аспекте первые три проблемы явились порождением уходящего века, а четвертая сопутствует человеческому обществу с древнейших времен. И как это ни парадоксально, на протяжении многих веков человечество, предпринимающее неимоверные усилия для защиты от наводнений, никак не может преуспеть в этом мероприятии. Наоборот, с каждым веком ущерб от наводнений продолжает расти. Особенно сильно, примерно в 10 раз, он возрос за вторую половину ушедшего века. По нашим расчетам, площадь паводкоопасных территорий составляет на Земном шаре примерно 3 млн. кв. км, на которых проживает около 1 миллиарда человек. Ежегодные убытки от наводнений в отдельные годы превышают 200 миллиардов долларов. Гибнут десятки и более тысяч людей.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Наводнение - это интенсивное затопление большой территории водой выше ежегодных уровней, одно из стихийных бедствий. Отмечается при половодьях, паводках, прорывах дамб и плотин.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center"/>
        <w:rPr>
          <w:b/>
          <w:i/>
          <w:sz w:val="28"/>
          <w:szCs w:val="28"/>
        </w:rPr>
      </w:pPr>
    </w:p>
    <w:p w:rsidR="007203F9" w:rsidRPr="008C76F9" w:rsidRDefault="007203F9" w:rsidP="008C76F9">
      <w:pPr>
        <w:rPr>
          <w:b/>
          <w:i/>
          <w:sz w:val="32"/>
          <w:szCs w:val="32"/>
        </w:rPr>
      </w:pPr>
      <w:r w:rsidRPr="008C76F9">
        <w:rPr>
          <w:b/>
          <w:i/>
          <w:sz w:val="32"/>
          <w:szCs w:val="32"/>
        </w:rPr>
        <w:t>1.Причины наводнений</w:t>
      </w: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Причины наводнений многообразны, и каждой причине или группе причин соответствует свой вид наводнения. Ниже укажем четыре группы видов наводнений.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1. Наводнения, связанные с прохождением очень большого для данной реки расхода воды. Такие наводнения случаются в период весеннего снеготаяния, при выпадении обильных ливневых и дождевых осадков, в случае крушения плотин и при прорывах завальных озер.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2. Наводнения, вызванные в основном большим сопротивлением, которое водный поток встречает в реке. Это обычно происходит в начале и в конце зимы при зажорах и заторах льда.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3. Наводнения, обусловленные как прохождением больших расходов воды, так и значительным сопротивлением водному потоку. К нт1 относятся селевые потоки на горных реках и водно-снеговые потоки в балках, оврагах и ложбинах.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center"/>
        <w:rPr>
          <w:sz w:val="28"/>
          <w:szCs w:val="28"/>
        </w:rPr>
      </w:pPr>
      <w:r w:rsidRPr="008C76F9">
        <w:rPr>
          <w:sz w:val="28"/>
          <w:szCs w:val="28"/>
        </w:rPr>
        <w:t>4. Наводнения, создаваемые ветровыми нагонами воды на крупных озерах и водохранилищах, а также в морских устьях рек.</w:t>
      </w:r>
    </w:p>
    <w:p w:rsidR="007203F9" w:rsidRPr="008C76F9" w:rsidRDefault="007203F9" w:rsidP="008C76F9">
      <w:pPr>
        <w:jc w:val="center"/>
        <w:rPr>
          <w:sz w:val="28"/>
          <w:szCs w:val="28"/>
        </w:rPr>
      </w:pPr>
    </w:p>
    <w:p w:rsidR="007203F9" w:rsidRPr="008C76F9" w:rsidRDefault="007203F9" w:rsidP="008C76F9">
      <w:pPr>
        <w:rPr>
          <w:sz w:val="32"/>
          <w:szCs w:val="32"/>
        </w:rPr>
      </w:pPr>
      <w:r w:rsidRPr="008C76F9">
        <w:rPr>
          <w:b/>
          <w:i/>
          <w:sz w:val="32"/>
          <w:szCs w:val="32"/>
        </w:rPr>
        <w:t xml:space="preserve"> 2. Правила поведения при наводнениях</w:t>
      </w:r>
      <w:r w:rsidRPr="008C76F9">
        <w:rPr>
          <w:sz w:val="32"/>
          <w:szCs w:val="32"/>
        </w:rPr>
        <w:t>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 xml:space="preserve">Наводнение является одним из тяжёлых  стихийных бедствий. Действия населения при наводнениях осуществляются с учетом времени упреждения наводнения, а также опыта наблюдений прошлых лет за проявлением этой стихии. 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При значительном времени упреждения наводнения осуществляются мероприятия по возведению соответствующих гидротехнических сооружений на реках и других местах предполагаемого наводнения, по подготовке и проведению заблаговременной эвакуации населения и сельскохозяйственных животных, по вывозу материальных ценностей из районов возможного затопления.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 xml:space="preserve">Об эвакуации на случай наводнения, как правило, объявляется специальным распоряжением комиссии по чрезвычайным ситуациям. 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Население затапливаемых районов о начале и порядке эвакуации оповещается по местным радиотрансляционным сетям и телевидению; работающие, кроме того, оповещаются через администрацию предприятий, учреждений и учебных заведений, а население, не занятое в сфере производства и обслуживания, - через жилищно-эксплутационные участки и домоуправления. При наличии достаточного времени население из угрожаемых районов эвакуируется вместе с имуществом. С этой целью каждой семье должен предоставляться транспорт.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На предприятиях и в учреждениях при угрозе затопления изменяется режим работы, а в некоторых случаях работа прекращается. Защита некоторой части материальных ценностей иногда проводится на месте, для чего заделываются приямки, входы и оконные проемы подвалов и нижних этажей зданий. В зонах возможных затоплений временно прекращают работу школы и дошкольные детские учреждения.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Внезапность возникновения наводнения вызывает необходимость особого поведения и действий населения. Если люди проживают на первом этаже и на улице наблюдается подъем воды, необходимо покинуть квартиры, подняться на верхние этажи, если дом одноэтажный – занять чердачные помещения.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Поиск людей на затопленной территории организуется и осуществляется немедленно, для этого привлекаются экипажи плавательных средств и техника.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При спасательных работах необходимо проявлять выдержку и самообладание, строго выполнять все требования спасателей. Нельзя перегружать спасательные средства, поскольку это угрожает безопасности спасаемых и спасателей.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Попав в воду, следует сбросить с себя тяжелую одежду и обувь, отыскать плавающие поблизости предметы и воспользоваться ими до получения помощи.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При спасении утопающего нужно оказывать ему помощь даже в том случае, если у него нет видимых признаков жизни. Дело в том, что пострадавший может находиться в состоянии клинической смерти, и его еще можно спасти. Прекращать оживление можно лишь при наличии явных признаков истинной, или биологической, смерти.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Если ваш дом попадает в зону подтопления.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Отключите газ, воду и электричество; погасите огонь в печах; перенесите на верхние этажи и чердаки, ценные предметы и вещи; закройте окна и двери, при необходимости – оббейте окна и двери первых этажей досками или фанерой.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До прибытия помощи или спада воды нужно оставаться на верхних этажах и крышах или других возвышенностей. Чтобы спасатели могли быстрее обнаружить потерпевших, нужно в светлое время суток вывешивать на высокое место белое или цветное полотно, а в темноте - подавать световые сигналы. Когда подошли спасатели, переходить в лодку, садится в вертолет нужно по одному, не устраивая панику.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 xml:space="preserve">Если получено предупреждение об эвакуации: </w:t>
      </w: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 xml:space="preserve">·      подготовить теплую одежду, сапоги, одеяла, деньги и ценности; </w:t>
      </w: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 xml:space="preserve">·      завернуть в непромокаемый пакет паспорт и другие документы; </w:t>
      </w: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 xml:space="preserve">·     собрать трехдневный запас питания; подготовить аптечку первой помощи и лекарства, которыми вы обычно пользуетесь; </w:t>
      </w: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</w:p>
    <w:p w:rsidR="007203F9" w:rsidRPr="008C76F9" w:rsidRDefault="007203F9" w:rsidP="008C76F9">
      <w:pPr>
        <w:jc w:val="both"/>
        <w:rPr>
          <w:b/>
          <w:i/>
          <w:sz w:val="28"/>
          <w:szCs w:val="28"/>
        </w:rPr>
      </w:pPr>
      <w:r w:rsidRPr="008C76F9">
        <w:rPr>
          <w:b/>
          <w:i/>
          <w:sz w:val="28"/>
          <w:szCs w:val="28"/>
        </w:rPr>
        <w:t>·        взять с собой туалетные принадлежности и постельное белье.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  <w:r w:rsidRPr="008C76F9">
        <w:rPr>
          <w:sz w:val="28"/>
          <w:szCs w:val="28"/>
        </w:rPr>
        <w:t>Все вещи и продукты лучше всего уложить в рюкзак, чемодан или сумку. Вам будет объявлено, куда и как (специальным транспортом или пешком) следует направляться из опасной зоны. В конечном пункте эвакуации вам необходимо зарегистрироваться.</w:t>
      </w: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both"/>
        <w:rPr>
          <w:sz w:val="28"/>
          <w:szCs w:val="28"/>
        </w:rPr>
      </w:pPr>
    </w:p>
    <w:p w:rsidR="007203F9" w:rsidRPr="008C76F9" w:rsidRDefault="007203F9" w:rsidP="008C76F9">
      <w:pPr>
        <w:jc w:val="center"/>
        <w:rPr>
          <w:sz w:val="28"/>
          <w:szCs w:val="28"/>
        </w:rPr>
      </w:pPr>
    </w:p>
    <w:p w:rsidR="007203F9" w:rsidRPr="008C76F9" w:rsidRDefault="007203F9" w:rsidP="008C76F9">
      <w:pPr>
        <w:rPr>
          <w:sz w:val="28"/>
          <w:szCs w:val="28"/>
        </w:rPr>
      </w:pPr>
      <w:r w:rsidRPr="008C76F9">
        <w:rPr>
          <w:sz w:val="28"/>
          <w:szCs w:val="28"/>
        </w:rPr>
        <w:br w:type="page"/>
      </w:r>
    </w:p>
    <w:p w:rsidR="007203F9" w:rsidRPr="008C76F9" w:rsidRDefault="007203F9" w:rsidP="008C76F9">
      <w:pPr>
        <w:jc w:val="center"/>
        <w:rPr>
          <w:b/>
          <w:i/>
          <w:sz w:val="32"/>
          <w:szCs w:val="32"/>
        </w:rPr>
      </w:pPr>
      <w:r w:rsidRPr="008C76F9">
        <w:rPr>
          <w:b/>
          <w:i/>
          <w:sz w:val="32"/>
          <w:szCs w:val="32"/>
        </w:rPr>
        <w:t>Список литературы:</w:t>
      </w:r>
    </w:p>
    <w:p w:rsidR="007203F9" w:rsidRPr="008C76F9" w:rsidRDefault="007203F9" w:rsidP="008C76F9">
      <w:pPr>
        <w:spacing w:line="360" w:lineRule="auto"/>
        <w:rPr>
          <w:sz w:val="28"/>
          <w:szCs w:val="28"/>
        </w:rPr>
      </w:pPr>
    </w:p>
    <w:p w:rsidR="007203F9" w:rsidRPr="008C76F9" w:rsidRDefault="007203F9" w:rsidP="008C76F9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1. Чрезвычайные ситуации и защита от них. Сост. А.Бондаренко. Москва, 1998 г.</w:t>
      </w:r>
    </w:p>
    <w:p w:rsidR="007203F9" w:rsidRPr="008C76F9" w:rsidRDefault="007203F9" w:rsidP="008C76F9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2. Чрезвычайные ситуации.Энергия: экономика, техника, экология, 2000 г.1999 г.</w:t>
      </w:r>
    </w:p>
    <w:p w:rsidR="007203F9" w:rsidRPr="008C76F9" w:rsidRDefault="007203F9" w:rsidP="008C76F9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3. Причины и последствия стихийных бедствий и катастроф.Мешков Н. Основы безопасности жизни. 1998 г.</w:t>
      </w:r>
    </w:p>
    <w:p w:rsidR="00EC3951" w:rsidRPr="008C76F9" w:rsidRDefault="007203F9" w:rsidP="008C76F9">
      <w:pPr>
        <w:spacing w:line="360" w:lineRule="auto"/>
        <w:rPr>
          <w:sz w:val="28"/>
          <w:szCs w:val="28"/>
        </w:rPr>
      </w:pPr>
      <w:r w:rsidRPr="008C76F9">
        <w:rPr>
          <w:sz w:val="28"/>
          <w:szCs w:val="28"/>
        </w:rPr>
        <w:t>4. Проблемы безопасности при ЧС. 1999 г.Власов и др.</w:t>
      </w:r>
      <w:bookmarkStart w:id="0" w:name="_GoBack"/>
      <w:bookmarkEnd w:id="0"/>
    </w:p>
    <w:sectPr w:rsidR="00EC3951" w:rsidRPr="008C76F9" w:rsidSect="00124901">
      <w:pgSz w:w="11906" w:h="16838"/>
      <w:pgMar w:top="1134" w:right="850" w:bottom="719" w:left="1701" w:header="708" w:footer="708" w:gutter="0"/>
      <w:pgBorders w:offsetFrom="page">
        <w:top w:val="basicThinLines" w:sz="6" w:space="24" w:color="auto"/>
        <w:left w:val="basicThinLines" w:sz="6" w:space="24" w:color="auto"/>
        <w:bottom w:val="basicThinLines" w:sz="6" w:space="24" w:color="auto"/>
        <w:right w:val="basicThinLine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7434F1"/>
    <w:multiLevelType w:val="hybridMultilevel"/>
    <w:tmpl w:val="243EE9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3664"/>
    <w:rsid w:val="000C514C"/>
    <w:rsid w:val="00124901"/>
    <w:rsid w:val="002A3664"/>
    <w:rsid w:val="00386500"/>
    <w:rsid w:val="003C553A"/>
    <w:rsid w:val="007203F9"/>
    <w:rsid w:val="007F4E0F"/>
    <w:rsid w:val="008C76F9"/>
    <w:rsid w:val="00971C1F"/>
    <w:rsid w:val="00AC0791"/>
    <w:rsid w:val="00C556BA"/>
    <w:rsid w:val="00D37EB1"/>
    <w:rsid w:val="00EA369E"/>
    <w:rsid w:val="00EC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4927B65-F546-491E-86E9-EAF438BE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2539</Words>
  <Characters>14475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cp:lastModifiedBy>admin</cp:lastModifiedBy>
  <cp:revision>2</cp:revision>
  <dcterms:created xsi:type="dcterms:W3CDTF">2014-05-16T14:34:00Z</dcterms:created>
  <dcterms:modified xsi:type="dcterms:W3CDTF">2014-05-16T14:34:00Z</dcterms:modified>
</cp:coreProperties>
</file>