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50" w:rsidRDefault="00817B50" w:rsidP="009E4A50">
      <w:pPr>
        <w:shd w:val="clear" w:color="auto" w:fill="FFFFFF"/>
        <w:ind w:firstLine="567"/>
        <w:jc w:val="center"/>
        <w:rPr>
          <w:snapToGrid w:val="0"/>
          <w:color w:val="000000"/>
          <w:sz w:val="24"/>
        </w:rPr>
      </w:pPr>
    </w:p>
    <w:p w:rsidR="0030022F" w:rsidRPr="009E4A50" w:rsidRDefault="0030022F" w:rsidP="009E4A50">
      <w:pPr>
        <w:shd w:val="clear" w:color="auto" w:fill="FFFFFF"/>
        <w:ind w:firstLine="567"/>
        <w:jc w:val="center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Сочинение на тему «Характеристика Чацкого и Молчалина».</w:t>
      </w:r>
    </w:p>
    <w:p w:rsidR="0030022F" w:rsidRPr="009E4A50" w:rsidRDefault="0030022F" w:rsidP="009E4A50">
      <w:pPr>
        <w:shd w:val="clear" w:color="auto" w:fill="FFFFFF"/>
        <w:ind w:firstLine="567"/>
        <w:jc w:val="both"/>
        <w:rPr>
          <w:snapToGrid w:val="0"/>
          <w:color w:val="000000"/>
          <w:sz w:val="24"/>
        </w:rPr>
      </w:pPr>
    </w:p>
    <w:p w:rsidR="0030022F" w:rsidRDefault="0030022F" w:rsidP="009E4A50">
      <w:pPr>
        <w:shd w:val="clear" w:color="auto" w:fill="FFFFFF"/>
        <w:ind w:firstLine="567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Комедия Грибоедова «Горе от ума» — выдающе</w:t>
      </w:r>
      <w:r>
        <w:rPr>
          <w:snapToGrid w:val="0"/>
          <w:color w:val="000000"/>
          <w:sz w:val="24"/>
        </w:rPr>
        <w:softHyphen/>
        <w:t>еся произведение русской и мировой драматургии. Автор ставит и разрешает важные для его времени проблемы: о патриотизме, о государственной службе, о человеческих взаимоотношениях. Основной конфликт комедии — столкновение  дворянского общества с миром новых людей. К обще</w:t>
      </w:r>
      <w:r>
        <w:rPr>
          <w:snapToGrid w:val="0"/>
          <w:color w:val="000000"/>
          <w:sz w:val="24"/>
        </w:rPr>
        <w:softHyphen/>
        <w:t>ству принадлежит всё фамусовское окружение, в том числе и Молчалин, к «новым людям» с увереннос</w:t>
      </w:r>
      <w:r>
        <w:rPr>
          <w:snapToGrid w:val="0"/>
          <w:color w:val="000000"/>
          <w:sz w:val="24"/>
        </w:rPr>
        <w:softHyphen/>
        <w:t>тью можно отнести Чацкого.</w:t>
      </w:r>
    </w:p>
    <w:p w:rsidR="0030022F" w:rsidRDefault="0030022F" w:rsidP="009B4FCF">
      <w:pPr>
        <w:ind w:firstLine="567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Главный герой комедии — Александр Андреевич Чацкий ―   молодой, образованный дворянин. Он благороден, честен, умен. В комедии Чацкий представлен  </w:t>
      </w:r>
      <w:r w:rsidRPr="009B4FCF">
        <w:rPr>
          <w:sz w:val="24"/>
          <w:szCs w:val="24"/>
        </w:rPr>
        <w:t>демократ</w:t>
      </w:r>
      <w:r>
        <w:rPr>
          <w:sz w:val="24"/>
          <w:szCs w:val="24"/>
        </w:rPr>
        <w:t>ом</w:t>
      </w:r>
      <w:r w:rsidRPr="009B4FCF">
        <w:rPr>
          <w:sz w:val="24"/>
          <w:szCs w:val="24"/>
        </w:rPr>
        <w:t>, гуманист</w:t>
      </w:r>
      <w:r>
        <w:rPr>
          <w:sz w:val="24"/>
          <w:szCs w:val="24"/>
        </w:rPr>
        <w:t>ом</w:t>
      </w:r>
      <w:r w:rsidRPr="009B4FCF">
        <w:rPr>
          <w:sz w:val="24"/>
          <w:szCs w:val="24"/>
        </w:rPr>
        <w:t>, выступающ</w:t>
      </w:r>
      <w:r>
        <w:rPr>
          <w:sz w:val="24"/>
          <w:szCs w:val="24"/>
        </w:rPr>
        <w:t>им</w:t>
      </w:r>
      <w:r w:rsidRPr="009B4FCF">
        <w:rPr>
          <w:sz w:val="24"/>
          <w:szCs w:val="24"/>
        </w:rPr>
        <w:t xml:space="preserve"> в защиту свободы, просвещения, национальной культуры. </w:t>
      </w:r>
      <w:r>
        <w:rPr>
          <w:snapToGrid w:val="0"/>
          <w:color w:val="000000"/>
          <w:sz w:val="24"/>
        </w:rPr>
        <w:t>Пустота и пошлость жизни московского общества</w:t>
      </w:r>
      <w:r w:rsidRPr="009E4A50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поражают</w:t>
      </w:r>
      <w:r w:rsidRPr="009E4A50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его. Он презирает низкопоклонничество, страсть к чинам, ду</w:t>
      </w:r>
      <w:r>
        <w:rPr>
          <w:snapToGrid w:val="0"/>
          <w:color w:val="000000"/>
          <w:sz w:val="24"/>
        </w:rPr>
        <w:softHyphen/>
        <w:t xml:space="preserve">шевную пустоту, </w:t>
      </w:r>
      <w:r>
        <w:rPr>
          <w:snapToGrid w:val="0"/>
          <w:color w:val="000000"/>
          <w:sz w:val="23"/>
        </w:rPr>
        <w:t>борется против идеалов, це</w:t>
      </w:r>
      <w:r>
        <w:rPr>
          <w:snapToGrid w:val="0"/>
          <w:color w:val="000000"/>
          <w:sz w:val="23"/>
        </w:rPr>
        <w:softHyphen/>
        <w:t>лей, стремлений старой Москвы, позорит  шу</w:t>
      </w:r>
      <w:r>
        <w:rPr>
          <w:snapToGrid w:val="0"/>
          <w:color w:val="000000"/>
          <w:sz w:val="23"/>
        </w:rPr>
        <w:softHyphen/>
        <w:t xml:space="preserve">товство, бездумную роскошь и отвратительные нравы. </w:t>
      </w:r>
      <w:r>
        <w:rPr>
          <w:snapToGrid w:val="0"/>
          <w:color w:val="000000"/>
          <w:sz w:val="24"/>
        </w:rPr>
        <w:t>Чацкий хочет служить Отечеству, а не каким-то «лицам»: «Служить бы рад, прислуживаться тошно». Он активно ведет борьбу с фамусовским обще</w:t>
      </w:r>
      <w:r>
        <w:rPr>
          <w:snapToGrid w:val="0"/>
          <w:color w:val="000000"/>
          <w:sz w:val="24"/>
        </w:rPr>
        <w:softHyphen/>
        <w:t>ством, но в  этом обществе Чацкий — чужой человек. Он ока</w:t>
      </w:r>
      <w:r>
        <w:rPr>
          <w:snapToGrid w:val="0"/>
          <w:color w:val="000000"/>
          <w:sz w:val="24"/>
        </w:rPr>
        <w:softHyphen/>
        <w:t>зался борцом-одиночкой.</w:t>
      </w:r>
      <w:r w:rsidRPr="00243A2A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Кроме того, он не видит и своего главного противника — Молчалина.</w:t>
      </w:r>
    </w:p>
    <w:p w:rsidR="0030022F" w:rsidRDefault="0030022F" w:rsidP="009E4A50">
      <w:pPr>
        <w:ind w:firstLine="567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</w:rPr>
        <w:t>Молчалин молод, ровес</w:t>
      </w:r>
      <w:r>
        <w:rPr>
          <w:snapToGrid w:val="0"/>
          <w:color w:val="000000"/>
          <w:sz w:val="24"/>
        </w:rPr>
        <w:softHyphen/>
        <w:t>ник Чацкого, но полная его противоположность. Без</w:t>
      </w:r>
      <w:r>
        <w:rPr>
          <w:snapToGrid w:val="0"/>
          <w:color w:val="000000"/>
          <w:sz w:val="24"/>
        </w:rPr>
        <w:softHyphen/>
        <w:t>родный и бедный, он явился в Москву с единствен</w:t>
      </w:r>
      <w:r>
        <w:rPr>
          <w:snapToGrid w:val="0"/>
          <w:color w:val="000000"/>
          <w:sz w:val="24"/>
        </w:rPr>
        <w:softHyphen/>
        <w:t>ной целью — сделать карьеру. Для этого, как он считает, все средства хороши. У него даже есть своя теория карьеризма, которую завещал ему отец: всем угож</w:t>
      </w:r>
      <w:r>
        <w:rPr>
          <w:snapToGrid w:val="0"/>
          <w:color w:val="000000"/>
          <w:sz w:val="24"/>
        </w:rPr>
        <w:softHyphen/>
        <w:t>дать, быть «умеренным и аккуратным», не иметь своего собственного мнения. Внешние манеры Мол</w:t>
      </w:r>
      <w:r>
        <w:rPr>
          <w:snapToGrid w:val="0"/>
          <w:color w:val="000000"/>
          <w:sz w:val="24"/>
        </w:rPr>
        <w:softHyphen/>
        <w:t>чалина никак не соответствуют его внутренним ка</w:t>
      </w:r>
      <w:r>
        <w:rPr>
          <w:snapToGrid w:val="0"/>
          <w:color w:val="000000"/>
          <w:sz w:val="24"/>
        </w:rPr>
        <w:softHyphen/>
        <w:t>чествам. Именно это и вводит многих в заблуждение. Все видят в нем приятного молодого человека. Не разглядела его и София, поверив его словам о любви, а Молчалин низко обманывал</w:t>
      </w:r>
      <w:r w:rsidRPr="00E93861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ее.</w:t>
      </w:r>
      <w:r w:rsidRPr="00243A2A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Смысл своей жизни Молчалин видит в своем благополучии: «И награжденья брать, и весело пожить».  И это абсолютная противоположность идеалам Чацкого. С «веком минувшим» Молчалина связывает страсть к чинам, </w:t>
      </w:r>
      <w:r w:rsidRPr="0015403E">
        <w:rPr>
          <w:snapToGrid w:val="0"/>
          <w:color w:val="000000"/>
          <w:sz w:val="24"/>
          <w:szCs w:val="24"/>
        </w:rPr>
        <w:t xml:space="preserve">низкопоклонство, пустота души. </w:t>
      </w:r>
    </w:p>
    <w:p w:rsidR="0030022F" w:rsidRDefault="0030022F" w:rsidP="0015403E">
      <w:pPr>
        <w:shd w:val="clear" w:color="auto" w:fill="FFFFFF"/>
        <w:ind w:firstLine="567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За три года отсутствия Чацкого он добился невероятных успехов. Неизвест</w:t>
      </w:r>
      <w:r>
        <w:rPr>
          <w:snapToGrid w:val="0"/>
          <w:color w:val="000000"/>
          <w:sz w:val="24"/>
        </w:rPr>
        <w:softHyphen/>
        <w:t>ный, безродный мещанин получил чин асессора и стал возлюбленным Софии. Постепенно он набирает силу, не останавливаясь ни перед чем, даже перед обманом беззащитной девушки. Он го</w:t>
      </w:r>
      <w:r>
        <w:rPr>
          <w:snapToGrid w:val="0"/>
          <w:color w:val="000000"/>
          <w:sz w:val="24"/>
        </w:rPr>
        <w:softHyphen/>
        <w:t>тов вынести любые унижения в борьбе за власть. Никто не может встать у него на пути.</w:t>
      </w:r>
    </w:p>
    <w:p w:rsidR="0030022F" w:rsidRPr="0015403E" w:rsidRDefault="0030022F" w:rsidP="009E4A50">
      <w:pPr>
        <w:ind w:firstLine="567"/>
        <w:rPr>
          <w:snapToGrid w:val="0"/>
          <w:color w:val="000000"/>
          <w:sz w:val="24"/>
          <w:szCs w:val="24"/>
        </w:rPr>
      </w:pPr>
      <w:r w:rsidRPr="0015403E">
        <w:rPr>
          <w:snapToGrid w:val="0"/>
          <w:color w:val="000000"/>
          <w:sz w:val="24"/>
          <w:szCs w:val="24"/>
        </w:rPr>
        <w:t>Во всем, всегда и везде мнения, действия Чацкого и Молчалина различны, почти про</w:t>
      </w:r>
      <w:r w:rsidRPr="0015403E">
        <w:rPr>
          <w:snapToGrid w:val="0"/>
          <w:color w:val="000000"/>
          <w:sz w:val="24"/>
          <w:szCs w:val="24"/>
        </w:rPr>
        <w:softHyphen/>
        <w:t>тивоположны. Это понимает и Софья. Любя Молчали</w:t>
      </w:r>
      <w:r w:rsidRPr="0015403E">
        <w:rPr>
          <w:snapToGrid w:val="0"/>
          <w:color w:val="000000"/>
          <w:sz w:val="24"/>
          <w:szCs w:val="24"/>
        </w:rPr>
        <w:softHyphen/>
        <w:t>на, она в его пороках видит идеал, а в достоинствах Чацкого — недостатки.</w:t>
      </w:r>
    </w:p>
    <w:p w:rsidR="0030022F" w:rsidRDefault="0030022F" w:rsidP="009E4A50">
      <w:pPr>
        <w:ind w:firstLine="567"/>
        <w:rPr>
          <w:snapToGrid w:val="0"/>
          <w:color w:val="000000"/>
          <w:sz w:val="24"/>
          <w:szCs w:val="24"/>
        </w:rPr>
      </w:pPr>
      <w:r w:rsidRPr="0015403E">
        <w:rPr>
          <w:snapToGrid w:val="0"/>
          <w:color w:val="000000"/>
          <w:sz w:val="24"/>
          <w:szCs w:val="24"/>
        </w:rPr>
        <w:t>Идеалы Чацкого и Молчалина свидетельствуют о том,  что Чацкий  - «век новый», а Молчалин – часть фамусовского общества, которое поддерживало пережитки</w:t>
      </w:r>
      <w:r>
        <w:rPr>
          <w:snapToGrid w:val="0"/>
          <w:color w:val="000000"/>
          <w:sz w:val="24"/>
          <w:szCs w:val="24"/>
        </w:rPr>
        <w:t xml:space="preserve"> прошлого</w:t>
      </w:r>
      <w:r w:rsidRPr="0015403E">
        <w:rPr>
          <w:snapToGrid w:val="0"/>
          <w:color w:val="000000"/>
          <w:sz w:val="24"/>
          <w:szCs w:val="24"/>
        </w:rPr>
        <w:t xml:space="preserve"> и старые порядки «века минувшего».</w:t>
      </w:r>
    </w:p>
    <w:p w:rsidR="0030022F" w:rsidRDefault="0030022F" w:rsidP="009E4A50">
      <w:pPr>
        <w:ind w:firstLine="567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Из комедии можно сформулировать следующее: наш ум является причиной всего плохого, что получаем мы из жизни. Отсюда и название комедии - «Горе от ума».</w:t>
      </w:r>
    </w:p>
    <w:p w:rsidR="0030022F" w:rsidRPr="0015403E" w:rsidRDefault="0030022F" w:rsidP="009E4A50">
      <w:pPr>
        <w:ind w:firstLine="567"/>
        <w:rPr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Ум, честность, искренность, способность трезво и независимо мыслить не помогли Чацкому добиться свободы, просвещения, национальной культуры и начать «новый век» вероятно потому, что минувший век очень прочно «застрял» в московском обществе. И изменить нынешние порядки всей Москвы стали не пол силу одному человеку, даже такому целеустремлённому, как главный герой Чацкий. </w:t>
      </w:r>
      <w:bookmarkStart w:id="0" w:name="_GoBack"/>
      <w:bookmarkEnd w:id="0"/>
    </w:p>
    <w:sectPr w:rsidR="0030022F" w:rsidRPr="0015403E" w:rsidSect="009E4A50">
      <w:pgSz w:w="11906" w:h="16838"/>
      <w:pgMar w:top="426" w:right="850" w:bottom="1134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2F" w:rsidRDefault="0030022F" w:rsidP="009E4A50">
      <w:r>
        <w:separator/>
      </w:r>
    </w:p>
  </w:endnote>
  <w:endnote w:type="continuationSeparator" w:id="0">
    <w:p w:rsidR="0030022F" w:rsidRDefault="0030022F" w:rsidP="009E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2F" w:rsidRDefault="0030022F" w:rsidP="009E4A50">
      <w:r>
        <w:separator/>
      </w:r>
    </w:p>
  </w:footnote>
  <w:footnote w:type="continuationSeparator" w:id="0">
    <w:p w:rsidR="0030022F" w:rsidRDefault="0030022F" w:rsidP="009E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A50"/>
    <w:rsid w:val="00004AE5"/>
    <w:rsid w:val="000E123B"/>
    <w:rsid w:val="000E7100"/>
    <w:rsid w:val="000E7B68"/>
    <w:rsid w:val="001201A0"/>
    <w:rsid w:val="0015403E"/>
    <w:rsid w:val="001D2ED4"/>
    <w:rsid w:val="001E6458"/>
    <w:rsid w:val="002347E3"/>
    <w:rsid w:val="00235B44"/>
    <w:rsid w:val="00243A2A"/>
    <w:rsid w:val="002505EA"/>
    <w:rsid w:val="00251153"/>
    <w:rsid w:val="002612ED"/>
    <w:rsid w:val="002A448F"/>
    <w:rsid w:val="002C60B9"/>
    <w:rsid w:val="002D0BF3"/>
    <w:rsid w:val="0030022F"/>
    <w:rsid w:val="00367A16"/>
    <w:rsid w:val="00377DA4"/>
    <w:rsid w:val="003C44DE"/>
    <w:rsid w:val="003E0C0C"/>
    <w:rsid w:val="004440DA"/>
    <w:rsid w:val="004B22DE"/>
    <w:rsid w:val="004E6EFE"/>
    <w:rsid w:val="00510994"/>
    <w:rsid w:val="005338A6"/>
    <w:rsid w:val="005453B3"/>
    <w:rsid w:val="0062611C"/>
    <w:rsid w:val="00635C95"/>
    <w:rsid w:val="00637D2F"/>
    <w:rsid w:val="00654F5A"/>
    <w:rsid w:val="006554E9"/>
    <w:rsid w:val="006647AC"/>
    <w:rsid w:val="006C7A1E"/>
    <w:rsid w:val="00704EB4"/>
    <w:rsid w:val="007A32D3"/>
    <w:rsid w:val="007B7FD1"/>
    <w:rsid w:val="007C7EF3"/>
    <w:rsid w:val="007F0DDA"/>
    <w:rsid w:val="00817B50"/>
    <w:rsid w:val="008360F0"/>
    <w:rsid w:val="00850A9C"/>
    <w:rsid w:val="009254D9"/>
    <w:rsid w:val="00925B99"/>
    <w:rsid w:val="00957C1F"/>
    <w:rsid w:val="009936F9"/>
    <w:rsid w:val="009A602F"/>
    <w:rsid w:val="009B4FCF"/>
    <w:rsid w:val="009E4A50"/>
    <w:rsid w:val="00A002A9"/>
    <w:rsid w:val="00A5623F"/>
    <w:rsid w:val="00AA3A51"/>
    <w:rsid w:val="00B65FC3"/>
    <w:rsid w:val="00B67216"/>
    <w:rsid w:val="00B92D98"/>
    <w:rsid w:val="00BA4857"/>
    <w:rsid w:val="00BC2DD5"/>
    <w:rsid w:val="00BD29D8"/>
    <w:rsid w:val="00BE72D2"/>
    <w:rsid w:val="00BF05BF"/>
    <w:rsid w:val="00C15EB9"/>
    <w:rsid w:val="00C33345"/>
    <w:rsid w:val="00CC2ECE"/>
    <w:rsid w:val="00CE72CE"/>
    <w:rsid w:val="00CF11B9"/>
    <w:rsid w:val="00D23CC3"/>
    <w:rsid w:val="00D24A44"/>
    <w:rsid w:val="00D35372"/>
    <w:rsid w:val="00DF1BB5"/>
    <w:rsid w:val="00DF36D8"/>
    <w:rsid w:val="00E04CB3"/>
    <w:rsid w:val="00E93861"/>
    <w:rsid w:val="00F53819"/>
    <w:rsid w:val="00F6064A"/>
    <w:rsid w:val="00F91322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647F1-A2D7-4177-9EDF-380DEA1E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E4A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9E4A5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semiHidden/>
    <w:rsid w:val="009E4A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9E4A50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на тему «Характеристика Чацкого и Молчалина»</vt:lpstr>
    </vt:vector>
  </TitlesOfParts>
  <Company>Y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на тему «Характеристика Чацкого и Молчалина»</dc:title>
  <dc:subject/>
  <dc:creator>Анастасия</dc:creator>
  <cp:keywords/>
  <dc:description/>
  <cp:lastModifiedBy>admin</cp:lastModifiedBy>
  <cp:revision>2</cp:revision>
  <dcterms:created xsi:type="dcterms:W3CDTF">2014-04-27T23:45:00Z</dcterms:created>
  <dcterms:modified xsi:type="dcterms:W3CDTF">2014-04-27T23:45:00Z</dcterms:modified>
</cp:coreProperties>
</file>