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CBD" w:rsidRPr="00BA06EB" w:rsidRDefault="00B14CBD" w:rsidP="005139EB">
      <w:pPr>
        <w:pStyle w:val="2"/>
        <w:shd w:val="clear" w:color="auto" w:fill="auto"/>
        <w:spacing w:line="360" w:lineRule="auto"/>
        <w:ind w:firstLine="709"/>
        <w:rPr>
          <w:rFonts w:cs="Times New Roman"/>
          <w:noProof/>
        </w:rPr>
      </w:pPr>
      <w:r w:rsidRPr="00BA06EB">
        <w:rPr>
          <w:rFonts w:cs="Times New Roman"/>
          <w:noProof/>
        </w:rPr>
        <w:t>Задания по теме 1 «Анализ производства и реализации продукции»</w:t>
      </w: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3"/>
        </w:rPr>
      </w:pP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</w:rPr>
      </w:pPr>
      <w:r w:rsidRPr="00BA06EB">
        <w:rPr>
          <w:rFonts w:cs="Times New Roman"/>
          <w:noProof/>
          <w:color w:val="000000"/>
          <w:sz w:val="28"/>
          <w:szCs w:val="23"/>
        </w:rPr>
        <w:t>1.1</w:t>
      </w:r>
      <w:r w:rsidRPr="00BA06EB">
        <w:rPr>
          <w:rFonts w:cs="Times New Roman"/>
          <w:b/>
          <w:bCs/>
          <w:noProof/>
          <w:color w:val="000000"/>
          <w:sz w:val="28"/>
          <w:szCs w:val="23"/>
        </w:rPr>
        <w:t xml:space="preserve"> </w:t>
      </w:r>
      <w:r w:rsidRPr="00BA06EB">
        <w:rPr>
          <w:rFonts w:cs="Times New Roman"/>
          <w:noProof/>
          <w:color w:val="000000"/>
          <w:sz w:val="28"/>
          <w:szCs w:val="23"/>
        </w:rPr>
        <w:t>Рассчитать величину влияния структурных сдвигов на объем товарной продукции и определить влияние:</w:t>
      </w: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</w:rPr>
      </w:pPr>
      <w:r w:rsidRPr="00BA06EB">
        <w:rPr>
          <w:rFonts w:cs="Times New Roman"/>
          <w:noProof/>
          <w:color w:val="000000"/>
          <w:sz w:val="28"/>
          <w:szCs w:val="23"/>
        </w:rPr>
        <w:t>а) фактического объема выпуска;</w:t>
      </w: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3"/>
        </w:rPr>
      </w:pPr>
      <w:r w:rsidRPr="00BA06EB">
        <w:rPr>
          <w:rFonts w:cs="Times New Roman"/>
          <w:noProof/>
          <w:color w:val="000000"/>
          <w:sz w:val="28"/>
          <w:szCs w:val="23"/>
        </w:rPr>
        <w:t xml:space="preserve">б) структурных сдвигов на объем товарной продукции. </w:t>
      </w: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</w:rPr>
      </w:pPr>
      <w:r w:rsidRPr="00BA06EB">
        <w:rPr>
          <w:rFonts w:cs="Times New Roman"/>
          <w:noProof/>
          <w:color w:val="000000"/>
          <w:sz w:val="28"/>
          <w:szCs w:val="23"/>
        </w:rPr>
        <w:t>Данные в табл. 1.</w:t>
      </w:r>
    </w:p>
    <w:p w:rsidR="005139EB" w:rsidRPr="00BA06EB" w:rsidRDefault="005139EB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19"/>
        </w:rPr>
      </w:pP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</w:rPr>
      </w:pPr>
      <w:r w:rsidRPr="00BA06EB">
        <w:rPr>
          <w:rFonts w:cs="Times New Roman"/>
          <w:noProof/>
          <w:color w:val="000000"/>
          <w:sz w:val="28"/>
          <w:szCs w:val="19"/>
        </w:rPr>
        <w:t>Таблица 1</w:t>
      </w:r>
    </w:p>
    <w:tbl>
      <w:tblPr>
        <w:tblStyle w:val="ab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626"/>
        <w:gridCol w:w="1083"/>
        <w:gridCol w:w="904"/>
        <w:gridCol w:w="905"/>
        <w:gridCol w:w="902"/>
        <w:gridCol w:w="896"/>
        <w:gridCol w:w="909"/>
        <w:gridCol w:w="1083"/>
        <w:gridCol w:w="1263"/>
      </w:tblGrid>
      <w:tr w:rsidR="005139EB" w:rsidRPr="00BA06EB" w:rsidTr="005139EB">
        <w:trPr>
          <w:trHeight w:val="23"/>
        </w:trPr>
        <w:tc>
          <w:tcPr>
            <w:tcW w:w="849" w:type="pct"/>
            <w:vMerge w:val="restar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5"/>
              </w:rPr>
              <w:t>Наименование изделия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566" w:type="pct"/>
            <w:vMerge w:val="restar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5"/>
              </w:rPr>
              <w:t xml:space="preserve">Плановая цена </w:t>
            </w:r>
            <w:r w:rsidRPr="00BA06EB">
              <w:rPr>
                <w:rFonts w:cs="Times New Roman"/>
                <w:iCs/>
                <w:noProof/>
                <w:color w:val="000000"/>
                <w:sz w:val="20"/>
                <w:szCs w:val="15"/>
              </w:rPr>
              <w:t>р</w:t>
            </w:r>
            <w:r w:rsidRPr="00BA06EB">
              <w:rPr>
                <w:rFonts w:cs="Times New Roman"/>
                <w:iCs/>
                <w:noProof/>
                <w:color w:val="000000"/>
                <w:sz w:val="20"/>
                <w:szCs w:val="15"/>
                <w:vertAlign w:val="superscript"/>
              </w:rPr>
              <w:t>0</w:t>
            </w:r>
            <w:r w:rsidRPr="00BA06EB">
              <w:rPr>
                <w:rFonts w:cs="Times New Roman"/>
                <w:iCs/>
                <w:noProof/>
                <w:color w:val="000000"/>
                <w:sz w:val="20"/>
                <w:szCs w:val="15"/>
              </w:rPr>
              <w:t xml:space="preserve">, </w:t>
            </w:r>
            <w:r w:rsidRPr="00BA06EB">
              <w:rPr>
                <w:rFonts w:cs="Times New Roman"/>
                <w:noProof/>
                <w:color w:val="000000"/>
                <w:sz w:val="20"/>
                <w:szCs w:val="15"/>
              </w:rPr>
              <w:t>руб.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944" w:type="pct"/>
            <w:gridSpan w:val="2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5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5"/>
              </w:rPr>
              <w:t xml:space="preserve">Выпуск 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5"/>
              </w:rPr>
              <w:t>продукции, шт.</w:t>
            </w:r>
          </w:p>
        </w:tc>
        <w:tc>
          <w:tcPr>
            <w:tcW w:w="939" w:type="pct"/>
            <w:gridSpan w:val="2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5"/>
              </w:rPr>
              <w:t>Уд. вес, %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1702" w:type="pct"/>
            <w:gridSpan w:val="3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5"/>
              </w:rPr>
              <w:t>Товарная продукция, тыс. руб.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</w:tr>
      <w:tr w:rsidR="00BA06EB" w:rsidRPr="00BA06EB" w:rsidTr="005139EB">
        <w:trPr>
          <w:trHeight w:val="23"/>
        </w:trPr>
        <w:tc>
          <w:tcPr>
            <w:tcW w:w="849" w:type="pct"/>
            <w:vMerge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566" w:type="pct"/>
            <w:vMerge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472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5"/>
              </w:rPr>
              <w:t>План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iCs/>
                <w:noProof/>
                <w:color w:val="000000"/>
                <w:sz w:val="20"/>
              </w:rPr>
              <w:t>Q</w:t>
            </w:r>
            <w:r w:rsidRPr="00BA06EB">
              <w:rPr>
                <w:rFonts w:cs="Times New Roman"/>
                <w:iCs/>
                <w:noProof/>
                <w:color w:val="000000"/>
                <w:sz w:val="20"/>
                <w:vertAlign w:val="superscript"/>
              </w:rPr>
              <w:t>0</w:t>
            </w:r>
          </w:p>
        </w:tc>
        <w:tc>
          <w:tcPr>
            <w:tcW w:w="47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5"/>
              </w:rPr>
              <w:t>Факт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iCs/>
                <w:noProof/>
                <w:color w:val="000000"/>
                <w:sz w:val="20"/>
              </w:rPr>
              <w:t>Q</w:t>
            </w:r>
            <w:r w:rsidRPr="00BA06EB">
              <w:rPr>
                <w:rFonts w:cs="Times New Roman"/>
                <w:iCs/>
                <w:noProof/>
                <w:color w:val="000000"/>
                <w:sz w:val="20"/>
                <w:vertAlign w:val="superscript"/>
              </w:rPr>
              <w:t>1</w:t>
            </w:r>
          </w:p>
        </w:tc>
        <w:tc>
          <w:tcPr>
            <w:tcW w:w="471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5"/>
              </w:rPr>
              <w:t xml:space="preserve">План 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iCs/>
                <w:noProof/>
                <w:color w:val="000000"/>
                <w:sz w:val="20"/>
                <w:vertAlign w:val="superscript"/>
              </w:rPr>
            </w:pPr>
            <w:r w:rsidRPr="00BA06EB">
              <w:rPr>
                <w:rFonts w:cs="Times New Roman"/>
                <w:iCs/>
                <w:noProof/>
                <w:color w:val="000000"/>
                <w:sz w:val="20"/>
              </w:rPr>
              <w:t>D</w:t>
            </w:r>
            <w:r w:rsidRPr="00BA06EB">
              <w:rPr>
                <w:rFonts w:cs="Times New Roman"/>
                <w:iCs/>
                <w:noProof/>
                <w:color w:val="000000"/>
                <w:sz w:val="20"/>
                <w:vertAlign w:val="superscript"/>
              </w:rPr>
              <w:t>0</w:t>
            </w:r>
          </w:p>
        </w:tc>
        <w:tc>
          <w:tcPr>
            <w:tcW w:w="468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5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5"/>
              </w:rPr>
              <w:t>Факт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iCs/>
                <w:noProof/>
                <w:color w:val="000000"/>
                <w:sz w:val="20"/>
                <w:vertAlign w:val="superscript"/>
              </w:rPr>
            </w:pPr>
            <w:r w:rsidRPr="00BA06EB">
              <w:rPr>
                <w:rFonts w:cs="Times New Roman"/>
                <w:iCs/>
                <w:noProof/>
                <w:color w:val="000000"/>
                <w:sz w:val="20"/>
                <w:szCs w:val="15"/>
              </w:rPr>
              <w:t>D</w:t>
            </w:r>
            <w:r w:rsidRPr="00BA06EB">
              <w:rPr>
                <w:rFonts w:cs="Times New Roman"/>
                <w:iCs/>
                <w:noProof/>
                <w:color w:val="000000"/>
                <w:sz w:val="20"/>
                <w:szCs w:val="15"/>
                <w:vertAlign w:val="superscript"/>
              </w:rPr>
              <w:t>1</w:t>
            </w:r>
          </w:p>
        </w:tc>
        <w:tc>
          <w:tcPr>
            <w:tcW w:w="47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5"/>
              </w:rPr>
              <w:t>План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iCs/>
                <w:noProof/>
                <w:color w:val="000000"/>
                <w:sz w:val="20"/>
              </w:rPr>
              <w:t>Q</w:t>
            </w:r>
            <w:r w:rsidRPr="00BA06EB">
              <w:rPr>
                <w:rFonts w:cs="Times New Roman"/>
                <w:iCs/>
                <w:noProof/>
                <w:color w:val="000000"/>
                <w:sz w:val="20"/>
                <w:vertAlign w:val="superscript"/>
              </w:rPr>
              <w:t>0</w:t>
            </w:r>
            <w:r w:rsidRPr="00BA06EB">
              <w:rPr>
                <w:rFonts w:cs="Times New Roman"/>
                <w:iCs/>
                <w:noProof/>
                <w:color w:val="000000"/>
                <w:sz w:val="20"/>
              </w:rPr>
              <w:t>p</w:t>
            </w:r>
            <w:r w:rsidRPr="00BA06EB">
              <w:rPr>
                <w:rFonts w:cs="Times New Roman"/>
                <w:iCs/>
                <w:noProof/>
                <w:color w:val="000000"/>
                <w:sz w:val="20"/>
                <w:vertAlign w:val="superscript"/>
              </w:rPr>
              <w:t>0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5"/>
              </w:rPr>
              <w:t>Факт при план. стр-ре</w:t>
            </w:r>
          </w:p>
        </w:tc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5"/>
              </w:rPr>
              <w:t>При план. ценах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iCs/>
                <w:noProof/>
                <w:color w:val="000000"/>
                <w:sz w:val="20"/>
                <w:vertAlign w:val="superscript"/>
              </w:rPr>
            </w:pPr>
            <w:r w:rsidRPr="00BA06EB">
              <w:rPr>
                <w:rFonts w:cs="Times New Roman"/>
                <w:iCs/>
                <w:noProof/>
                <w:color w:val="000000"/>
                <w:sz w:val="20"/>
              </w:rPr>
              <w:t>Q</w:t>
            </w:r>
            <w:r w:rsidRPr="00BA06EB">
              <w:rPr>
                <w:rFonts w:cs="Times New Roman"/>
                <w:iCs/>
                <w:noProof/>
                <w:color w:val="000000"/>
                <w:sz w:val="20"/>
                <w:vertAlign w:val="superscript"/>
              </w:rPr>
              <w:t>1</w:t>
            </w:r>
            <w:r w:rsidRPr="00BA06EB">
              <w:rPr>
                <w:rFonts w:cs="Times New Roman"/>
                <w:iCs/>
                <w:noProof/>
                <w:color w:val="000000"/>
                <w:sz w:val="20"/>
              </w:rPr>
              <w:t>p</w:t>
            </w:r>
            <w:r w:rsidRPr="00BA06EB">
              <w:rPr>
                <w:rFonts w:cs="Times New Roman"/>
                <w:iCs/>
                <w:noProof/>
                <w:color w:val="000000"/>
                <w:sz w:val="20"/>
                <w:vertAlign w:val="superscript"/>
              </w:rPr>
              <w:t>0</w:t>
            </w:r>
          </w:p>
        </w:tc>
      </w:tr>
      <w:tr w:rsidR="00B14CBD" w:rsidRPr="00BA06EB" w:rsidTr="005139EB">
        <w:trPr>
          <w:trHeight w:val="23"/>
        </w:trPr>
        <w:tc>
          <w:tcPr>
            <w:tcW w:w="84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5"/>
              </w:rPr>
              <w:t>А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5"/>
              </w:rPr>
              <w:t>32,0</w:t>
            </w:r>
          </w:p>
        </w:tc>
        <w:tc>
          <w:tcPr>
            <w:tcW w:w="472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4200</w:t>
            </w:r>
          </w:p>
        </w:tc>
        <w:tc>
          <w:tcPr>
            <w:tcW w:w="47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4210</w:t>
            </w:r>
          </w:p>
        </w:tc>
        <w:tc>
          <w:tcPr>
            <w:tcW w:w="471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62.6</w:t>
            </w:r>
          </w:p>
        </w:tc>
        <w:tc>
          <w:tcPr>
            <w:tcW w:w="468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63.1</w:t>
            </w:r>
          </w:p>
        </w:tc>
        <w:tc>
          <w:tcPr>
            <w:tcW w:w="47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134400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84335</w:t>
            </w:r>
          </w:p>
        </w:tc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134720</w:t>
            </w:r>
          </w:p>
        </w:tc>
      </w:tr>
      <w:tr w:rsidR="00B14CBD" w:rsidRPr="00BA06EB" w:rsidTr="005139EB">
        <w:trPr>
          <w:trHeight w:val="23"/>
        </w:trPr>
        <w:tc>
          <w:tcPr>
            <w:tcW w:w="84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5"/>
              </w:rPr>
              <w:t>Б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15,4</w:t>
            </w:r>
          </w:p>
        </w:tc>
        <w:tc>
          <w:tcPr>
            <w:tcW w:w="472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2180</w:t>
            </w:r>
          </w:p>
        </w:tc>
        <w:tc>
          <w:tcPr>
            <w:tcW w:w="47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2100</w:t>
            </w:r>
          </w:p>
        </w:tc>
        <w:tc>
          <w:tcPr>
            <w:tcW w:w="471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32.5</w:t>
            </w:r>
          </w:p>
        </w:tc>
        <w:tc>
          <w:tcPr>
            <w:tcW w:w="468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31.5</w:t>
            </w:r>
          </w:p>
        </w:tc>
        <w:tc>
          <w:tcPr>
            <w:tcW w:w="47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33572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10510</w:t>
            </w:r>
          </w:p>
        </w:tc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32340</w:t>
            </w:r>
          </w:p>
        </w:tc>
      </w:tr>
      <w:tr w:rsidR="00B14CBD" w:rsidRPr="00BA06EB" w:rsidTr="005139EB">
        <w:trPr>
          <w:trHeight w:val="23"/>
        </w:trPr>
        <w:tc>
          <w:tcPr>
            <w:tcW w:w="84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5"/>
              </w:rPr>
              <w:t>В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85,9</w:t>
            </w:r>
          </w:p>
        </w:tc>
        <w:tc>
          <w:tcPr>
            <w:tcW w:w="472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330</w:t>
            </w:r>
          </w:p>
        </w:tc>
        <w:tc>
          <w:tcPr>
            <w:tcW w:w="47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360</w:t>
            </w:r>
          </w:p>
        </w:tc>
        <w:tc>
          <w:tcPr>
            <w:tcW w:w="471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4.9</w:t>
            </w:r>
          </w:p>
        </w:tc>
        <w:tc>
          <w:tcPr>
            <w:tcW w:w="468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5.4</w:t>
            </w:r>
          </w:p>
        </w:tc>
        <w:tc>
          <w:tcPr>
            <w:tcW w:w="47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28347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15153</w:t>
            </w:r>
          </w:p>
        </w:tc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30924</w:t>
            </w:r>
          </w:p>
        </w:tc>
      </w:tr>
      <w:tr w:rsidR="00B14CBD" w:rsidRPr="00BA06EB" w:rsidTr="005139EB">
        <w:trPr>
          <w:trHeight w:val="23"/>
        </w:trPr>
        <w:tc>
          <w:tcPr>
            <w:tcW w:w="84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Итого: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472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6710</w:t>
            </w:r>
          </w:p>
        </w:tc>
        <w:tc>
          <w:tcPr>
            <w:tcW w:w="47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6670</w:t>
            </w:r>
          </w:p>
        </w:tc>
        <w:tc>
          <w:tcPr>
            <w:tcW w:w="471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468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47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196319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109998</w:t>
            </w:r>
          </w:p>
        </w:tc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197984</w:t>
            </w:r>
          </w:p>
        </w:tc>
      </w:tr>
    </w:tbl>
    <w:p w:rsidR="005139EB" w:rsidRPr="00BA06EB" w:rsidRDefault="005139EB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3"/>
        </w:rPr>
      </w:pP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3"/>
        </w:rPr>
      </w:pPr>
      <w:r w:rsidRPr="00BA06EB">
        <w:rPr>
          <w:rFonts w:cs="Times New Roman"/>
          <w:noProof/>
          <w:color w:val="000000"/>
          <w:sz w:val="28"/>
          <w:szCs w:val="23"/>
        </w:rPr>
        <w:t>Расчет влияния структурных сдвигов на объем товарной продукции методом прямого счета</w:t>
      </w:r>
    </w:p>
    <w:p w:rsidR="005139EB" w:rsidRPr="00BA06EB" w:rsidRDefault="005139EB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3"/>
        </w:rPr>
      </w:pP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16"/>
        </w:rPr>
      </w:pPr>
      <w:r w:rsidRPr="00BA06EB">
        <w:rPr>
          <w:rFonts w:cs="Times New Roman"/>
          <w:noProof/>
          <w:color w:val="000000"/>
          <w:sz w:val="28"/>
          <w:szCs w:val="23"/>
        </w:rPr>
        <w:t>∆ВП =∑Q</w:t>
      </w:r>
      <w:r w:rsidRPr="00BA06EB">
        <w:rPr>
          <w:rFonts w:cs="Times New Roman"/>
          <w:noProof/>
          <w:color w:val="000000"/>
          <w:sz w:val="28"/>
          <w:szCs w:val="16"/>
        </w:rPr>
        <w:t>1</w:t>
      </w:r>
      <w:r w:rsidRPr="00BA06EB">
        <w:rPr>
          <w:rFonts w:cs="Times New Roman"/>
          <w:noProof/>
          <w:color w:val="000000"/>
          <w:sz w:val="28"/>
          <w:szCs w:val="28"/>
        </w:rPr>
        <w:t>*Уд</w:t>
      </w:r>
      <w:r w:rsidRPr="00BA06EB">
        <w:rPr>
          <w:rFonts w:cs="Times New Roman"/>
          <w:noProof/>
          <w:color w:val="000000"/>
          <w:sz w:val="28"/>
          <w:szCs w:val="16"/>
        </w:rPr>
        <w:t>i(1)</w:t>
      </w:r>
      <w:r w:rsidRPr="00BA06EB">
        <w:rPr>
          <w:rFonts w:cs="Times New Roman"/>
          <w:noProof/>
          <w:color w:val="000000"/>
          <w:sz w:val="28"/>
          <w:szCs w:val="28"/>
        </w:rPr>
        <w:t>*Ц</w:t>
      </w:r>
      <w:r w:rsidRPr="00BA06EB">
        <w:rPr>
          <w:rFonts w:cs="Times New Roman"/>
          <w:noProof/>
          <w:color w:val="000000"/>
          <w:sz w:val="28"/>
          <w:szCs w:val="16"/>
        </w:rPr>
        <w:t>i0</w:t>
      </w:r>
      <w:r w:rsidRPr="00BA06EB">
        <w:rPr>
          <w:rFonts w:cs="Times New Roman"/>
          <w:noProof/>
          <w:color w:val="000000"/>
          <w:sz w:val="28"/>
          <w:szCs w:val="28"/>
        </w:rPr>
        <w:t>-∑Q</w:t>
      </w:r>
      <w:r w:rsidRPr="00BA06EB">
        <w:rPr>
          <w:rFonts w:cs="Times New Roman"/>
          <w:noProof/>
          <w:color w:val="000000"/>
          <w:sz w:val="28"/>
          <w:szCs w:val="16"/>
        </w:rPr>
        <w:t>1</w:t>
      </w:r>
      <w:r w:rsidRPr="00BA06EB">
        <w:rPr>
          <w:rFonts w:cs="Times New Roman"/>
          <w:noProof/>
          <w:color w:val="000000"/>
          <w:sz w:val="28"/>
          <w:szCs w:val="28"/>
        </w:rPr>
        <w:t>*Уд</w:t>
      </w:r>
      <w:r w:rsidRPr="00BA06EB">
        <w:rPr>
          <w:rFonts w:cs="Times New Roman"/>
          <w:noProof/>
          <w:color w:val="000000"/>
          <w:sz w:val="28"/>
          <w:szCs w:val="16"/>
        </w:rPr>
        <w:t>i0</w:t>
      </w:r>
      <w:r w:rsidRPr="00BA06EB">
        <w:rPr>
          <w:rFonts w:cs="Times New Roman"/>
          <w:noProof/>
          <w:color w:val="000000"/>
          <w:sz w:val="28"/>
          <w:szCs w:val="28"/>
        </w:rPr>
        <w:t>*Ц</w:t>
      </w:r>
      <w:r w:rsidRPr="00BA06EB">
        <w:rPr>
          <w:rFonts w:cs="Times New Roman"/>
          <w:noProof/>
          <w:color w:val="000000"/>
          <w:sz w:val="28"/>
          <w:szCs w:val="16"/>
        </w:rPr>
        <w:t>i0</w:t>
      </w:r>
    </w:p>
    <w:p w:rsidR="005139EB" w:rsidRPr="00BA06EB" w:rsidRDefault="005139EB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BA06EB">
        <w:rPr>
          <w:rFonts w:cs="Times New Roman"/>
          <w:noProof/>
          <w:color w:val="000000"/>
          <w:sz w:val="28"/>
          <w:szCs w:val="28"/>
        </w:rPr>
        <w:t>Вывод: Наибольшее влияние на рост товарной продукции оказало изменение в структуре выпускаемой продукции. Это говорит о том, в выпуске продукции увеличилась доля более дорогостоящей продукции.</w:t>
      </w: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</w:rPr>
      </w:pPr>
      <w:r w:rsidRPr="00BA06EB">
        <w:rPr>
          <w:rFonts w:cs="Times New Roman"/>
          <w:noProof/>
          <w:color w:val="000000"/>
          <w:sz w:val="28"/>
          <w:szCs w:val="23"/>
        </w:rPr>
        <w:t>1.2 Методом цепной подстановки сделать анализ обеспеченности объема реализации товарными ресурсами. На основании товарного баланса выполнить расчеты в двух оценках: по себестоимости; по отпускным ценам. Исходная информация в табл. 2.</w:t>
      </w:r>
    </w:p>
    <w:p w:rsidR="00B14CBD" w:rsidRPr="00BA06EB" w:rsidRDefault="005139EB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</w:rPr>
      </w:pPr>
      <w:r w:rsidRPr="00BA06EB">
        <w:rPr>
          <w:rFonts w:cs="Times New Roman"/>
          <w:noProof/>
          <w:color w:val="000000"/>
          <w:sz w:val="28"/>
          <w:szCs w:val="19"/>
        </w:rPr>
        <w:br w:type="page"/>
      </w:r>
      <w:r w:rsidR="00B14CBD" w:rsidRPr="00BA06EB">
        <w:rPr>
          <w:rFonts w:cs="Times New Roman"/>
          <w:noProof/>
          <w:color w:val="000000"/>
          <w:sz w:val="28"/>
          <w:szCs w:val="19"/>
        </w:rPr>
        <w:lastRenderedPageBreak/>
        <w:t>Таблица 2</w:t>
      </w:r>
    </w:p>
    <w:tbl>
      <w:tblPr>
        <w:tblStyle w:val="ab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793"/>
        <w:gridCol w:w="1445"/>
        <w:gridCol w:w="1445"/>
        <w:gridCol w:w="1445"/>
        <w:gridCol w:w="1443"/>
      </w:tblGrid>
      <w:tr w:rsidR="00B14CBD" w:rsidRPr="00BA06EB" w:rsidTr="005139EB">
        <w:trPr>
          <w:trHeight w:val="23"/>
        </w:trPr>
        <w:tc>
          <w:tcPr>
            <w:tcW w:w="1981" w:type="pct"/>
            <w:vMerge w:val="restar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5"/>
              </w:rPr>
              <w:t>Показатели</w:t>
            </w:r>
          </w:p>
        </w:tc>
        <w:tc>
          <w:tcPr>
            <w:tcW w:w="1509" w:type="pct"/>
            <w:gridSpan w:val="2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5"/>
              </w:rPr>
              <w:t xml:space="preserve">В действующих ценах, </w:t>
            </w:r>
          </w:p>
        </w:tc>
        <w:tc>
          <w:tcPr>
            <w:tcW w:w="1509" w:type="pct"/>
            <w:gridSpan w:val="2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5"/>
              </w:rPr>
              <w:t xml:space="preserve">По себестоимости, </w:t>
            </w:r>
          </w:p>
        </w:tc>
      </w:tr>
      <w:tr w:rsidR="00B14CBD" w:rsidRPr="00BA06EB" w:rsidTr="005139EB">
        <w:trPr>
          <w:trHeight w:val="23"/>
        </w:trPr>
        <w:tc>
          <w:tcPr>
            <w:tcW w:w="1981" w:type="pct"/>
            <w:vMerge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5"/>
              </w:rPr>
              <w:t>План</w:t>
            </w: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5"/>
              </w:rPr>
              <w:t>Факт</w:t>
            </w: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5"/>
              </w:rPr>
              <w:t>План</w:t>
            </w: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5"/>
              </w:rPr>
              <w:t>Факт</w:t>
            </w:r>
          </w:p>
        </w:tc>
      </w:tr>
      <w:tr w:rsidR="00B14CBD" w:rsidRPr="00BA06EB" w:rsidTr="005139EB">
        <w:trPr>
          <w:trHeight w:val="23"/>
        </w:trPr>
        <w:tc>
          <w:tcPr>
            <w:tcW w:w="1981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Остаток готовой продукции на складах и в товарах, отгруженных на начало года</w:t>
            </w: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5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5"/>
              </w:rPr>
              <w:t>620</w:t>
            </w: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5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5"/>
              </w:rPr>
              <w:t>630</w:t>
            </w: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435</w:t>
            </w: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440</w:t>
            </w:r>
          </w:p>
        </w:tc>
      </w:tr>
      <w:tr w:rsidR="00B14CBD" w:rsidRPr="00BA06EB" w:rsidTr="005139EB">
        <w:trPr>
          <w:trHeight w:val="23"/>
        </w:trPr>
        <w:tc>
          <w:tcPr>
            <w:tcW w:w="1981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Выпуск товарной продукции</w:t>
            </w: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42500</w:t>
            </w: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42665</w:t>
            </w: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37218</w:t>
            </w: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37230</w:t>
            </w:r>
          </w:p>
        </w:tc>
      </w:tr>
      <w:tr w:rsidR="00B14CBD" w:rsidRPr="00BA06EB" w:rsidTr="005139EB">
        <w:trPr>
          <w:trHeight w:val="23"/>
        </w:trPr>
        <w:tc>
          <w:tcPr>
            <w:tcW w:w="1981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Прочие поступления</w:t>
            </w: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+8,0</w:t>
            </w: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+5,0</w:t>
            </w: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7,5</w:t>
            </w: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3,6</w:t>
            </w:r>
          </w:p>
        </w:tc>
      </w:tr>
      <w:tr w:rsidR="00B14CBD" w:rsidRPr="00BA06EB" w:rsidTr="005139EB">
        <w:trPr>
          <w:trHeight w:val="23"/>
        </w:trPr>
        <w:tc>
          <w:tcPr>
            <w:tcW w:w="1981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Продажа</w:t>
            </w: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25028</w:t>
            </w: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26270</w:t>
            </w: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21505,7</w:t>
            </w: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21940</w:t>
            </w:r>
          </w:p>
        </w:tc>
      </w:tr>
      <w:tr w:rsidR="00B14CBD" w:rsidRPr="00BA06EB" w:rsidTr="005139EB">
        <w:trPr>
          <w:trHeight w:val="23"/>
        </w:trPr>
        <w:tc>
          <w:tcPr>
            <w:tcW w:w="1981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Остаток готовой продукции на складах и в товарах, отгруженных на конец года</w:t>
            </w: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18100</w:t>
            </w: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17030</w:t>
            </w: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16154,8</w:t>
            </w: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15733,6</w:t>
            </w:r>
          </w:p>
        </w:tc>
      </w:tr>
    </w:tbl>
    <w:p w:rsidR="005139EB" w:rsidRPr="00BA06EB" w:rsidRDefault="005139EB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3"/>
        </w:rPr>
      </w:pP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3"/>
        </w:rPr>
      </w:pPr>
      <w:r w:rsidRPr="00BA06EB">
        <w:rPr>
          <w:rFonts w:cs="Times New Roman"/>
          <w:noProof/>
          <w:color w:val="000000"/>
          <w:sz w:val="28"/>
          <w:szCs w:val="23"/>
        </w:rPr>
        <w:t>Исходная</w:t>
      </w:r>
      <w:r w:rsidR="005139EB" w:rsidRPr="00BA06EB">
        <w:rPr>
          <w:rFonts w:cs="Times New Roman"/>
          <w:noProof/>
          <w:color w:val="000000"/>
          <w:sz w:val="28"/>
          <w:szCs w:val="23"/>
        </w:rPr>
        <w:t xml:space="preserve"> </w:t>
      </w:r>
      <w:r w:rsidRPr="00BA06EB">
        <w:rPr>
          <w:rFonts w:cs="Times New Roman"/>
          <w:noProof/>
          <w:color w:val="000000"/>
          <w:sz w:val="28"/>
          <w:szCs w:val="23"/>
        </w:rPr>
        <w:t>факторная модель</w:t>
      </w:r>
    </w:p>
    <w:p w:rsidR="005139EB" w:rsidRPr="00BA06EB" w:rsidRDefault="005139EB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BA06EB">
        <w:rPr>
          <w:rFonts w:cs="Times New Roman"/>
          <w:noProof/>
          <w:color w:val="000000"/>
          <w:sz w:val="28"/>
          <w:szCs w:val="28"/>
        </w:rPr>
        <w:t>Np0(1)=Nз¹0(1)+Nв0(1)±Nnp0(1)-Nз²0(1)</w:t>
      </w:r>
    </w:p>
    <w:p w:rsidR="005139EB" w:rsidRPr="00BA06EB" w:rsidRDefault="005139EB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BA06EB">
        <w:rPr>
          <w:rFonts w:cs="Times New Roman"/>
          <w:noProof/>
          <w:color w:val="000000"/>
          <w:sz w:val="28"/>
          <w:szCs w:val="28"/>
        </w:rPr>
        <w:t>Цепные подстановки</w:t>
      </w:r>
    </w:p>
    <w:p w:rsidR="005139EB" w:rsidRPr="00BA06EB" w:rsidRDefault="005139EB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BA06EB">
        <w:rPr>
          <w:rFonts w:cs="Times New Roman"/>
          <w:noProof/>
          <w:color w:val="000000"/>
          <w:sz w:val="28"/>
          <w:szCs w:val="28"/>
        </w:rPr>
        <w:t>∆Np(1усл)=Nз</w:t>
      </w:r>
      <w:r w:rsidRPr="00BA06EB">
        <w:rPr>
          <w:rFonts w:cs="Times New Roman"/>
          <w:noProof/>
          <w:color w:val="000000"/>
          <w:sz w:val="28"/>
          <w:szCs w:val="16"/>
        </w:rPr>
        <w:t>1</w:t>
      </w:r>
      <w:r w:rsidRPr="00BA06EB">
        <w:rPr>
          <w:rFonts w:cs="Times New Roman"/>
          <w:noProof/>
          <w:color w:val="000000"/>
          <w:sz w:val="28"/>
          <w:szCs w:val="28"/>
        </w:rPr>
        <w:t>¹+Nво+Nnpo-Nзо²=630+42500+8-1800=25038</w:t>
      </w: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BA06EB">
        <w:rPr>
          <w:rFonts w:cs="Times New Roman"/>
          <w:noProof/>
          <w:color w:val="000000"/>
          <w:sz w:val="28"/>
          <w:szCs w:val="28"/>
        </w:rPr>
        <w:t>∆Np(2усл)=Nз</w:t>
      </w:r>
      <w:r w:rsidRPr="00BA06EB">
        <w:rPr>
          <w:rFonts w:cs="Times New Roman"/>
          <w:noProof/>
          <w:color w:val="000000"/>
          <w:sz w:val="28"/>
          <w:szCs w:val="16"/>
        </w:rPr>
        <w:t>1</w:t>
      </w:r>
      <w:r w:rsidRPr="00BA06EB">
        <w:rPr>
          <w:rFonts w:cs="Times New Roman"/>
          <w:noProof/>
          <w:color w:val="000000"/>
          <w:sz w:val="28"/>
          <w:szCs w:val="28"/>
        </w:rPr>
        <w:t>¹+Nв1+ Nnpo-Nзо²=630+42665+8-1800=25023</w:t>
      </w: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BA06EB">
        <w:rPr>
          <w:rFonts w:cs="Times New Roman"/>
          <w:noProof/>
          <w:color w:val="000000"/>
          <w:sz w:val="28"/>
          <w:szCs w:val="28"/>
        </w:rPr>
        <w:t>∆Np(3 усл)=Nз</w:t>
      </w:r>
      <w:r w:rsidRPr="00BA06EB">
        <w:rPr>
          <w:rFonts w:cs="Times New Roman"/>
          <w:noProof/>
          <w:color w:val="000000"/>
          <w:sz w:val="28"/>
          <w:szCs w:val="16"/>
        </w:rPr>
        <w:t>1</w:t>
      </w:r>
      <w:r w:rsidRPr="00BA06EB">
        <w:rPr>
          <w:rFonts w:cs="Times New Roman"/>
          <w:noProof/>
          <w:color w:val="000000"/>
          <w:sz w:val="28"/>
          <w:szCs w:val="28"/>
        </w:rPr>
        <w:t>¹+Nв1+ Nnp1 -Nзо²=630+42665+5-18100=25200</w:t>
      </w:r>
    </w:p>
    <w:p w:rsidR="005139EB" w:rsidRPr="00BA06EB" w:rsidRDefault="005139EB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BA06EB">
        <w:rPr>
          <w:rFonts w:cs="Times New Roman"/>
          <w:noProof/>
          <w:color w:val="000000"/>
          <w:sz w:val="28"/>
          <w:szCs w:val="28"/>
        </w:rPr>
        <w:t>Расчет факторов</w:t>
      </w:r>
    </w:p>
    <w:p w:rsidR="005139EB" w:rsidRPr="00BA06EB" w:rsidRDefault="005139EB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BA06EB">
        <w:rPr>
          <w:rFonts w:cs="Times New Roman"/>
          <w:noProof/>
          <w:color w:val="000000"/>
          <w:sz w:val="28"/>
          <w:szCs w:val="28"/>
        </w:rPr>
        <w:t>∆Np(Nз¹)=∆Np(усл1)-Npo=25038-25028=10</w:t>
      </w: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BA06EB">
        <w:rPr>
          <w:rFonts w:cs="Times New Roman"/>
          <w:noProof/>
          <w:color w:val="000000"/>
          <w:sz w:val="28"/>
          <w:szCs w:val="28"/>
        </w:rPr>
        <w:t>∆Np(Nв)= ∆Np(усл2)- ∆Np(усл1)=25203-25038=165</w:t>
      </w: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BA06EB">
        <w:rPr>
          <w:rFonts w:cs="Times New Roman"/>
          <w:noProof/>
          <w:color w:val="000000"/>
          <w:sz w:val="28"/>
          <w:szCs w:val="28"/>
        </w:rPr>
        <w:t>∆Np(Nnp)= ∆Np(усл3)- ∆Np(усл2)=25200-25203=-3</w:t>
      </w: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BA06EB">
        <w:rPr>
          <w:rFonts w:cs="Times New Roman"/>
          <w:noProof/>
          <w:color w:val="000000"/>
          <w:sz w:val="28"/>
          <w:szCs w:val="28"/>
        </w:rPr>
        <w:t>∆Np(Nз²)=Np1-∆Np(усл3)=26270-25200=1070</w:t>
      </w:r>
    </w:p>
    <w:p w:rsidR="005139EB" w:rsidRPr="00BA06EB" w:rsidRDefault="005139EB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BA06EB">
        <w:rPr>
          <w:rFonts w:cs="Times New Roman"/>
          <w:noProof/>
          <w:color w:val="000000"/>
          <w:sz w:val="28"/>
          <w:szCs w:val="28"/>
        </w:rPr>
        <w:t>Проверка</w:t>
      </w:r>
    </w:p>
    <w:p w:rsidR="005139EB" w:rsidRPr="00BA06EB" w:rsidRDefault="005139EB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BA06EB">
        <w:rPr>
          <w:rFonts w:cs="Times New Roman"/>
          <w:noProof/>
          <w:color w:val="000000"/>
          <w:sz w:val="28"/>
          <w:szCs w:val="28"/>
        </w:rPr>
        <w:t>∆Np=Np1-Npo=26270-25028=1242</w:t>
      </w: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BA06EB">
        <w:rPr>
          <w:rFonts w:cs="Times New Roman"/>
          <w:noProof/>
          <w:color w:val="000000"/>
          <w:sz w:val="28"/>
          <w:szCs w:val="28"/>
        </w:rPr>
        <w:t>∆Np(Nз¹)±∆Np(Nв)± ∆Np(Nnp)± ∆Np(Nз²)=10+165-3+1070=1242</w:t>
      </w:r>
    </w:p>
    <w:p w:rsidR="00B14CBD" w:rsidRPr="00BA06EB" w:rsidRDefault="005139EB" w:rsidP="005139EB">
      <w:pPr>
        <w:pStyle w:val="31"/>
        <w:shd w:val="clear" w:color="auto" w:fill="auto"/>
        <w:spacing w:line="360" w:lineRule="auto"/>
        <w:ind w:firstLine="709"/>
        <w:jc w:val="both"/>
        <w:rPr>
          <w:rFonts w:cs="Times New Roman"/>
          <w:noProof/>
        </w:rPr>
      </w:pPr>
      <w:r w:rsidRPr="00BA06EB">
        <w:rPr>
          <w:rFonts w:cs="Times New Roman"/>
          <w:noProof/>
        </w:rPr>
        <w:br w:type="page"/>
      </w:r>
      <w:r w:rsidR="00B14CBD" w:rsidRPr="00BA06EB">
        <w:rPr>
          <w:rFonts w:cs="Times New Roman"/>
          <w:noProof/>
        </w:rPr>
        <w:t>Задания по теме 2 «Анализ использования основных производственных фондов»</w:t>
      </w:r>
    </w:p>
    <w:p w:rsidR="005139EB" w:rsidRPr="00BA06EB" w:rsidRDefault="005139EB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3"/>
        </w:rPr>
      </w:pP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3"/>
        </w:rPr>
      </w:pPr>
      <w:r w:rsidRPr="00BA06EB">
        <w:rPr>
          <w:rFonts w:cs="Times New Roman"/>
          <w:noProof/>
          <w:color w:val="000000"/>
          <w:sz w:val="28"/>
          <w:szCs w:val="23"/>
        </w:rPr>
        <w:t>2.1. На основании данных табл. 2.1 рассчитать влияние на фондоотдачу изменения удельного веса действующего оборудования. Сформулировать выводы.</w:t>
      </w:r>
    </w:p>
    <w:p w:rsidR="005139EB" w:rsidRPr="00BA06EB" w:rsidRDefault="005139EB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</w:rPr>
      </w:pP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</w:rPr>
      </w:pPr>
      <w:r w:rsidRPr="00BA06EB">
        <w:rPr>
          <w:rFonts w:cs="Times New Roman"/>
          <w:noProof/>
          <w:color w:val="000000"/>
          <w:sz w:val="28"/>
        </w:rPr>
        <w:t>Таблица 2.1</w:t>
      </w:r>
    </w:p>
    <w:tbl>
      <w:tblPr>
        <w:tblStyle w:val="ab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515"/>
        <w:gridCol w:w="1084"/>
        <w:gridCol w:w="1264"/>
        <w:gridCol w:w="1445"/>
        <w:gridCol w:w="1263"/>
      </w:tblGrid>
      <w:tr w:rsidR="005139EB" w:rsidRPr="00BA06EB" w:rsidTr="005139EB">
        <w:trPr>
          <w:trHeight w:val="23"/>
        </w:trPr>
        <w:tc>
          <w:tcPr>
            <w:tcW w:w="2358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Показатели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4"/>
              </w:rPr>
              <w:t>Базисный год</w:t>
            </w:r>
          </w:p>
        </w:tc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Отчетный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год</w:t>
            </w: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4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4"/>
              </w:rPr>
              <w:t xml:space="preserve">Отклонение 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4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4"/>
              </w:rPr>
              <w:t xml:space="preserve">Темп 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4"/>
              </w:rPr>
              <w:t>изменения</w:t>
            </w:r>
          </w:p>
        </w:tc>
      </w:tr>
      <w:tr w:rsidR="00B14CBD" w:rsidRPr="00BA06EB" w:rsidTr="005139EB">
        <w:trPr>
          <w:trHeight w:val="23"/>
        </w:trPr>
        <w:tc>
          <w:tcPr>
            <w:tcW w:w="2358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Уд. вес действующего оборудования в активной части основных фондов, %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4"/>
              </w:rPr>
              <w:t>32,3</w:t>
            </w:r>
          </w:p>
        </w:tc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35,7</w:t>
            </w: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3.4</w:t>
            </w:r>
          </w:p>
        </w:tc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110.5</w:t>
            </w:r>
          </w:p>
        </w:tc>
      </w:tr>
      <w:tr w:rsidR="00B14CBD" w:rsidRPr="00BA06EB" w:rsidTr="005139EB">
        <w:trPr>
          <w:trHeight w:val="23"/>
        </w:trPr>
        <w:tc>
          <w:tcPr>
            <w:tcW w:w="2358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Уд. вес активной части основных фондов, %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35,6</w:t>
            </w:r>
          </w:p>
        </w:tc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37,4</w:t>
            </w: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1.8</w:t>
            </w:r>
          </w:p>
        </w:tc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105.0</w:t>
            </w:r>
          </w:p>
        </w:tc>
      </w:tr>
      <w:tr w:rsidR="00B14CBD" w:rsidRPr="00BA06EB" w:rsidTr="005139EB">
        <w:trPr>
          <w:trHeight w:val="23"/>
        </w:trPr>
        <w:tc>
          <w:tcPr>
            <w:tcW w:w="2358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Фондоотдача действующего оборудования, руб.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2,85</w:t>
            </w:r>
          </w:p>
        </w:tc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2,72</w:t>
            </w: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-0.13</w:t>
            </w:r>
          </w:p>
        </w:tc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95.4</w:t>
            </w:r>
          </w:p>
        </w:tc>
      </w:tr>
    </w:tbl>
    <w:p w:rsidR="005139EB" w:rsidRPr="00BA06EB" w:rsidRDefault="005139EB" w:rsidP="005139EB">
      <w:pPr>
        <w:pStyle w:val="33"/>
        <w:shd w:val="clear" w:color="auto" w:fill="auto"/>
        <w:spacing w:line="360" w:lineRule="auto"/>
        <w:ind w:firstLine="709"/>
        <w:rPr>
          <w:noProof/>
        </w:rPr>
      </w:pPr>
    </w:p>
    <w:p w:rsidR="00B14CBD" w:rsidRPr="00BA06EB" w:rsidRDefault="00B14CBD" w:rsidP="005139EB">
      <w:pPr>
        <w:pStyle w:val="33"/>
        <w:shd w:val="clear" w:color="auto" w:fill="auto"/>
        <w:spacing w:line="360" w:lineRule="auto"/>
        <w:ind w:firstLine="709"/>
        <w:rPr>
          <w:noProof/>
        </w:rPr>
      </w:pPr>
      <w:r w:rsidRPr="00BA06EB">
        <w:rPr>
          <w:noProof/>
        </w:rPr>
        <w:t>ФО=Уда*УДд*ФОд</w:t>
      </w:r>
    </w:p>
    <w:p w:rsidR="00B14CBD" w:rsidRPr="00BA06EB" w:rsidRDefault="00B14CBD" w:rsidP="005139EB">
      <w:pPr>
        <w:pStyle w:val="33"/>
        <w:shd w:val="clear" w:color="auto" w:fill="auto"/>
        <w:spacing w:line="360" w:lineRule="auto"/>
        <w:ind w:firstLine="709"/>
        <w:rPr>
          <w:noProof/>
          <w:szCs w:val="16"/>
        </w:rPr>
      </w:pPr>
      <w:r w:rsidRPr="00BA06EB">
        <w:rPr>
          <w:noProof/>
        </w:rPr>
        <w:t>∆ФО(Уда</w:t>
      </w:r>
      <w:r w:rsidRPr="00BA06EB">
        <w:rPr>
          <w:noProof/>
          <w:szCs w:val="28"/>
        </w:rPr>
        <w:t>)=Уда</w:t>
      </w:r>
      <w:r w:rsidRPr="00BA06EB">
        <w:rPr>
          <w:noProof/>
          <w:szCs w:val="16"/>
        </w:rPr>
        <w:t>1</w:t>
      </w:r>
      <w:r w:rsidRPr="00BA06EB">
        <w:rPr>
          <w:noProof/>
          <w:szCs w:val="28"/>
        </w:rPr>
        <w:t>*∆УДд*ФОд</w:t>
      </w:r>
      <w:r w:rsidRPr="00BA06EB">
        <w:rPr>
          <w:noProof/>
          <w:szCs w:val="16"/>
        </w:rPr>
        <w:t>0→</w:t>
      </w:r>
    </w:p>
    <w:p w:rsidR="00B14CBD" w:rsidRPr="00BA06EB" w:rsidRDefault="00B14CBD" w:rsidP="005139EB">
      <w:pPr>
        <w:pStyle w:val="33"/>
        <w:shd w:val="clear" w:color="auto" w:fill="auto"/>
        <w:spacing w:line="360" w:lineRule="auto"/>
        <w:ind w:firstLine="709"/>
        <w:rPr>
          <w:noProof/>
          <w:szCs w:val="28"/>
        </w:rPr>
      </w:pPr>
      <w:r w:rsidRPr="00BA06EB">
        <w:rPr>
          <w:noProof/>
          <w:szCs w:val="28"/>
        </w:rPr>
        <w:t>∆УДд=3.4%</w:t>
      </w:r>
    </w:p>
    <w:p w:rsidR="00B14CBD" w:rsidRPr="00BA06EB" w:rsidRDefault="00B14CBD" w:rsidP="005139EB">
      <w:pPr>
        <w:pStyle w:val="33"/>
        <w:shd w:val="clear" w:color="auto" w:fill="auto"/>
        <w:spacing w:line="360" w:lineRule="auto"/>
        <w:ind w:firstLine="709"/>
        <w:rPr>
          <w:noProof/>
          <w:szCs w:val="28"/>
        </w:rPr>
      </w:pPr>
      <w:r w:rsidRPr="00BA06EB">
        <w:rPr>
          <w:noProof/>
          <w:szCs w:val="28"/>
        </w:rPr>
        <w:t>→=0.374*0.034*2.85=0.036</w:t>
      </w:r>
    </w:p>
    <w:p w:rsidR="005139EB" w:rsidRPr="00BA06EB" w:rsidRDefault="005139EB" w:rsidP="005139EB">
      <w:pPr>
        <w:pStyle w:val="33"/>
        <w:shd w:val="clear" w:color="auto" w:fill="auto"/>
        <w:spacing w:line="360" w:lineRule="auto"/>
        <w:ind w:firstLine="709"/>
        <w:rPr>
          <w:noProof/>
          <w:szCs w:val="28"/>
        </w:rPr>
      </w:pPr>
    </w:p>
    <w:p w:rsidR="00B14CBD" w:rsidRPr="00BA06EB" w:rsidRDefault="00B14CBD" w:rsidP="005139EB">
      <w:pPr>
        <w:pStyle w:val="33"/>
        <w:shd w:val="clear" w:color="auto" w:fill="auto"/>
        <w:spacing w:line="360" w:lineRule="auto"/>
        <w:ind w:firstLine="709"/>
        <w:rPr>
          <w:noProof/>
          <w:szCs w:val="28"/>
        </w:rPr>
      </w:pPr>
      <w:r w:rsidRPr="00BA06EB">
        <w:rPr>
          <w:noProof/>
          <w:szCs w:val="28"/>
        </w:rPr>
        <w:t>Вывод: Изменение удельного веса действующего оборудования приведет к увеличению фондоотдачи оборудования на 0.036</w:t>
      </w:r>
    </w:p>
    <w:p w:rsidR="00B14CBD" w:rsidRPr="00BA06EB" w:rsidRDefault="00B14CBD" w:rsidP="005139EB">
      <w:pPr>
        <w:pStyle w:val="33"/>
        <w:shd w:val="clear" w:color="auto" w:fill="auto"/>
        <w:spacing w:line="360" w:lineRule="auto"/>
        <w:ind w:firstLine="709"/>
        <w:rPr>
          <w:noProof/>
          <w:szCs w:val="28"/>
        </w:rPr>
      </w:pPr>
    </w:p>
    <w:p w:rsidR="00B14CBD" w:rsidRPr="00BA06EB" w:rsidRDefault="00B14CBD" w:rsidP="005139EB">
      <w:pPr>
        <w:pStyle w:val="33"/>
        <w:shd w:val="clear" w:color="auto" w:fill="auto"/>
        <w:spacing w:line="360" w:lineRule="auto"/>
        <w:ind w:firstLine="709"/>
        <w:rPr>
          <w:noProof/>
        </w:rPr>
      </w:pPr>
      <w:r w:rsidRPr="00BA06EB">
        <w:rPr>
          <w:noProof/>
        </w:rPr>
        <w:t>2.2. На основании данных табл. 2.2 рассчитать изменение фондоотдачи основных фондов под влиянием изменения фондоотдачи действующего оборудования. Сформулировать выводы.</w:t>
      </w:r>
    </w:p>
    <w:p w:rsidR="005139EB" w:rsidRPr="00BA06EB" w:rsidRDefault="005139EB" w:rsidP="005139EB">
      <w:pPr>
        <w:pStyle w:val="33"/>
        <w:shd w:val="clear" w:color="auto" w:fill="auto"/>
        <w:spacing w:line="360" w:lineRule="auto"/>
        <w:ind w:firstLine="709"/>
        <w:rPr>
          <w:noProof/>
        </w:rPr>
      </w:pPr>
    </w:p>
    <w:p w:rsidR="00B14CBD" w:rsidRPr="00BA06EB" w:rsidRDefault="00B14CBD" w:rsidP="005139EB">
      <w:pPr>
        <w:pStyle w:val="33"/>
        <w:shd w:val="clear" w:color="auto" w:fill="auto"/>
        <w:spacing w:line="360" w:lineRule="auto"/>
        <w:ind w:firstLine="709"/>
        <w:rPr>
          <w:noProof/>
        </w:rPr>
      </w:pPr>
      <w:r w:rsidRPr="00BA06EB">
        <w:rPr>
          <w:noProof/>
        </w:rPr>
        <w:t>Таблица 2.2</w:t>
      </w:r>
    </w:p>
    <w:tbl>
      <w:tblPr>
        <w:tblStyle w:val="ab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975"/>
        <w:gridCol w:w="1264"/>
        <w:gridCol w:w="1264"/>
        <w:gridCol w:w="1805"/>
        <w:gridCol w:w="1263"/>
      </w:tblGrid>
      <w:tr w:rsidR="005139EB" w:rsidRPr="00BA06EB" w:rsidTr="005139EB">
        <w:trPr>
          <w:trHeight w:val="23"/>
        </w:trPr>
        <w:tc>
          <w:tcPr>
            <w:tcW w:w="207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Показатели</w:t>
            </w:r>
          </w:p>
        </w:tc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Базисный год</w:t>
            </w:r>
          </w:p>
        </w:tc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Отчетный год</w:t>
            </w:r>
          </w:p>
        </w:tc>
        <w:tc>
          <w:tcPr>
            <w:tcW w:w="94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 xml:space="preserve">Отклонение 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 xml:space="preserve">Темп 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изменения</w:t>
            </w:r>
          </w:p>
        </w:tc>
      </w:tr>
      <w:tr w:rsidR="00B14CBD" w:rsidRPr="00BA06EB" w:rsidTr="005139EB">
        <w:trPr>
          <w:trHeight w:val="23"/>
        </w:trPr>
        <w:tc>
          <w:tcPr>
            <w:tcW w:w="207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Уд. вес активной части основных фондов, %</w:t>
            </w:r>
          </w:p>
        </w:tc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44,2</w:t>
            </w:r>
          </w:p>
        </w:tc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43,4</w:t>
            </w:r>
          </w:p>
        </w:tc>
        <w:tc>
          <w:tcPr>
            <w:tcW w:w="94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-0.8</w:t>
            </w:r>
          </w:p>
        </w:tc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98.0</w:t>
            </w:r>
          </w:p>
        </w:tc>
      </w:tr>
      <w:tr w:rsidR="00B14CBD" w:rsidRPr="00BA06EB" w:rsidTr="005139EB">
        <w:trPr>
          <w:trHeight w:val="23"/>
        </w:trPr>
        <w:tc>
          <w:tcPr>
            <w:tcW w:w="207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Уд. вес действующего оборудования в активной части производственных фондов, %</w:t>
            </w:r>
          </w:p>
        </w:tc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52,4</w:t>
            </w:r>
          </w:p>
        </w:tc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55,7</w:t>
            </w:r>
          </w:p>
        </w:tc>
        <w:tc>
          <w:tcPr>
            <w:tcW w:w="94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3.3</w:t>
            </w:r>
          </w:p>
        </w:tc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106.3</w:t>
            </w:r>
          </w:p>
        </w:tc>
      </w:tr>
      <w:tr w:rsidR="00B14CBD" w:rsidRPr="00BA06EB" w:rsidTr="005139EB">
        <w:trPr>
          <w:trHeight w:val="23"/>
        </w:trPr>
        <w:tc>
          <w:tcPr>
            <w:tcW w:w="207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Фондоотдача действующего оборудования, руб.</w:t>
            </w:r>
          </w:p>
        </w:tc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2,78</w:t>
            </w:r>
          </w:p>
        </w:tc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2,62</w:t>
            </w:r>
          </w:p>
        </w:tc>
        <w:tc>
          <w:tcPr>
            <w:tcW w:w="94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-0.16</w:t>
            </w:r>
          </w:p>
        </w:tc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94.2</w:t>
            </w:r>
          </w:p>
        </w:tc>
      </w:tr>
      <w:tr w:rsidR="00B14CBD" w:rsidRPr="00BA06EB" w:rsidTr="005139EB">
        <w:trPr>
          <w:trHeight w:val="23"/>
        </w:trPr>
        <w:tc>
          <w:tcPr>
            <w:tcW w:w="207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Фондоотдача основных фондов, руб.</w:t>
            </w:r>
          </w:p>
        </w:tc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1,148</w:t>
            </w:r>
          </w:p>
        </w:tc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1,218</w:t>
            </w:r>
          </w:p>
        </w:tc>
        <w:tc>
          <w:tcPr>
            <w:tcW w:w="94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0.17</w:t>
            </w:r>
          </w:p>
        </w:tc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106.1</w:t>
            </w:r>
          </w:p>
        </w:tc>
      </w:tr>
    </w:tbl>
    <w:p w:rsidR="005139EB" w:rsidRPr="00BA06EB" w:rsidRDefault="005139EB" w:rsidP="005139EB">
      <w:pPr>
        <w:pStyle w:val="33"/>
        <w:shd w:val="clear" w:color="auto" w:fill="auto"/>
        <w:spacing w:line="360" w:lineRule="auto"/>
        <w:ind w:firstLine="709"/>
        <w:rPr>
          <w:noProof/>
        </w:rPr>
      </w:pPr>
    </w:p>
    <w:p w:rsidR="00B14CBD" w:rsidRPr="00BA06EB" w:rsidRDefault="00B14CBD" w:rsidP="005139EB">
      <w:pPr>
        <w:pStyle w:val="33"/>
        <w:shd w:val="clear" w:color="auto" w:fill="auto"/>
        <w:spacing w:line="360" w:lineRule="auto"/>
        <w:ind w:firstLine="709"/>
        <w:rPr>
          <w:noProof/>
        </w:rPr>
      </w:pPr>
      <w:r w:rsidRPr="00BA06EB">
        <w:rPr>
          <w:noProof/>
        </w:rPr>
        <w:t>Вывод: при изменении фондоотдачи действующего оборудования на 5.8%, фондоотдача основных фондов увеличиться на 6.1%, при этом удельный вес активной части основных фондов</w:t>
      </w:r>
      <w:r w:rsidR="005139EB" w:rsidRPr="00BA06EB">
        <w:rPr>
          <w:noProof/>
        </w:rPr>
        <w:t xml:space="preserve"> </w:t>
      </w:r>
      <w:r w:rsidRPr="00BA06EB">
        <w:rPr>
          <w:noProof/>
        </w:rPr>
        <w:t xml:space="preserve">уменьшиться на 2%, а удельный вес действующего оборудования в активной части производственных фондов увеличиться на 6.3%. </w:t>
      </w: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3"/>
        </w:rPr>
      </w:pPr>
      <w:r w:rsidRPr="00BA06EB">
        <w:rPr>
          <w:rFonts w:cs="Times New Roman"/>
          <w:noProof/>
          <w:color w:val="000000"/>
          <w:sz w:val="28"/>
        </w:rPr>
        <w:t>2.3.</w:t>
      </w:r>
      <w:r w:rsidRPr="00BA06EB">
        <w:rPr>
          <w:rFonts w:cs="Times New Roman"/>
          <w:b/>
          <w:bCs/>
          <w:noProof/>
          <w:color w:val="000000"/>
          <w:sz w:val="28"/>
        </w:rPr>
        <w:t xml:space="preserve"> </w:t>
      </w:r>
      <w:r w:rsidRPr="00BA06EB">
        <w:rPr>
          <w:rFonts w:cs="Times New Roman"/>
          <w:noProof/>
          <w:color w:val="000000"/>
          <w:sz w:val="28"/>
          <w:szCs w:val="23"/>
        </w:rPr>
        <w:t xml:space="preserve">Сделать анализ основных фондов, рассчитав при этом: коэффициент поступления </w:t>
      </w:r>
      <w:r w:rsidRPr="00BA06EB">
        <w:rPr>
          <w:rFonts w:cs="Times New Roman"/>
          <w:i/>
          <w:iCs/>
          <w:noProof/>
          <w:color w:val="000000"/>
          <w:sz w:val="28"/>
          <w:szCs w:val="23"/>
        </w:rPr>
        <w:t>К</w:t>
      </w:r>
      <w:r w:rsidRPr="00BA06EB">
        <w:rPr>
          <w:rFonts w:cs="Times New Roman"/>
          <w:i/>
          <w:iCs/>
          <w:noProof/>
          <w:color w:val="000000"/>
          <w:sz w:val="28"/>
          <w:szCs w:val="23"/>
          <w:vertAlign w:val="subscript"/>
        </w:rPr>
        <w:t>вв</w:t>
      </w:r>
      <w:r w:rsidRPr="00BA06EB">
        <w:rPr>
          <w:rFonts w:cs="Times New Roman"/>
          <w:noProof/>
          <w:color w:val="000000"/>
          <w:sz w:val="28"/>
          <w:szCs w:val="23"/>
        </w:rPr>
        <w:t xml:space="preserve">; коэффициент обновления </w:t>
      </w:r>
      <w:r w:rsidRPr="00BA06EB">
        <w:rPr>
          <w:rFonts w:cs="Times New Roman"/>
          <w:i/>
          <w:iCs/>
          <w:noProof/>
          <w:color w:val="000000"/>
          <w:sz w:val="28"/>
          <w:szCs w:val="23"/>
        </w:rPr>
        <w:t>К</w:t>
      </w:r>
      <w:r w:rsidRPr="00BA06EB">
        <w:rPr>
          <w:rFonts w:cs="Times New Roman"/>
          <w:i/>
          <w:iCs/>
          <w:noProof/>
          <w:color w:val="000000"/>
          <w:sz w:val="28"/>
          <w:szCs w:val="23"/>
          <w:vertAlign w:val="subscript"/>
        </w:rPr>
        <w:t>об</w:t>
      </w:r>
      <w:r w:rsidRPr="00BA06EB">
        <w:rPr>
          <w:rFonts w:cs="Times New Roman"/>
          <w:noProof/>
          <w:color w:val="000000"/>
          <w:sz w:val="28"/>
          <w:szCs w:val="23"/>
        </w:rPr>
        <w:t xml:space="preserve">; коэффициент выбытия </w:t>
      </w:r>
      <w:r w:rsidRPr="00BA06EB">
        <w:rPr>
          <w:rFonts w:cs="Times New Roman"/>
          <w:i/>
          <w:iCs/>
          <w:noProof/>
          <w:color w:val="000000"/>
          <w:sz w:val="28"/>
          <w:szCs w:val="23"/>
        </w:rPr>
        <w:t>К</w:t>
      </w:r>
      <w:r w:rsidRPr="00BA06EB">
        <w:rPr>
          <w:rFonts w:cs="Times New Roman"/>
          <w:i/>
          <w:iCs/>
          <w:noProof/>
          <w:color w:val="000000"/>
          <w:sz w:val="28"/>
          <w:szCs w:val="23"/>
          <w:vertAlign w:val="subscript"/>
        </w:rPr>
        <w:t>выб</w:t>
      </w:r>
      <w:r w:rsidRPr="00BA06EB">
        <w:rPr>
          <w:rFonts w:cs="Times New Roman"/>
          <w:noProof/>
          <w:color w:val="000000"/>
          <w:sz w:val="28"/>
          <w:szCs w:val="23"/>
        </w:rPr>
        <w:t xml:space="preserve">; коэффициент ликвидации </w:t>
      </w:r>
      <w:r w:rsidRPr="00BA06EB">
        <w:rPr>
          <w:rFonts w:cs="Times New Roman"/>
          <w:i/>
          <w:iCs/>
          <w:noProof/>
          <w:color w:val="000000"/>
          <w:sz w:val="28"/>
          <w:szCs w:val="23"/>
        </w:rPr>
        <w:t>К</w:t>
      </w:r>
      <w:r w:rsidRPr="00BA06EB">
        <w:rPr>
          <w:rFonts w:cs="Times New Roman"/>
          <w:i/>
          <w:iCs/>
          <w:noProof/>
          <w:color w:val="000000"/>
          <w:sz w:val="28"/>
          <w:szCs w:val="23"/>
          <w:vertAlign w:val="subscript"/>
        </w:rPr>
        <w:t>л</w:t>
      </w:r>
      <w:r w:rsidRPr="00BA06EB">
        <w:rPr>
          <w:rFonts w:cs="Times New Roman"/>
          <w:noProof/>
          <w:color w:val="000000"/>
          <w:sz w:val="28"/>
          <w:szCs w:val="23"/>
        </w:rPr>
        <w:t xml:space="preserve">; коэффициент замены </w:t>
      </w:r>
      <w:r w:rsidRPr="00BA06EB">
        <w:rPr>
          <w:rFonts w:cs="Times New Roman"/>
          <w:i/>
          <w:iCs/>
          <w:noProof/>
          <w:color w:val="000000"/>
          <w:sz w:val="28"/>
          <w:szCs w:val="23"/>
        </w:rPr>
        <w:t>К</w:t>
      </w:r>
      <w:r w:rsidRPr="00BA06EB">
        <w:rPr>
          <w:rFonts w:cs="Times New Roman"/>
          <w:i/>
          <w:iCs/>
          <w:noProof/>
          <w:color w:val="000000"/>
          <w:sz w:val="28"/>
          <w:szCs w:val="23"/>
          <w:vertAlign w:val="subscript"/>
        </w:rPr>
        <w:t>зам</w:t>
      </w:r>
      <w:r w:rsidRPr="00BA06EB">
        <w:rPr>
          <w:rFonts w:cs="Times New Roman"/>
          <w:noProof/>
          <w:color w:val="000000"/>
          <w:sz w:val="28"/>
          <w:szCs w:val="23"/>
        </w:rPr>
        <w:t xml:space="preserve">; коэффициент расширения парка машин и оборудования </w:t>
      </w:r>
      <w:r w:rsidRPr="00BA06EB">
        <w:rPr>
          <w:rFonts w:cs="Times New Roman"/>
          <w:i/>
          <w:iCs/>
          <w:noProof/>
          <w:color w:val="000000"/>
          <w:sz w:val="28"/>
          <w:szCs w:val="23"/>
        </w:rPr>
        <w:t>К</w:t>
      </w:r>
      <w:r w:rsidRPr="00BA06EB">
        <w:rPr>
          <w:rFonts w:cs="Times New Roman"/>
          <w:i/>
          <w:iCs/>
          <w:noProof/>
          <w:color w:val="000000"/>
          <w:sz w:val="28"/>
          <w:szCs w:val="23"/>
          <w:vertAlign w:val="subscript"/>
        </w:rPr>
        <w:t>расш</w:t>
      </w:r>
      <w:r w:rsidRPr="00BA06EB">
        <w:rPr>
          <w:rFonts w:cs="Times New Roman"/>
          <w:noProof/>
          <w:color w:val="000000"/>
          <w:sz w:val="28"/>
          <w:szCs w:val="23"/>
        </w:rPr>
        <w:t xml:space="preserve">; коэффициент износа </w:t>
      </w:r>
      <w:r w:rsidRPr="00BA06EB">
        <w:rPr>
          <w:rFonts w:cs="Times New Roman"/>
          <w:i/>
          <w:iCs/>
          <w:noProof/>
          <w:color w:val="000000"/>
          <w:sz w:val="28"/>
          <w:szCs w:val="23"/>
        </w:rPr>
        <w:t>К</w:t>
      </w:r>
      <w:r w:rsidRPr="00BA06EB">
        <w:rPr>
          <w:rFonts w:cs="Times New Roman"/>
          <w:i/>
          <w:iCs/>
          <w:noProof/>
          <w:color w:val="000000"/>
          <w:sz w:val="28"/>
          <w:szCs w:val="23"/>
          <w:vertAlign w:val="subscript"/>
        </w:rPr>
        <w:t>изн</w:t>
      </w:r>
      <w:r w:rsidRPr="00BA06EB">
        <w:rPr>
          <w:rFonts w:cs="Times New Roman"/>
          <w:noProof/>
          <w:color w:val="000000"/>
          <w:sz w:val="28"/>
          <w:szCs w:val="23"/>
        </w:rPr>
        <w:t xml:space="preserve">. </w:t>
      </w: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</w:rPr>
      </w:pPr>
      <w:r w:rsidRPr="00BA06EB">
        <w:rPr>
          <w:rFonts w:cs="Times New Roman"/>
          <w:noProof/>
          <w:color w:val="000000"/>
          <w:sz w:val="28"/>
          <w:szCs w:val="23"/>
        </w:rPr>
        <w:t>Сформулировать выводы. Данные в табл. 2.3.</w:t>
      </w:r>
    </w:p>
    <w:p w:rsidR="005139EB" w:rsidRPr="00BA06EB" w:rsidRDefault="005139EB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16"/>
        </w:rPr>
      </w:pP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</w:rPr>
      </w:pPr>
      <w:r w:rsidRPr="00BA06EB">
        <w:rPr>
          <w:rFonts w:cs="Times New Roman"/>
          <w:noProof/>
          <w:color w:val="000000"/>
          <w:sz w:val="28"/>
          <w:szCs w:val="16"/>
        </w:rPr>
        <w:t>Таблица 2.3</w:t>
      </w:r>
    </w:p>
    <w:tbl>
      <w:tblPr>
        <w:tblStyle w:val="ab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793"/>
        <w:gridCol w:w="1445"/>
        <w:gridCol w:w="1445"/>
        <w:gridCol w:w="1445"/>
        <w:gridCol w:w="1443"/>
      </w:tblGrid>
      <w:tr w:rsidR="005139EB" w:rsidRPr="00BA06EB" w:rsidTr="005139EB">
        <w:trPr>
          <w:trHeight w:val="23"/>
        </w:trPr>
        <w:tc>
          <w:tcPr>
            <w:tcW w:w="1981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7"/>
              </w:rPr>
              <w:t>Показатели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5"/>
              </w:rPr>
              <w:t>Наличие на начало года</w:t>
            </w: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5"/>
              </w:rPr>
              <w:t>Поступление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5"/>
              </w:rPr>
              <w:t>Выбытие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7"/>
              </w:rPr>
              <w:t>Наличие на конец года</w:t>
            </w:r>
          </w:p>
        </w:tc>
      </w:tr>
      <w:tr w:rsidR="00B14CBD" w:rsidRPr="00BA06EB" w:rsidTr="005139EB">
        <w:trPr>
          <w:trHeight w:val="23"/>
        </w:trPr>
        <w:tc>
          <w:tcPr>
            <w:tcW w:w="1981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Первоначальная стоимость основных средств, тыс. руб.</w:t>
            </w: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2966,0</w:t>
            </w: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5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5"/>
              </w:rPr>
              <w:t>1670,2</w:t>
            </w: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9,2</w:t>
            </w: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4627,0</w:t>
            </w:r>
          </w:p>
        </w:tc>
      </w:tr>
      <w:tr w:rsidR="00B14CBD" w:rsidRPr="00BA06EB" w:rsidTr="005139EB">
        <w:trPr>
          <w:trHeight w:val="23"/>
        </w:trPr>
        <w:tc>
          <w:tcPr>
            <w:tcW w:w="1981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в том числе новых, тыс. руб.</w:t>
            </w: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1231,6</w:t>
            </w: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1231,6</w:t>
            </w:r>
          </w:p>
        </w:tc>
      </w:tr>
      <w:tr w:rsidR="00B14CBD" w:rsidRPr="00BA06EB" w:rsidTr="005139EB">
        <w:trPr>
          <w:trHeight w:val="23"/>
        </w:trPr>
        <w:tc>
          <w:tcPr>
            <w:tcW w:w="1981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Износ основных средств, тыс. руб.</w:t>
            </w: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889,8</w:t>
            </w: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956,8</w:t>
            </w:r>
          </w:p>
        </w:tc>
      </w:tr>
      <w:tr w:rsidR="00B14CBD" w:rsidRPr="00BA06EB" w:rsidTr="005139EB">
        <w:trPr>
          <w:trHeight w:val="23"/>
        </w:trPr>
        <w:tc>
          <w:tcPr>
            <w:tcW w:w="1981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Остаточная стоимость основных средств, тыс. руб.</w:t>
            </w: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2076,2</w:t>
            </w: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3670,2</w:t>
            </w:r>
          </w:p>
        </w:tc>
      </w:tr>
    </w:tbl>
    <w:p w:rsidR="005139EB" w:rsidRPr="00BA06EB" w:rsidRDefault="005139EB" w:rsidP="005139EB">
      <w:pPr>
        <w:spacing w:line="360" w:lineRule="auto"/>
        <w:ind w:firstLine="709"/>
        <w:jc w:val="both"/>
        <w:rPr>
          <w:rFonts w:cs="Times New Roman"/>
          <w:bCs/>
          <w:noProof/>
          <w:color w:val="000000"/>
          <w:sz w:val="28"/>
          <w:szCs w:val="32"/>
        </w:rPr>
      </w:pP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bCs/>
          <w:noProof/>
          <w:color w:val="000000"/>
          <w:sz w:val="28"/>
          <w:szCs w:val="28"/>
        </w:rPr>
      </w:pPr>
      <w:r w:rsidRPr="00BA06EB">
        <w:rPr>
          <w:rFonts w:cs="Times New Roman"/>
          <w:bCs/>
          <w:noProof/>
          <w:color w:val="000000"/>
          <w:sz w:val="28"/>
          <w:szCs w:val="32"/>
        </w:rPr>
        <w:t>К</w:t>
      </w:r>
      <w:r w:rsidRPr="00BA06EB">
        <w:rPr>
          <w:rFonts w:cs="Times New Roman"/>
          <w:bCs/>
          <w:noProof/>
          <w:color w:val="000000"/>
          <w:sz w:val="28"/>
          <w:szCs w:val="16"/>
        </w:rPr>
        <w:t>вв</w:t>
      </w:r>
      <w:r w:rsidRPr="00BA06EB">
        <w:rPr>
          <w:rFonts w:cs="Times New Roman"/>
          <w:bCs/>
          <w:noProof/>
          <w:color w:val="000000"/>
          <w:sz w:val="28"/>
          <w:szCs w:val="28"/>
        </w:rPr>
        <w:t>=Ф</w:t>
      </w:r>
      <w:r w:rsidRPr="00BA06EB">
        <w:rPr>
          <w:rFonts w:cs="Times New Roman"/>
          <w:bCs/>
          <w:noProof/>
          <w:color w:val="000000"/>
          <w:sz w:val="28"/>
          <w:szCs w:val="16"/>
        </w:rPr>
        <w:t>вв</w:t>
      </w:r>
      <w:r w:rsidRPr="00BA06EB">
        <w:rPr>
          <w:rFonts w:cs="Times New Roman"/>
          <w:bCs/>
          <w:noProof/>
          <w:color w:val="000000"/>
          <w:sz w:val="28"/>
          <w:szCs w:val="28"/>
        </w:rPr>
        <w:t>/Ф</w:t>
      </w:r>
      <w:r w:rsidRPr="00BA06EB">
        <w:rPr>
          <w:rFonts w:cs="Times New Roman"/>
          <w:bCs/>
          <w:noProof/>
          <w:color w:val="000000"/>
          <w:sz w:val="28"/>
          <w:szCs w:val="16"/>
        </w:rPr>
        <w:t>к.г</w:t>
      </w:r>
      <w:r w:rsidRPr="00BA06EB">
        <w:rPr>
          <w:rFonts w:cs="Times New Roman"/>
          <w:bCs/>
          <w:noProof/>
          <w:color w:val="000000"/>
          <w:sz w:val="28"/>
          <w:szCs w:val="28"/>
        </w:rPr>
        <w:t>*100=36.1</w:t>
      </w:r>
      <w:r w:rsidR="005139EB" w:rsidRPr="00BA06EB">
        <w:rPr>
          <w:rFonts w:cs="Times New Roman"/>
          <w:bCs/>
          <w:noProof/>
          <w:color w:val="000000"/>
          <w:sz w:val="28"/>
          <w:szCs w:val="28"/>
        </w:rPr>
        <w:t xml:space="preserve"> </w:t>
      </w:r>
      <w:r w:rsidR="005139EB" w:rsidRPr="00BA06EB">
        <w:rPr>
          <w:rFonts w:cs="Times New Roman"/>
          <w:bCs/>
          <w:noProof/>
          <w:color w:val="000000"/>
          <w:sz w:val="28"/>
          <w:szCs w:val="28"/>
        </w:rPr>
        <w:tab/>
      </w:r>
      <w:r w:rsidR="005139EB" w:rsidRPr="00BA06EB">
        <w:rPr>
          <w:rFonts w:cs="Times New Roman"/>
          <w:bCs/>
          <w:noProof/>
          <w:color w:val="000000"/>
          <w:sz w:val="28"/>
          <w:szCs w:val="28"/>
        </w:rPr>
        <w:tab/>
      </w:r>
      <w:r w:rsidRPr="00BA06EB">
        <w:rPr>
          <w:rFonts w:cs="Times New Roman"/>
          <w:bCs/>
          <w:noProof/>
          <w:color w:val="000000"/>
          <w:sz w:val="28"/>
          <w:szCs w:val="28"/>
        </w:rPr>
        <w:t>К</w:t>
      </w:r>
      <w:r w:rsidRPr="00BA06EB">
        <w:rPr>
          <w:rFonts w:cs="Times New Roman"/>
          <w:bCs/>
          <w:noProof/>
          <w:color w:val="000000"/>
          <w:sz w:val="28"/>
          <w:szCs w:val="16"/>
        </w:rPr>
        <w:t>об</w:t>
      </w:r>
      <w:r w:rsidRPr="00BA06EB">
        <w:rPr>
          <w:rFonts w:cs="Times New Roman"/>
          <w:bCs/>
          <w:noProof/>
          <w:color w:val="000000"/>
          <w:sz w:val="28"/>
          <w:szCs w:val="28"/>
        </w:rPr>
        <w:t>=Ф</w:t>
      </w:r>
      <w:r w:rsidRPr="00BA06EB">
        <w:rPr>
          <w:rFonts w:cs="Times New Roman"/>
          <w:bCs/>
          <w:noProof/>
          <w:color w:val="000000"/>
          <w:sz w:val="28"/>
          <w:szCs w:val="16"/>
        </w:rPr>
        <w:t>об</w:t>
      </w:r>
      <w:r w:rsidRPr="00BA06EB">
        <w:rPr>
          <w:rFonts w:cs="Times New Roman"/>
          <w:bCs/>
          <w:noProof/>
          <w:color w:val="000000"/>
          <w:sz w:val="28"/>
          <w:szCs w:val="28"/>
        </w:rPr>
        <w:t>/Ф</w:t>
      </w:r>
      <w:r w:rsidRPr="00BA06EB">
        <w:rPr>
          <w:rFonts w:cs="Times New Roman"/>
          <w:bCs/>
          <w:noProof/>
          <w:color w:val="000000"/>
          <w:sz w:val="28"/>
          <w:szCs w:val="16"/>
        </w:rPr>
        <w:t>к.г</w:t>
      </w:r>
      <w:r w:rsidRPr="00BA06EB">
        <w:rPr>
          <w:rFonts w:cs="Times New Roman"/>
          <w:bCs/>
          <w:noProof/>
          <w:color w:val="000000"/>
          <w:sz w:val="28"/>
          <w:szCs w:val="28"/>
        </w:rPr>
        <w:t>*100=26.62</w:t>
      </w: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bCs/>
          <w:noProof/>
          <w:color w:val="000000"/>
          <w:sz w:val="28"/>
          <w:szCs w:val="28"/>
        </w:rPr>
      </w:pPr>
      <w:r w:rsidRPr="00BA06EB">
        <w:rPr>
          <w:rFonts w:cs="Times New Roman"/>
          <w:bCs/>
          <w:noProof/>
          <w:color w:val="000000"/>
          <w:sz w:val="28"/>
          <w:szCs w:val="28"/>
        </w:rPr>
        <w:t>К</w:t>
      </w:r>
      <w:r w:rsidRPr="00BA06EB">
        <w:rPr>
          <w:rFonts w:cs="Times New Roman"/>
          <w:bCs/>
          <w:noProof/>
          <w:color w:val="000000"/>
          <w:sz w:val="28"/>
          <w:szCs w:val="16"/>
        </w:rPr>
        <w:t>выб</w:t>
      </w:r>
      <w:r w:rsidRPr="00BA06EB">
        <w:rPr>
          <w:rFonts w:cs="Times New Roman"/>
          <w:bCs/>
          <w:noProof/>
          <w:color w:val="000000"/>
          <w:sz w:val="28"/>
          <w:szCs w:val="28"/>
        </w:rPr>
        <w:t>=Ф</w:t>
      </w:r>
      <w:r w:rsidRPr="00BA06EB">
        <w:rPr>
          <w:rFonts w:cs="Times New Roman"/>
          <w:bCs/>
          <w:noProof/>
          <w:color w:val="000000"/>
          <w:sz w:val="28"/>
          <w:szCs w:val="16"/>
        </w:rPr>
        <w:t>выб</w:t>
      </w:r>
      <w:r w:rsidRPr="00BA06EB">
        <w:rPr>
          <w:rFonts w:cs="Times New Roman"/>
          <w:bCs/>
          <w:noProof/>
          <w:color w:val="000000"/>
          <w:sz w:val="28"/>
          <w:szCs w:val="28"/>
        </w:rPr>
        <w:t>/Ф</w:t>
      </w:r>
      <w:r w:rsidRPr="00BA06EB">
        <w:rPr>
          <w:rFonts w:cs="Times New Roman"/>
          <w:bCs/>
          <w:noProof/>
          <w:color w:val="000000"/>
          <w:sz w:val="28"/>
          <w:szCs w:val="16"/>
        </w:rPr>
        <w:t>н.г</w:t>
      </w:r>
      <w:r w:rsidRPr="00BA06EB">
        <w:rPr>
          <w:rFonts w:cs="Times New Roman"/>
          <w:bCs/>
          <w:noProof/>
          <w:color w:val="000000"/>
          <w:sz w:val="28"/>
          <w:szCs w:val="28"/>
        </w:rPr>
        <w:t>*100=0.31</w:t>
      </w:r>
      <w:r w:rsidR="005139EB" w:rsidRPr="00BA06EB">
        <w:rPr>
          <w:rFonts w:cs="Times New Roman"/>
          <w:bCs/>
          <w:noProof/>
          <w:color w:val="000000"/>
          <w:sz w:val="28"/>
          <w:szCs w:val="28"/>
        </w:rPr>
        <w:tab/>
      </w:r>
      <w:r w:rsidR="005139EB" w:rsidRPr="00BA06EB">
        <w:rPr>
          <w:rFonts w:cs="Times New Roman"/>
          <w:bCs/>
          <w:noProof/>
          <w:color w:val="000000"/>
          <w:sz w:val="28"/>
          <w:szCs w:val="28"/>
        </w:rPr>
        <w:tab/>
      </w:r>
      <w:r w:rsidRPr="00BA06EB">
        <w:rPr>
          <w:rFonts w:cs="Times New Roman"/>
          <w:bCs/>
          <w:noProof/>
          <w:color w:val="000000"/>
          <w:sz w:val="28"/>
          <w:szCs w:val="28"/>
        </w:rPr>
        <w:t>К</w:t>
      </w:r>
      <w:r w:rsidRPr="00BA06EB">
        <w:rPr>
          <w:rFonts w:cs="Times New Roman"/>
          <w:bCs/>
          <w:noProof/>
          <w:color w:val="000000"/>
          <w:sz w:val="28"/>
          <w:szCs w:val="16"/>
        </w:rPr>
        <w:t>лик</w:t>
      </w:r>
      <w:r w:rsidRPr="00BA06EB">
        <w:rPr>
          <w:rFonts w:cs="Times New Roman"/>
          <w:bCs/>
          <w:noProof/>
          <w:color w:val="000000"/>
          <w:sz w:val="28"/>
          <w:szCs w:val="28"/>
        </w:rPr>
        <w:t>=Ф</w:t>
      </w:r>
      <w:r w:rsidRPr="00BA06EB">
        <w:rPr>
          <w:rFonts w:cs="Times New Roman"/>
          <w:bCs/>
          <w:noProof/>
          <w:color w:val="000000"/>
          <w:sz w:val="28"/>
          <w:szCs w:val="16"/>
        </w:rPr>
        <w:t>лик</w:t>
      </w:r>
      <w:r w:rsidRPr="00BA06EB">
        <w:rPr>
          <w:rFonts w:cs="Times New Roman"/>
          <w:bCs/>
          <w:noProof/>
          <w:color w:val="000000"/>
          <w:sz w:val="28"/>
          <w:szCs w:val="28"/>
        </w:rPr>
        <w:t>/Ф</w:t>
      </w:r>
      <w:r w:rsidRPr="00BA06EB">
        <w:rPr>
          <w:rFonts w:cs="Times New Roman"/>
          <w:bCs/>
          <w:noProof/>
          <w:color w:val="000000"/>
          <w:sz w:val="28"/>
          <w:szCs w:val="16"/>
        </w:rPr>
        <w:t>к.г</w:t>
      </w:r>
      <w:r w:rsidRPr="00BA06EB">
        <w:rPr>
          <w:rFonts w:cs="Times New Roman"/>
          <w:bCs/>
          <w:noProof/>
          <w:color w:val="000000"/>
          <w:sz w:val="28"/>
          <w:szCs w:val="28"/>
        </w:rPr>
        <w:t>*100=0.2</w:t>
      </w: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bCs/>
          <w:noProof/>
          <w:color w:val="000000"/>
          <w:sz w:val="28"/>
          <w:szCs w:val="28"/>
        </w:rPr>
      </w:pPr>
      <w:r w:rsidRPr="00BA06EB">
        <w:rPr>
          <w:rFonts w:cs="Times New Roman"/>
          <w:bCs/>
          <w:noProof/>
          <w:color w:val="000000"/>
          <w:sz w:val="28"/>
          <w:szCs w:val="28"/>
        </w:rPr>
        <w:t>К</w:t>
      </w:r>
      <w:r w:rsidRPr="00BA06EB">
        <w:rPr>
          <w:rFonts w:cs="Times New Roman"/>
          <w:bCs/>
          <w:noProof/>
          <w:color w:val="000000"/>
          <w:sz w:val="28"/>
          <w:szCs w:val="16"/>
        </w:rPr>
        <w:t>зам</w:t>
      </w:r>
      <w:r w:rsidRPr="00BA06EB">
        <w:rPr>
          <w:rFonts w:cs="Times New Roman"/>
          <w:bCs/>
          <w:noProof/>
          <w:color w:val="000000"/>
          <w:sz w:val="28"/>
          <w:szCs w:val="28"/>
        </w:rPr>
        <w:t>=Ф</w:t>
      </w:r>
      <w:r w:rsidRPr="00BA06EB">
        <w:rPr>
          <w:rFonts w:cs="Times New Roman"/>
          <w:bCs/>
          <w:noProof/>
          <w:color w:val="000000"/>
          <w:sz w:val="28"/>
          <w:szCs w:val="16"/>
        </w:rPr>
        <w:t>выб</w:t>
      </w:r>
      <w:r w:rsidRPr="00BA06EB">
        <w:rPr>
          <w:rFonts w:cs="Times New Roman"/>
          <w:bCs/>
          <w:noProof/>
          <w:color w:val="000000"/>
          <w:sz w:val="28"/>
          <w:szCs w:val="28"/>
        </w:rPr>
        <w:t>/Ф</w:t>
      </w:r>
      <w:r w:rsidRPr="00BA06EB">
        <w:rPr>
          <w:rFonts w:cs="Times New Roman"/>
          <w:bCs/>
          <w:noProof/>
          <w:color w:val="000000"/>
          <w:sz w:val="28"/>
          <w:szCs w:val="16"/>
        </w:rPr>
        <w:t>пос</w:t>
      </w:r>
      <w:r w:rsidRPr="00BA06EB">
        <w:rPr>
          <w:rFonts w:cs="Times New Roman"/>
          <w:bCs/>
          <w:noProof/>
          <w:color w:val="000000"/>
          <w:sz w:val="28"/>
          <w:szCs w:val="28"/>
        </w:rPr>
        <w:t>*100=0.6</w:t>
      </w:r>
      <w:r w:rsidR="005139EB" w:rsidRPr="00BA06EB">
        <w:rPr>
          <w:rFonts w:cs="Times New Roman"/>
          <w:bCs/>
          <w:noProof/>
          <w:color w:val="000000"/>
          <w:sz w:val="28"/>
          <w:szCs w:val="28"/>
        </w:rPr>
        <w:tab/>
      </w:r>
      <w:r w:rsidR="005139EB" w:rsidRPr="00BA06EB">
        <w:rPr>
          <w:rFonts w:cs="Times New Roman"/>
          <w:bCs/>
          <w:noProof/>
          <w:color w:val="000000"/>
          <w:sz w:val="28"/>
          <w:szCs w:val="28"/>
        </w:rPr>
        <w:tab/>
      </w:r>
      <w:r w:rsidRPr="00BA06EB">
        <w:rPr>
          <w:rFonts w:cs="Times New Roman"/>
          <w:bCs/>
          <w:noProof/>
          <w:color w:val="000000"/>
          <w:sz w:val="28"/>
          <w:szCs w:val="28"/>
        </w:rPr>
        <w:t>К</w:t>
      </w:r>
      <w:r w:rsidRPr="00BA06EB">
        <w:rPr>
          <w:rFonts w:cs="Times New Roman"/>
          <w:bCs/>
          <w:noProof/>
          <w:color w:val="000000"/>
          <w:sz w:val="28"/>
          <w:szCs w:val="16"/>
        </w:rPr>
        <w:t>расш</w:t>
      </w:r>
      <w:r w:rsidRPr="00BA06EB">
        <w:rPr>
          <w:rFonts w:cs="Times New Roman"/>
          <w:bCs/>
          <w:noProof/>
          <w:color w:val="000000"/>
          <w:sz w:val="28"/>
          <w:szCs w:val="28"/>
        </w:rPr>
        <w:t>=1-К</w:t>
      </w:r>
      <w:r w:rsidRPr="00BA06EB">
        <w:rPr>
          <w:rFonts w:cs="Times New Roman"/>
          <w:bCs/>
          <w:noProof/>
          <w:color w:val="000000"/>
          <w:sz w:val="28"/>
          <w:szCs w:val="16"/>
        </w:rPr>
        <w:t>зам</w:t>
      </w:r>
      <w:r w:rsidRPr="00BA06EB">
        <w:rPr>
          <w:rFonts w:cs="Times New Roman"/>
          <w:bCs/>
          <w:noProof/>
          <w:color w:val="000000"/>
          <w:sz w:val="28"/>
          <w:szCs w:val="28"/>
        </w:rPr>
        <w:t>=0.4</w:t>
      </w: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bCs/>
          <w:noProof/>
          <w:color w:val="000000"/>
          <w:sz w:val="28"/>
          <w:szCs w:val="28"/>
        </w:rPr>
      </w:pPr>
      <w:r w:rsidRPr="00BA06EB">
        <w:rPr>
          <w:rFonts w:cs="Times New Roman"/>
          <w:bCs/>
          <w:noProof/>
          <w:color w:val="000000"/>
          <w:sz w:val="28"/>
          <w:szCs w:val="28"/>
        </w:rPr>
        <w:t>К</w:t>
      </w:r>
      <w:r w:rsidRPr="00BA06EB">
        <w:rPr>
          <w:rFonts w:cs="Times New Roman"/>
          <w:bCs/>
          <w:noProof/>
          <w:color w:val="000000"/>
          <w:sz w:val="28"/>
          <w:szCs w:val="16"/>
        </w:rPr>
        <w:t>изн</w:t>
      </w:r>
      <w:r w:rsidRPr="00BA06EB">
        <w:rPr>
          <w:rFonts w:cs="Times New Roman"/>
          <w:bCs/>
          <w:noProof/>
          <w:color w:val="000000"/>
          <w:sz w:val="28"/>
          <w:szCs w:val="28"/>
        </w:rPr>
        <w:t>=износ/Ф</w:t>
      </w:r>
      <w:r w:rsidRPr="00BA06EB">
        <w:rPr>
          <w:rFonts w:cs="Times New Roman"/>
          <w:bCs/>
          <w:noProof/>
          <w:color w:val="000000"/>
          <w:sz w:val="28"/>
          <w:szCs w:val="16"/>
        </w:rPr>
        <w:t>перв</w:t>
      </w:r>
      <w:r w:rsidRPr="00BA06EB">
        <w:rPr>
          <w:rFonts w:cs="Times New Roman"/>
          <w:bCs/>
          <w:noProof/>
          <w:color w:val="000000"/>
          <w:sz w:val="28"/>
          <w:szCs w:val="28"/>
        </w:rPr>
        <w:t>*100=32.3</w:t>
      </w:r>
      <w:r w:rsidR="005139EB" w:rsidRPr="00BA06EB">
        <w:rPr>
          <w:rFonts w:cs="Times New Roman"/>
          <w:bCs/>
          <w:noProof/>
          <w:color w:val="000000"/>
          <w:sz w:val="28"/>
          <w:szCs w:val="28"/>
        </w:rPr>
        <w:tab/>
      </w:r>
    </w:p>
    <w:p w:rsidR="00B14CBD" w:rsidRPr="00BA06EB" w:rsidRDefault="005139EB" w:rsidP="005139EB">
      <w:pPr>
        <w:spacing w:line="360" w:lineRule="auto"/>
        <w:ind w:firstLine="709"/>
        <w:jc w:val="both"/>
        <w:rPr>
          <w:rFonts w:cs="Times New Roman"/>
          <w:bCs/>
          <w:noProof/>
          <w:color w:val="000000"/>
          <w:sz w:val="28"/>
          <w:szCs w:val="28"/>
        </w:rPr>
      </w:pPr>
      <w:r w:rsidRPr="00BA06EB">
        <w:rPr>
          <w:rFonts w:cs="Times New Roman"/>
          <w:bCs/>
          <w:noProof/>
          <w:color w:val="000000"/>
          <w:sz w:val="28"/>
          <w:szCs w:val="28"/>
        </w:rPr>
        <w:br w:type="page"/>
      </w:r>
      <w:r w:rsidR="00B14CBD" w:rsidRPr="00BA06EB">
        <w:rPr>
          <w:rFonts w:cs="Times New Roman"/>
          <w:bCs/>
          <w:noProof/>
          <w:color w:val="000000"/>
          <w:sz w:val="28"/>
          <w:szCs w:val="28"/>
        </w:rPr>
        <w:t>Вывод: Рассчитанные показатели свидетельствуют о том, что степень изношенности основных фондов в отчетном периоде высокая -32.3% по сравнению со степенью обновления 26.6%. Но степень обновления опережает степень выбытия, что свидетельствует о том, что обновление осуществляется за счет нового строительства, приобретение новых основных фондов, а не за счет</w:t>
      </w:r>
      <w:r w:rsidRPr="00BA06EB">
        <w:rPr>
          <w:rFonts w:cs="Times New Roman"/>
          <w:bCs/>
          <w:noProof/>
          <w:color w:val="000000"/>
          <w:sz w:val="28"/>
          <w:szCs w:val="28"/>
        </w:rPr>
        <w:t xml:space="preserve"> </w:t>
      </w:r>
      <w:r w:rsidR="00B14CBD" w:rsidRPr="00BA06EB">
        <w:rPr>
          <w:rFonts w:cs="Times New Roman"/>
          <w:bCs/>
          <w:noProof/>
          <w:color w:val="000000"/>
          <w:sz w:val="28"/>
          <w:szCs w:val="28"/>
        </w:rPr>
        <w:t>замены старых изношенных фондов.</w:t>
      </w:r>
    </w:p>
    <w:p w:rsidR="005139EB" w:rsidRPr="00BA06EB" w:rsidRDefault="005139EB" w:rsidP="005139EB">
      <w:pPr>
        <w:pStyle w:val="3"/>
        <w:shd w:val="clear" w:color="auto" w:fill="auto"/>
        <w:spacing w:line="360" w:lineRule="auto"/>
        <w:ind w:firstLine="709"/>
        <w:jc w:val="both"/>
        <w:rPr>
          <w:rFonts w:cs="Times New Roman"/>
          <w:noProof/>
        </w:rPr>
      </w:pPr>
    </w:p>
    <w:p w:rsidR="00B14CBD" w:rsidRPr="00BA06EB" w:rsidRDefault="00B14CBD" w:rsidP="005139EB">
      <w:pPr>
        <w:pStyle w:val="3"/>
        <w:shd w:val="clear" w:color="auto" w:fill="auto"/>
        <w:spacing w:line="360" w:lineRule="auto"/>
        <w:ind w:firstLine="709"/>
        <w:jc w:val="both"/>
        <w:rPr>
          <w:rFonts w:cs="Times New Roman"/>
          <w:noProof/>
        </w:rPr>
      </w:pPr>
      <w:r w:rsidRPr="00BA06EB">
        <w:rPr>
          <w:rFonts w:cs="Times New Roman"/>
          <w:noProof/>
        </w:rPr>
        <w:t>Задания по теме 3 «Анализ оборотных средств»</w:t>
      </w: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3"/>
        </w:rPr>
      </w:pP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</w:rPr>
      </w:pPr>
      <w:r w:rsidRPr="00BA06EB">
        <w:rPr>
          <w:rFonts w:cs="Times New Roman"/>
          <w:noProof/>
          <w:color w:val="000000"/>
          <w:sz w:val="28"/>
          <w:szCs w:val="23"/>
        </w:rPr>
        <w:t>3.1.</w:t>
      </w:r>
      <w:r w:rsidRPr="00BA06EB">
        <w:rPr>
          <w:rFonts w:cs="Times New Roman"/>
          <w:b/>
          <w:bCs/>
          <w:noProof/>
          <w:color w:val="000000"/>
          <w:sz w:val="28"/>
          <w:szCs w:val="23"/>
        </w:rPr>
        <w:t xml:space="preserve"> </w:t>
      </w:r>
      <w:r w:rsidRPr="00BA06EB">
        <w:rPr>
          <w:rFonts w:cs="Times New Roman"/>
          <w:noProof/>
          <w:color w:val="000000"/>
          <w:sz w:val="28"/>
          <w:szCs w:val="23"/>
        </w:rPr>
        <w:t>Сделать анализ состава структуры оборотных средств по степени ликвидности. Сформулировать выводы. Данные в табл. 3.1.</w:t>
      </w:r>
    </w:p>
    <w:p w:rsidR="005139EB" w:rsidRPr="00BA06EB" w:rsidRDefault="005139EB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</w:rPr>
      </w:pP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</w:rPr>
      </w:pPr>
      <w:r w:rsidRPr="00BA06EB">
        <w:rPr>
          <w:rFonts w:cs="Times New Roman"/>
          <w:noProof/>
          <w:color w:val="000000"/>
          <w:sz w:val="28"/>
        </w:rPr>
        <w:t>Таблица 3.1</w:t>
      </w:r>
    </w:p>
    <w:tbl>
      <w:tblPr>
        <w:tblStyle w:val="ab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501"/>
        <w:gridCol w:w="992"/>
        <w:gridCol w:w="894"/>
        <w:gridCol w:w="1072"/>
        <w:gridCol w:w="894"/>
        <w:gridCol w:w="1072"/>
        <w:gridCol w:w="894"/>
        <w:gridCol w:w="1252"/>
      </w:tblGrid>
      <w:tr w:rsidR="005139EB" w:rsidRPr="00BA06EB" w:rsidTr="005139EB">
        <w:trPr>
          <w:trHeight w:val="23"/>
        </w:trPr>
        <w:tc>
          <w:tcPr>
            <w:tcW w:w="1307" w:type="pct"/>
            <w:vMerge w:val="restar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>Группы оборотных средств</w:t>
            </w:r>
          </w:p>
        </w:tc>
        <w:tc>
          <w:tcPr>
            <w:tcW w:w="985" w:type="pct"/>
            <w:gridSpan w:val="2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4"/>
              </w:rPr>
              <w:t>На начало года</w:t>
            </w:r>
          </w:p>
        </w:tc>
        <w:tc>
          <w:tcPr>
            <w:tcW w:w="1027" w:type="pct"/>
            <w:gridSpan w:val="2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>На конец года</w:t>
            </w:r>
          </w:p>
        </w:tc>
        <w:tc>
          <w:tcPr>
            <w:tcW w:w="1027" w:type="pct"/>
            <w:gridSpan w:val="2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 xml:space="preserve">Отклонение </w:t>
            </w:r>
          </w:p>
        </w:tc>
        <w:tc>
          <w:tcPr>
            <w:tcW w:w="654" w:type="pct"/>
            <w:vMerge w:val="restar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2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 xml:space="preserve">Темп 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>изменения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</w:tr>
      <w:tr w:rsidR="00B14CBD" w:rsidRPr="00BA06EB" w:rsidTr="005139EB">
        <w:trPr>
          <w:trHeight w:val="23"/>
        </w:trPr>
        <w:tc>
          <w:tcPr>
            <w:tcW w:w="1307" w:type="pct"/>
            <w:vMerge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518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4"/>
              </w:rPr>
              <w:t>Сумма, тыс. руб.</w:t>
            </w:r>
          </w:p>
        </w:tc>
        <w:tc>
          <w:tcPr>
            <w:tcW w:w="46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4"/>
              </w:rPr>
              <w:t>Уд. вес,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>%</w:t>
            </w:r>
          </w:p>
        </w:tc>
        <w:tc>
          <w:tcPr>
            <w:tcW w:w="5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>Сумма, тыс. руб.</w:t>
            </w:r>
          </w:p>
        </w:tc>
        <w:tc>
          <w:tcPr>
            <w:tcW w:w="46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5"/>
              </w:rPr>
              <w:t>Уд. вес,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4"/>
              </w:rPr>
              <w:t>%</w:t>
            </w:r>
          </w:p>
        </w:tc>
        <w:tc>
          <w:tcPr>
            <w:tcW w:w="5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>Сумма, тыс. руб.</w:t>
            </w:r>
          </w:p>
        </w:tc>
        <w:tc>
          <w:tcPr>
            <w:tcW w:w="46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>Уд. вес,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>%</w:t>
            </w:r>
          </w:p>
        </w:tc>
        <w:tc>
          <w:tcPr>
            <w:tcW w:w="654" w:type="pct"/>
            <w:vMerge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</w:tr>
      <w:tr w:rsidR="00B14CBD" w:rsidRPr="00BA06EB" w:rsidTr="005139EB">
        <w:trPr>
          <w:trHeight w:val="23"/>
        </w:trPr>
        <w:tc>
          <w:tcPr>
            <w:tcW w:w="130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iCs/>
                <w:noProof/>
                <w:color w:val="000000"/>
                <w:sz w:val="20"/>
                <w:szCs w:val="16"/>
              </w:rPr>
              <w:t>Наиболее ликвидные</w:t>
            </w:r>
          </w:p>
        </w:tc>
        <w:tc>
          <w:tcPr>
            <w:tcW w:w="518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19881</w:t>
            </w:r>
          </w:p>
        </w:tc>
        <w:tc>
          <w:tcPr>
            <w:tcW w:w="46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50.3</w:t>
            </w:r>
          </w:p>
        </w:tc>
        <w:tc>
          <w:tcPr>
            <w:tcW w:w="5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18859</w:t>
            </w:r>
          </w:p>
        </w:tc>
        <w:tc>
          <w:tcPr>
            <w:tcW w:w="46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47.7</w:t>
            </w:r>
          </w:p>
        </w:tc>
        <w:tc>
          <w:tcPr>
            <w:tcW w:w="5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-1022</w:t>
            </w:r>
          </w:p>
        </w:tc>
        <w:tc>
          <w:tcPr>
            <w:tcW w:w="46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-2.6</w:t>
            </w:r>
          </w:p>
        </w:tc>
        <w:tc>
          <w:tcPr>
            <w:tcW w:w="654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94.9</w:t>
            </w:r>
          </w:p>
        </w:tc>
      </w:tr>
      <w:tr w:rsidR="00B14CBD" w:rsidRPr="00BA06EB" w:rsidTr="005139EB">
        <w:trPr>
          <w:trHeight w:val="23"/>
        </w:trPr>
        <w:tc>
          <w:tcPr>
            <w:tcW w:w="130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а) денежные средства</w:t>
            </w:r>
          </w:p>
        </w:tc>
        <w:tc>
          <w:tcPr>
            <w:tcW w:w="518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17365</w:t>
            </w:r>
          </w:p>
        </w:tc>
        <w:tc>
          <w:tcPr>
            <w:tcW w:w="46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43.9</w:t>
            </w:r>
          </w:p>
        </w:tc>
        <w:tc>
          <w:tcPr>
            <w:tcW w:w="5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17525</w:t>
            </w:r>
          </w:p>
        </w:tc>
        <w:tc>
          <w:tcPr>
            <w:tcW w:w="46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44.3</w:t>
            </w:r>
          </w:p>
        </w:tc>
        <w:tc>
          <w:tcPr>
            <w:tcW w:w="5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160</w:t>
            </w:r>
          </w:p>
        </w:tc>
        <w:tc>
          <w:tcPr>
            <w:tcW w:w="46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0.4</w:t>
            </w:r>
          </w:p>
        </w:tc>
        <w:tc>
          <w:tcPr>
            <w:tcW w:w="654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100.9</w:t>
            </w:r>
          </w:p>
        </w:tc>
      </w:tr>
      <w:tr w:rsidR="00B14CBD" w:rsidRPr="00BA06EB" w:rsidTr="005139EB">
        <w:trPr>
          <w:trHeight w:val="23"/>
        </w:trPr>
        <w:tc>
          <w:tcPr>
            <w:tcW w:w="130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б) краткосрочные финансовые вложения</w:t>
            </w:r>
          </w:p>
        </w:tc>
        <w:tc>
          <w:tcPr>
            <w:tcW w:w="518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2516</w:t>
            </w:r>
          </w:p>
        </w:tc>
        <w:tc>
          <w:tcPr>
            <w:tcW w:w="46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6.4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5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1334</w:t>
            </w:r>
          </w:p>
        </w:tc>
        <w:tc>
          <w:tcPr>
            <w:tcW w:w="46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3.4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5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-1182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46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-3.0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654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53.0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</w:tr>
      <w:tr w:rsidR="00B14CBD" w:rsidRPr="00BA06EB" w:rsidTr="005139EB">
        <w:trPr>
          <w:trHeight w:val="23"/>
        </w:trPr>
        <w:tc>
          <w:tcPr>
            <w:tcW w:w="130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iCs/>
                <w:noProof/>
                <w:color w:val="000000"/>
                <w:sz w:val="20"/>
                <w:szCs w:val="16"/>
              </w:rPr>
              <w:t>Быстрореализуемые</w:t>
            </w:r>
          </w:p>
        </w:tc>
        <w:tc>
          <w:tcPr>
            <w:tcW w:w="518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19484</w:t>
            </w:r>
          </w:p>
        </w:tc>
        <w:tc>
          <w:tcPr>
            <w:tcW w:w="46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49.3</w:t>
            </w:r>
          </w:p>
        </w:tc>
        <w:tc>
          <w:tcPr>
            <w:tcW w:w="5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20405</w:t>
            </w:r>
          </w:p>
        </w:tc>
        <w:tc>
          <w:tcPr>
            <w:tcW w:w="46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51.6</w:t>
            </w:r>
          </w:p>
        </w:tc>
        <w:tc>
          <w:tcPr>
            <w:tcW w:w="5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921</w:t>
            </w:r>
          </w:p>
        </w:tc>
        <w:tc>
          <w:tcPr>
            <w:tcW w:w="46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2.3</w:t>
            </w:r>
          </w:p>
        </w:tc>
        <w:tc>
          <w:tcPr>
            <w:tcW w:w="654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104.7</w:t>
            </w:r>
          </w:p>
        </w:tc>
      </w:tr>
      <w:tr w:rsidR="00B14CBD" w:rsidRPr="00BA06EB" w:rsidTr="005139EB">
        <w:trPr>
          <w:trHeight w:val="23"/>
        </w:trPr>
        <w:tc>
          <w:tcPr>
            <w:tcW w:w="130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а) товары отгруженные</w:t>
            </w:r>
          </w:p>
        </w:tc>
        <w:tc>
          <w:tcPr>
            <w:tcW w:w="518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19283</w:t>
            </w:r>
          </w:p>
        </w:tc>
        <w:tc>
          <w:tcPr>
            <w:tcW w:w="46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48.8</w:t>
            </w:r>
          </w:p>
        </w:tc>
        <w:tc>
          <w:tcPr>
            <w:tcW w:w="5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19962</w:t>
            </w:r>
          </w:p>
        </w:tc>
        <w:tc>
          <w:tcPr>
            <w:tcW w:w="46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50.5</w:t>
            </w:r>
          </w:p>
        </w:tc>
        <w:tc>
          <w:tcPr>
            <w:tcW w:w="5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699</w:t>
            </w:r>
          </w:p>
        </w:tc>
        <w:tc>
          <w:tcPr>
            <w:tcW w:w="46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1.7</w:t>
            </w:r>
          </w:p>
        </w:tc>
        <w:tc>
          <w:tcPr>
            <w:tcW w:w="654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103.6</w:t>
            </w:r>
          </w:p>
        </w:tc>
      </w:tr>
      <w:tr w:rsidR="00B14CBD" w:rsidRPr="00BA06EB" w:rsidTr="005139EB">
        <w:trPr>
          <w:trHeight w:val="23"/>
        </w:trPr>
        <w:tc>
          <w:tcPr>
            <w:tcW w:w="130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б) краткосрочная дебиторская задолженность</w:t>
            </w:r>
          </w:p>
        </w:tc>
        <w:tc>
          <w:tcPr>
            <w:tcW w:w="518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201</w:t>
            </w:r>
          </w:p>
        </w:tc>
        <w:tc>
          <w:tcPr>
            <w:tcW w:w="46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0.5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5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443</w:t>
            </w:r>
          </w:p>
        </w:tc>
        <w:tc>
          <w:tcPr>
            <w:tcW w:w="46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1.1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5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242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46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0.6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654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220.4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</w:tr>
      <w:tr w:rsidR="00B14CBD" w:rsidRPr="00BA06EB" w:rsidTr="005139EB">
        <w:trPr>
          <w:trHeight w:val="23"/>
        </w:trPr>
        <w:tc>
          <w:tcPr>
            <w:tcW w:w="130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iCs/>
                <w:noProof/>
                <w:color w:val="000000"/>
                <w:sz w:val="20"/>
                <w:szCs w:val="16"/>
              </w:rPr>
              <w:t>Медленно реализуемые активы</w:t>
            </w:r>
          </w:p>
        </w:tc>
        <w:tc>
          <w:tcPr>
            <w:tcW w:w="518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136</w:t>
            </w:r>
          </w:p>
        </w:tc>
        <w:tc>
          <w:tcPr>
            <w:tcW w:w="46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0.4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5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299</w:t>
            </w:r>
          </w:p>
        </w:tc>
        <w:tc>
          <w:tcPr>
            <w:tcW w:w="46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0.7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5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163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46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0.3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654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219.9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</w:tr>
      <w:tr w:rsidR="00B14CBD" w:rsidRPr="00BA06EB" w:rsidTr="005139EB">
        <w:trPr>
          <w:trHeight w:val="23"/>
        </w:trPr>
        <w:tc>
          <w:tcPr>
            <w:tcW w:w="130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Итого:</w:t>
            </w:r>
          </w:p>
        </w:tc>
        <w:tc>
          <w:tcPr>
            <w:tcW w:w="518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39501</w:t>
            </w:r>
          </w:p>
        </w:tc>
        <w:tc>
          <w:tcPr>
            <w:tcW w:w="46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5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39563</w:t>
            </w:r>
          </w:p>
        </w:tc>
        <w:tc>
          <w:tcPr>
            <w:tcW w:w="46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5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46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654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100.16</w:t>
            </w:r>
          </w:p>
        </w:tc>
      </w:tr>
    </w:tbl>
    <w:p w:rsidR="005139EB" w:rsidRPr="00BA06EB" w:rsidRDefault="005139EB" w:rsidP="005139EB">
      <w:pPr>
        <w:spacing w:line="360" w:lineRule="auto"/>
        <w:ind w:firstLine="709"/>
        <w:jc w:val="both"/>
        <w:rPr>
          <w:rFonts w:cs="Times New Roman"/>
          <w:bCs/>
          <w:noProof/>
          <w:color w:val="000000"/>
          <w:sz w:val="28"/>
          <w:szCs w:val="23"/>
        </w:rPr>
      </w:pP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bCs/>
          <w:noProof/>
          <w:color w:val="000000"/>
          <w:sz w:val="28"/>
          <w:szCs w:val="23"/>
        </w:rPr>
      </w:pPr>
      <w:r w:rsidRPr="00BA06EB">
        <w:rPr>
          <w:rFonts w:cs="Times New Roman"/>
          <w:bCs/>
          <w:noProof/>
          <w:color w:val="000000"/>
          <w:sz w:val="28"/>
          <w:szCs w:val="23"/>
        </w:rPr>
        <w:t>Вывод: Анализ структуры оборотных средств показывает, что за прошедший период произошел сдвиг в сторону увеличения объема менее ликвидных активов. Основная причина – это рост краткосрочной дебиторской задолженности (на 120,4%, уменьшение объема наиболее ликвидных оборотных средств(-5.1%), что связано с уменьшением доли финансовых вложений. Эти изменения свидетельствуют о недостаточности работы по обеспечению предприятия оборотными средствами, а также их структурной несбалансированности. На предприятии необходимо проводить анализ финансового состояния ежеквартально, улучшить работу с дебиторской задолженностью, для этого неоходимо привлекать надежных плательщиков.</w:t>
      </w: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</w:rPr>
      </w:pPr>
      <w:r w:rsidRPr="00BA06EB">
        <w:rPr>
          <w:rFonts w:cs="Times New Roman"/>
          <w:noProof/>
          <w:color w:val="000000"/>
          <w:sz w:val="28"/>
          <w:szCs w:val="23"/>
        </w:rPr>
        <w:t>3.2. Провести анализ источников формирования оборотных средств. Сформулировать выводы. Данные в табл. 3.2.</w:t>
      </w:r>
    </w:p>
    <w:p w:rsidR="005139EB" w:rsidRPr="00BA06EB" w:rsidRDefault="005139EB" w:rsidP="005139EB">
      <w:pPr>
        <w:pStyle w:val="7"/>
        <w:shd w:val="clear" w:color="auto" w:fill="auto"/>
        <w:spacing w:line="360" w:lineRule="auto"/>
        <w:ind w:firstLine="709"/>
        <w:jc w:val="both"/>
        <w:rPr>
          <w:i w:val="0"/>
          <w:iCs w:val="0"/>
          <w:noProof/>
        </w:rPr>
      </w:pPr>
    </w:p>
    <w:p w:rsidR="00B14CBD" w:rsidRPr="00BA06EB" w:rsidRDefault="00B14CBD" w:rsidP="005139EB">
      <w:pPr>
        <w:pStyle w:val="7"/>
        <w:shd w:val="clear" w:color="auto" w:fill="auto"/>
        <w:spacing w:line="360" w:lineRule="auto"/>
        <w:ind w:firstLine="709"/>
        <w:jc w:val="both"/>
        <w:rPr>
          <w:i w:val="0"/>
          <w:iCs w:val="0"/>
          <w:noProof/>
        </w:rPr>
      </w:pPr>
      <w:r w:rsidRPr="00BA06EB">
        <w:rPr>
          <w:i w:val="0"/>
          <w:iCs w:val="0"/>
          <w:noProof/>
        </w:rPr>
        <w:t>Таблица 3.2</w:t>
      </w:r>
    </w:p>
    <w:tbl>
      <w:tblPr>
        <w:tblStyle w:val="ab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071"/>
        <w:gridCol w:w="1084"/>
        <w:gridCol w:w="1084"/>
        <w:gridCol w:w="1083"/>
        <w:gridCol w:w="1083"/>
        <w:gridCol w:w="1083"/>
        <w:gridCol w:w="1083"/>
      </w:tblGrid>
      <w:tr w:rsidR="00B14CBD" w:rsidRPr="00BA06EB" w:rsidTr="005139EB">
        <w:trPr>
          <w:trHeight w:val="23"/>
        </w:trPr>
        <w:tc>
          <w:tcPr>
            <w:tcW w:w="1604" w:type="pct"/>
            <w:vMerge w:val="restar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Источники оборотных средств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1132" w:type="pct"/>
            <w:gridSpan w:val="2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На начало года</w:t>
            </w:r>
          </w:p>
        </w:tc>
        <w:tc>
          <w:tcPr>
            <w:tcW w:w="1132" w:type="pct"/>
            <w:gridSpan w:val="2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На конец года</w:t>
            </w:r>
          </w:p>
        </w:tc>
        <w:tc>
          <w:tcPr>
            <w:tcW w:w="1132" w:type="pct"/>
            <w:gridSpan w:val="2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Отклонение </w:t>
            </w:r>
          </w:p>
        </w:tc>
      </w:tr>
      <w:tr w:rsidR="00B14CBD" w:rsidRPr="00BA06EB" w:rsidTr="005139EB">
        <w:trPr>
          <w:trHeight w:val="23"/>
        </w:trPr>
        <w:tc>
          <w:tcPr>
            <w:tcW w:w="1604" w:type="pct"/>
            <w:vMerge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Сумма, тыс. руб.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Уд. вес, %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Сумма, тыс. руб.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Уд. вес, %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Сумма, тыс. руб.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Уд. вес, %</w:t>
            </w:r>
          </w:p>
        </w:tc>
      </w:tr>
      <w:tr w:rsidR="00B14CBD" w:rsidRPr="00BA06EB" w:rsidTr="005139EB">
        <w:trPr>
          <w:trHeight w:val="23"/>
        </w:trPr>
        <w:tc>
          <w:tcPr>
            <w:tcW w:w="1604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2"/>
              </w:rPr>
              <w:t>Собственные средства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3"/>
              </w:rPr>
              <w:t>19916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65.7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20207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63.1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291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-2.6</w:t>
            </w:r>
          </w:p>
        </w:tc>
      </w:tr>
      <w:tr w:rsidR="00B14CBD" w:rsidRPr="00BA06EB" w:rsidTr="005139EB">
        <w:trPr>
          <w:trHeight w:val="23"/>
        </w:trPr>
        <w:tc>
          <w:tcPr>
            <w:tcW w:w="1604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2"/>
              </w:rPr>
              <w:t>Заемные средства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3"/>
              </w:rPr>
              <w:t>7822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28.8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2"/>
              </w:rPr>
              <w:t>7075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22.1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-747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-6.7</w:t>
            </w:r>
          </w:p>
        </w:tc>
      </w:tr>
      <w:tr w:rsidR="00B14CBD" w:rsidRPr="00BA06EB" w:rsidTr="005139EB">
        <w:trPr>
          <w:trHeight w:val="23"/>
        </w:trPr>
        <w:tc>
          <w:tcPr>
            <w:tcW w:w="1604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2"/>
              </w:rPr>
              <w:t>Привлеченные средства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3"/>
              </w:rPr>
              <w:t>2566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8.5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2"/>
              </w:rPr>
              <w:t>4721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14.8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2155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6.3</w:t>
            </w:r>
          </w:p>
        </w:tc>
      </w:tr>
      <w:tr w:rsidR="00B14CBD" w:rsidRPr="00BA06EB" w:rsidTr="005139EB">
        <w:trPr>
          <w:trHeight w:val="23"/>
        </w:trPr>
        <w:tc>
          <w:tcPr>
            <w:tcW w:w="1604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2"/>
              </w:rPr>
              <w:t>Итого: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3"/>
              </w:rPr>
              <w:t>30304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2"/>
              </w:rPr>
              <w:t>32003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1699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</w:tr>
    </w:tbl>
    <w:p w:rsidR="005139EB" w:rsidRPr="00BA06EB" w:rsidRDefault="005139EB" w:rsidP="005139EB">
      <w:pPr>
        <w:spacing w:line="360" w:lineRule="auto"/>
        <w:ind w:firstLine="709"/>
        <w:jc w:val="both"/>
        <w:rPr>
          <w:rFonts w:cs="Times New Roman"/>
          <w:bCs/>
          <w:noProof/>
          <w:color w:val="000000"/>
          <w:sz w:val="28"/>
          <w:szCs w:val="23"/>
        </w:rPr>
      </w:pP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bCs/>
          <w:noProof/>
          <w:color w:val="000000"/>
          <w:sz w:val="28"/>
          <w:szCs w:val="23"/>
        </w:rPr>
      </w:pPr>
      <w:r w:rsidRPr="00BA06EB">
        <w:rPr>
          <w:rFonts w:cs="Times New Roman"/>
          <w:bCs/>
          <w:noProof/>
          <w:color w:val="000000"/>
          <w:sz w:val="28"/>
          <w:szCs w:val="23"/>
        </w:rPr>
        <w:t>Вывод: За отчетный период наблюдается рост источников оборотных средств предприятия (1699 т.р). это произошло в основном из-за роста привлеченных средств. Собственный капитал увеличился на 219 т.р., заемный капитал уменьшился на 747 т.р., это может привести к у</w:t>
      </w:r>
      <w:r w:rsidR="005139EB" w:rsidRPr="00BA06EB">
        <w:rPr>
          <w:rFonts w:cs="Times New Roman"/>
          <w:bCs/>
          <w:noProof/>
          <w:color w:val="000000"/>
          <w:sz w:val="28"/>
          <w:szCs w:val="23"/>
        </w:rPr>
        <w:t>х</w:t>
      </w:r>
      <w:r w:rsidRPr="00BA06EB">
        <w:rPr>
          <w:rFonts w:cs="Times New Roman"/>
          <w:bCs/>
          <w:noProof/>
          <w:color w:val="000000"/>
          <w:sz w:val="28"/>
          <w:szCs w:val="23"/>
        </w:rPr>
        <w:t>удшению финансовой устойчивости предприятия.</w:t>
      </w: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19"/>
        </w:rPr>
      </w:pPr>
      <w:r w:rsidRPr="00BA06EB">
        <w:rPr>
          <w:rFonts w:cs="Times New Roman"/>
          <w:noProof/>
          <w:color w:val="000000"/>
          <w:sz w:val="28"/>
          <w:szCs w:val="23"/>
        </w:rPr>
        <w:t>3.3</w:t>
      </w:r>
      <w:r w:rsidRPr="00BA06EB">
        <w:rPr>
          <w:rFonts w:cs="Times New Roman"/>
          <w:i/>
          <w:iCs/>
          <w:noProof/>
          <w:color w:val="000000"/>
          <w:sz w:val="28"/>
          <w:szCs w:val="23"/>
        </w:rPr>
        <w:t>.</w:t>
      </w:r>
      <w:r w:rsidRPr="00BA06EB">
        <w:rPr>
          <w:rFonts w:cs="Times New Roman"/>
          <w:b/>
          <w:bCs/>
          <w:i/>
          <w:iCs/>
          <w:noProof/>
          <w:color w:val="000000"/>
          <w:sz w:val="28"/>
          <w:szCs w:val="23"/>
        </w:rPr>
        <w:t xml:space="preserve"> </w:t>
      </w:r>
      <w:r w:rsidRPr="00BA06EB">
        <w:rPr>
          <w:rFonts w:cs="Times New Roman"/>
          <w:noProof/>
          <w:color w:val="000000"/>
          <w:sz w:val="28"/>
          <w:szCs w:val="23"/>
        </w:rPr>
        <w:t>Провести анализ оборачиваемости оборотных средств. Рассчитать продолжительность одного оборота в днях, коэффициент оборачиваемости средств (обороты), коэффициент загрузки средств. Сформулировать выводы. Данные в табл. 3.3.</w:t>
      </w:r>
    </w:p>
    <w:p w:rsidR="005139EB" w:rsidRPr="00BA06EB" w:rsidRDefault="005139EB" w:rsidP="005139EB">
      <w:pPr>
        <w:pStyle w:val="4"/>
        <w:shd w:val="clear" w:color="auto" w:fill="auto"/>
        <w:spacing w:line="360" w:lineRule="auto"/>
        <w:ind w:firstLine="709"/>
        <w:jc w:val="both"/>
        <w:rPr>
          <w:rFonts w:cs="Times New Roman"/>
          <w:noProof/>
        </w:rPr>
      </w:pPr>
    </w:p>
    <w:p w:rsidR="00B14CBD" w:rsidRPr="00BA06EB" w:rsidRDefault="00B14CBD" w:rsidP="005139EB">
      <w:pPr>
        <w:pStyle w:val="4"/>
        <w:shd w:val="clear" w:color="auto" w:fill="auto"/>
        <w:spacing w:line="360" w:lineRule="auto"/>
        <w:ind w:firstLine="709"/>
        <w:jc w:val="both"/>
        <w:rPr>
          <w:rFonts w:cs="Times New Roman"/>
          <w:noProof/>
        </w:rPr>
      </w:pPr>
      <w:r w:rsidRPr="00BA06EB">
        <w:rPr>
          <w:rFonts w:cs="Times New Roman"/>
          <w:noProof/>
        </w:rPr>
        <w:t>Таблица 3.3</w:t>
      </w:r>
    </w:p>
    <w:tbl>
      <w:tblPr>
        <w:tblStyle w:val="ab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696"/>
        <w:gridCol w:w="1625"/>
        <w:gridCol w:w="1625"/>
        <w:gridCol w:w="1625"/>
      </w:tblGrid>
      <w:tr w:rsidR="00B14CBD" w:rsidRPr="00BA06EB" w:rsidTr="005139EB">
        <w:trPr>
          <w:trHeight w:val="23"/>
        </w:trPr>
        <w:tc>
          <w:tcPr>
            <w:tcW w:w="245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Показатели</w:t>
            </w:r>
          </w:p>
        </w:tc>
        <w:tc>
          <w:tcPr>
            <w:tcW w:w="84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Базисный год</w:t>
            </w:r>
          </w:p>
        </w:tc>
        <w:tc>
          <w:tcPr>
            <w:tcW w:w="84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Отчетный год</w:t>
            </w:r>
          </w:p>
        </w:tc>
        <w:tc>
          <w:tcPr>
            <w:tcW w:w="84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Отклонение</w:t>
            </w:r>
          </w:p>
        </w:tc>
      </w:tr>
      <w:tr w:rsidR="00B14CBD" w:rsidRPr="00BA06EB" w:rsidTr="005139EB">
        <w:trPr>
          <w:trHeight w:val="23"/>
        </w:trPr>
        <w:tc>
          <w:tcPr>
            <w:tcW w:w="245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Выручка от продажи, тыс. </w:t>
            </w:r>
            <w:r w:rsidRPr="00BA06EB">
              <w:rPr>
                <w:rFonts w:cs="Times New Roman"/>
                <w:noProof/>
                <w:color w:val="000000"/>
                <w:sz w:val="20"/>
                <w:szCs w:val="27"/>
              </w:rPr>
              <w:t>руб.</w:t>
            </w:r>
          </w:p>
        </w:tc>
        <w:tc>
          <w:tcPr>
            <w:tcW w:w="84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48600</w:t>
            </w:r>
          </w:p>
        </w:tc>
        <w:tc>
          <w:tcPr>
            <w:tcW w:w="84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53250</w:t>
            </w:r>
          </w:p>
        </w:tc>
        <w:tc>
          <w:tcPr>
            <w:tcW w:w="84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4650</w:t>
            </w:r>
          </w:p>
        </w:tc>
      </w:tr>
      <w:tr w:rsidR="00B14CBD" w:rsidRPr="00BA06EB" w:rsidTr="005139EB">
        <w:trPr>
          <w:trHeight w:val="23"/>
        </w:trPr>
        <w:tc>
          <w:tcPr>
            <w:tcW w:w="245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Средний остаток оборотных средств, 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тыс. руб.</w:t>
            </w:r>
          </w:p>
        </w:tc>
        <w:tc>
          <w:tcPr>
            <w:tcW w:w="84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5200</w:t>
            </w:r>
          </w:p>
        </w:tc>
        <w:tc>
          <w:tcPr>
            <w:tcW w:w="84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5207</w:t>
            </w:r>
          </w:p>
        </w:tc>
        <w:tc>
          <w:tcPr>
            <w:tcW w:w="84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7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</w:tr>
      <w:tr w:rsidR="00B14CBD" w:rsidRPr="00BA06EB" w:rsidTr="005139EB">
        <w:trPr>
          <w:trHeight w:val="23"/>
        </w:trPr>
        <w:tc>
          <w:tcPr>
            <w:tcW w:w="245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Продолжительность одного оборота, дней</w:t>
            </w:r>
          </w:p>
        </w:tc>
        <w:tc>
          <w:tcPr>
            <w:tcW w:w="84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39.1</w:t>
            </w:r>
          </w:p>
        </w:tc>
        <w:tc>
          <w:tcPr>
            <w:tcW w:w="84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35.7</w:t>
            </w:r>
          </w:p>
        </w:tc>
        <w:tc>
          <w:tcPr>
            <w:tcW w:w="84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-3.4</w:t>
            </w:r>
          </w:p>
        </w:tc>
      </w:tr>
      <w:tr w:rsidR="00B14CBD" w:rsidRPr="00BA06EB" w:rsidTr="005139EB">
        <w:trPr>
          <w:trHeight w:val="23"/>
        </w:trPr>
        <w:tc>
          <w:tcPr>
            <w:tcW w:w="245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Коэффициент оборачиваемости средств</w:t>
            </w:r>
          </w:p>
        </w:tc>
        <w:tc>
          <w:tcPr>
            <w:tcW w:w="84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9.4</w:t>
            </w:r>
          </w:p>
        </w:tc>
        <w:tc>
          <w:tcPr>
            <w:tcW w:w="84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10.3</w:t>
            </w:r>
          </w:p>
        </w:tc>
        <w:tc>
          <w:tcPr>
            <w:tcW w:w="84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0.9</w:t>
            </w:r>
          </w:p>
        </w:tc>
      </w:tr>
      <w:tr w:rsidR="00B14CBD" w:rsidRPr="00BA06EB" w:rsidTr="005139EB">
        <w:trPr>
          <w:trHeight w:val="23"/>
        </w:trPr>
        <w:tc>
          <w:tcPr>
            <w:tcW w:w="245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Коэффициент загрузки средств, руб.</w:t>
            </w:r>
          </w:p>
        </w:tc>
        <w:tc>
          <w:tcPr>
            <w:tcW w:w="84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0.11</w:t>
            </w:r>
          </w:p>
        </w:tc>
        <w:tc>
          <w:tcPr>
            <w:tcW w:w="84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0.10</w:t>
            </w:r>
          </w:p>
        </w:tc>
        <w:tc>
          <w:tcPr>
            <w:tcW w:w="84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-0.01</w:t>
            </w:r>
          </w:p>
        </w:tc>
      </w:tr>
    </w:tbl>
    <w:p w:rsidR="005139EB" w:rsidRPr="00BA06EB" w:rsidRDefault="005139EB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3"/>
        </w:rPr>
      </w:pP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BA06EB">
        <w:rPr>
          <w:rFonts w:cs="Times New Roman"/>
          <w:noProof/>
          <w:color w:val="000000"/>
          <w:sz w:val="28"/>
          <w:szCs w:val="23"/>
        </w:rPr>
        <w:t>К</w:t>
      </w:r>
      <w:r w:rsidRPr="00BA06EB">
        <w:rPr>
          <w:rFonts w:cs="Times New Roman"/>
          <w:noProof/>
          <w:color w:val="000000"/>
          <w:sz w:val="28"/>
          <w:szCs w:val="16"/>
        </w:rPr>
        <w:t>об</w:t>
      </w:r>
      <w:r w:rsidRPr="00BA06EB">
        <w:rPr>
          <w:rFonts w:cs="Times New Roman"/>
          <w:noProof/>
          <w:color w:val="000000"/>
          <w:sz w:val="28"/>
          <w:szCs w:val="28"/>
        </w:rPr>
        <w:t>=Np/Соб</w:t>
      </w: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BA06EB">
        <w:rPr>
          <w:rFonts w:cs="Times New Roman"/>
          <w:noProof/>
          <w:color w:val="000000"/>
          <w:sz w:val="28"/>
          <w:szCs w:val="28"/>
        </w:rPr>
        <w:t>К</w:t>
      </w:r>
      <w:r w:rsidRPr="00BA06EB">
        <w:rPr>
          <w:rFonts w:cs="Times New Roman"/>
          <w:noProof/>
          <w:color w:val="000000"/>
          <w:sz w:val="28"/>
          <w:szCs w:val="16"/>
        </w:rPr>
        <w:t>об0</w:t>
      </w:r>
      <w:r w:rsidRPr="00BA06EB">
        <w:rPr>
          <w:rFonts w:cs="Times New Roman"/>
          <w:noProof/>
          <w:color w:val="000000"/>
          <w:sz w:val="28"/>
          <w:szCs w:val="28"/>
        </w:rPr>
        <w:t>=48600/5200=9.4</w:t>
      </w: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BA06EB">
        <w:rPr>
          <w:rFonts w:cs="Times New Roman"/>
          <w:noProof/>
          <w:color w:val="000000"/>
          <w:sz w:val="28"/>
          <w:szCs w:val="28"/>
        </w:rPr>
        <w:t>К</w:t>
      </w:r>
      <w:r w:rsidRPr="00BA06EB">
        <w:rPr>
          <w:rFonts w:cs="Times New Roman"/>
          <w:noProof/>
          <w:color w:val="000000"/>
          <w:sz w:val="28"/>
          <w:szCs w:val="16"/>
        </w:rPr>
        <w:t>об1</w:t>
      </w:r>
      <w:r w:rsidRPr="00BA06EB">
        <w:rPr>
          <w:rFonts w:cs="Times New Roman"/>
          <w:noProof/>
          <w:color w:val="000000"/>
          <w:sz w:val="28"/>
          <w:szCs w:val="28"/>
        </w:rPr>
        <w:t>=53250/5207=10.3</w:t>
      </w: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BA06EB">
        <w:rPr>
          <w:rFonts w:cs="Times New Roman"/>
          <w:noProof/>
          <w:color w:val="000000"/>
          <w:sz w:val="28"/>
          <w:szCs w:val="28"/>
        </w:rPr>
        <w:t>К</w:t>
      </w:r>
      <w:r w:rsidRPr="00BA06EB">
        <w:rPr>
          <w:rFonts w:cs="Times New Roman"/>
          <w:noProof/>
          <w:color w:val="000000"/>
          <w:sz w:val="28"/>
          <w:szCs w:val="16"/>
        </w:rPr>
        <w:t>з</w:t>
      </w:r>
      <w:r w:rsidRPr="00BA06EB">
        <w:rPr>
          <w:rFonts w:cs="Times New Roman"/>
          <w:noProof/>
          <w:color w:val="000000"/>
          <w:sz w:val="28"/>
          <w:szCs w:val="28"/>
        </w:rPr>
        <w:t>=Cоб/Np</w:t>
      </w: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BA06EB">
        <w:rPr>
          <w:rFonts w:cs="Times New Roman"/>
          <w:noProof/>
          <w:color w:val="000000"/>
          <w:sz w:val="28"/>
          <w:szCs w:val="28"/>
        </w:rPr>
        <w:t>К</w:t>
      </w:r>
      <w:r w:rsidRPr="00BA06EB">
        <w:rPr>
          <w:rFonts w:cs="Times New Roman"/>
          <w:noProof/>
          <w:color w:val="000000"/>
          <w:sz w:val="28"/>
          <w:szCs w:val="16"/>
        </w:rPr>
        <w:t>з0</w:t>
      </w:r>
      <w:r w:rsidRPr="00BA06EB">
        <w:rPr>
          <w:rFonts w:cs="Times New Roman"/>
          <w:noProof/>
          <w:color w:val="000000"/>
          <w:sz w:val="28"/>
          <w:szCs w:val="28"/>
        </w:rPr>
        <w:t>=5200/48600=0.11</w:t>
      </w: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BA06EB">
        <w:rPr>
          <w:rFonts w:cs="Times New Roman"/>
          <w:noProof/>
          <w:color w:val="000000"/>
          <w:sz w:val="28"/>
          <w:szCs w:val="28"/>
        </w:rPr>
        <w:t>К</w:t>
      </w:r>
      <w:r w:rsidRPr="00BA06EB">
        <w:rPr>
          <w:rFonts w:cs="Times New Roman"/>
          <w:noProof/>
          <w:color w:val="000000"/>
          <w:sz w:val="28"/>
          <w:szCs w:val="16"/>
        </w:rPr>
        <w:t>з1</w:t>
      </w:r>
      <w:r w:rsidRPr="00BA06EB">
        <w:rPr>
          <w:rFonts w:cs="Times New Roman"/>
          <w:noProof/>
          <w:color w:val="000000"/>
          <w:sz w:val="28"/>
          <w:szCs w:val="28"/>
        </w:rPr>
        <w:t>=5207/53250=0.10</w:t>
      </w: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BA06EB">
        <w:rPr>
          <w:rFonts w:cs="Times New Roman"/>
          <w:noProof/>
          <w:color w:val="000000"/>
          <w:sz w:val="28"/>
          <w:szCs w:val="28"/>
        </w:rPr>
        <w:t>Тоб=Соб*Т/Np,</w:t>
      </w:r>
      <w:r w:rsidR="005139EB" w:rsidRPr="00BA06EB">
        <w:rPr>
          <w:rFonts w:cs="Times New Roman"/>
          <w:noProof/>
          <w:color w:val="000000"/>
          <w:sz w:val="28"/>
          <w:szCs w:val="28"/>
        </w:rPr>
        <w:t xml:space="preserve"> </w:t>
      </w:r>
      <w:r w:rsidRPr="00BA06EB">
        <w:rPr>
          <w:rFonts w:cs="Times New Roman"/>
          <w:noProof/>
          <w:color w:val="000000"/>
          <w:sz w:val="28"/>
          <w:szCs w:val="28"/>
        </w:rPr>
        <w:t>Т=365 дней</w:t>
      </w: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BA06EB">
        <w:rPr>
          <w:rFonts w:cs="Times New Roman"/>
          <w:noProof/>
          <w:color w:val="000000"/>
          <w:sz w:val="28"/>
          <w:szCs w:val="28"/>
        </w:rPr>
        <w:t>Т</w:t>
      </w:r>
      <w:r w:rsidRPr="00BA06EB">
        <w:rPr>
          <w:rFonts w:cs="Times New Roman"/>
          <w:noProof/>
          <w:color w:val="000000"/>
          <w:sz w:val="28"/>
          <w:szCs w:val="16"/>
        </w:rPr>
        <w:t>об0</w:t>
      </w:r>
      <w:r w:rsidRPr="00BA06EB">
        <w:rPr>
          <w:rFonts w:cs="Times New Roman"/>
          <w:noProof/>
          <w:color w:val="000000"/>
          <w:sz w:val="28"/>
          <w:szCs w:val="28"/>
        </w:rPr>
        <w:t>=5200*365/48600=39.1</w:t>
      </w: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BA06EB">
        <w:rPr>
          <w:rFonts w:cs="Times New Roman"/>
          <w:noProof/>
          <w:color w:val="000000"/>
          <w:sz w:val="28"/>
          <w:szCs w:val="28"/>
        </w:rPr>
        <w:t>Т</w:t>
      </w:r>
      <w:r w:rsidRPr="00BA06EB">
        <w:rPr>
          <w:rFonts w:cs="Times New Roman"/>
          <w:noProof/>
          <w:color w:val="000000"/>
          <w:sz w:val="28"/>
          <w:szCs w:val="16"/>
        </w:rPr>
        <w:t>об1</w:t>
      </w:r>
      <w:r w:rsidRPr="00BA06EB">
        <w:rPr>
          <w:rFonts w:cs="Times New Roman"/>
          <w:noProof/>
          <w:color w:val="000000"/>
          <w:sz w:val="28"/>
          <w:szCs w:val="28"/>
        </w:rPr>
        <w:t>=5207*365/53250=35.7</w:t>
      </w:r>
    </w:p>
    <w:p w:rsidR="005139EB" w:rsidRPr="00BA06EB" w:rsidRDefault="005139EB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BA06EB">
        <w:rPr>
          <w:rFonts w:cs="Times New Roman"/>
          <w:noProof/>
          <w:color w:val="000000"/>
          <w:sz w:val="28"/>
          <w:szCs w:val="28"/>
        </w:rPr>
        <w:t>Вывод: Эффективность использования оборотных средств определяется их оборачиваемостью. Оборачиваемость в днях увеличилась на 3.4 дня, что привело к увеличению коэффициента оборачиваемости (на 0.9)</w:t>
      </w:r>
      <w:r w:rsidR="005139EB" w:rsidRPr="00BA06EB">
        <w:rPr>
          <w:rFonts w:cs="Times New Roman"/>
          <w:noProof/>
          <w:color w:val="000000"/>
          <w:sz w:val="28"/>
          <w:szCs w:val="28"/>
        </w:rPr>
        <w:t xml:space="preserve"> </w:t>
      </w:r>
      <w:r w:rsidRPr="00BA06EB">
        <w:rPr>
          <w:rFonts w:cs="Times New Roman"/>
          <w:noProof/>
          <w:color w:val="000000"/>
          <w:sz w:val="28"/>
          <w:szCs w:val="28"/>
        </w:rPr>
        <w:t>и уменьшению коэффициента загрузки средств (-0.01).</w:t>
      </w: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</w:rPr>
      </w:pPr>
      <w:r w:rsidRPr="00BA06EB">
        <w:rPr>
          <w:rFonts w:cs="Times New Roman"/>
          <w:noProof/>
          <w:color w:val="000000"/>
          <w:sz w:val="28"/>
          <w:szCs w:val="23"/>
        </w:rPr>
        <w:t>3.4. Сделать анализ состава структуры оборотных средств по степени риска вложений капитала. Сформулировать выводы. Данные в табл. 3.4.</w:t>
      </w:r>
    </w:p>
    <w:p w:rsidR="005139EB" w:rsidRPr="00BA06EB" w:rsidRDefault="005139EB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</w:rPr>
      </w:pP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</w:rPr>
      </w:pPr>
      <w:r w:rsidRPr="00BA06EB">
        <w:rPr>
          <w:rFonts w:cs="Times New Roman"/>
          <w:noProof/>
          <w:color w:val="000000"/>
          <w:sz w:val="28"/>
        </w:rPr>
        <w:t>Таблица 3.4</w:t>
      </w:r>
    </w:p>
    <w:tbl>
      <w:tblPr>
        <w:tblStyle w:val="ab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071"/>
        <w:gridCol w:w="1084"/>
        <w:gridCol w:w="1084"/>
        <w:gridCol w:w="1083"/>
        <w:gridCol w:w="1083"/>
        <w:gridCol w:w="1083"/>
        <w:gridCol w:w="1083"/>
      </w:tblGrid>
      <w:tr w:rsidR="00B14CBD" w:rsidRPr="00BA06EB" w:rsidTr="005139EB">
        <w:trPr>
          <w:trHeight w:val="23"/>
        </w:trPr>
        <w:tc>
          <w:tcPr>
            <w:tcW w:w="1604" w:type="pct"/>
            <w:vMerge w:val="restar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Группы оборотных средств</w:t>
            </w:r>
          </w:p>
        </w:tc>
        <w:tc>
          <w:tcPr>
            <w:tcW w:w="1132" w:type="pct"/>
            <w:gridSpan w:val="2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На начало года</w:t>
            </w:r>
          </w:p>
        </w:tc>
        <w:tc>
          <w:tcPr>
            <w:tcW w:w="1132" w:type="pct"/>
            <w:gridSpan w:val="2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На конец года</w:t>
            </w:r>
          </w:p>
        </w:tc>
        <w:tc>
          <w:tcPr>
            <w:tcW w:w="1132" w:type="pct"/>
            <w:gridSpan w:val="2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 xml:space="preserve">Отклонение </w:t>
            </w:r>
          </w:p>
        </w:tc>
      </w:tr>
      <w:tr w:rsidR="00B14CBD" w:rsidRPr="00BA06EB" w:rsidTr="005139EB">
        <w:trPr>
          <w:trHeight w:val="23"/>
        </w:trPr>
        <w:tc>
          <w:tcPr>
            <w:tcW w:w="1604" w:type="pct"/>
            <w:vMerge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Сумма, тыс. руб.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Уд. вес, %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Сумма, тыс. руб.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Уд. вес, %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Сумма, тыс. руб.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Уд. вес, %</w:t>
            </w:r>
          </w:p>
        </w:tc>
      </w:tr>
      <w:tr w:rsidR="00B14CBD" w:rsidRPr="00BA06EB" w:rsidTr="005139EB">
        <w:trPr>
          <w:trHeight w:val="23"/>
        </w:trPr>
        <w:tc>
          <w:tcPr>
            <w:tcW w:w="1604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iCs/>
                <w:noProof/>
                <w:color w:val="000000"/>
                <w:sz w:val="20"/>
              </w:rPr>
              <w:t>Оборотные средства с минимальным риском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iCs/>
                <w:noProof/>
                <w:color w:val="000000"/>
                <w:sz w:val="20"/>
              </w:rPr>
              <w:t>вложения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9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9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9"/>
              </w:rPr>
              <w:t>17970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40.7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17930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39.3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-40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-1.4</w:t>
            </w:r>
          </w:p>
        </w:tc>
      </w:tr>
      <w:tr w:rsidR="00B14CBD" w:rsidRPr="00BA06EB" w:rsidTr="005139EB">
        <w:trPr>
          <w:trHeight w:val="23"/>
        </w:trPr>
        <w:tc>
          <w:tcPr>
            <w:tcW w:w="1604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9"/>
              </w:rPr>
              <w:t>а) денежные средства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9"/>
              </w:rPr>
              <w:t>15620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35.4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9"/>
              </w:rPr>
              <w:t>15940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34.9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320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-0.5</w:t>
            </w:r>
          </w:p>
        </w:tc>
      </w:tr>
      <w:tr w:rsidR="00B14CBD" w:rsidRPr="00BA06EB" w:rsidTr="005139EB">
        <w:trPr>
          <w:trHeight w:val="23"/>
        </w:trPr>
        <w:tc>
          <w:tcPr>
            <w:tcW w:w="1604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9"/>
              </w:rPr>
              <w:t>б) краткосрочные финансовые вложения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9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9"/>
              </w:rPr>
              <w:t>2350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5.3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9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9"/>
              </w:rPr>
              <w:t>1990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4.4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-360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-0.9</w:t>
            </w:r>
          </w:p>
        </w:tc>
      </w:tr>
      <w:tr w:rsidR="00B14CBD" w:rsidRPr="00BA06EB" w:rsidTr="005139EB">
        <w:trPr>
          <w:trHeight w:val="23"/>
        </w:trPr>
        <w:tc>
          <w:tcPr>
            <w:tcW w:w="1604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iCs/>
                <w:noProof/>
                <w:color w:val="000000"/>
                <w:sz w:val="20"/>
              </w:rPr>
              <w:t>Оборотные средства с малым риском вложения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9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9"/>
              </w:rPr>
              <w:t>21323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48.3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9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9"/>
              </w:rPr>
              <w:t>22850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50.1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1527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1.8</w:t>
            </w:r>
          </w:p>
        </w:tc>
      </w:tr>
      <w:tr w:rsidR="00B14CBD" w:rsidRPr="00BA06EB" w:rsidTr="005139EB">
        <w:trPr>
          <w:trHeight w:val="23"/>
        </w:trPr>
        <w:tc>
          <w:tcPr>
            <w:tcW w:w="1604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9"/>
              </w:rPr>
              <w:t>а) дебиторская задолженность (за исключением сомнительной)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9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9"/>
              </w:rPr>
              <w:t>530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1.2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9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9"/>
              </w:rPr>
              <w:t>520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1.1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-10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-0.1</w:t>
            </w:r>
          </w:p>
        </w:tc>
      </w:tr>
      <w:tr w:rsidR="00B14CBD" w:rsidRPr="00BA06EB" w:rsidTr="005139EB">
        <w:trPr>
          <w:trHeight w:val="23"/>
        </w:trPr>
        <w:tc>
          <w:tcPr>
            <w:tcW w:w="1604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9"/>
              </w:rPr>
              <w:t>б) производственные запасы (за исключением залежалых)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9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9"/>
              </w:rPr>
              <w:t>11513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26.1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9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9"/>
              </w:rPr>
              <w:t>12200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26.7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687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0.6</w:t>
            </w:r>
          </w:p>
        </w:tc>
      </w:tr>
      <w:tr w:rsidR="00B14CBD" w:rsidRPr="00BA06EB" w:rsidTr="005139EB">
        <w:trPr>
          <w:trHeight w:val="23"/>
        </w:trPr>
        <w:tc>
          <w:tcPr>
            <w:tcW w:w="1604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9"/>
              </w:rPr>
              <w:t>в) остатки готовой продукции (за исключением не пользующихся спросом)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9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9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9"/>
              </w:rPr>
              <w:t>9280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21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9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9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9"/>
              </w:rPr>
              <w:t>10130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22.2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850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1.2</w:t>
            </w:r>
          </w:p>
        </w:tc>
      </w:tr>
      <w:tr w:rsidR="00B14CBD" w:rsidRPr="00BA06EB" w:rsidTr="005139EB">
        <w:trPr>
          <w:trHeight w:val="23"/>
        </w:trPr>
        <w:tc>
          <w:tcPr>
            <w:tcW w:w="1604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iCs/>
                <w:noProof/>
                <w:color w:val="000000"/>
                <w:sz w:val="20"/>
              </w:rPr>
              <w:t>Оборотные средства со средним риском вложения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9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9"/>
              </w:rPr>
              <w:t>4755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10.8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9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9"/>
              </w:rPr>
              <w:t>4700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10.3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-55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-0.5</w:t>
            </w:r>
          </w:p>
        </w:tc>
      </w:tr>
      <w:tr w:rsidR="00B14CBD" w:rsidRPr="00BA06EB" w:rsidTr="005139EB">
        <w:trPr>
          <w:trHeight w:val="23"/>
        </w:trPr>
        <w:tc>
          <w:tcPr>
            <w:tcW w:w="1604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9"/>
              </w:rPr>
              <w:t>а) МБП (по остаточной стоимости)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9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9"/>
              </w:rPr>
              <w:t>3144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7.1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9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9"/>
              </w:rPr>
              <w:t>3200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7.0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56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-0.1</w:t>
            </w:r>
          </w:p>
        </w:tc>
      </w:tr>
      <w:tr w:rsidR="00B14CBD" w:rsidRPr="00BA06EB" w:rsidTr="005139EB">
        <w:trPr>
          <w:trHeight w:val="23"/>
        </w:trPr>
        <w:tc>
          <w:tcPr>
            <w:tcW w:w="1604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9"/>
              </w:rPr>
              <w:t>б) незавершенное производство (за исключением сверхнормативного)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9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9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9"/>
              </w:rPr>
              <w:t>1366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10.8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9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9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9"/>
              </w:rPr>
              <w:t>1290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2.8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-76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-8</w:t>
            </w:r>
          </w:p>
        </w:tc>
      </w:tr>
      <w:tr w:rsidR="00B14CBD" w:rsidRPr="00BA06EB" w:rsidTr="005139EB">
        <w:trPr>
          <w:trHeight w:val="23"/>
        </w:trPr>
        <w:tc>
          <w:tcPr>
            <w:tcW w:w="1604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9"/>
              </w:rPr>
              <w:t>в) расходы будущих периодов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9"/>
              </w:rPr>
              <w:t>245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0.6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9"/>
              </w:rPr>
              <w:t>210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0.5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-35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-0.1</w:t>
            </w:r>
          </w:p>
        </w:tc>
      </w:tr>
      <w:tr w:rsidR="00B14CBD" w:rsidRPr="00BA06EB" w:rsidTr="005139EB">
        <w:trPr>
          <w:trHeight w:val="23"/>
        </w:trPr>
        <w:tc>
          <w:tcPr>
            <w:tcW w:w="1604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iCs/>
                <w:noProof/>
                <w:color w:val="000000"/>
                <w:sz w:val="20"/>
              </w:rPr>
              <w:t>Оборотные средства с высоким риском вложения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9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9"/>
              </w:rPr>
              <w:t>142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0.32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9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9"/>
              </w:rPr>
              <w:t>149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0.33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-7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0.1</w:t>
            </w:r>
          </w:p>
        </w:tc>
      </w:tr>
      <w:tr w:rsidR="00B14CBD" w:rsidRPr="00BA06EB" w:rsidTr="005139EB">
        <w:trPr>
          <w:trHeight w:val="23"/>
        </w:trPr>
        <w:tc>
          <w:tcPr>
            <w:tcW w:w="1604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9"/>
              </w:rPr>
              <w:t>Итого: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9"/>
              </w:rPr>
              <w:t>44190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9"/>
              </w:rPr>
              <w:t>45629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1439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-</w:t>
            </w:r>
          </w:p>
        </w:tc>
      </w:tr>
    </w:tbl>
    <w:p w:rsidR="005139EB" w:rsidRPr="00BA06EB" w:rsidRDefault="005139EB" w:rsidP="005139EB">
      <w:pPr>
        <w:spacing w:line="360" w:lineRule="auto"/>
        <w:ind w:firstLine="709"/>
        <w:jc w:val="both"/>
        <w:rPr>
          <w:rFonts w:cs="Times New Roman"/>
          <w:bCs/>
          <w:noProof/>
          <w:color w:val="000000"/>
          <w:sz w:val="28"/>
          <w:szCs w:val="23"/>
        </w:rPr>
      </w:pP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bCs/>
          <w:noProof/>
          <w:color w:val="000000"/>
          <w:sz w:val="28"/>
          <w:szCs w:val="23"/>
        </w:rPr>
      </w:pPr>
      <w:r w:rsidRPr="00BA06EB">
        <w:rPr>
          <w:rFonts w:cs="Times New Roman"/>
          <w:bCs/>
          <w:noProof/>
          <w:color w:val="000000"/>
          <w:sz w:val="28"/>
          <w:szCs w:val="23"/>
        </w:rPr>
        <w:t xml:space="preserve">Вывод: Активы с малой степенью риска вложения представлены наибольшей долей (48.3% и 50.1) в структуре оборотных средств. Это быстрореализуемые активы, увеличение которых является положительной тенденцией. Оборотные средства со средним риском вложения представлены небольшим показателем, в частности 10.8 и 10.3%. падение в данном случае можно назвать положительным, т.к это свидельствует о том, что умньшилились затраты в незавершенном производстве(-8%) и расходы будущих периодов(-0.1%). Доля оборотных средств с высоким риском вложения небольшая(0.32%) и рост к концу года незначителен(0.1%). </w:t>
      </w:r>
    </w:p>
    <w:p w:rsidR="005139EB" w:rsidRPr="00BA06EB" w:rsidRDefault="005139EB" w:rsidP="005139EB">
      <w:pPr>
        <w:pStyle w:val="21"/>
        <w:shd w:val="clear" w:color="auto" w:fill="auto"/>
        <w:spacing w:line="360" w:lineRule="auto"/>
        <w:ind w:firstLine="709"/>
        <w:rPr>
          <w:b/>
          <w:bCs/>
          <w:noProof/>
        </w:rPr>
      </w:pPr>
    </w:p>
    <w:p w:rsidR="00B14CBD" w:rsidRPr="00BA06EB" w:rsidRDefault="00B14CBD" w:rsidP="005139EB">
      <w:pPr>
        <w:pStyle w:val="21"/>
        <w:shd w:val="clear" w:color="auto" w:fill="auto"/>
        <w:spacing w:line="360" w:lineRule="auto"/>
        <w:ind w:firstLine="709"/>
        <w:rPr>
          <w:b/>
          <w:bCs/>
          <w:noProof/>
        </w:rPr>
      </w:pPr>
      <w:r w:rsidRPr="00BA06EB">
        <w:rPr>
          <w:b/>
          <w:bCs/>
          <w:noProof/>
        </w:rPr>
        <w:t>Задания по теме 4 «Анализ труда и заработной платы»</w:t>
      </w:r>
    </w:p>
    <w:p w:rsidR="00B14CBD" w:rsidRPr="00BA06EB" w:rsidRDefault="00B14CBD" w:rsidP="005139EB">
      <w:pPr>
        <w:pStyle w:val="21"/>
        <w:shd w:val="clear" w:color="auto" w:fill="auto"/>
        <w:spacing w:line="360" w:lineRule="auto"/>
        <w:ind w:firstLine="709"/>
        <w:rPr>
          <w:noProof/>
        </w:rPr>
      </w:pPr>
    </w:p>
    <w:p w:rsidR="00B14CBD" w:rsidRPr="00BA06EB" w:rsidRDefault="00B14CBD" w:rsidP="005139EB">
      <w:pPr>
        <w:pStyle w:val="21"/>
        <w:shd w:val="clear" w:color="auto" w:fill="auto"/>
        <w:spacing w:line="360" w:lineRule="auto"/>
        <w:ind w:firstLine="709"/>
        <w:rPr>
          <w:noProof/>
          <w:szCs w:val="23"/>
        </w:rPr>
      </w:pPr>
      <w:r w:rsidRPr="00BA06EB">
        <w:rPr>
          <w:noProof/>
        </w:rPr>
        <w:t>4.1.</w:t>
      </w:r>
      <w:r w:rsidRPr="00BA06EB">
        <w:rPr>
          <w:noProof/>
          <w:szCs w:val="23"/>
        </w:rPr>
        <w:t xml:space="preserve"> Рассчитать недостающие в табл. 4.1 показатели, сформулировать выводы об изменении производительности труда за счет изменения численности и удельного веса рабочих в общей численности.</w:t>
      </w:r>
    </w:p>
    <w:p w:rsidR="00B14CBD" w:rsidRPr="00BA06EB" w:rsidRDefault="005139EB" w:rsidP="005139EB">
      <w:pPr>
        <w:pStyle w:val="21"/>
        <w:shd w:val="clear" w:color="auto" w:fill="auto"/>
        <w:spacing w:line="360" w:lineRule="auto"/>
        <w:ind w:firstLine="709"/>
        <w:rPr>
          <w:noProof/>
          <w:szCs w:val="23"/>
        </w:rPr>
      </w:pPr>
      <w:r w:rsidRPr="00BA06EB">
        <w:rPr>
          <w:noProof/>
          <w:szCs w:val="23"/>
        </w:rPr>
        <w:br w:type="page"/>
      </w:r>
      <w:r w:rsidR="00B14CBD" w:rsidRPr="00BA06EB">
        <w:rPr>
          <w:noProof/>
          <w:szCs w:val="23"/>
        </w:rPr>
        <w:t>Таблица 4.1</w:t>
      </w:r>
    </w:p>
    <w:tbl>
      <w:tblPr>
        <w:tblStyle w:val="ab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780"/>
        <w:gridCol w:w="1083"/>
        <w:gridCol w:w="1263"/>
        <w:gridCol w:w="1445"/>
      </w:tblGrid>
      <w:tr w:rsidR="005139EB" w:rsidRPr="00BA06EB" w:rsidTr="005139EB">
        <w:trPr>
          <w:trHeight w:val="23"/>
        </w:trPr>
        <w:tc>
          <w:tcPr>
            <w:tcW w:w="301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Показатели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Базисный год</w:t>
            </w:r>
          </w:p>
        </w:tc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Отчетный год</w:t>
            </w: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Отклонение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</w:tr>
      <w:tr w:rsidR="00B14CBD" w:rsidRPr="00BA06EB" w:rsidTr="005139EB">
        <w:trPr>
          <w:trHeight w:val="23"/>
        </w:trPr>
        <w:tc>
          <w:tcPr>
            <w:tcW w:w="301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Выпуск продукции, тыс. руб. 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38350</w:t>
            </w:r>
          </w:p>
        </w:tc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38230</w:t>
            </w: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-120</w:t>
            </w:r>
          </w:p>
        </w:tc>
      </w:tr>
      <w:tr w:rsidR="00B14CBD" w:rsidRPr="00BA06EB" w:rsidTr="005139EB">
        <w:trPr>
          <w:trHeight w:val="23"/>
        </w:trPr>
        <w:tc>
          <w:tcPr>
            <w:tcW w:w="301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Численность работников, чел. 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430</w:t>
            </w:r>
          </w:p>
        </w:tc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440</w:t>
            </w: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10</w:t>
            </w:r>
          </w:p>
        </w:tc>
      </w:tr>
      <w:tr w:rsidR="00B14CBD" w:rsidRPr="00BA06EB" w:rsidTr="005139EB">
        <w:trPr>
          <w:trHeight w:val="23"/>
        </w:trPr>
        <w:tc>
          <w:tcPr>
            <w:tcW w:w="301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Численность рабочих, чел. 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320</w:t>
            </w:r>
          </w:p>
        </w:tc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345</w:t>
            </w: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25</w:t>
            </w:r>
          </w:p>
        </w:tc>
      </w:tr>
      <w:tr w:rsidR="00B14CBD" w:rsidRPr="00BA06EB" w:rsidTr="005139EB">
        <w:trPr>
          <w:trHeight w:val="23"/>
        </w:trPr>
        <w:tc>
          <w:tcPr>
            <w:tcW w:w="301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Удельный вес рабочих в обшей численности, % 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74.4</w:t>
            </w:r>
          </w:p>
        </w:tc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78.4</w:t>
            </w: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4</w:t>
            </w:r>
          </w:p>
        </w:tc>
      </w:tr>
      <w:tr w:rsidR="00B14CBD" w:rsidRPr="00BA06EB" w:rsidTr="005139EB">
        <w:trPr>
          <w:trHeight w:val="23"/>
        </w:trPr>
        <w:tc>
          <w:tcPr>
            <w:tcW w:w="301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Среднегодовая выработка одного работника, тыс. руб.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89.2</w:t>
            </w:r>
          </w:p>
        </w:tc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86.9</w:t>
            </w: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-2.3</w:t>
            </w:r>
          </w:p>
        </w:tc>
      </w:tr>
      <w:tr w:rsidR="00B14CBD" w:rsidRPr="00BA06EB" w:rsidTr="005139EB">
        <w:trPr>
          <w:trHeight w:val="23"/>
        </w:trPr>
        <w:tc>
          <w:tcPr>
            <w:tcW w:w="301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Среднегодовая выработка одного рабочего, тыс. руб. 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66.4</w:t>
            </w:r>
          </w:p>
        </w:tc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68.1</w:t>
            </w:r>
          </w:p>
        </w:tc>
        <w:tc>
          <w:tcPr>
            <w:tcW w:w="75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1.7</w:t>
            </w:r>
          </w:p>
        </w:tc>
      </w:tr>
    </w:tbl>
    <w:p w:rsidR="005139EB" w:rsidRPr="00BA06EB" w:rsidRDefault="005139EB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BA06EB">
        <w:rPr>
          <w:rFonts w:cs="Times New Roman"/>
          <w:noProof/>
          <w:color w:val="000000"/>
          <w:sz w:val="28"/>
          <w:szCs w:val="28"/>
        </w:rPr>
        <w:t>Вывод: по данным таблицы наблюдается уменьшение выпуска продукции на 120 т.р., это произошло вследствие увеличения удельного веса рабочих в общей численности на 4 %, уменьшения среднегодовой выработки одного работника на 2.3 т.р. для повышения производительности труда необходимо улучшить структуру кадров, привлечь более квалифицированный персонал, сократить потери рабочего времени.</w:t>
      </w:r>
    </w:p>
    <w:p w:rsidR="00B14CBD" w:rsidRPr="00BA06EB" w:rsidRDefault="00B14CBD" w:rsidP="005139EB">
      <w:pPr>
        <w:pStyle w:val="21"/>
        <w:shd w:val="clear" w:color="auto" w:fill="auto"/>
        <w:spacing w:line="360" w:lineRule="auto"/>
        <w:ind w:firstLine="709"/>
        <w:rPr>
          <w:noProof/>
          <w:szCs w:val="23"/>
        </w:rPr>
      </w:pPr>
      <w:r w:rsidRPr="00BA06EB">
        <w:rPr>
          <w:noProof/>
        </w:rPr>
        <w:t>4.2.</w:t>
      </w:r>
      <w:r w:rsidRPr="00BA06EB">
        <w:rPr>
          <w:noProof/>
          <w:szCs w:val="23"/>
        </w:rPr>
        <w:t xml:space="preserve"> Сделать анализ фонда оплаты труда в составе себестоимости продукции. Рассчитать размер влияния факторов, определяющих фонд оплаты труда. Данные в табл. 4.2.</w:t>
      </w:r>
    </w:p>
    <w:p w:rsidR="005139EB" w:rsidRPr="00BA06EB" w:rsidRDefault="005139EB" w:rsidP="005139EB">
      <w:pPr>
        <w:pStyle w:val="21"/>
        <w:shd w:val="clear" w:color="auto" w:fill="auto"/>
        <w:spacing w:line="360" w:lineRule="auto"/>
        <w:ind w:firstLine="709"/>
        <w:rPr>
          <w:noProof/>
          <w:szCs w:val="23"/>
        </w:rPr>
      </w:pPr>
    </w:p>
    <w:p w:rsidR="00B14CBD" w:rsidRPr="00BA06EB" w:rsidRDefault="00B14CBD" w:rsidP="005139EB">
      <w:pPr>
        <w:pStyle w:val="21"/>
        <w:shd w:val="clear" w:color="auto" w:fill="auto"/>
        <w:spacing w:line="360" w:lineRule="auto"/>
        <w:ind w:firstLine="709"/>
        <w:rPr>
          <w:noProof/>
          <w:szCs w:val="23"/>
        </w:rPr>
      </w:pPr>
      <w:r w:rsidRPr="00BA06EB">
        <w:rPr>
          <w:noProof/>
          <w:szCs w:val="23"/>
        </w:rPr>
        <w:t>Таблица 4.2</w:t>
      </w:r>
    </w:p>
    <w:tbl>
      <w:tblPr>
        <w:tblStyle w:val="ab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780"/>
        <w:gridCol w:w="1083"/>
        <w:gridCol w:w="1083"/>
        <w:gridCol w:w="1625"/>
      </w:tblGrid>
      <w:tr w:rsidR="00BA06EB" w:rsidRPr="00BA06EB" w:rsidTr="005139EB">
        <w:trPr>
          <w:trHeight w:val="23"/>
        </w:trPr>
        <w:tc>
          <w:tcPr>
            <w:tcW w:w="301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Вид оплат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План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Факт</w:t>
            </w:r>
          </w:p>
        </w:tc>
        <w:tc>
          <w:tcPr>
            <w:tcW w:w="84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 xml:space="preserve">Отклонение </w:t>
            </w:r>
          </w:p>
        </w:tc>
      </w:tr>
      <w:tr w:rsidR="00B14CBD" w:rsidRPr="00BA06EB" w:rsidTr="005139EB">
        <w:trPr>
          <w:trHeight w:val="23"/>
        </w:trPr>
        <w:tc>
          <w:tcPr>
            <w:tcW w:w="301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Переменная часть оплаты труда рабочих, без оплаты отпускных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3270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3880</w:t>
            </w:r>
          </w:p>
        </w:tc>
        <w:tc>
          <w:tcPr>
            <w:tcW w:w="84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610</w:t>
            </w:r>
          </w:p>
        </w:tc>
      </w:tr>
      <w:tr w:rsidR="00B14CBD" w:rsidRPr="00BA06EB" w:rsidTr="005139EB">
        <w:trPr>
          <w:trHeight w:val="23"/>
        </w:trPr>
        <w:tc>
          <w:tcPr>
            <w:tcW w:w="301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Постоянная часть оплаты труда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1590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1747,5</w:t>
            </w:r>
          </w:p>
        </w:tc>
        <w:tc>
          <w:tcPr>
            <w:tcW w:w="84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157.5</w:t>
            </w:r>
          </w:p>
        </w:tc>
      </w:tr>
      <w:tr w:rsidR="00B14CBD" w:rsidRPr="00BA06EB" w:rsidTr="005139EB">
        <w:trPr>
          <w:trHeight w:val="23"/>
        </w:trPr>
        <w:tc>
          <w:tcPr>
            <w:tcW w:w="301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Заработная плата рабочих без отпускных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4860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5627.5</w:t>
            </w:r>
          </w:p>
        </w:tc>
        <w:tc>
          <w:tcPr>
            <w:tcW w:w="84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767.5</w:t>
            </w:r>
          </w:p>
        </w:tc>
      </w:tr>
      <w:tr w:rsidR="00B14CBD" w:rsidRPr="00BA06EB" w:rsidTr="005139EB">
        <w:trPr>
          <w:trHeight w:val="23"/>
        </w:trPr>
        <w:tc>
          <w:tcPr>
            <w:tcW w:w="301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Удельный вес переменной части, %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67.3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68.9</w:t>
            </w:r>
          </w:p>
        </w:tc>
        <w:tc>
          <w:tcPr>
            <w:tcW w:w="84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1.6</w:t>
            </w:r>
          </w:p>
        </w:tc>
      </w:tr>
      <w:tr w:rsidR="00B14CBD" w:rsidRPr="00BA06EB" w:rsidTr="005139EB">
        <w:trPr>
          <w:trHeight w:val="23"/>
        </w:trPr>
        <w:tc>
          <w:tcPr>
            <w:tcW w:w="301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Оплата отпусков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340,0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405,0</w:t>
            </w:r>
          </w:p>
        </w:tc>
        <w:tc>
          <w:tcPr>
            <w:tcW w:w="84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65</w:t>
            </w:r>
          </w:p>
        </w:tc>
      </w:tr>
      <w:tr w:rsidR="00B14CBD" w:rsidRPr="00BA06EB" w:rsidTr="005139EB">
        <w:trPr>
          <w:trHeight w:val="23"/>
        </w:trPr>
        <w:tc>
          <w:tcPr>
            <w:tcW w:w="301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Итого заработная плата рабочих с отпускными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5200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6032.5</w:t>
            </w:r>
          </w:p>
        </w:tc>
        <w:tc>
          <w:tcPr>
            <w:tcW w:w="84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832.5</w:t>
            </w:r>
          </w:p>
        </w:tc>
      </w:tr>
      <w:tr w:rsidR="00B14CBD" w:rsidRPr="00BA06EB" w:rsidTr="005139EB">
        <w:trPr>
          <w:trHeight w:val="23"/>
        </w:trPr>
        <w:tc>
          <w:tcPr>
            <w:tcW w:w="301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Оплата труда служащих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1144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1448</w:t>
            </w:r>
          </w:p>
        </w:tc>
        <w:tc>
          <w:tcPr>
            <w:tcW w:w="84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304</w:t>
            </w:r>
          </w:p>
        </w:tc>
      </w:tr>
      <w:tr w:rsidR="00B14CBD" w:rsidRPr="00BA06EB" w:rsidTr="005139EB">
        <w:trPr>
          <w:trHeight w:val="23"/>
        </w:trPr>
        <w:tc>
          <w:tcPr>
            <w:tcW w:w="301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Оплата труда работников не основной деятельности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49,2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48,0</w:t>
            </w:r>
          </w:p>
        </w:tc>
        <w:tc>
          <w:tcPr>
            <w:tcW w:w="84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-1.2</w:t>
            </w:r>
          </w:p>
        </w:tc>
      </w:tr>
      <w:tr w:rsidR="00B14CBD" w:rsidRPr="00BA06EB" w:rsidTr="005139EB">
        <w:trPr>
          <w:trHeight w:val="23"/>
        </w:trPr>
        <w:tc>
          <w:tcPr>
            <w:tcW w:w="301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Всего расходов на оплату труда по предприятию 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6393.2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7528.5</w:t>
            </w:r>
          </w:p>
        </w:tc>
        <w:tc>
          <w:tcPr>
            <w:tcW w:w="84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</w:tr>
    </w:tbl>
    <w:p w:rsidR="005139EB" w:rsidRPr="00BA06EB" w:rsidRDefault="005139EB" w:rsidP="005139EB">
      <w:pPr>
        <w:pStyle w:val="21"/>
        <w:shd w:val="clear" w:color="auto" w:fill="auto"/>
        <w:spacing w:line="360" w:lineRule="auto"/>
        <w:ind w:firstLine="709"/>
        <w:rPr>
          <w:bCs/>
          <w:noProof/>
          <w:szCs w:val="23"/>
        </w:rPr>
      </w:pPr>
    </w:p>
    <w:p w:rsidR="00B14CBD" w:rsidRPr="00BA06EB" w:rsidRDefault="00662464" w:rsidP="005139EB">
      <w:pPr>
        <w:pStyle w:val="21"/>
        <w:shd w:val="clear" w:color="auto" w:fill="auto"/>
        <w:spacing w:line="360" w:lineRule="auto"/>
        <w:ind w:firstLine="709"/>
        <w:rPr>
          <w:bCs/>
          <w:noProof/>
          <w:szCs w:val="23"/>
        </w:rPr>
      </w:pPr>
      <w:r w:rsidRPr="00BA06EB">
        <w:rPr>
          <w:bCs/>
          <w:noProof/>
          <w:szCs w:val="23"/>
        </w:rPr>
        <w:t xml:space="preserve">Вывод: на данном предприятии имеется перерасход фонда оплаты труда на 1135.3 т.р., в основном большую долю имеет переменной части оплаты труда рабочих (68.9%)зарплата рабочих без отпускных (767.5 т.р), оплата служащих (304 т.р)следовательно на предприятии в отчетном периоде была увеличена среднесписочная численность рабочих и служащих и увеличен средний заработок. </w:t>
      </w:r>
    </w:p>
    <w:p w:rsidR="005139EB" w:rsidRPr="00BA06EB" w:rsidRDefault="005139EB" w:rsidP="005139EB">
      <w:pPr>
        <w:pStyle w:val="21"/>
        <w:shd w:val="clear" w:color="auto" w:fill="auto"/>
        <w:spacing w:line="360" w:lineRule="auto"/>
        <w:ind w:firstLine="709"/>
        <w:rPr>
          <w:b/>
          <w:bCs/>
          <w:noProof/>
          <w:szCs w:val="23"/>
        </w:rPr>
      </w:pPr>
    </w:p>
    <w:p w:rsidR="00B14CBD" w:rsidRPr="00BA06EB" w:rsidRDefault="00B14CBD" w:rsidP="005139EB">
      <w:pPr>
        <w:pStyle w:val="21"/>
        <w:shd w:val="clear" w:color="auto" w:fill="auto"/>
        <w:spacing w:line="360" w:lineRule="auto"/>
        <w:ind w:firstLine="709"/>
        <w:rPr>
          <w:b/>
          <w:bCs/>
          <w:noProof/>
          <w:szCs w:val="23"/>
        </w:rPr>
      </w:pPr>
      <w:r w:rsidRPr="00BA06EB">
        <w:rPr>
          <w:b/>
          <w:bCs/>
          <w:noProof/>
          <w:szCs w:val="23"/>
        </w:rPr>
        <w:t>Задания по теме 5 «Анализ себестоимости продукции»</w:t>
      </w:r>
    </w:p>
    <w:p w:rsidR="00B14CBD" w:rsidRPr="00BA06EB" w:rsidRDefault="00B14CBD" w:rsidP="005139EB">
      <w:pPr>
        <w:pStyle w:val="21"/>
        <w:shd w:val="clear" w:color="auto" w:fill="auto"/>
        <w:spacing w:line="360" w:lineRule="auto"/>
        <w:ind w:firstLine="709"/>
        <w:rPr>
          <w:noProof/>
          <w:szCs w:val="23"/>
        </w:rPr>
      </w:pPr>
    </w:p>
    <w:p w:rsidR="00B14CBD" w:rsidRPr="00BA06EB" w:rsidRDefault="00B14CBD" w:rsidP="005139EB">
      <w:pPr>
        <w:pStyle w:val="21"/>
        <w:shd w:val="clear" w:color="auto" w:fill="auto"/>
        <w:spacing w:line="360" w:lineRule="auto"/>
        <w:ind w:firstLine="709"/>
        <w:rPr>
          <w:noProof/>
          <w:szCs w:val="22"/>
        </w:rPr>
      </w:pPr>
      <w:r w:rsidRPr="00BA06EB">
        <w:rPr>
          <w:noProof/>
          <w:szCs w:val="23"/>
        </w:rPr>
        <w:t xml:space="preserve">5.1. </w:t>
      </w:r>
      <w:r w:rsidRPr="00BA06EB">
        <w:rPr>
          <w:noProof/>
          <w:szCs w:val="22"/>
        </w:rPr>
        <w:t>Сделать анализ влияния цен и ресурсоемкости на себестоимость продукции. Сделать выводы. Данные в табл. 5.1.</w:t>
      </w:r>
    </w:p>
    <w:p w:rsidR="005139EB" w:rsidRPr="00BA06EB" w:rsidRDefault="005139EB" w:rsidP="005139EB">
      <w:pPr>
        <w:pStyle w:val="21"/>
        <w:shd w:val="clear" w:color="auto" w:fill="auto"/>
        <w:spacing w:line="360" w:lineRule="auto"/>
        <w:ind w:firstLine="709"/>
        <w:rPr>
          <w:noProof/>
          <w:szCs w:val="22"/>
        </w:rPr>
      </w:pPr>
    </w:p>
    <w:p w:rsidR="00B14CBD" w:rsidRPr="00BA06EB" w:rsidRDefault="00B14CBD" w:rsidP="005139EB">
      <w:pPr>
        <w:pStyle w:val="21"/>
        <w:shd w:val="clear" w:color="auto" w:fill="auto"/>
        <w:spacing w:line="360" w:lineRule="auto"/>
        <w:ind w:firstLine="709"/>
        <w:rPr>
          <w:noProof/>
          <w:szCs w:val="22"/>
        </w:rPr>
      </w:pPr>
      <w:r w:rsidRPr="00BA06EB">
        <w:rPr>
          <w:noProof/>
          <w:szCs w:val="22"/>
        </w:rPr>
        <w:t>Таблица 5.1</w:t>
      </w:r>
    </w:p>
    <w:tbl>
      <w:tblPr>
        <w:tblStyle w:val="ab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889"/>
        <w:gridCol w:w="1116"/>
        <w:gridCol w:w="896"/>
        <w:gridCol w:w="655"/>
        <w:gridCol w:w="655"/>
        <w:gridCol w:w="1254"/>
        <w:gridCol w:w="1254"/>
        <w:gridCol w:w="1254"/>
        <w:gridCol w:w="1598"/>
      </w:tblGrid>
      <w:tr w:rsidR="005139EB" w:rsidRPr="00BA06EB" w:rsidTr="005139EB">
        <w:trPr>
          <w:trHeight w:val="741"/>
        </w:trPr>
        <w:tc>
          <w:tcPr>
            <w:tcW w:w="566" w:type="pct"/>
            <w:vMerge w:val="restar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>Наиме-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>нование изделия</w:t>
            </w:r>
          </w:p>
        </w:tc>
        <w:tc>
          <w:tcPr>
            <w:tcW w:w="660" w:type="pct"/>
            <w:vMerge w:val="restar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>Факт. выпуск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>продукции</w:t>
            </w:r>
          </w:p>
        </w:tc>
        <w:tc>
          <w:tcPr>
            <w:tcW w:w="566" w:type="pct"/>
            <w:vMerge w:val="restar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>Индекс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>цен на ресурсы</w:t>
            </w:r>
          </w:p>
        </w:tc>
        <w:tc>
          <w:tcPr>
            <w:tcW w:w="1509" w:type="pct"/>
            <w:gridSpan w:val="3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>Себестоимость единицы изделия,</w:t>
            </w: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</w:t>
            </w: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>pуб.</w:t>
            </w:r>
          </w:p>
        </w:tc>
        <w:tc>
          <w:tcPr>
            <w:tcW w:w="1698" w:type="pct"/>
            <w:gridSpan w:val="3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2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 xml:space="preserve">Себестоимость всей 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>продукции, на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>фактический выпуск, руб.</w:t>
            </w:r>
          </w:p>
        </w:tc>
      </w:tr>
      <w:tr w:rsidR="00B14CBD" w:rsidRPr="00BA06EB" w:rsidTr="005139EB">
        <w:trPr>
          <w:trHeight w:val="2173"/>
        </w:trPr>
        <w:tc>
          <w:tcPr>
            <w:tcW w:w="566" w:type="pct"/>
            <w:vMerge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660" w:type="pct"/>
            <w:vMerge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566" w:type="pct"/>
            <w:vMerge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472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>план.</w:t>
            </w:r>
          </w:p>
        </w:tc>
        <w:tc>
          <w:tcPr>
            <w:tcW w:w="472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>факт.</w:t>
            </w:r>
          </w:p>
        </w:tc>
        <w:tc>
          <w:tcPr>
            <w:tcW w:w="566" w:type="pct"/>
            <w:textDirection w:val="btLr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>факт., в</w:t>
            </w: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с</w:t>
            </w: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>опоставимых ценах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>(гр.5</w:t>
            </w:r>
            <w:r w:rsidR="005139EB"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>:</w:t>
            </w: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 xml:space="preserve"> гр. 3)</w:t>
            </w:r>
          </w:p>
        </w:tc>
        <w:tc>
          <w:tcPr>
            <w:tcW w:w="472" w:type="pct"/>
            <w:textDirection w:val="btLr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>при план.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>себестоимости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>(гр.2 х гр. 4)</w:t>
            </w:r>
          </w:p>
        </w:tc>
        <w:tc>
          <w:tcPr>
            <w:tcW w:w="566" w:type="pct"/>
            <w:textDirection w:val="btLr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>при факт.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>себестоимости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>(гр. 2 х гр. 5)</w:t>
            </w:r>
          </w:p>
        </w:tc>
        <w:tc>
          <w:tcPr>
            <w:tcW w:w="660" w:type="pct"/>
            <w:textDirection w:val="btLr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>при факт.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2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 xml:space="preserve">ресурсоемкости 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2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 xml:space="preserve">и план. ценах 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>(гр. 2 х гр. 6)</w:t>
            </w:r>
          </w:p>
        </w:tc>
      </w:tr>
      <w:tr w:rsidR="00B14CBD" w:rsidRPr="00BA06EB" w:rsidTr="005139EB">
        <w:trPr>
          <w:trHeight w:val="166"/>
        </w:trPr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>А</w:t>
            </w:r>
          </w:p>
        </w:tc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>236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>1,28</w:t>
            </w:r>
          </w:p>
        </w:tc>
        <w:tc>
          <w:tcPr>
            <w:tcW w:w="472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218</w:t>
            </w:r>
          </w:p>
        </w:tc>
        <w:tc>
          <w:tcPr>
            <w:tcW w:w="472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239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186.7</w:t>
            </w:r>
          </w:p>
        </w:tc>
        <w:tc>
          <w:tcPr>
            <w:tcW w:w="472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51448 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56404 </w:t>
            </w:r>
          </w:p>
        </w:tc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44061 </w:t>
            </w:r>
          </w:p>
        </w:tc>
      </w:tr>
      <w:tr w:rsidR="00B14CBD" w:rsidRPr="00BA06EB" w:rsidTr="005139EB">
        <w:trPr>
          <w:trHeight w:val="173"/>
        </w:trPr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>Б</w:t>
            </w: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340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4"/>
              </w:rPr>
              <w:t>1,26</w:t>
            </w:r>
          </w:p>
        </w:tc>
        <w:tc>
          <w:tcPr>
            <w:tcW w:w="472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236</w:t>
            </w:r>
          </w:p>
        </w:tc>
        <w:tc>
          <w:tcPr>
            <w:tcW w:w="472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245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194.4</w:t>
            </w:r>
          </w:p>
        </w:tc>
        <w:tc>
          <w:tcPr>
            <w:tcW w:w="472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80240 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8330 </w:t>
            </w:r>
          </w:p>
        </w:tc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66096 </w:t>
            </w:r>
          </w:p>
        </w:tc>
      </w:tr>
      <w:tr w:rsidR="00B14CBD" w:rsidRPr="00BA06EB" w:rsidTr="005139EB">
        <w:trPr>
          <w:trHeight w:val="166"/>
        </w:trPr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В</w:t>
            </w:r>
          </w:p>
        </w:tc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430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4"/>
              </w:rPr>
              <w:t>1,23</w:t>
            </w:r>
          </w:p>
        </w:tc>
        <w:tc>
          <w:tcPr>
            <w:tcW w:w="472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188</w:t>
            </w:r>
          </w:p>
        </w:tc>
        <w:tc>
          <w:tcPr>
            <w:tcW w:w="472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190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154.5</w:t>
            </w:r>
          </w:p>
        </w:tc>
        <w:tc>
          <w:tcPr>
            <w:tcW w:w="472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80840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81700 </w:t>
            </w:r>
          </w:p>
        </w:tc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66435 </w:t>
            </w:r>
          </w:p>
        </w:tc>
      </w:tr>
      <w:tr w:rsidR="00B14CBD" w:rsidRPr="00BA06EB" w:rsidTr="005139EB">
        <w:trPr>
          <w:trHeight w:val="180"/>
        </w:trPr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4"/>
              </w:rPr>
              <w:t>Итого:</w:t>
            </w: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472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472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72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212528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221404 </w:t>
            </w:r>
          </w:p>
        </w:tc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176592 </w:t>
            </w:r>
          </w:p>
        </w:tc>
      </w:tr>
    </w:tbl>
    <w:p w:rsidR="005139EB" w:rsidRPr="00BA06EB" w:rsidRDefault="005139EB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3"/>
        </w:rPr>
      </w:pPr>
    </w:p>
    <w:p w:rsidR="00AF211A" w:rsidRPr="00BA06EB" w:rsidRDefault="004B691B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3"/>
        </w:rPr>
      </w:pPr>
      <w:r w:rsidRPr="00BA06EB">
        <w:rPr>
          <w:rFonts w:cs="Times New Roman"/>
          <w:noProof/>
          <w:color w:val="000000"/>
          <w:sz w:val="28"/>
          <w:szCs w:val="23"/>
        </w:rPr>
        <w:t>Вывод: по данным таблицы видно, что себестоимость единицы изделия по факту выше, чем запланировано, но но факту в сопоставимых ценах</w:t>
      </w:r>
      <w:r w:rsidR="005139EB" w:rsidRPr="00BA06EB">
        <w:rPr>
          <w:rFonts w:cs="Times New Roman"/>
          <w:noProof/>
          <w:color w:val="000000"/>
          <w:sz w:val="28"/>
          <w:szCs w:val="23"/>
        </w:rPr>
        <w:t xml:space="preserve"> </w:t>
      </w:r>
      <w:r w:rsidRPr="00BA06EB">
        <w:rPr>
          <w:rFonts w:cs="Times New Roman"/>
          <w:noProof/>
          <w:color w:val="000000"/>
          <w:sz w:val="28"/>
          <w:szCs w:val="23"/>
        </w:rPr>
        <w:t>она намного ниже плана.</w:t>
      </w:r>
      <w:r w:rsidR="005139EB" w:rsidRPr="00BA06EB">
        <w:rPr>
          <w:rFonts w:cs="Times New Roman"/>
          <w:noProof/>
          <w:color w:val="000000"/>
          <w:sz w:val="28"/>
          <w:szCs w:val="23"/>
        </w:rPr>
        <w:t xml:space="preserve"> </w:t>
      </w:r>
      <w:r w:rsidRPr="00BA06EB">
        <w:rPr>
          <w:rFonts w:cs="Times New Roman"/>
          <w:noProof/>
          <w:color w:val="000000"/>
          <w:sz w:val="28"/>
          <w:szCs w:val="23"/>
        </w:rPr>
        <w:t>Себестоимость всей продукции на фактический выпуск при фактической ресурсоемкости ниже на 44812 руб.</w:t>
      </w: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</w:rPr>
      </w:pPr>
      <w:r w:rsidRPr="00BA06EB">
        <w:rPr>
          <w:rFonts w:cs="Times New Roman"/>
          <w:noProof/>
          <w:color w:val="000000"/>
          <w:sz w:val="28"/>
          <w:szCs w:val="23"/>
        </w:rPr>
        <w:t>5.2.</w:t>
      </w:r>
      <w:r w:rsidRPr="00BA06EB">
        <w:rPr>
          <w:rFonts w:cs="Times New Roman"/>
          <w:b/>
          <w:bCs/>
          <w:noProof/>
          <w:color w:val="000000"/>
          <w:sz w:val="28"/>
          <w:szCs w:val="23"/>
        </w:rPr>
        <w:t xml:space="preserve"> </w:t>
      </w:r>
      <w:r w:rsidRPr="00BA06EB">
        <w:rPr>
          <w:rFonts w:cs="Times New Roman"/>
          <w:noProof/>
          <w:color w:val="000000"/>
          <w:sz w:val="28"/>
          <w:szCs w:val="23"/>
        </w:rPr>
        <w:t>Сделать анализ структуры себестоимости, рассчитать влияние изменения удельного веса затрат в общей сумме, экономию (перерасход) в целом по предприятию. Сформулировать выводы. Данные в табл. 5.2.</w:t>
      </w:r>
    </w:p>
    <w:p w:rsidR="005139EB" w:rsidRPr="00BA06EB" w:rsidRDefault="005139EB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</w:rPr>
      </w:pPr>
    </w:p>
    <w:p w:rsidR="00B14CBD" w:rsidRPr="00BA06EB" w:rsidRDefault="005139EB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</w:rPr>
      </w:pPr>
      <w:r w:rsidRPr="00BA06EB">
        <w:rPr>
          <w:rFonts w:cs="Times New Roman"/>
          <w:noProof/>
          <w:color w:val="000000"/>
          <w:sz w:val="28"/>
        </w:rPr>
        <w:br w:type="page"/>
      </w:r>
      <w:r w:rsidR="00B14CBD" w:rsidRPr="00BA06EB">
        <w:rPr>
          <w:rFonts w:cs="Times New Roman"/>
          <w:noProof/>
          <w:color w:val="000000"/>
          <w:sz w:val="28"/>
        </w:rPr>
        <w:t>Таблица 5.2</w:t>
      </w:r>
    </w:p>
    <w:tbl>
      <w:tblPr>
        <w:tblStyle w:val="ab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482"/>
        <w:gridCol w:w="886"/>
        <w:gridCol w:w="886"/>
        <w:gridCol w:w="886"/>
        <w:gridCol w:w="886"/>
        <w:gridCol w:w="886"/>
        <w:gridCol w:w="886"/>
        <w:gridCol w:w="1773"/>
      </w:tblGrid>
      <w:tr w:rsidR="005139EB" w:rsidRPr="00BA06EB" w:rsidTr="005139EB">
        <w:trPr>
          <w:trHeight w:val="850"/>
        </w:trPr>
        <w:tc>
          <w:tcPr>
            <w:tcW w:w="1296" w:type="pct"/>
            <w:vMerge w:val="restar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>Статьи затрат</w:t>
            </w:r>
          </w:p>
        </w:tc>
        <w:tc>
          <w:tcPr>
            <w:tcW w:w="926" w:type="pct"/>
            <w:gridSpan w:val="2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>По план. себестоимости на факт. объем</w:t>
            </w:r>
          </w:p>
        </w:tc>
        <w:tc>
          <w:tcPr>
            <w:tcW w:w="926" w:type="pct"/>
            <w:gridSpan w:val="2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>По факт. себестоимости</w:t>
            </w:r>
          </w:p>
        </w:tc>
        <w:tc>
          <w:tcPr>
            <w:tcW w:w="926" w:type="pct"/>
            <w:gridSpan w:val="2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2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 xml:space="preserve">Отклонение 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 xml:space="preserve">от план. себестоимости </w:t>
            </w:r>
          </w:p>
        </w:tc>
        <w:tc>
          <w:tcPr>
            <w:tcW w:w="926" w:type="pct"/>
            <w:vMerge w:val="restar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2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 xml:space="preserve">Расчет затрат 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2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>на снижение себестоимости,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 xml:space="preserve"> %</w:t>
            </w:r>
          </w:p>
        </w:tc>
      </w:tr>
      <w:tr w:rsidR="00B14CBD" w:rsidRPr="00BA06EB" w:rsidTr="005139EB">
        <w:trPr>
          <w:trHeight w:val="569"/>
        </w:trPr>
        <w:tc>
          <w:tcPr>
            <w:tcW w:w="1296" w:type="pct"/>
            <w:vMerge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46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>Сумма, тыс. руб.</w:t>
            </w:r>
          </w:p>
        </w:tc>
        <w:tc>
          <w:tcPr>
            <w:tcW w:w="46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>Уд. вес, %</w:t>
            </w:r>
          </w:p>
        </w:tc>
        <w:tc>
          <w:tcPr>
            <w:tcW w:w="46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>Сумма, тыс. руб.</w:t>
            </w:r>
          </w:p>
        </w:tc>
        <w:tc>
          <w:tcPr>
            <w:tcW w:w="46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>Уд. вес, %</w:t>
            </w:r>
          </w:p>
        </w:tc>
        <w:tc>
          <w:tcPr>
            <w:tcW w:w="46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>Сумма, тыс. руб.</w:t>
            </w:r>
          </w:p>
        </w:tc>
        <w:tc>
          <w:tcPr>
            <w:tcW w:w="46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2"/>
              </w:rPr>
              <w:t>Уд. вес, %</w:t>
            </w:r>
          </w:p>
        </w:tc>
        <w:tc>
          <w:tcPr>
            <w:tcW w:w="926" w:type="pct"/>
            <w:vMerge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</w:tr>
      <w:tr w:rsidR="00B14CBD" w:rsidRPr="00BA06EB" w:rsidTr="005139EB">
        <w:trPr>
          <w:trHeight w:val="187"/>
        </w:trPr>
        <w:tc>
          <w:tcPr>
            <w:tcW w:w="129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Материалы</w:t>
            </w: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6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5579,9</w:t>
            </w:r>
          </w:p>
        </w:tc>
        <w:tc>
          <w:tcPr>
            <w:tcW w:w="46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65.4</w:t>
            </w:r>
          </w:p>
        </w:tc>
        <w:tc>
          <w:tcPr>
            <w:tcW w:w="46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5584,7</w:t>
            </w:r>
          </w:p>
        </w:tc>
        <w:tc>
          <w:tcPr>
            <w:tcW w:w="46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65.97</w:t>
            </w:r>
          </w:p>
        </w:tc>
        <w:tc>
          <w:tcPr>
            <w:tcW w:w="46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4.8</w:t>
            </w:r>
          </w:p>
        </w:tc>
        <w:tc>
          <w:tcPr>
            <w:tcW w:w="46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0.55</w:t>
            </w:r>
          </w:p>
        </w:tc>
        <w:tc>
          <w:tcPr>
            <w:tcW w:w="92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-</w:t>
            </w:r>
          </w:p>
        </w:tc>
      </w:tr>
      <w:tr w:rsidR="00B14CBD" w:rsidRPr="00BA06EB" w:rsidTr="005139EB">
        <w:trPr>
          <w:trHeight w:val="360"/>
        </w:trPr>
        <w:tc>
          <w:tcPr>
            <w:tcW w:w="129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Оплата труда основных рабочих</w:t>
            </w: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6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1275,2</w:t>
            </w:r>
          </w:p>
        </w:tc>
        <w:tc>
          <w:tcPr>
            <w:tcW w:w="46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15</w:t>
            </w:r>
          </w:p>
        </w:tc>
        <w:tc>
          <w:tcPr>
            <w:tcW w:w="46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1252,8</w:t>
            </w:r>
          </w:p>
        </w:tc>
        <w:tc>
          <w:tcPr>
            <w:tcW w:w="46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14.8</w:t>
            </w:r>
          </w:p>
        </w:tc>
        <w:tc>
          <w:tcPr>
            <w:tcW w:w="46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-22.4</w:t>
            </w:r>
          </w:p>
        </w:tc>
        <w:tc>
          <w:tcPr>
            <w:tcW w:w="46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0.25</w:t>
            </w:r>
          </w:p>
        </w:tc>
        <w:tc>
          <w:tcPr>
            <w:tcW w:w="92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34.8</w:t>
            </w:r>
          </w:p>
        </w:tc>
      </w:tr>
      <w:tr w:rsidR="00B14CBD" w:rsidRPr="00BA06EB" w:rsidTr="005139EB">
        <w:trPr>
          <w:trHeight w:val="533"/>
        </w:trPr>
        <w:tc>
          <w:tcPr>
            <w:tcW w:w="129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 xml:space="preserve">Расходы на эксплуатацию машин </w:t>
            </w:r>
          </w:p>
        </w:tc>
        <w:tc>
          <w:tcPr>
            <w:tcW w:w="46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415,2</w:t>
            </w:r>
          </w:p>
        </w:tc>
        <w:tc>
          <w:tcPr>
            <w:tcW w:w="46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4.9</w:t>
            </w:r>
          </w:p>
        </w:tc>
        <w:tc>
          <w:tcPr>
            <w:tcW w:w="46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398,6</w:t>
            </w:r>
          </w:p>
        </w:tc>
        <w:tc>
          <w:tcPr>
            <w:tcW w:w="46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4.71</w:t>
            </w:r>
          </w:p>
        </w:tc>
        <w:tc>
          <w:tcPr>
            <w:tcW w:w="46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-16.6</w:t>
            </w:r>
          </w:p>
        </w:tc>
        <w:tc>
          <w:tcPr>
            <w:tcW w:w="46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-0.26</w:t>
            </w:r>
          </w:p>
        </w:tc>
        <w:tc>
          <w:tcPr>
            <w:tcW w:w="92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25.8</w:t>
            </w:r>
          </w:p>
        </w:tc>
      </w:tr>
      <w:tr w:rsidR="00B14CBD" w:rsidRPr="00BA06EB" w:rsidTr="005139EB">
        <w:trPr>
          <w:trHeight w:val="224"/>
        </w:trPr>
        <w:tc>
          <w:tcPr>
            <w:tcW w:w="129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Итого: прямые затраты</w:t>
            </w: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6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7270,3</w:t>
            </w:r>
          </w:p>
        </w:tc>
        <w:tc>
          <w:tcPr>
            <w:tcW w:w="46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85.3</w:t>
            </w:r>
          </w:p>
        </w:tc>
        <w:tc>
          <w:tcPr>
            <w:tcW w:w="46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7236,1</w:t>
            </w:r>
          </w:p>
        </w:tc>
        <w:tc>
          <w:tcPr>
            <w:tcW w:w="46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85.58</w:t>
            </w:r>
          </w:p>
        </w:tc>
        <w:tc>
          <w:tcPr>
            <w:tcW w:w="46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-34.2</w:t>
            </w:r>
          </w:p>
        </w:tc>
        <w:tc>
          <w:tcPr>
            <w:tcW w:w="46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0.24</w:t>
            </w:r>
          </w:p>
        </w:tc>
        <w:tc>
          <w:tcPr>
            <w:tcW w:w="92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53.1</w:t>
            </w:r>
          </w:p>
        </w:tc>
      </w:tr>
      <w:tr w:rsidR="00B14CBD" w:rsidRPr="00BA06EB" w:rsidTr="005139EB">
        <w:trPr>
          <w:trHeight w:val="289"/>
        </w:trPr>
        <w:tc>
          <w:tcPr>
            <w:tcW w:w="129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Накладные расходы</w:t>
            </w: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6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1259,6</w:t>
            </w:r>
          </w:p>
        </w:tc>
        <w:tc>
          <w:tcPr>
            <w:tcW w:w="46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14.7</w:t>
            </w:r>
          </w:p>
        </w:tc>
        <w:tc>
          <w:tcPr>
            <w:tcW w:w="46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1229,15</w:t>
            </w:r>
          </w:p>
        </w:tc>
        <w:tc>
          <w:tcPr>
            <w:tcW w:w="46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14.52</w:t>
            </w:r>
          </w:p>
        </w:tc>
        <w:tc>
          <w:tcPr>
            <w:tcW w:w="46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-30.45</w:t>
            </w:r>
          </w:p>
        </w:tc>
        <w:tc>
          <w:tcPr>
            <w:tcW w:w="46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-0.25</w:t>
            </w:r>
          </w:p>
        </w:tc>
        <w:tc>
          <w:tcPr>
            <w:tcW w:w="92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47.3</w:t>
            </w:r>
          </w:p>
        </w:tc>
      </w:tr>
      <w:tr w:rsidR="00B14CBD" w:rsidRPr="00BA06EB" w:rsidTr="005139EB">
        <w:trPr>
          <w:trHeight w:val="175"/>
        </w:trPr>
        <w:tc>
          <w:tcPr>
            <w:tcW w:w="129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Всего:</w:t>
            </w: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6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8529,6</w:t>
            </w:r>
          </w:p>
        </w:tc>
        <w:tc>
          <w:tcPr>
            <w:tcW w:w="46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46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8465,25</w:t>
            </w:r>
          </w:p>
        </w:tc>
        <w:tc>
          <w:tcPr>
            <w:tcW w:w="46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100</w:t>
            </w:r>
          </w:p>
        </w:tc>
        <w:tc>
          <w:tcPr>
            <w:tcW w:w="46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-64.45</w:t>
            </w:r>
          </w:p>
        </w:tc>
        <w:tc>
          <w:tcPr>
            <w:tcW w:w="463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-</w:t>
            </w:r>
          </w:p>
        </w:tc>
        <w:tc>
          <w:tcPr>
            <w:tcW w:w="92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</w:t>
            </w:r>
          </w:p>
        </w:tc>
      </w:tr>
    </w:tbl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3"/>
        </w:rPr>
      </w:pPr>
    </w:p>
    <w:p w:rsidR="00B14CBD" w:rsidRPr="00BA06EB" w:rsidRDefault="004B691B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3"/>
        </w:rPr>
      </w:pPr>
      <w:r w:rsidRPr="00BA06EB">
        <w:rPr>
          <w:rFonts w:cs="Times New Roman"/>
          <w:noProof/>
          <w:color w:val="000000"/>
          <w:sz w:val="28"/>
          <w:szCs w:val="23"/>
        </w:rPr>
        <w:t>Вывод: по данному предприятию видно, что как по плановой себестоимости так и при фактической</w:t>
      </w:r>
      <w:r w:rsidR="005139EB" w:rsidRPr="00BA06EB">
        <w:rPr>
          <w:rFonts w:cs="Times New Roman"/>
          <w:noProof/>
          <w:color w:val="000000"/>
          <w:sz w:val="28"/>
          <w:szCs w:val="23"/>
        </w:rPr>
        <w:t xml:space="preserve"> </w:t>
      </w:r>
      <w:r w:rsidRPr="00BA06EB">
        <w:rPr>
          <w:rFonts w:cs="Times New Roman"/>
          <w:noProof/>
          <w:color w:val="000000"/>
          <w:sz w:val="28"/>
          <w:szCs w:val="23"/>
        </w:rPr>
        <w:t>большую долю занимают прямые затраты (материалы – 65.4% и 65.97%, оплата труда – 15 и 14.8%) в целом по предприятию наблюдается экономия.</w:t>
      </w: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3"/>
        </w:rPr>
      </w:pPr>
    </w:p>
    <w:p w:rsidR="00B14CBD" w:rsidRPr="00BA06EB" w:rsidRDefault="00B14CBD" w:rsidP="005139EB">
      <w:pPr>
        <w:pStyle w:val="3"/>
        <w:shd w:val="clear" w:color="auto" w:fill="auto"/>
        <w:spacing w:line="360" w:lineRule="auto"/>
        <w:ind w:firstLine="709"/>
        <w:jc w:val="both"/>
        <w:rPr>
          <w:rFonts w:cs="Times New Roman"/>
          <w:noProof/>
        </w:rPr>
      </w:pPr>
      <w:r w:rsidRPr="00BA06EB">
        <w:rPr>
          <w:rFonts w:cs="Times New Roman"/>
          <w:noProof/>
        </w:rPr>
        <w:t>Задания по теме 6 «Анализ финансовых результатов»</w:t>
      </w: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3"/>
        </w:rPr>
      </w:pP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</w:rPr>
      </w:pPr>
      <w:r w:rsidRPr="00BA06EB">
        <w:rPr>
          <w:rFonts w:cs="Times New Roman"/>
          <w:noProof/>
          <w:color w:val="000000"/>
          <w:sz w:val="28"/>
          <w:szCs w:val="23"/>
        </w:rPr>
        <w:t>6.1.</w:t>
      </w:r>
      <w:r w:rsidRPr="00BA06EB">
        <w:rPr>
          <w:rFonts w:cs="Times New Roman"/>
          <w:b/>
          <w:bCs/>
          <w:noProof/>
          <w:color w:val="000000"/>
          <w:sz w:val="28"/>
          <w:szCs w:val="23"/>
        </w:rPr>
        <w:t xml:space="preserve"> </w:t>
      </w:r>
      <w:r w:rsidRPr="00BA06EB">
        <w:rPr>
          <w:rFonts w:cs="Times New Roman"/>
          <w:noProof/>
          <w:color w:val="000000"/>
          <w:sz w:val="28"/>
          <w:szCs w:val="23"/>
        </w:rPr>
        <w:t>Сделать анализ валовой прибыли в динамике. Определить удельный вес, темп изменения. Сформулировать выводы. Данные в табл. 6.1.</w:t>
      </w:r>
    </w:p>
    <w:p w:rsidR="005139EB" w:rsidRPr="00BA06EB" w:rsidRDefault="005139EB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</w:rPr>
      </w:pP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</w:rPr>
      </w:pPr>
      <w:r w:rsidRPr="00BA06EB">
        <w:rPr>
          <w:rFonts w:cs="Times New Roman"/>
          <w:noProof/>
          <w:color w:val="000000"/>
          <w:sz w:val="28"/>
        </w:rPr>
        <w:t>Таблица 6.1</w:t>
      </w:r>
    </w:p>
    <w:tbl>
      <w:tblPr>
        <w:tblStyle w:val="ab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490"/>
        <w:gridCol w:w="1044"/>
        <w:gridCol w:w="865"/>
        <w:gridCol w:w="1074"/>
        <w:gridCol w:w="1017"/>
        <w:gridCol w:w="1045"/>
        <w:gridCol w:w="866"/>
        <w:gridCol w:w="1170"/>
      </w:tblGrid>
      <w:tr w:rsidR="005139EB" w:rsidRPr="00BA06EB" w:rsidTr="005139EB">
        <w:trPr>
          <w:trHeight w:val="23"/>
        </w:trPr>
        <w:tc>
          <w:tcPr>
            <w:tcW w:w="1321" w:type="pct"/>
            <w:vMerge w:val="restar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3"/>
              </w:rPr>
              <w:t>Показатели</w:t>
            </w:r>
          </w:p>
        </w:tc>
        <w:tc>
          <w:tcPr>
            <w:tcW w:w="1038" w:type="pct"/>
            <w:gridSpan w:val="2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3"/>
              </w:rPr>
              <w:t>Базисный год</w:t>
            </w:r>
          </w:p>
        </w:tc>
        <w:tc>
          <w:tcPr>
            <w:tcW w:w="1132" w:type="pct"/>
            <w:gridSpan w:val="2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3"/>
              </w:rPr>
              <w:t>Отчетный год</w:t>
            </w:r>
          </w:p>
        </w:tc>
        <w:tc>
          <w:tcPr>
            <w:tcW w:w="1038" w:type="pct"/>
            <w:gridSpan w:val="2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3"/>
              </w:rPr>
              <w:t>Абсолютное отклонение</w:t>
            </w:r>
          </w:p>
        </w:tc>
        <w:tc>
          <w:tcPr>
            <w:tcW w:w="472" w:type="pct"/>
            <w:vMerge w:val="restar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3"/>
              </w:rPr>
              <w:t>Темп изменения, %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</w:tr>
      <w:tr w:rsidR="00B14CBD" w:rsidRPr="00BA06EB" w:rsidTr="005139EB">
        <w:trPr>
          <w:trHeight w:val="23"/>
        </w:trPr>
        <w:tc>
          <w:tcPr>
            <w:tcW w:w="1321" w:type="pct"/>
            <w:vMerge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3"/>
              </w:rPr>
              <w:t>Сумма, тыс. руб.</w:t>
            </w:r>
          </w:p>
        </w:tc>
        <w:tc>
          <w:tcPr>
            <w:tcW w:w="472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4"/>
              </w:rPr>
              <w:t>Уд. вес, %</w:t>
            </w:r>
          </w:p>
        </w:tc>
        <w:tc>
          <w:tcPr>
            <w:tcW w:w="581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3"/>
              </w:rPr>
              <w:t>Сумма, тыс. руб.</w:t>
            </w:r>
          </w:p>
        </w:tc>
        <w:tc>
          <w:tcPr>
            <w:tcW w:w="551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3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3"/>
              </w:rPr>
              <w:t>Уд. вес,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3"/>
              </w:rPr>
              <w:t>%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3"/>
              </w:rPr>
              <w:t xml:space="preserve">Сумма, тыс. </w:t>
            </w:r>
            <w:r w:rsidRPr="00BA06EB">
              <w:rPr>
                <w:rFonts w:cs="Times New Roman"/>
                <w:noProof/>
                <w:color w:val="000000"/>
                <w:sz w:val="20"/>
              </w:rPr>
              <w:t>руб.</w:t>
            </w:r>
          </w:p>
        </w:tc>
        <w:tc>
          <w:tcPr>
            <w:tcW w:w="472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3"/>
              </w:rPr>
              <w:t>Уд. вес,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3"/>
              </w:rPr>
              <w:t>%</w:t>
            </w:r>
          </w:p>
        </w:tc>
        <w:tc>
          <w:tcPr>
            <w:tcW w:w="472" w:type="pct"/>
            <w:vMerge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</w:tr>
      <w:tr w:rsidR="00B14CBD" w:rsidRPr="00BA06EB" w:rsidTr="005139EB">
        <w:trPr>
          <w:trHeight w:val="23"/>
        </w:trPr>
        <w:tc>
          <w:tcPr>
            <w:tcW w:w="1321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Прибыль от продажи 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4520</w:t>
            </w:r>
          </w:p>
        </w:tc>
        <w:tc>
          <w:tcPr>
            <w:tcW w:w="472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62.1</w:t>
            </w:r>
          </w:p>
        </w:tc>
        <w:tc>
          <w:tcPr>
            <w:tcW w:w="581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4380</w:t>
            </w:r>
          </w:p>
        </w:tc>
        <w:tc>
          <w:tcPr>
            <w:tcW w:w="551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67.0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-140 </w:t>
            </w:r>
          </w:p>
        </w:tc>
        <w:tc>
          <w:tcPr>
            <w:tcW w:w="472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4.9 </w:t>
            </w:r>
          </w:p>
        </w:tc>
        <w:tc>
          <w:tcPr>
            <w:tcW w:w="472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96.9 </w:t>
            </w:r>
          </w:p>
        </w:tc>
      </w:tr>
      <w:tr w:rsidR="00B14CBD" w:rsidRPr="00BA06EB" w:rsidTr="005139EB">
        <w:trPr>
          <w:trHeight w:val="23"/>
        </w:trPr>
        <w:tc>
          <w:tcPr>
            <w:tcW w:w="1321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Проценты к получению 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1,36</w:t>
            </w:r>
          </w:p>
        </w:tc>
        <w:tc>
          <w:tcPr>
            <w:tcW w:w="472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0.028</w:t>
            </w:r>
          </w:p>
        </w:tc>
        <w:tc>
          <w:tcPr>
            <w:tcW w:w="581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1,78</w:t>
            </w:r>
          </w:p>
        </w:tc>
        <w:tc>
          <w:tcPr>
            <w:tcW w:w="551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0.03 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0.42</w:t>
            </w:r>
          </w:p>
        </w:tc>
        <w:tc>
          <w:tcPr>
            <w:tcW w:w="472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0.01 </w:t>
            </w:r>
          </w:p>
        </w:tc>
        <w:tc>
          <w:tcPr>
            <w:tcW w:w="472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130.9 </w:t>
            </w:r>
          </w:p>
        </w:tc>
      </w:tr>
      <w:tr w:rsidR="00B14CBD" w:rsidRPr="00BA06EB" w:rsidTr="005139EB">
        <w:trPr>
          <w:trHeight w:val="23"/>
        </w:trPr>
        <w:tc>
          <w:tcPr>
            <w:tcW w:w="1321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Сальдо операционных доходов над расходами 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432</w:t>
            </w:r>
          </w:p>
        </w:tc>
        <w:tc>
          <w:tcPr>
            <w:tcW w:w="472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5.9</w:t>
            </w:r>
          </w:p>
        </w:tc>
        <w:tc>
          <w:tcPr>
            <w:tcW w:w="581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420</w:t>
            </w:r>
          </w:p>
        </w:tc>
        <w:tc>
          <w:tcPr>
            <w:tcW w:w="551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6.4 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-12 </w:t>
            </w:r>
          </w:p>
        </w:tc>
        <w:tc>
          <w:tcPr>
            <w:tcW w:w="472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0.5 </w:t>
            </w:r>
          </w:p>
        </w:tc>
        <w:tc>
          <w:tcPr>
            <w:tcW w:w="472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97.2 </w:t>
            </w:r>
          </w:p>
        </w:tc>
      </w:tr>
      <w:tr w:rsidR="00B14CBD" w:rsidRPr="00BA06EB" w:rsidTr="005139EB">
        <w:trPr>
          <w:trHeight w:val="23"/>
        </w:trPr>
        <w:tc>
          <w:tcPr>
            <w:tcW w:w="1321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Сальдо внереализа-ционных доходов над расходами 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2324</w:t>
            </w:r>
          </w:p>
        </w:tc>
        <w:tc>
          <w:tcPr>
            <w:tcW w:w="472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31.9</w:t>
            </w:r>
          </w:p>
        </w:tc>
        <w:tc>
          <w:tcPr>
            <w:tcW w:w="581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1732</w:t>
            </w:r>
          </w:p>
        </w:tc>
        <w:tc>
          <w:tcPr>
            <w:tcW w:w="551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26.5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-5.92 </w:t>
            </w:r>
          </w:p>
        </w:tc>
        <w:tc>
          <w:tcPr>
            <w:tcW w:w="472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-5.4</w:t>
            </w:r>
          </w:p>
        </w:tc>
        <w:tc>
          <w:tcPr>
            <w:tcW w:w="472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74.5 </w:t>
            </w:r>
          </w:p>
        </w:tc>
      </w:tr>
      <w:tr w:rsidR="00B14CBD" w:rsidRPr="00BA06EB" w:rsidTr="005139EB">
        <w:trPr>
          <w:trHeight w:val="23"/>
        </w:trPr>
        <w:tc>
          <w:tcPr>
            <w:tcW w:w="1321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Балансовая прибыль 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7277,36</w:t>
            </w:r>
          </w:p>
        </w:tc>
        <w:tc>
          <w:tcPr>
            <w:tcW w:w="472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581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6533,78</w:t>
            </w:r>
          </w:p>
        </w:tc>
        <w:tc>
          <w:tcPr>
            <w:tcW w:w="551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100 </w:t>
            </w:r>
          </w:p>
        </w:tc>
        <w:tc>
          <w:tcPr>
            <w:tcW w:w="56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-743.58</w:t>
            </w:r>
          </w:p>
        </w:tc>
        <w:tc>
          <w:tcPr>
            <w:tcW w:w="472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- </w:t>
            </w:r>
          </w:p>
        </w:tc>
        <w:tc>
          <w:tcPr>
            <w:tcW w:w="472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89.8 </w:t>
            </w:r>
          </w:p>
        </w:tc>
      </w:tr>
    </w:tbl>
    <w:p w:rsidR="005139EB" w:rsidRPr="00BA06EB" w:rsidRDefault="005139EB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2"/>
        </w:rPr>
      </w:pPr>
    </w:p>
    <w:p w:rsidR="001C482C" w:rsidRPr="00BA06EB" w:rsidRDefault="001C482C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2"/>
        </w:rPr>
      </w:pPr>
      <w:r w:rsidRPr="00BA06EB">
        <w:rPr>
          <w:rFonts w:cs="Times New Roman"/>
          <w:noProof/>
          <w:color w:val="000000"/>
          <w:sz w:val="28"/>
          <w:szCs w:val="22"/>
        </w:rPr>
        <w:t xml:space="preserve">Вывод: Анализ структуры прибыли показывает, что </w:t>
      </w:r>
      <w:r w:rsidR="00E163A2" w:rsidRPr="00BA06EB">
        <w:rPr>
          <w:rFonts w:cs="Times New Roman"/>
          <w:noProof/>
          <w:color w:val="000000"/>
          <w:sz w:val="28"/>
          <w:szCs w:val="22"/>
        </w:rPr>
        <w:t>на предприятии наблюдается упадок финансовой деятельности, снижение балансовой прибыли (-743.58 т.р).в основном причина этого падение продаж.</w:t>
      </w:r>
      <w:r w:rsidR="005139EB" w:rsidRPr="00BA06EB">
        <w:rPr>
          <w:rFonts w:cs="Times New Roman"/>
          <w:noProof/>
          <w:color w:val="000000"/>
          <w:sz w:val="28"/>
          <w:szCs w:val="22"/>
        </w:rPr>
        <w:t>,</w:t>
      </w:r>
      <w:r w:rsidR="00E163A2" w:rsidRPr="00BA06EB">
        <w:rPr>
          <w:rFonts w:cs="Times New Roman"/>
          <w:noProof/>
          <w:color w:val="000000"/>
          <w:sz w:val="28"/>
          <w:szCs w:val="22"/>
        </w:rPr>
        <w:t xml:space="preserve"> а также превышение доходов над расходами, как операционных, так и внереализационных.</w:t>
      </w:r>
      <w:r w:rsidR="005139EB" w:rsidRPr="00BA06EB">
        <w:rPr>
          <w:rFonts w:cs="Times New Roman"/>
          <w:noProof/>
          <w:color w:val="000000"/>
          <w:sz w:val="28"/>
          <w:szCs w:val="22"/>
        </w:rPr>
        <w:t xml:space="preserve"> </w:t>
      </w: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</w:rPr>
      </w:pPr>
      <w:r w:rsidRPr="00BA06EB">
        <w:rPr>
          <w:rFonts w:cs="Times New Roman"/>
          <w:noProof/>
          <w:color w:val="000000"/>
          <w:sz w:val="28"/>
          <w:szCs w:val="22"/>
        </w:rPr>
        <w:t>6.2.</w:t>
      </w:r>
      <w:r w:rsidRPr="00BA06EB">
        <w:rPr>
          <w:rFonts w:cs="Times New Roman"/>
          <w:b/>
          <w:bCs/>
          <w:noProof/>
          <w:color w:val="000000"/>
          <w:sz w:val="28"/>
          <w:szCs w:val="22"/>
        </w:rPr>
        <w:t xml:space="preserve"> </w:t>
      </w:r>
      <w:r w:rsidRPr="00BA06EB">
        <w:rPr>
          <w:rFonts w:cs="Times New Roman"/>
          <w:noProof/>
          <w:color w:val="000000"/>
          <w:sz w:val="28"/>
          <w:szCs w:val="22"/>
        </w:rPr>
        <w:t>Сделать факторный анализ рентабельности отдельных видов продукции. Сформулировать выводы. Данные в табл. 6.2.</w:t>
      </w:r>
    </w:p>
    <w:p w:rsidR="005139EB" w:rsidRPr="00BA06EB" w:rsidRDefault="005139EB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</w:rPr>
      </w:pP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</w:rPr>
      </w:pPr>
      <w:r w:rsidRPr="00BA06EB">
        <w:rPr>
          <w:rFonts w:cs="Times New Roman"/>
          <w:noProof/>
          <w:color w:val="000000"/>
          <w:sz w:val="28"/>
        </w:rPr>
        <w:t>Таблица 6.2</w:t>
      </w:r>
    </w:p>
    <w:tbl>
      <w:tblPr>
        <w:tblStyle w:val="ab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259"/>
        <w:gridCol w:w="719"/>
        <w:gridCol w:w="721"/>
        <w:gridCol w:w="901"/>
        <w:gridCol w:w="901"/>
        <w:gridCol w:w="719"/>
        <w:gridCol w:w="901"/>
        <w:gridCol w:w="719"/>
        <w:gridCol w:w="750"/>
        <w:gridCol w:w="719"/>
        <w:gridCol w:w="1262"/>
      </w:tblGrid>
      <w:tr w:rsidR="005139EB" w:rsidRPr="00BA06EB" w:rsidTr="005139EB">
        <w:trPr>
          <w:trHeight w:val="23"/>
        </w:trPr>
        <w:tc>
          <w:tcPr>
            <w:tcW w:w="660" w:type="pct"/>
            <w:vMerge w:val="restar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4"/>
              </w:rPr>
              <w:t>Вид продукции</w:t>
            </w:r>
          </w:p>
        </w:tc>
        <w:tc>
          <w:tcPr>
            <w:tcW w:w="755" w:type="pct"/>
            <w:gridSpan w:val="2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4"/>
              </w:rPr>
              <w:t>Средняя цена продажи, тыс. руб.</w:t>
            </w:r>
          </w:p>
        </w:tc>
        <w:tc>
          <w:tcPr>
            <w:tcW w:w="943" w:type="pct"/>
            <w:gridSpan w:val="2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4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4"/>
              </w:rPr>
              <w:t xml:space="preserve">Себестоимость 1 тыс. шт., 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4"/>
              </w:rPr>
              <w:t>тыс. руб.</w:t>
            </w:r>
          </w:p>
        </w:tc>
        <w:tc>
          <w:tcPr>
            <w:tcW w:w="1226" w:type="pct"/>
            <w:gridSpan w:val="3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4"/>
              </w:rPr>
              <w:t>Рентабельность, %</w:t>
            </w:r>
          </w:p>
        </w:tc>
        <w:tc>
          <w:tcPr>
            <w:tcW w:w="1415" w:type="pct"/>
            <w:gridSpan w:val="3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4"/>
              </w:rPr>
              <w:t>Отклонение от плана, %</w:t>
            </w:r>
          </w:p>
        </w:tc>
      </w:tr>
      <w:tr w:rsidR="00B14CBD" w:rsidRPr="00BA06EB" w:rsidTr="005139EB">
        <w:trPr>
          <w:trHeight w:val="23"/>
        </w:trPr>
        <w:tc>
          <w:tcPr>
            <w:tcW w:w="660" w:type="pct"/>
            <w:vMerge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377" w:type="pct"/>
            <w:vMerge w:val="restar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4"/>
              </w:rPr>
              <w:t>план.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377" w:type="pct"/>
            <w:vMerge w:val="restar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4"/>
              </w:rPr>
              <w:t>факт.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472" w:type="pct"/>
            <w:vMerge w:val="restar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4"/>
              </w:rPr>
              <w:t>план.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472" w:type="pct"/>
            <w:vMerge w:val="restar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4"/>
              </w:rPr>
              <w:t>факт.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377" w:type="pct"/>
            <w:vMerge w:val="restar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4"/>
              </w:rPr>
              <w:t>план.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472" w:type="pct"/>
            <w:vMerge w:val="restar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4"/>
              </w:rPr>
              <w:t>услов-ная</w:t>
            </w:r>
          </w:p>
        </w:tc>
        <w:tc>
          <w:tcPr>
            <w:tcW w:w="377" w:type="pct"/>
            <w:vMerge w:val="restar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4"/>
              </w:rPr>
              <w:t>факт.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377" w:type="pct"/>
            <w:vMerge w:val="restar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4"/>
              </w:rPr>
              <w:t>общее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1038" w:type="pct"/>
            <w:gridSpan w:val="2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4"/>
              </w:rPr>
              <w:t>за счет</w:t>
            </w:r>
          </w:p>
        </w:tc>
      </w:tr>
      <w:tr w:rsidR="005139EB" w:rsidRPr="00BA06EB" w:rsidTr="005139EB">
        <w:trPr>
          <w:trHeight w:val="23"/>
        </w:trPr>
        <w:tc>
          <w:tcPr>
            <w:tcW w:w="660" w:type="pct"/>
            <w:vMerge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377" w:type="pct"/>
            <w:vMerge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377" w:type="pct"/>
            <w:vMerge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472" w:type="pct"/>
            <w:vMerge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472" w:type="pct"/>
            <w:vMerge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377" w:type="pct"/>
            <w:vMerge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472" w:type="pct"/>
            <w:vMerge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377" w:type="pct"/>
            <w:vMerge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377" w:type="pct"/>
            <w:vMerge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</w:p>
        </w:tc>
        <w:tc>
          <w:tcPr>
            <w:tcW w:w="37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4"/>
              </w:rPr>
              <w:t>цены</w:t>
            </w:r>
          </w:p>
        </w:tc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4"/>
              </w:rPr>
              <w:t>себестои-мости</w:t>
            </w:r>
          </w:p>
        </w:tc>
      </w:tr>
      <w:tr w:rsidR="00B14CBD" w:rsidRPr="00BA06EB" w:rsidTr="005139EB">
        <w:trPr>
          <w:trHeight w:val="23"/>
        </w:trPr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3"/>
              </w:rPr>
              <w:t>А</w:t>
            </w:r>
          </w:p>
        </w:tc>
        <w:tc>
          <w:tcPr>
            <w:tcW w:w="37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4"/>
              </w:rPr>
              <w:t>300</w:t>
            </w:r>
          </w:p>
        </w:tc>
        <w:tc>
          <w:tcPr>
            <w:tcW w:w="37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220</w:t>
            </w:r>
          </w:p>
        </w:tc>
        <w:tc>
          <w:tcPr>
            <w:tcW w:w="472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4"/>
              </w:rPr>
              <w:t>200</w:t>
            </w:r>
          </w:p>
        </w:tc>
        <w:tc>
          <w:tcPr>
            <w:tcW w:w="472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4"/>
              </w:rPr>
              <w:t>450</w:t>
            </w:r>
          </w:p>
        </w:tc>
        <w:tc>
          <w:tcPr>
            <w:tcW w:w="37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4"/>
              </w:rPr>
              <w:t>35,00</w:t>
            </w:r>
          </w:p>
        </w:tc>
        <w:tc>
          <w:tcPr>
            <w:tcW w:w="472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4"/>
              </w:rPr>
              <w:t>30,00</w:t>
            </w:r>
          </w:p>
        </w:tc>
        <w:tc>
          <w:tcPr>
            <w:tcW w:w="37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5"/>
              </w:rPr>
              <w:t>25,55</w:t>
            </w:r>
          </w:p>
        </w:tc>
        <w:tc>
          <w:tcPr>
            <w:tcW w:w="37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-9.45</w:t>
            </w:r>
          </w:p>
        </w:tc>
        <w:tc>
          <w:tcPr>
            <w:tcW w:w="37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-5</w:t>
            </w:r>
          </w:p>
        </w:tc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-4.45</w:t>
            </w:r>
          </w:p>
        </w:tc>
      </w:tr>
      <w:tr w:rsidR="00B14CBD" w:rsidRPr="00BA06EB" w:rsidTr="005139EB">
        <w:trPr>
          <w:trHeight w:val="23"/>
        </w:trPr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3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3"/>
              </w:rPr>
              <w:t>Б</w:t>
            </w:r>
          </w:p>
        </w:tc>
        <w:tc>
          <w:tcPr>
            <w:tcW w:w="37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4"/>
              </w:rPr>
              <w:t>400</w:t>
            </w:r>
          </w:p>
        </w:tc>
        <w:tc>
          <w:tcPr>
            <w:tcW w:w="37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310</w:t>
            </w:r>
          </w:p>
        </w:tc>
        <w:tc>
          <w:tcPr>
            <w:tcW w:w="472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250</w:t>
            </w:r>
          </w:p>
        </w:tc>
        <w:tc>
          <w:tcPr>
            <w:tcW w:w="472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212</w:t>
            </w:r>
          </w:p>
        </w:tc>
        <w:tc>
          <w:tcPr>
            <w:tcW w:w="37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5"/>
              </w:rPr>
              <w:t>25,00</w:t>
            </w:r>
          </w:p>
        </w:tc>
        <w:tc>
          <w:tcPr>
            <w:tcW w:w="472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5"/>
              </w:rPr>
              <w:t>25,00</w:t>
            </w:r>
          </w:p>
        </w:tc>
        <w:tc>
          <w:tcPr>
            <w:tcW w:w="37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5"/>
              </w:rPr>
              <w:t>25,14</w:t>
            </w:r>
          </w:p>
        </w:tc>
        <w:tc>
          <w:tcPr>
            <w:tcW w:w="37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0.14</w:t>
            </w:r>
          </w:p>
        </w:tc>
        <w:tc>
          <w:tcPr>
            <w:tcW w:w="37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0</w:t>
            </w:r>
          </w:p>
        </w:tc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0.14</w:t>
            </w:r>
          </w:p>
        </w:tc>
      </w:tr>
      <w:tr w:rsidR="00B14CBD" w:rsidRPr="00BA06EB" w:rsidTr="005139EB">
        <w:trPr>
          <w:trHeight w:val="23"/>
        </w:trPr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3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3"/>
              </w:rPr>
              <w:t>В</w:t>
            </w:r>
          </w:p>
        </w:tc>
        <w:tc>
          <w:tcPr>
            <w:tcW w:w="37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4"/>
              </w:rPr>
              <w:t>350</w:t>
            </w:r>
          </w:p>
        </w:tc>
        <w:tc>
          <w:tcPr>
            <w:tcW w:w="37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335</w:t>
            </w:r>
          </w:p>
        </w:tc>
        <w:tc>
          <w:tcPr>
            <w:tcW w:w="472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270</w:t>
            </w:r>
          </w:p>
        </w:tc>
        <w:tc>
          <w:tcPr>
            <w:tcW w:w="472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266</w:t>
            </w:r>
          </w:p>
        </w:tc>
        <w:tc>
          <w:tcPr>
            <w:tcW w:w="37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5"/>
              </w:rPr>
              <w:t>23,80</w:t>
            </w:r>
          </w:p>
        </w:tc>
        <w:tc>
          <w:tcPr>
            <w:tcW w:w="472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5"/>
              </w:rPr>
              <w:t>29,00</w:t>
            </w:r>
          </w:p>
        </w:tc>
        <w:tc>
          <w:tcPr>
            <w:tcW w:w="37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5"/>
              </w:rPr>
              <w:t>22,19</w:t>
            </w:r>
          </w:p>
        </w:tc>
        <w:tc>
          <w:tcPr>
            <w:tcW w:w="37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-1.61</w:t>
            </w:r>
          </w:p>
        </w:tc>
        <w:tc>
          <w:tcPr>
            <w:tcW w:w="37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5.2</w:t>
            </w:r>
          </w:p>
        </w:tc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-6.81</w:t>
            </w:r>
          </w:p>
        </w:tc>
      </w:tr>
      <w:tr w:rsidR="00B14CBD" w:rsidRPr="00BA06EB" w:rsidTr="005139EB">
        <w:trPr>
          <w:trHeight w:val="23"/>
        </w:trPr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1"/>
              </w:rPr>
              <w:t>Г</w:t>
            </w:r>
          </w:p>
        </w:tc>
        <w:tc>
          <w:tcPr>
            <w:tcW w:w="37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370</w:t>
            </w:r>
          </w:p>
        </w:tc>
        <w:tc>
          <w:tcPr>
            <w:tcW w:w="37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380</w:t>
            </w:r>
          </w:p>
        </w:tc>
        <w:tc>
          <w:tcPr>
            <w:tcW w:w="472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5"/>
              </w:rPr>
              <w:t>287,4</w:t>
            </w:r>
          </w:p>
        </w:tc>
        <w:tc>
          <w:tcPr>
            <w:tcW w:w="472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285</w:t>
            </w:r>
          </w:p>
        </w:tc>
        <w:tc>
          <w:tcPr>
            <w:tcW w:w="37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5"/>
              </w:rPr>
              <w:t>28,70</w:t>
            </w:r>
          </w:p>
        </w:tc>
        <w:tc>
          <w:tcPr>
            <w:tcW w:w="472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5"/>
              </w:rPr>
              <w:t>35,80</w:t>
            </w:r>
          </w:p>
        </w:tc>
        <w:tc>
          <w:tcPr>
            <w:tcW w:w="37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5"/>
              </w:rPr>
              <w:t>35,65</w:t>
            </w:r>
          </w:p>
        </w:tc>
        <w:tc>
          <w:tcPr>
            <w:tcW w:w="37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6.95</w:t>
            </w:r>
          </w:p>
        </w:tc>
        <w:tc>
          <w:tcPr>
            <w:tcW w:w="377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7.1</w:t>
            </w:r>
          </w:p>
        </w:tc>
        <w:tc>
          <w:tcPr>
            <w:tcW w:w="6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 xml:space="preserve"> -.015</w:t>
            </w:r>
          </w:p>
        </w:tc>
      </w:tr>
    </w:tbl>
    <w:p w:rsidR="00DD581D" w:rsidRPr="00BA06EB" w:rsidRDefault="00DD581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B14CBD" w:rsidRPr="00BA06EB" w:rsidRDefault="00E163A2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BA06EB">
        <w:rPr>
          <w:rFonts w:cs="Times New Roman"/>
          <w:noProof/>
          <w:color w:val="000000"/>
          <w:sz w:val="28"/>
          <w:szCs w:val="28"/>
        </w:rPr>
        <w:t xml:space="preserve">Вывод: Рентабельность выпуска отдельных видов продукции колеблется вследствие различий материальных и трудовых затрат по изготовлению. </w:t>
      </w:r>
      <w:r w:rsidR="00DD581D" w:rsidRPr="00BA06EB">
        <w:rPr>
          <w:rFonts w:cs="Times New Roman"/>
          <w:noProof/>
          <w:color w:val="000000"/>
          <w:sz w:val="28"/>
          <w:szCs w:val="28"/>
        </w:rPr>
        <w:t>План по уровню рентабельности изделия А недовыполнен в целом на 9.45%, за счет повышения цены он уменьшился на 5%,</w:t>
      </w:r>
      <w:r w:rsidR="005139EB" w:rsidRPr="00BA06EB">
        <w:rPr>
          <w:rFonts w:cs="Times New Roman"/>
          <w:noProof/>
          <w:color w:val="000000"/>
          <w:sz w:val="28"/>
          <w:szCs w:val="28"/>
        </w:rPr>
        <w:t xml:space="preserve"> </w:t>
      </w:r>
      <w:r w:rsidR="00DD581D" w:rsidRPr="00BA06EB">
        <w:rPr>
          <w:rFonts w:cs="Times New Roman"/>
          <w:noProof/>
          <w:color w:val="000000"/>
          <w:sz w:val="28"/>
          <w:szCs w:val="28"/>
        </w:rPr>
        <w:t>из за повышения себестоимости продукции</w:t>
      </w:r>
      <w:r w:rsidR="005139EB" w:rsidRPr="00BA06EB">
        <w:rPr>
          <w:rFonts w:cs="Times New Roman"/>
          <w:noProof/>
          <w:color w:val="000000"/>
          <w:sz w:val="28"/>
          <w:szCs w:val="28"/>
        </w:rPr>
        <w:t xml:space="preserve"> </w:t>
      </w:r>
      <w:r w:rsidR="00DD581D" w:rsidRPr="00BA06EB">
        <w:rPr>
          <w:rFonts w:cs="Times New Roman"/>
          <w:noProof/>
          <w:color w:val="000000"/>
          <w:sz w:val="28"/>
          <w:szCs w:val="28"/>
        </w:rPr>
        <w:t>уровень рентабельности снизился на 4.45%. План по уровню рентабельности изделия Б перевыполнен на 0.14% из за повышения себестоимости продукции. План по уровню рентабельности изделия В недовыполнен в целом на 1.61%, но за счет повышения цены он возрос на 5.2%, но себестоимость изделия снижена на 6.81%.</w:t>
      </w:r>
      <w:r w:rsidR="00A710CE" w:rsidRPr="00BA06EB">
        <w:rPr>
          <w:rFonts w:cs="Times New Roman"/>
          <w:noProof/>
          <w:color w:val="000000"/>
          <w:sz w:val="28"/>
          <w:szCs w:val="28"/>
        </w:rPr>
        <w:t xml:space="preserve"> План по уровню рентабельности изделия Г перевыполнен на 6.95% в основном из за повышения цены изделия та как себестоимость снижена 0.15%.</w:t>
      </w:r>
    </w:p>
    <w:p w:rsidR="005139EB" w:rsidRPr="00BA06EB" w:rsidRDefault="005139EB" w:rsidP="005139EB">
      <w:pPr>
        <w:spacing w:line="360" w:lineRule="auto"/>
        <w:ind w:firstLine="709"/>
        <w:jc w:val="both"/>
        <w:rPr>
          <w:rFonts w:cs="Times New Roman"/>
          <w:b/>
          <w:noProof/>
          <w:color w:val="000000"/>
          <w:sz w:val="28"/>
          <w:szCs w:val="28"/>
        </w:rPr>
      </w:pP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b/>
          <w:noProof/>
          <w:color w:val="000000"/>
          <w:sz w:val="28"/>
          <w:szCs w:val="28"/>
        </w:rPr>
      </w:pPr>
      <w:r w:rsidRPr="00BA06EB">
        <w:rPr>
          <w:rFonts w:cs="Times New Roman"/>
          <w:b/>
          <w:noProof/>
          <w:color w:val="000000"/>
          <w:sz w:val="28"/>
          <w:szCs w:val="28"/>
        </w:rPr>
        <w:t>Задания по теме 7 «Оценка финансового состояния»</w:t>
      </w: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b/>
          <w:noProof/>
          <w:color w:val="000000"/>
          <w:sz w:val="28"/>
          <w:szCs w:val="28"/>
        </w:rPr>
      </w:pP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BA06EB">
        <w:rPr>
          <w:rFonts w:cs="Times New Roman"/>
          <w:noProof/>
          <w:color w:val="000000"/>
          <w:sz w:val="28"/>
          <w:szCs w:val="28"/>
        </w:rPr>
        <w:t>7.1. Рассчитайте и проанализируйте финансовые коэффициенты платёжеспособности ООО «Альтаир»:</w:t>
      </w:r>
    </w:p>
    <w:p w:rsidR="005139EB" w:rsidRPr="00BA06EB" w:rsidRDefault="005139EB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tbl>
      <w:tblPr>
        <w:tblStyle w:val="ab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841"/>
        <w:gridCol w:w="1455"/>
        <w:gridCol w:w="1455"/>
        <w:gridCol w:w="1820"/>
      </w:tblGrid>
      <w:tr w:rsidR="00B14CBD" w:rsidRPr="00BA06EB" w:rsidTr="005139EB">
        <w:trPr>
          <w:trHeight w:val="23"/>
        </w:trPr>
        <w:tc>
          <w:tcPr>
            <w:tcW w:w="252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Показатели, тыс. руб.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На начало периода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На конец периода</w:t>
            </w:r>
          </w:p>
        </w:tc>
        <w:tc>
          <w:tcPr>
            <w:tcW w:w="951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Отклонение, (+/-)</w:t>
            </w:r>
          </w:p>
        </w:tc>
      </w:tr>
      <w:tr w:rsidR="00B14CBD" w:rsidRPr="00BA06EB" w:rsidTr="005139EB">
        <w:trPr>
          <w:trHeight w:val="23"/>
        </w:trPr>
        <w:tc>
          <w:tcPr>
            <w:tcW w:w="252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2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3</w:t>
            </w:r>
          </w:p>
        </w:tc>
        <w:tc>
          <w:tcPr>
            <w:tcW w:w="951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4</w:t>
            </w:r>
          </w:p>
        </w:tc>
      </w:tr>
      <w:tr w:rsidR="00B14CBD" w:rsidRPr="00BA06EB" w:rsidTr="005139EB">
        <w:trPr>
          <w:trHeight w:val="23"/>
        </w:trPr>
        <w:tc>
          <w:tcPr>
            <w:tcW w:w="252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 Денежные средства и краткосрочные финансовые вложения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258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951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-158</w:t>
            </w:r>
          </w:p>
        </w:tc>
      </w:tr>
      <w:tr w:rsidR="00B14CBD" w:rsidRPr="00BA06EB" w:rsidTr="005139EB">
        <w:trPr>
          <w:trHeight w:val="23"/>
        </w:trPr>
        <w:tc>
          <w:tcPr>
            <w:tcW w:w="252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2 Краткосрочная дебиторская задолженность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4434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12303</w:t>
            </w:r>
          </w:p>
        </w:tc>
        <w:tc>
          <w:tcPr>
            <w:tcW w:w="951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7869</w:t>
            </w:r>
          </w:p>
        </w:tc>
      </w:tr>
      <w:tr w:rsidR="00B14CBD" w:rsidRPr="00BA06EB" w:rsidTr="005139EB">
        <w:trPr>
          <w:trHeight w:val="23"/>
        </w:trPr>
        <w:tc>
          <w:tcPr>
            <w:tcW w:w="252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3 Запасы, НДС, долгосрочная дебиторская задолженность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3854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300</w:t>
            </w:r>
          </w:p>
        </w:tc>
        <w:tc>
          <w:tcPr>
            <w:tcW w:w="951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-3554</w:t>
            </w:r>
          </w:p>
        </w:tc>
      </w:tr>
      <w:tr w:rsidR="00B14CBD" w:rsidRPr="00BA06EB" w:rsidTr="005139EB">
        <w:trPr>
          <w:trHeight w:val="23"/>
        </w:trPr>
        <w:tc>
          <w:tcPr>
            <w:tcW w:w="252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4 Оборотные активы, всего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8546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12703</w:t>
            </w:r>
          </w:p>
        </w:tc>
        <w:tc>
          <w:tcPr>
            <w:tcW w:w="951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4157</w:t>
            </w:r>
          </w:p>
        </w:tc>
      </w:tr>
      <w:tr w:rsidR="00B14CBD" w:rsidRPr="00BA06EB" w:rsidTr="005139EB">
        <w:trPr>
          <w:trHeight w:val="23"/>
        </w:trPr>
        <w:tc>
          <w:tcPr>
            <w:tcW w:w="252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5 Внеоборотные активы, всего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3197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246</w:t>
            </w:r>
          </w:p>
        </w:tc>
        <w:tc>
          <w:tcPr>
            <w:tcW w:w="951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-2951</w:t>
            </w:r>
          </w:p>
        </w:tc>
      </w:tr>
      <w:tr w:rsidR="00B14CBD" w:rsidRPr="00BA06EB" w:rsidTr="005139EB">
        <w:trPr>
          <w:trHeight w:val="23"/>
        </w:trPr>
        <w:tc>
          <w:tcPr>
            <w:tcW w:w="252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6 Активы, всего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11743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12949</w:t>
            </w:r>
          </w:p>
        </w:tc>
        <w:tc>
          <w:tcPr>
            <w:tcW w:w="951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1206</w:t>
            </w:r>
          </w:p>
        </w:tc>
      </w:tr>
      <w:tr w:rsidR="00B14CBD" w:rsidRPr="00BA06EB" w:rsidTr="005139EB">
        <w:trPr>
          <w:trHeight w:val="23"/>
        </w:trPr>
        <w:tc>
          <w:tcPr>
            <w:tcW w:w="252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7 Собственный капитал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5572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755</w:t>
            </w:r>
          </w:p>
        </w:tc>
        <w:tc>
          <w:tcPr>
            <w:tcW w:w="951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-5497</w:t>
            </w:r>
          </w:p>
        </w:tc>
      </w:tr>
      <w:tr w:rsidR="00B14CBD" w:rsidRPr="00BA06EB" w:rsidTr="005139EB">
        <w:trPr>
          <w:trHeight w:val="23"/>
        </w:trPr>
        <w:tc>
          <w:tcPr>
            <w:tcW w:w="252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8 Заёмный капитал, всего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6171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12194</w:t>
            </w:r>
          </w:p>
        </w:tc>
        <w:tc>
          <w:tcPr>
            <w:tcW w:w="951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602</w:t>
            </w:r>
          </w:p>
        </w:tc>
      </w:tr>
      <w:tr w:rsidR="00B14CBD" w:rsidRPr="00BA06EB" w:rsidTr="005139EB">
        <w:trPr>
          <w:trHeight w:val="23"/>
        </w:trPr>
        <w:tc>
          <w:tcPr>
            <w:tcW w:w="252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9 Текущие обязательства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6000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12194</w:t>
            </w:r>
          </w:p>
        </w:tc>
        <w:tc>
          <w:tcPr>
            <w:tcW w:w="951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6194</w:t>
            </w:r>
          </w:p>
        </w:tc>
      </w:tr>
      <w:tr w:rsidR="00B14CBD" w:rsidRPr="00BA06EB" w:rsidTr="005139EB">
        <w:trPr>
          <w:trHeight w:val="23"/>
        </w:trPr>
        <w:tc>
          <w:tcPr>
            <w:tcW w:w="252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10 Долгосрочные обязательства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171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951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-171</w:t>
            </w:r>
          </w:p>
        </w:tc>
      </w:tr>
      <w:tr w:rsidR="00B14CBD" w:rsidRPr="00BA06EB" w:rsidTr="005139EB">
        <w:trPr>
          <w:trHeight w:val="23"/>
        </w:trPr>
        <w:tc>
          <w:tcPr>
            <w:tcW w:w="252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11 Коэффициент абсолютной ликвидности (L2)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0.04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0.02</w:t>
            </w:r>
          </w:p>
        </w:tc>
        <w:tc>
          <w:tcPr>
            <w:tcW w:w="951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-0.02</w:t>
            </w:r>
          </w:p>
        </w:tc>
      </w:tr>
      <w:tr w:rsidR="00B14CBD" w:rsidRPr="00BA06EB" w:rsidTr="005139EB">
        <w:trPr>
          <w:trHeight w:val="23"/>
        </w:trPr>
        <w:tc>
          <w:tcPr>
            <w:tcW w:w="252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12 Коэффициент «критической оценки» (L3)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0.78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1.02</w:t>
            </w:r>
          </w:p>
        </w:tc>
        <w:tc>
          <w:tcPr>
            <w:tcW w:w="951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0.24</w:t>
            </w:r>
          </w:p>
        </w:tc>
      </w:tr>
      <w:tr w:rsidR="00B14CBD" w:rsidRPr="00BA06EB" w:rsidTr="005139EB">
        <w:trPr>
          <w:trHeight w:val="23"/>
        </w:trPr>
        <w:tc>
          <w:tcPr>
            <w:tcW w:w="252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13 Коэффициент текущей ликвидности (L4)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1.42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1.04</w:t>
            </w:r>
          </w:p>
        </w:tc>
        <w:tc>
          <w:tcPr>
            <w:tcW w:w="951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-0.38</w:t>
            </w:r>
          </w:p>
        </w:tc>
      </w:tr>
      <w:tr w:rsidR="00B14CBD" w:rsidRPr="00BA06EB" w:rsidTr="005139EB">
        <w:trPr>
          <w:trHeight w:val="23"/>
        </w:trPr>
        <w:tc>
          <w:tcPr>
            <w:tcW w:w="252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14 Коэффициент манёвренности функционирующего капитала</w:t>
            </w:r>
            <w:r w:rsidR="005139EB"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 xml:space="preserve"> </w:t>
            </w: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(L5)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1.51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0.59</w:t>
            </w:r>
          </w:p>
        </w:tc>
        <w:tc>
          <w:tcPr>
            <w:tcW w:w="951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-0.92</w:t>
            </w:r>
          </w:p>
        </w:tc>
      </w:tr>
      <w:tr w:rsidR="00B14CBD" w:rsidRPr="00BA06EB" w:rsidTr="005139EB">
        <w:trPr>
          <w:trHeight w:val="23"/>
        </w:trPr>
        <w:tc>
          <w:tcPr>
            <w:tcW w:w="252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15 Доля оборотных средств в активах (L6)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0.7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0.98</w:t>
            </w:r>
          </w:p>
        </w:tc>
        <w:tc>
          <w:tcPr>
            <w:tcW w:w="951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0.28</w:t>
            </w:r>
          </w:p>
        </w:tc>
      </w:tr>
      <w:tr w:rsidR="00B14CBD" w:rsidRPr="00BA06EB" w:rsidTr="005139EB">
        <w:trPr>
          <w:trHeight w:val="23"/>
        </w:trPr>
        <w:tc>
          <w:tcPr>
            <w:tcW w:w="252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16 Коэффициент обеспеченности собственными средствами (L7)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0.28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0.04</w:t>
            </w:r>
          </w:p>
        </w:tc>
        <w:tc>
          <w:tcPr>
            <w:tcW w:w="951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-0.24</w:t>
            </w:r>
          </w:p>
        </w:tc>
      </w:tr>
    </w:tbl>
    <w:p w:rsidR="005139EB" w:rsidRPr="00BA06EB" w:rsidRDefault="005139EB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BA06EB">
        <w:rPr>
          <w:rFonts w:cs="Times New Roman"/>
          <w:noProof/>
          <w:color w:val="000000"/>
          <w:sz w:val="28"/>
          <w:szCs w:val="28"/>
        </w:rPr>
        <w:t>Напишите выводы об изменении платёжеспособности организации за отчётный период, сравните полученные значения коэффициентов с оптимальными значениями.</w:t>
      </w:r>
    </w:p>
    <w:p w:rsidR="00B14CBD" w:rsidRPr="00BA06EB" w:rsidRDefault="004B691B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BA06EB">
        <w:rPr>
          <w:rFonts w:cs="Times New Roman"/>
          <w:noProof/>
          <w:color w:val="000000"/>
          <w:sz w:val="28"/>
          <w:szCs w:val="28"/>
        </w:rPr>
        <w:t xml:space="preserve">Вывод: </w:t>
      </w:r>
      <w:r w:rsidR="00753F1C" w:rsidRPr="00BA06EB">
        <w:rPr>
          <w:rFonts w:cs="Times New Roman"/>
          <w:noProof/>
          <w:color w:val="000000"/>
          <w:sz w:val="28"/>
          <w:szCs w:val="28"/>
        </w:rPr>
        <w:t>коэффициент абсолютной ликвидности уменьшился за отчетный период, его оптимальный размер больше0.1. превысил норму к концу года коэффициент критической оценки(от 0.7 до 0.8). коэффициент текущей ликвидности находится в норме на протяжении периода, но его небольшое понижение – положительный факт.</w:t>
      </w:r>
    </w:p>
    <w:p w:rsidR="00B14CBD" w:rsidRPr="00BA06EB" w:rsidRDefault="00B14CBD" w:rsidP="005139EB">
      <w:pPr>
        <w:pStyle w:val="a3"/>
        <w:spacing w:line="360" w:lineRule="auto"/>
        <w:ind w:firstLine="709"/>
        <w:rPr>
          <w:rFonts w:cs="Times New Roman"/>
          <w:noProof/>
          <w:color w:val="000000"/>
        </w:rPr>
      </w:pPr>
      <w:r w:rsidRPr="00BA06EB">
        <w:rPr>
          <w:rFonts w:cs="Times New Roman"/>
          <w:noProof/>
          <w:color w:val="000000"/>
        </w:rPr>
        <w:t>7.2. Оцените вероятность банкротства каждого предприятия по системе Бивера.</w:t>
      </w:r>
    </w:p>
    <w:p w:rsidR="005139EB" w:rsidRPr="00BA06EB" w:rsidRDefault="005139EB" w:rsidP="005139EB">
      <w:pPr>
        <w:pStyle w:val="a3"/>
        <w:spacing w:line="360" w:lineRule="auto"/>
        <w:ind w:firstLine="709"/>
        <w:rPr>
          <w:rFonts w:cs="Times New Roman"/>
          <w:noProof/>
          <w:color w:val="000000"/>
        </w:rPr>
      </w:pPr>
    </w:p>
    <w:tbl>
      <w:tblPr>
        <w:tblStyle w:val="ab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894"/>
        <w:gridCol w:w="1675"/>
        <w:gridCol w:w="2002"/>
      </w:tblGrid>
      <w:tr w:rsidR="00B14CBD" w:rsidRPr="00BA06EB" w:rsidTr="005139EB">
        <w:trPr>
          <w:trHeight w:val="23"/>
        </w:trPr>
        <w:tc>
          <w:tcPr>
            <w:tcW w:w="307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Показатели, тыс. руб.</w:t>
            </w:r>
          </w:p>
        </w:tc>
        <w:tc>
          <w:tcPr>
            <w:tcW w:w="87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ООО «Тиса»</w:t>
            </w:r>
          </w:p>
        </w:tc>
        <w:tc>
          <w:tcPr>
            <w:tcW w:w="104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ООО «Прометей»</w:t>
            </w:r>
          </w:p>
        </w:tc>
      </w:tr>
      <w:tr w:rsidR="00B14CBD" w:rsidRPr="00BA06EB" w:rsidTr="005139EB">
        <w:trPr>
          <w:trHeight w:val="23"/>
        </w:trPr>
        <w:tc>
          <w:tcPr>
            <w:tcW w:w="307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</w:t>
            </w:r>
          </w:p>
        </w:tc>
        <w:tc>
          <w:tcPr>
            <w:tcW w:w="87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2</w:t>
            </w:r>
          </w:p>
        </w:tc>
        <w:tc>
          <w:tcPr>
            <w:tcW w:w="104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3</w:t>
            </w:r>
          </w:p>
        </w:tc>
      </w:tr>
      <w:tr w:rsidR="00B14CBD" w:rsidRPr="00BA06EB" w:rsidTr="005139EB">
        <w:trPr>
          <w:trHeight w:val="23"/>
        </w:trPr>
        <w:tc>
          <w:tcPr>
            <w:tcW w:w="307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 Внеоборотные активы</w:t>
            </w:r>
          </w:p>
        </w:tc>
        <w:tc>
          <w:tcPr>
            <w:tcW w:w="87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3980</w:t>
            </w:r>
          </w:p>
        </w:tc>
        <w:tc>
          <w:tcPr>
            <w:tcW w:w="104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3339</w:t>
            </w:r>
          </w:p>
        </w:tc>
      </w:tr>
      <w:tr w:rsidR="00B14CBD" w:rsidRPr="00BA06EB" w:rsidTr="005139EB">
        <w:trPr>
          <w:trHeight w:val="23"/>
        </w:trPr>
        <w:tc>
          <w:tcPr>
            <w:tcW w:w="307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2 Оборотные активы</w:t>
            </w:r>
          </w:p>
        </w:tc>
        <w:tc>
          <w:tcPr>
            <w:tcW w:w="87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5510</w:t>
            </w:r>
          </w:p>
        </w:tc>
        <w:tc>
          <w:tcPr>
            <w:tcW w:w="104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5037</w:t>
            </w:r>
          </w:p>
        </w:tc>
      </w:tr>
      <w:tr w:rsidR="00B14CBD" w:rsidRPr="00BA06EB" w:rsidTr="005139EB">
        <w:trPr>
          <w:trHeight w:val="23"/>
        </w:trPr>
        <w:tc>
          <w:tcPr>
            <w:tcW w:w="307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3 Амортизация</w:t>
            </w:r>
          </w:p>
        </w:tc>
        <w:tc>
          <w:tcPr>
            <w:tcW w:w="87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108</w:t>
            </w:r>
          </w:p>
        </w:tc>
        <w:tc>
          <w:tcPr>
            <w:tcW w:w="104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513</w:t>
            </w:r>
          </w:p>
        </w:tc>
      </w:tr>
      <w:tr w:rsidR="00B14CBD" w:rsidRPr="00BA06EB" w:rsidTr="005139EB">
        <w:trPr>
          <w:trHeight w:val="23"/>
        </w:trPr>
        <w:tc>
          <w:tcPr>
            <w:tcW w:w="307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4 Собственный капитал</w:t>
            </w:r>
          </w:p>
        </w:tc>
        <w:tc>
          <w:tcPr>
            <w:tcW w:w="87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3702</w:t>
            </w:r>
          </w:p>
        </w:tc>
        <w:tc>
          <w:tcPr>
            <w:tcW w:w="104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5394</w:t>
            </w:r>
          </w:p>
        </w:tc>
      </w:tr>
      <w:tr w:rsidR="00B14CBD" w:rsidRPr="00BA06EB" w:rsidTr="005139EB">
        <w:trPr>
          <w:trHeight w:val="23"/>
        </w:trPr>
        <w:tc>
          <w:tcPr>
            <w:tcW w:w="307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5 Заёмный капитал</w:t>
            </w:r>
          </w:p>
        </w:tc>
        <w:tc>
          <w:tcPr>
            <w:tcW w:w="87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5788</w:t>
            </w:r>
          </w:p>
        </w:tc>
        <w:tc>
          <w:tcPr>
            <w:tcW w:w="104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2982</w:t>
            </w:r>
          </w:p>
        </w:tc>
      </w:tr>
      <w:tr w:rsidR="00B14CBD" w:rsidRPr="00BA06EB" w:rsidTr="005139EB">
        <w:trPr>
          <w:trHeight w:val="23"/>
        </w:trPr>
        <w:tc>
          <w:tcPr>
            <w:tcW w:w="307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6 Текущие обязательства</w:t>
            </w:r>
          </w:p>
        </w:tc>
        <w:tc>
          <w:tcPr>
            <w:tcW w:w="87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5788</w:t>
            </w:r>
          </w:p>
        </w:tc>
        <w:tc>
          <w:tcPr>
            <w:tcW w:w="104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1533</w:t>
            </w:r>
          </w:p>
        </w:tc>
      </w:tr>
      <w:tr w:rsidR="00B14CBD" w:rsidRPr="00BA06EB" w:rsidTr="005139EB">
        <w:trPr>
          <w:trHeight w:val="23"/>
        </w:trPr>
        <w:tc>
          <w:tcPr>
            <w:tcW w:w="307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7 Чистая прибыль</w:t>
            </w:r>
          </w:p>
        </w:tc>
        <w:tc>
          <w:tcPr>
            <w:tcW w:w="87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8</w:t>
            </w:r>
          </w:p>
        </w:tc>
        <w:tc>
          <w:tcPr>
            <w:tcW w:w="104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863</w:t>
            </w:r>
          </w:p>
        </w:tc>
      </w:tr>
      <w:tr w:rsidR="00B14CBD" w:rsidRPr="00BA06EB" w:rsidTr="005139EB">
        <w:trPr>
          <w:trHeight w:val="23"/>
        </w:trPr>
        <w:tc>
          <w:tcPr>
            <w:tcW w:w="307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8 Коэффициент Бивера</w:t>
            </w:r>
          </w:p>
        </w:tc>
        <w:tc>
          <w:tcPr>
            <w:tcW w:w="87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0.02</w:t>
            </w:r>
          </w:p>
        </w:tc>
        <w:tc>
          <w:tcPr>
            <w:tcW w:w="104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0.46</w:t>
            </w:r>
          </w:p>
        </w:tc>
      </w:tr>
      <w:tr w:rsidR="00B14CBD" w:rsidRPr="00BA06EB" w:rsidTr="005139EB">
        <w:trPr>
          <w:trHeight w:val="23"/>
        </w:trPr>
        <w:tc>
          <w:tcPr>
            <w:tcW w:w="307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9 Коэффициент текущей ликвидности (L4)</w:t>
            </w:r>
          </w:p>
        </w:tc>
        <w:tc>
          <w:tcPr>
            <w:tcW w:w="87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0.95</w:t>
            </w:r>
          </w:p>
        </w:tc>
        <w:tc>
          <w:tcPr>
            <w:tcW w:w="104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3.29</w:t>
            </w:r>
          </w:p>
        </w:tc>
      </w:tr>
      <w:tr w:rsidR="00B14CBD" w:rsidRPr="00BA06EB" w:rsidTr="005139EB">
        <w:trPr>
          <w:trHeight w:val="23"/>
        </w:trPr>
        <w:tc>
          <w:tcPr>
            <w:tcW w:w="307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10 Экономическая рентабельность (R4)</w:t>
            </w:r>
          </w:p>
        </w:tc>
        <w:tc>
          <w:tcPr>
            <w:tcW w:w="87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0.08</w:t>
            </w:r>
          </w:p>
        </w:tc>
        <w:tc>
          <w:tcPr>
            <w:tcW w:w="104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10.3</w:t>
            </w:r>
          </w:p>
        </w:tc>
      </w:tr>
      <w:tr w:rsidR="00B14CBD" w:rsidRPr="00BA06EB" w:rsidTr="005139EB">
        <w:trPr>
          <w:trHeight w:val="23"/>
        </w:trPr>
        <w:tc>
          <w:tcPr>
            <w:tcW w:w="307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11 Финансовый леверидж</w:t>
            </w:r>
          </w:p>
        </w:tc>
        <w:tc>
          <w:tcPr>
            <w:tcW w:w="87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60.99</w:t>
            </w:r>
          </w:p>
        </w:tc>
        <w:tc>
          <w:tcPr>
            <w:tcW w:w="104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35.6</w:t>
            </w:r>
          </w:p>
        </w:tc>
      </w:tr>
      <w:tr w:rsidR="00B14CBD" w:rsidRPr="00BA06EB" w:rsidTr="005139EB">
        <w:trPr>
          <w:trHeight w:val="23"/>
        </w:trPr>
        <w:tc>
          <w:tcPr>
            <w:tcW w:w="307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12 Коэффициент покрытия оборотных активов собственными оборотными средствами</w:t>
            </w:r>
          </w:p>
        </w:tc>
        <w:tc>
          <w:tcPr>
            <w:tcW w:w="87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-0.05</w:t>
            </w:r>
          </w:p>
        </w:tc>
        <w:tc>
          <w:tcPr>
            <w:tcW w:w="104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0.41</w:t>
            </w:r>
          </w:p>
        </w:tc>
      </w:tr>
      <w:tr w:rsidR="00B14CBD" w:rsidRPr="00BA06EB" w:rsidTr="005139EB">
        <w:trPr>
          <w:trHeight w:val="23"/>
        </w:trPr>
        <w:tc>
          <w:tcPr>
            <w:tcW w:w="307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13 Тип финансового состояния по критериям Бивера</w:t>
            </w:r>
          </w:p>
        </w:tc>
        <w:tc>
          <w:tcPr>
            <w:tcW w:w="87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3 группа за 1 год до банкротства</w:t>
            </w:r>
          </w:p>
        </w:tc>
        <w:tc>
          <w:tcPr>
            <w:tcW w:w="104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1 гуппа благополучное положение предприятия</w:t>
            </w:r>
          </w:p>
        </w:tc>
      </w:tr>
    </w:tbl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BA06EB">
        <w:rPr>
          <w:rFonts w:cs="Times New Roman"/>
          <w:noProof/>
          <w:color w:val="000000"/>
          <w:sz w:val="28"/>
          <w:szCs w:val="28"/>
        </w:rPr>
        <w:t>Определите отсутствующие в таблице показатели, тип финансового состояния. Напишите выводы, сравнив вероятность банкротства двух предприятий.</w:t>
      </w: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BA06EB">
        <w:rPr>
          <w:rFonts w:cs="Times New Roman"/>
          <w:noProof/>
          <w:color w:val="000000"/>
          <w:sz w:val="28"/>
          <w:szCs w:val="28"/>
        </w:rPr>
        <w:t>Вывод: Исследовав показатели 2х предприятий можно определить, что ООО «Тиса» соответствует 3 группе финансовой устойчивости, то есть за 1 год до банкротства. ООО «Прометей»находиться в благополучном состоянии</w:t>
      </w:r>
      <w:r w:rsidR="005139EB" w:rsidRPr="00BA06EB">
        <w:rPr>
          <w:rFonts w:cs="Times New Roman"/>
          <w:noProof/>
          <w:color w:val="000000"/>
          <w:sz w:val="28"/>
          <w:szCs w:val="28"/>
        </w:rPr>
        <w:t>,</w:t>
      </w:r>
      <w:r w:rsidRPr="00BA06EB">
        <w:rPr>
          <w:rFonts w:cs="Times New Roman"/>
          <w:noProof/>
          <w:color w:val="000000"/>
          <w:sz w:val="28"/>
          <w:szCs w:val="28"/>
        </w:rPr>
        <w:t xml:space="preserve"> экономическая рентабельность предприятия велика. Для ООО «Тиса»</w:t>
      </w:r>
      <w:r w:rsidR="005139EB" w:rsidRPr="00BA06EB">
        <w:rPr>
          <w:rFonts w:cs="Times New Roman"/>
          <w:noProof/>
          <w:color w:val="000000"/>
          <w:sz w:val="28"/>
          <w:szCs w:val="28"/>
        </w:rPr>
        <w:t xml:space="preserve"> </w:t>
      </w:r>
      <w:r w:rsidRPr="00BA06EB">
        <w:rPr>
          <w:rFonts w:cs="Times New Roman"/>
          <w:noProof/>
          <w:color w:val="000000"/>
          <w:sz w:val="28"/>
          <w:szCs w:val="28"/>
        </w:rPr>
        <w:t>есть два варианта решений: 1. проведение реорганизационных мероприятий для восстановления его платежеспособности 2. проведение ликвидационных мероприятий.</w:t>
      </w:r>
    </w:p>
    <w:p w:rsidR="00B14CBD" w:rsidRPr="00BA06EB" w:rsidRDefault="00B14CBD" w:rsidP="005139EB">
      <w:pPr>
        <w:pStyle w:val="a3"/>
        <w:spacing w:line="360" w:lineRule="auto"/>
        <w:ind w:firstLine="709"/>
        <w:rPr>
          <w:rFonts w:cs="Times New Roman"/>
          <w:noProof/>
          <w:color w:val="000000"/>
        </w:rPr>
      </w:pPr>
      <w:r w:rsidRPr="00BA06EB">
        <w:rPr>
          <w:rFonts w:cs="Times New Roman"/>
          <w:noProof/>
          <w:color w:val="000000"/>
        </w:rPr>
        <w:t>7.3. Проанализируйте достаточность источников финансирования для формирования запасов ООО «Вега».</w:t>
      </w:r>
    </w:p>
    <w:p w:rsidR="005139EB" w:rsidRPr="00BA06EB" w:rsidRDefault="005139EB" w:rsidP="005139EB">
      <w:pPr>
        <w:pStyle w:val="a3"/>
        <w:spacing w:line="360" w:lineRule="auto"/>
        <w:ind w:firstLine="709"/>
        <w:rPr>
          <w:rFonts w:cs="Times New Roman"/>
          <w:noProof/>
          <w:color w:val="000000"/>
        </w:rPr>
      </w:pPr>
    </w:p>
    <w:tbl>
      <w:tblPr>
        <w:tblStyle w:val="ab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009"/>
        <w:gridCol w:w="1427"/>
        <w:gridCol w:w="1427"/>
        <w:gridCol w:w="1598"/>
        <w:gridCol w:w="1110"/>
      </w:tblGrid>
      <w:tr w:rsidR="005139EB" w:rsidRPr="00BA06EB" w:rsidTr="005139EB">
        <w:trPr>
          <w:trHeight w:val="23"/>
        </w:trPr>
        <w:tc>
          <w:tcPr>
            <w:tcW w:w="2094" w:type="pct"/>
          </w:tcPr>
          <w:p w:rsidR="00B14CBD" w:rsidRPr="00BA06EB" w:rsidRDefault="00B14CBD" w:rsidP="005139EB">
            <w:pPr>
              <w:pStyle w:val="1"/>
              <w:spacing w:line="360" w:lineRule="auto"/>
              <w:jc w:val="both"/>
              <w:outlineLvl w:val="0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Показатели</w:t>
            </w:r>
          </w:p>
        </w:tc>
        <w:tc>
          <w:tcPr>
            <w:tcW w:w="74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На начало периода</w:t>
            </w:r>
          </w:p>
        </w:tc>
        <w:tc>
          <w:tcPr>
            <w:tcW w:w="74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На конец периода</w:t>
            </w:r>
          </w:p>
        </w:tc>
        <w:tc>
          <w:tcPr>
            <w:tcW w:w="83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Изменение, (+/-)</w:t>
            </w:r>
          </w:p>
        </w:tc>
        <w:tc>
          <w:tcPr>
            <w:tcW w:w="58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Темп роста, %</w:t>
            </w:r>
          </w:p>
        </w:tc>
      </w:tr>
      <w:tr w:rsidR="00B14CBD" w:rsidRPr="00BA06EB" w:rsidTr="005139EB">
        <w:trPr>
          <w:trHeight w:val="23"/>
        </w:trPr>
        <w:tc>
          <w:tcPr>
            <w:tcW w:w="2094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74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2</w:t>
            </w:r>
          </w:p>
        </w:tc>
        <w:tc>
          <w:tcPr>
            <w:tcW w:w="74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3</w:t>
            </w:r>
          </w:p>
        </w:tc>
        <w:tc>
          <w:tcPr>
            <w:tcW w:w="83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4</w:t>
            </w:r>
          </w:p>
        </w:tc>
        <w:tc>
          <w:tcPr>
            <w:tcW w:w="58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</w:rPr>
              <w:t>5</w:t>
            </w:r>
          </w:p>
        </w:tc>
      </w:tr>
      <w:tr w:rsidR="00B14CBD" w:rsidRPr="00BA06EB" w:rsidTr="005139EB">
        <w:trPr>
          <w:trHeight w:val="23"/>
        </w:trPr>
        <w:tc>
          <w:tcPr>
            <w:tcW w:w="2094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1. Источники собственных средств</w:t>
            </w:r>
          </w:p>
        </w:tc>
        <w:tc>
          <w:tcPr>
            <w:tcW w:w="74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8841</w:t>
            </w:r>
          </w:p>
        </w:tc>
        <w:tc>
          <w:tcPr>
            <w:tcW w:w="74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9432</w:t>
            </w:r>
          </w:p>
        </w:tc>
        <w:tc>
          <w:tcPr>
            <w:tcW w:w="83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591</w:t>
            </w:r>
          </w:p>
        </w:tc>
        <w:tc>
          <w:tcPr>
            <w:tcW w:w="58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106.7</w:t>
            </w:r>
          </w:p>
        </w:tc>
      </w:tr>
      <w:tr w:rsidR="00B14CBD" w:rsidRPr="00BA06EB" w:rsidTr="005139EB">
        <w:trPr>
          <w:trHeight w:val="23"/>
        </w:trPr>
        <w:tc>
          <w:tcPr>
            <w:tcW w:w="2094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2. Внеоборотные активы</w:t>
            </w:r>
          </w:p>
        </w:tc>
        <w:tc>
          <w:tcPr>
            <w:tcW w:w="74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4123</w:t>
            </w:r>
          </w:p>
        </w:tc>
        <w:tc>
          <w:tcPr>
            <w:tcW w:w="74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4005</w:t>
            </w:r>
          </w:p>
        </w:tc>
        <w:tc>
          <w:tcPr>
            <w:tcW w:w="83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-118</w:t>
            </w:r>
          </w:p>
        </w:tc>
        <w:tc>
          <w:tcPr>
            <w:tcW w:w="58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97.1</w:t>
            </w:r>
          </w:p>
        </w:tc>
      </w:tr>
      <w:tr w:rsidR="00B14CBD" w:rsidRPr="00BA06EB" w:rsidTr="005139EB">
        <w:trPr>
          <w:trHeight w:val="23"/>
        </w:trPr>
        <w:tc>
          <w:tcPr>
            <w:tcW w:w="2094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3. Наличие собственных оборотных средств</w:t>
            </w:r>
          </w:p>
        </w:tc>
        <w:tc>
          <w:tcPr>
            <w:tcW w:w="74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4718</w:t>
            </w:r>
          </w:p>
        </w:tc>
        <w:tc>
          <w:tcPr>
            <w:tcW w:w="74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5427</w:t>
            </w:r>
          </w:p>
        </w:tc>
        <w:tc>
          <w:tcPr>
            <w:tcW w:w="83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709</w:t>
            </w:r>
          </w:p>
        </w:tc>
        <w:tc>
          <w:tcPr>
            <w:tcW w:w="58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115</w:t>
            </w:r>
          </w:p>
        </w:tc>
      </w:tr>
      <w:tr w:rsidR="00B14CBD" w:rsidRPr="00BA06EB" w:rsidTr="005139EB">
        <w:trPr>
          <w:trHeight w:val="23"/>
        </w:trPr>
        <w:tc>
          <w:tcPr>
            <w:tcW w:w="2094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4. Долгосрочные кредиты и заёмные средства</w:t>
            </w:r>
          </w:p>
        </w:tc>
        <w:tc>
          <w:tcPr>
            <w:tcW w:w="74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90</w:t>
            </w:r>
          </w:p>
        </w:tc>
        <w:tc>
          <w:tcPr>
            <w:tcW w:w="74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70</w:t>
            </w:r>
          </w:p>
        </w:tc>
        <w:tc>
          <w:tcPr>
            <w:tcW w:w="83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-20</w:t>
            </w:r>
          </w:p>
        </w:tc>
        <w:tc>
          <w:tcPr>
            <w:tcW w:w="58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77.8</w:t>
            </w:r>
          </w:p>
        </w:tc>
      </w:tr>
      <w:tr w:rsidR="00B14CBD" w:rsidRPr="00BA06EB" w:rsidTr="005139EB">
        <w:trPr>
          <w:trHeight w:val="23"/>
        </w:trPr>
        <w:tc>
          <w:tcPr>
            <w:tcW w:w="2094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5. Капитал функционирующий</w:t>
            </w:r>
          </w:p>
        </w:tc>
        <w:tc>
          <w:tcPr>
            <w:tcW w:w="74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4808</w:t>
            </w:r>
          </w:p>
        </w:tc>
        <w:tc>
          <w:tcPr>
            <w:tcW w:w="74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5497</w:t>
            </w:r>
          </w:p>
        </w:tc>
        <w:tc>
          <w:tcPr>
            <w:tcW w:w="83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689</w:t>
            </w:r>
          </w:p>
        </w:tc>
        <w:tc>
          <w:tcPr>
            <w:tcW w:w="58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114.3</w:t>
            </w:r>
          </w:p>
        </w:tc>
      </w:tr>
      <w:tr w:rsidR="00B14CBD" w:rsidRPr="00BA06EB" w:rsidTr="005139EB">
        <w:trPr>
          <w:trHeight w:val="23"/>
        </w:trPr>
        <w:tc>
          <w:tcPr>
            <w:tcW w:w="2094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6. Краткосрочные кредиты и заёмные средства</w:t>
            </w:r>
          </w:p>
        </w:tc>
        <w:tc>
          <w:tcPr>
            <w:tcW w:w="74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250</w:t>
            </w:r>
          </w:p>
        </w:tc>
        <w:tc>
          <w:tcPr>
            <w:tcW w:w="74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250</w:t>
            </w:r>
          </w:p>
        </w:tc>
        <w:tc>
          <w:tcPr>
            <w:tcW w:w="83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58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100</w:t>
            </w:r>
          </w:p>
        </w:tc>
      </w:tr>
      <w:tr w:rsidR="00B14CBD" w:rsidRPr="00BA06EB" w:rsidTr="005139EB">
        <w:trPr>
          <w:trHeight w:val="23"/>
        </w:trPr>
        <w:tc>
          <w:tcPr>
            <w:tcW w:w="2094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7. Общая величина основных источников формирования запасов</w:t>
            </w:r>
          </w:p>
        </w:tc>
        <w:tc>
          <w:tcPr>
            <w:tcW w:w="74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5058</w:t>
            </w:r>
          </w:p>
        </w:tc>
        <w:tc>
          <w:tcPr>
            <w:tcW w:w="74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5747</w:t>
            </w:r>
          </w:p>
        </w:tc>
        <w:tc>
          <w:tcPr>
            <w:tcW w:w="83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689</w:t>
            </w:r>
          </w:p>
        </w:tc>
        <w:tc>
          <w:tcPr>
            <w:tcW w:w="58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113.6</w:t>
            </w:r>
          </w:p>
        </w:tc>
      </w:tr>
      <w:tr w:rsidR="00B14CBD" w:rsidRPr="00BA06EB" w:rsidTr="005139EB">
        <w:trPr>
          <w:trHeight w:val="23"/>
        </w:trPr>
        <w:tc>
          <w:tcPr>
            <w:tcW w:w="2094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8. Общая величина запасов</w:t>
            </w:r>
          </w:p>
        </w:tc>
        <w:tc>
          <w:tcPr>
            <w:tcW w:w="74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4802</w:t>
            </w:r>
          </w:p>
        </w:tc>
        <w:tc>
          <w:tcPr>
            <w:tcW w:w="74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5007</w:t>
            </w:r>
          </w:p>
        </w:tc>
        <w:tc>
          <w:tcPr>
            <w:tcW w:w="83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205</w:t>
            </w:r>
          </w:p>
        </w:tc>
        <w:tc>
          <w:tcPr>
            <w:tcW w:w="58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104.3</w:t>
            </w:r>
          </w:p>
        </w:tc>
      </w:tr>
      <w:tr w:rsidR="00B14CBD" w:rsidRPr="00BA06EB" w:rsidTr="005139EB">
        <w:trPr>
          <w:trHeight w:val="23"/>
        </w:trPr>
        <w:tc>
          <w:tcPr>
            <w:tcW w:w="2094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9. Излишек (+) или недостаток (-) собственных оборотных средств</w:t>
            </w:r>
          </w:p>
        </w:tc>
        <w:tc>
          <w:tcPr>
            <w:tcW w:w="74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-84</w:t>
            </w:r>
          </w:p>
        </w:tc>
        <w:tc>
          <w:tcPr>
            <w:tcW w:w="74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420</w:t>
            </w:r>
          </w:p>
        </w:tc>
        <w:tc>
          <w:tcPr>
            <w:tcW w:w="83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58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B14CBD" w:rsidRPr="00BA06EB" w:rsidTr="005139EB">
        <w:trPr>
          <w:trHeight w:val="23"/>
        </w:trPr>
        <w:tc>
          <w:tcPr>
            <w:tcW w:w="2094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10. Излишек (+) или недостаток (-) собственных и долгосрочных заёмных источников формирования запасов</w:t>
            </w:r>
          </w:p>
        </w:tc>
        <w:tc>
          <w:tcPr>
            <w:tcW w:w="74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6</w:t>
            </w:r>
          </w:p>
        </w:tc>
        <w:tc>
          <w:tcPr>
            <w:tcW w:w="74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490</w:t>
            </w:r>
          </w:p>
        </w:tc>
        <w:tc>
          <w:tcPr>
            <w:tcW w:w="83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58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B14CBD" w:rsidRPr="00BA06EB" w:rsidTr="005139EB">
        <w:trPr>
          <w:trHeight w:val="23"/>
        </w:trPr>
        <w:tc>
          <w:tcPr>
            <w:tcW w:w="2094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11. Излишек (+) или недостаток общей величины основных источников формирования запасов</w:t>
            </w:r>
          </w:p>
        </w:tc>
        <w:tc>
          <w:tcPr>
            <w:tcW w:w="74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256</w:t>
            </w:r>
          </w:p>
        </w:tc>
        <w:tc>
          <w:tcPr>
            <w:tcW w:w="74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740</w:t>
            </w:r>
          </w:p>
        </w:tc>
        <w:tc>
          <w:tcPr>
            <w:tcW w:w="83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58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B14CBD" w:rsidRPr="00BA06EB" w:rsidTr="005139EB">
        <w:trPr>
          <w:trHeight w:val="23"/>
        </w:trPr>
        <w:tc>
          <w:tcPr>
            <w:tcW w:w="2094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12. Трёхкомпонентный показатель типа финансовой ситуации S={(п.9),(п.10),(п.11)}</w:t>
            </w:r>
          </w:p>
        </w:tc>
        <w:tc>
          <w:tcPr>
            <w:tcW w:w="74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(0;1;1)</w:t>
            </w:r>
          </w:p>
        </w:tc>
        <w:tc>
          <w:tcPr>
            <w:tcW w:w="74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(1;1;1)</w:t>
            </w:r>
          </w:p>
        </w:tc>
        <w:tc>
          <w:tcPr>
            <w:tcW w:w="83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58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-</w:t>
            </w:r>
          </w:p>
        </w:tc>
      </w:tr>
    </w:tbl>
    <w:p w:rsidR="005139EB" w:rsidRPr="00BA06EB" w:rsidRDefault="005139EB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BA06EB">
        <w:rPr>
          <w:rFonts w:cs="Times New Roman"/>
          <w:noProof/>
          <w:color w:val="000000"/>
          <w:sz w:val="28"/>
          <w:szCs w:val="28"/>
        </w:rPr>
        <w:t>Определите отсутствующие в таблице показатели, тип финансовой ситуации. Оцените динамику показателей за отчётный период. Напишите вывод.</w:t>
      </w: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BA06EB">
        <w:rPr>
          <w:rFonts w:cs="Times New Roman"/>
          <w:noProof/>
          <w:color w:val="000000"/>
          <w:sz w:val="28"/>
          <w:szCs w:val="28"/>
        </w:rPr>
        <w:t>Вывод: оценивая показатели за отчетный период наблюдаем, что в начале периода</w:t>
      </w:r>
      <w:r w:rsidR="005139EB" w:rsidRPr="00BA06EB">
        <w:rPr>
          <w:rFonts w:cs="Times New Roman"/>
          <w:noProof/>
          <w:color w:val="000000"/>
          <w:sz w:val="28"/>
          <w:szCs w:val="28"/>
        </w:rPr>
        <w:t xml:space="preserve"> </w:t>
      </w:r>
      <w:r w:rsidRPr="00BA06EB">
        <w:rPr>
          <w:rFonts w:cs="Times New Roman"/>
          <w:noProof/>
          <w:color w:val="000000"/>
          <w:sz w:val="28"/>
          <w:szCs w:val="28"/>
        </w:rPr>
        <w:t>предприятие имело нормальную независимость финансового состояния, которая гарантирует платежеспособность, в конце периода</w:t>
      </w:r>
      <w:r w:rsidR="005139EB" w:rsidRPr="00BA06EB">
        <w:rPr>
          <w:rFonts w:cs="Times New Roman"/>
          <w:noProof/>
          <w:color w:val="000000"/>
          <w:sz w:val="28"/>
          <w:szCs w:val="28"/>
        </w:rPr>
        <w:t xml:space="preserve"> </w:t>
      </w:r>
      <w:r w:rsidRPr="00BA06EB">
        <w:rPr>
          <w:rFonts w:cs="Times New Roman"/>
          <w:noProof/>
          <w:color w:val="000000"/>
          <w:sz w:val="28"/>
          <w:szCs w:val="28"/>
        </w:rPr>
        <w:t>- абсолютная независимость финансового состояния, этот</w:t>
      </w:r>
      <w:r w:rsidR="005139EB" w:rsidRPr="00BA06EB">
        <w:rPr>
          <w:rFonts w:cs="Times New Roman"/>
          <w:noProof/>
          <w:color w:val="000000"/>
          <w:sz w:val="28"/>
          <w:szCs w:val="28"/>
        </w:rPr>
        <w:t xml:space="preserve"> </w:t>
      </w:r>
      <w:r w:rsidRPr="00BA06EB">
        <w:rPr>
          <w:rFonts w:cs="Times New Roman"/>
          <w:noProof/>
          <w:color w:val="000000"/>
          <w:sz w:val="28"/>
          <w:szCs w:val="28"/>
        </w:rPr>
        <w:t>тип встречается редко и представляет собой крайний тип финансовой устойчивости, то есть положение предприятия улучшилось в связи с повышением источников собственных средств на 6.7%, наличие собственных средств 15%, функционирующего капитала на 14.3%.</w:t>
      </w:r>
    </w:p>
    <w:p w:rsidR="00B14CBD" w:rsidRPr="00BA06EB" w:rsidRDefault="00B14CBD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  <w:r w:rsidRPr="00BA06EB">
        <w:rPr>
          <w:rFonts w:cs="Times New Roman"/>
          <w:noProof/>
          <w:color w:val="000000"/>
          <w:sz w:val="28"/>
          <w:szCs w:val="28"/>
        </w:rPr>
        <w:t>7.4.</w:t>
      </w:r>
      <w:r w:rsidRPr="00BA06EB">
        <w:rPr>
          <w:rFonts w:cs="Times New Roman"/>
          <w:b/>
          <w:bCs/>
          <w:i/>
          <w:iCs/>
          <w:noProof/>
          <w:color w:val="000000"/>
          <w:sz w:val="28"/>
          <w:szCs w:val="28"/>
        </w:rPr>
        <w:t xml:space="preserve"> </w:t>
      </w:r>
      <w:r w:rsidRPr="00BA06EB">
        <w:rPr>
          <w:rFonts w:cs="Times New Roman"/>
          <w:noProof/>
          <w:color w:val="000000"/>
          <w:sz w:val="28"/>
          <w:szCs w:val="28"/>
        </w:rPr>
        <w:t>Проанализируйте коэффициенты деловой активности и финансовый цикл ООО «Бриз».</w:t>
      </w:r>
    </w:p>
    <w:p w:rsidR="005139EB" w:rsidRPr="00BA06EB" w:rsidRDefault="005139EB" w:rsidP="005139EB">
      <w:pPr>
        <w:spacing w:line="360" w:lineRule="auto"/>
        <w:ind w:firstLine="709"/>
        <w:jc w:val="both"/>
        <w:rPr>
          <w:rFonts w:cs="Times New Roman"/>
          <w:noProof/>
          <w:color w:val="000000"/>
          <w:sz w:val="28"/>
          <w:szCs w:val="28"/>
        </w:rPr>
      </w:pPr>
    </w:p>
    <w:tbl>
      <w:tblPr>
        <w:tblStyle w:val="ab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204"/>
        <w:gridCol w:w="1455"/>
        <w:gridCol w:w="1273"/>
        <w:gridCol w:w="1639"/>
      </w:tblGrid>
      <w:tr w:rsidR="005139EB" w:rsidRPr="00BA06EB" w:rsidTr="005139EB">
        <w:trPr>
          <w:trHeight w:val="23"/>
        </w:trPr>
        <w:tc>
          <w:tcPr>
            <w:tcW w:w="271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Показатели, тыс. руб.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Базисный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период</w:t>
            </w:r>
          </w:p>
        </w:tc>
        <w:tc>
          <w:tcPr>
            <w:tcW w:w="66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Отчетный</w:t>
            </w:r>
          </w:p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период</w:t>
            </w:r>
          </w:p>
        </w:tc>
        <w:tc>
          <w:tcPr>
            <w:tcW w:w="85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Отклонение</w:t>
            </w:r>
          </w:p>
        </w:tc>
      </w:tr>
      <w:tr w:rsidR="00B14CBD" w:rsidRPr="00BA06EB" w:rsidTr="005139EB">
        <w:trPr>
          <w:trHeight w:val="23"/>
        </w:trPr>
        <w:tc>
          <w:tcPr>
            <w:tcW w:w="271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2</w:t>
            </w:r>
          </w:p>
        </w:tc>
        <w:tc>
          <w:tcPr>
            <w:tcW w:w="66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3</w:t>
            </w:r>
          </w:p>
        </w:tc>
        <w:tc>
          <w:tcPr>
            <w:tcW w:w="85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4</w:t>
            </w:r>
          </w:p>
        </w:tc>
      </w:tr>
      <w:tr w:rsidR="00B14CBD" w:rsidRPr="00BA06EB" w:rsidTr="005139EB">
        <w:trPr>
          <w:trHeight w:val="23"/>
        </w:trPr>
        <w:tc>
          <w:tcPr>
            <w:tcW w:w="271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1. Выручка от продажи товаров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2265</w:t>
            </w:r>
          </w:p>
        </w:tc>
        <w:tc>
          <w:tcPr>
            <w:tcW w:w="66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2388</w:t>
            </w:r>
          </w:p>
        </w:tc>
        <w:tc>
          <w:tcPr>
            <w:tcW w:w="85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123</w:t>
            </w:r>
          </w:p>
        </w:tc>
      </w:tr>
      <w:tr w:rsidR="00B14CBD" w:rsidRPr="00BA06EB" w:rsidTr="005139EB">
        <w:trPr>
          <w:trHeight w:val="23"/>
        </w:trPr>
        <w:tc>
          <w:tcPr>
            <w:tcW w:w="271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2. Среднегодовая стоимость имущества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2595</w:t>
            </w:r>
          </w:p>
        </w:tc>
        <w:tc>
          <w:tcPr>
            <w:tcW w:w="66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3012</w:t>
            </w:r>
          </w:p>
        </w:tc>
        <w:tc>
          <w:tcPr>
            <w:tcW w:w="85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417</w:t>
            </w:r>
          </w:p>
        </w:tc>
      </w:tr>
      <w:tr w:rsidR="00B14CBD" w:rsidRPr="00BA06EB" w:rsidTr="005139EB">
        <w:trPr>
          <w:trHeight w:val="23"/>
        </w:trPr>
        <w:tc>
          <w:tcPr>
            <w:tcW w:w="271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3. Среднегодовая стоимость внеоборотных активов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1123</w:t>
            </w:r>
          </w:p>
        </w:tc>
        <w:tc>
          <w:tcPr>
            <w:tcW w:w="66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1408</w:t>
            </w:r>
          </w:p>
        </w:tc>
        <w:tc>
          <w:tcPr>
            <w:tcW w:w="85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285</w:t>
            </w:r>
          </w:p>
        </w:tc>
      </w:tr>
      <w:tr w:rsidR="00B14CBD" w:rsidRPr="00BA06EB" w:rsidTr="005139EB">
        <w:trPr>
          <w:trHeight w:val="23"/>
        </w:trPr>
        <w:tc>
          <w:tcPr>
            <w:tcW w:w="271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4. Среднегодовая стоимость оборотных активов.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1472</w:t>
            </w:r>
          </w:p>
        </w:tc>
        <w:tc>
          <w:tcPr>
            <w:tcW w:w="66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1604</w:t>
            </w:r>
          </w:p>
        </w:tc>
        <w:tc>
          <w:tcPr>
            <w:tcW w:w="85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132</w:t>
            </w:r>
          </w:p>
        </w:tc>
      </w:tr>
      <w:tr w:rsidR="00B14CBD" w:rsidRPr="00BA06EB" w:rsidTr="005139EB">
        <w:trPr>
          <w:trHeight w:val="23"/>
        </w:trPr>
        <w:tc>
          <w:tcPr>
            <w:tcW w:w="271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5. Среднегодовая стоимость собственного капитала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1046</w:t>
            </w:r>
          </w:p>
        </w:tc>
        <w:tc>
          <w:tcPr>
            <w:tcW w:w="66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1168</w:t>
            </w:r>
          </w:p>
        </w:tc>
        <w:tc>
          <w:tcPr>
            <w:tcW w:w="85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122</w:t>
            </w:r>
          </w:p>
        </w:tc>
      </w:tr>
      <w:tr w:rsidR="00B14CBD" w:rsidRPr="00BA06EB" w:rsidTr="005139EB">
        <w:trPr>
          <w:trHeight w:val="23"/>
        </w:trPr>
        <w:tc>
          <w:tcPr>
            <w:tcW w:w="271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6. Среднегодовая стоимость запасов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763</w:t>
            </w:r>
          </w:p>
        </w:tc>
        <w:tc>
          <w:tcPr>
            <w:tcW w:w="66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812</w:t>
            </w:r>
          </w:p>
        </w:tc>
        <w:tc>
          <w:tcPr>
            <w:tcW w:w="85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49</w:t>
            </w:r>
          </w:p>
        </w:tc>
      </w:tr>
      <w:tr w:rsidR="00B14CBD" w:rsidRPr="00BA06EB" w:rsidTr="005139EB">
        <w:trPr>
          <w:trHeight w:val="23"/>
        </w:trPr>
        <w:tc>
          <w:tcPr>
            <w:tcW w:w="271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7. Среднегодовая стоимость денежных средств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146</w:t>
            </w:r>
          </w:p>
        </w:tc>
        <w:tc>
          <w:tcPr>
            <w:tcW w:w="66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133</w:t>
            </w:r>
          </w:p>
        </w:tc>
        <w:tc>
          <w:tcPr>
            <w:tcW w:w="85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-13</w:t>
            </w:r>
          </w:p>
        </w:tc>
      </w:tr>
      <w:tr w:rsidR="00B14CBD" w:rsidRPr="00BA06EB" w:rsidTr="005139EB">
        <w:trPr>
          <w:trHeight w:val="23"/>
        </w:trPr>
        <w:tc>
          <w:tcPr>
            <w:tcW w:w="271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8. Среднегодовая стоимость дебиторской задолженности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563</w:t>
            </w:r>
          </w:p>
        </w:tc>
        <w:tc>
          <w:tcPr>
            <w:tcW w:w="66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659</w:t>
            </w:r>
          </w:p>
        </w:tc>
        <w:tc>
          <w:tcPr>
            <w:tcW w:w="85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96</w:t>
            </w:r>
          </w:p>
        </w:tc>
      </w:tr>
      <w:tr w:rsidR="00B14CBD" w:rsidRPr="00BA06EB" w:rsidTr="005139EB">
        <w:trPr>
          <w:trHeight w:val="23"/>
        </w:trPr>
        <w:tc>
          <w:tcPr>
            <w:tcW w:w="271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9. Среднегодовая стоимость кредиторской задолженности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634</w:t>
            </w:r>
          </w:p>
        </w:tc>
        <w:tc>
          <w:tcPr>
            <w:tcW w:w="66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708</w:t>
            </w:r>
          </w:p>
        </w:tc>
        <w:tc>
          <w:tcPr>
            <w:tcW w:w="85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74</w:t>
            </w:r>
          </w:p>
        </w:tc>
      </w:tr>
      <w:tr w:rsidR="00B14CBD" w:rsidRPr="00BA06EB" w:rsidTr="005139EB">
        <w:trPr>
          <w:trHeight w:val="23"/>
        </w:trPr>
        <w:tc>
          <w:tcPr>
            <w:tcW w:w="271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10. Ресурсоотдача (обороты)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0.87</w:t>
            </w:r>
          </w:p>
        </w:tc>
        <w:tc>
          <w:tcPr>
            <w:tcW w:w="66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0.79</w:t>
            </w:r>
          </w:p>
        </w:tc>
        <w:tc>
          <w:tcPr>
            <w:tcW w:w="85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-0.08</w:t>
            </w:r>
          </w:p>
        </w:tc>
      </w:tr>
      <w:tr w:rsidR="00B14CBD" w:rsidRPr="00BA06EB" w:rsidTr="005139EB">
        <w:trPr>
          <w:trHeight w:val="23"/>
        </w:trPr>
        <w:tc>
          <w:tcPr>
            <w:tcW w:w="271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11. Коэффициент оборачиваемости мобильных средств (обороты)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1.54</w:t>
            </w:r>
          </w:p>
        </w:tc>
        <w:tc>
          <w:tcPr>
            <w:tcW w:w="66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1.49</w:t>
            </w:r>
          </w:p>
        </w:tc>
        <w:tc>
          <w:tcPr>
            <w:tcW w:w="85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-0.05</w:t>
            </w:r>
          </w:p>
        </w:tc>
      </w:tr>
      <w:tr w:rsidR="00B14CBD" w:rsidRPr="00BA06EB" w:rsidTr="005139EB">
        <w:trPr>
          <w:trHeight w:val="23"/>
        </w:trPr>
        <w:tc>
          <w:tcPr>
            <w:tcW w:w="271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12. Коэффициент оборачиваемости</w:t>
            </w:r>
            <w:r w:rsidR="005139EB"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 xml:space="preserve"> </w:t>
            </w: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материальных средств (дни)(365 дн)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122.96</w:t>
            </w:r>
          </w:p>
        </w:tc>
        <w:tc>
          <w:tcPr>
            <w:tcW w:w="66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124.11</w:t>
            </w:r>
          </w:p>
        </w:tc>
        <w:tc>
          <w:tcPr>
            <w:tcW w:w="85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1.15</w:t>
            </w:r>
          </w:p>
        </w:tc>
      </w:tr>
      <w:tr w:rsidR="00B14CBD" w:rsidRPr="00BA06EB" w:rsidTr="005139EB">
        <w:trPr>
          <w:trHeight w:val="23"/>
        </w:trPr>
        <w:tc>
          <w:tcPr>
            <w:tcW w:w="271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13. Отдача собственного капитала (обороты)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2.17</w:t>
            </w:r>
          </w:p>
        </w:tc>
        <w:tc>
          <w:tcPr>
            <w:tcW w:w="66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2.04</w:t>
            </w:r>
          </w:p>
        </w:tc>
        <w:tc>
          <w:tcPr>
            <w:tcW w:w="85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-0.13</w:t>
            </w:r>
          </w:p>
        </w:tc>
      </w:tr>
      <w:tr w:rsidR="00B14CBD" w:rsidRPr="00BA06EB" w:rsidTr="005139EB">
        <w:trPr>
          <w:trHeight w:val="23"/>
        </w:trPr>
        <w:tc>
          <w:tcPr>
            <w:tcW w:w="271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14. Отдача внеоборотных активов (обороты)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2.02</w:t>
            </w:r>
          </w:p>
        </w:tc>
        <w:tc>
          <w:tcPr>
            <w:tcW w:w="66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0.17</w:t>
            </w:r>
          </w:p>
        </w:tc>
        <w:tc>
          <w:tcPr>
            <w:tcW w:w="85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-1.85</w:t>
            </w:r>
          </w:p>
        </w:tc>
      </w:tr>
      <w:tr w:rsidR="00B14CBD" w:rsidRPr="00BA06EB" w:rsidTr="005139EB">
        <w:trPr>
          <w:trHeight w:val="23"/>
        </w:trPr>
        <w:tc>
          <w:tcPr>
            <w:tcW w:w="271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15. Срок оборачиваемости денежных средств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0.28</w:t>
            </w:r>
          </w:p>
        </w:tc>
        <w:tc>
          <w:tcPr>
            <w:tcW w:w="66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0.3</w:t>
            </w:r>
          </w:p>
        </w:tc>
        <w:tc>
          <w:tcPr>
            <w:tcW w:w="85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0.2</w:t>
            </w:r>
          </w:p>
        </w:tc>
      </w:tr>
      <w:tr w:rsidR="00B14CBD" w:rsidRPr="00BA06EB" w:rsidTr="005139EB">
        <w:trPr>
          <w:trHeight w:val="23"/>
        </w:trPr>
        <w:tc>
          <w:tcPr>
            <w:tcW w:w="271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16. Период погашения дебиторской задолженности (дни)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90.7</w:t>
            </w:r>
          </w:p>
        </w:tc>
        <w:tc>
          <w:tcPr>
            <w:tcW w:w="66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100.7</w:t>
            </w:r>
          </w:p>
        </w:tc>
        <w:tc>
          <w:tcPr>
            <w:tcW w:w="85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10</w:t>
            </w:r>
          </w:p>
        </w:tc>
      </w:tr>
      <w:tr w:rsidR="00B14CBD" w:rsidRPr="00BA06EB" w:rsidTr="005139EB">
        <w:trPr>
          <w:trHeight w:val="23"/>
        </w:trPr>
        <w:tc>
          <w:tcPr>
            <w:tcW w:w="271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17. Период погашения кредиторской задолженности (дни)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3.6</w:t>
            </w:r>
          </w:p>
        </w:tc>
        <w:tc>
          <w:tcPr>
            <w:tcW w:w="66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3.4</w:t>
            </w:r>
          </w:p>
        </w:tc>
        <w:tc>
          <w:tcPr>
            <w:tcW w:w="85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-0.2</w:t>
            </w:r>
          </w:p>
        </w:tc>
      </w:tr>
      <w:tr w:rsidR="00B14CBD" w:rsidRPr="00BA06EB" w:rsidTr="005139EB">
        <w:trPr>
          <w:trHeight w:val="23"/>
        </w:trPr>
        <w:tc>
          <w:tcPr>
            <w:tcW w:w="2719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18. Финансовый цикл (дни)</w:t>
            </w:r>
          </w:p>
        </w:tc>
        <w:tc>
          <w:tcPr>
            <w:tcW w:w="760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217.3</w:t>
            </w:r>
          </w:p>
        </w:tc>
        <w:tc>
          <w:tcPr>
            <w:tcW w:w="665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16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16"/>
              </w:rPr>
              <w:t>228.2</w:t>
            </w:r>
          </w:p>
        </w:tc>
        <w:tc>
          <w:tcPr>
            <w:tcW w:w="856" w:type="pct"/>
          </w:tcPr>
          <w:p w:rsidR="00B14CBD" w:rsidRPr="00BA06EB" w:rsidRDefault="00B14CBD" w:rsidP="005139EB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8"/>
              </w:rPr>
            </w:pPr>
            <w:r w:rsidRPr="00BA06EB">
              <w:rPr>
                <w:rFonts w:cs="Times New Roman"/>
                <w:noProof/>
                <w:color w:val="000000"/>
                <w:sz w:val="20"/>
                <w:szCs w:val="28"/>
              </w:rPr>
              <w:t>10.9</w:t>
            </w:r>
          </w:p>
        </w:tc>
      </w:tr>
    </w:tbl>
    <w:p w:rsidR="005139EB" w:rsidRPr="00BA06EB" w:rsidRDefault="005139EB" w:rsidP="005139EB">
      <w:pPr>
        <w:pStyle w:val="a5"/>
        <w:spacing w:line="360" w:lineRule="auto"/>
        <w:ind w:firstLine="709"/>
        <w:jc w:val="both"/>
        <w:rPr>
          <w:rFonts w:cs="Times New Roman"/>
          <w:noProof/>
          <w:color w:val="000000"/>
        </w:rPr>
      </w:pPr>
    </w:p>
    <w:p w:rsidR="00B14CBD" w:rsidRPr="00BA06EB" w:rsidRDefault="00B14CBD" w:rsidP="005139EB">
      <w:pPr>
        <w:pStyle w:val="a5"/>
        <w:spacing w:line="360" w:lineRule="auto"/>
        <w:ind w:firstLine="709"/>
        <w:jc w:val="both"/>
        <w:rPr>
          <w:rFonts w:cs="Times New Roman"/>
          <w:noProof/>
          <w:color w:val="000000"/>
        </w:rPr>
      </w:pPr>
      <w:r w:rsidRPr="00BA06EB">
        <w:rPr>
          <w:rFonts w:cs="Times New Roman"/>
          <w:noProof/>
          <w:color w:val="000000"/>
        </w:rPr>
        <w:t>Рассчитайте отсутствующие в таблице показатели, оцените их динамику. Напишите вывод.</w:t>
      </w:r>
    </w:p>
    <w:p w:rsidR="00B14CBD" w:rsidRPr="00BA06EB" w:rsidRDefault="00B14CBD" w:rsidP="005139EB">
      <w:pPr>
        <w:pStyle w:val="a5"/>
        <w:spacing w:line="360" w:lineRule="auto"/>
        <w:ind w:firstLine="709"/>
        <w:jc w:val="both"/>
        <w:rPr>
          <w:rFonts w:cs="Times New Roman"/>
          <w:noProof/>
          <w:color w:val="000000"/>
        </w:rPr>
      </w:pPr>
      <w:r w:rsidRPr="00BA06EB">
        <w:rPr>
          <w:rFonts w:cs="Times New Roman"/>
          <w:noProof/>
          <w:color w:val="000000"/>
        </w:rPr>
        <w:t>Вывод: Предварительный анализ финансового состояния и его изменений за анализируемый период показал повышение доли в необоротных активов предприятия с 1123 до 1408,</w:t>
      </w:r>
      <w:r w:rsidR="005139EB" w:rsidRPr="00BA06EB">
        <w:rPr>
          <w:rFonts w:cs="Times New Roman"/>
          <w:noProof/>
          <w:color w:val="000000"/>
        </w:rPr>
        <w:t>,</w:t>
      </w:r>
      <w:r w:rsidRPr="00BA06EB">
        <w:rPr>
          <w:rFonts w:cs="Times New Roman"/>
          <w:noProof/>
          <w:color w:val="000000"/>
        </w:rPr>
        <w:t xml:space="preserve"> увеличение доли запасов и затрат с 763 до 812.Анализ пассивов предприятия показал увеличение доли собственных средств в пассивах с 1046 до 1168. Ухудшилась структура имущества предприятия. Стоимость имущества повысилась в отчетном периоде на 417 руб. Сложности в реализации продукции, задержки платежей, инфляционные ожидания повышения цен на материальные ресурсы привели к увеличению доли запасов и затрат с 763 до 812. наблюдается незначительное замедление оборачиваемости материальных и мобильных средств. Увеличился период погашения дебиторской и кредиторской задолженности. И в целом увеличился финансовый цикл предприятия.</w:t>
      </w:r>
      <w:bookmarkStart w:id="0" w:name="_GoBack"/>
      <w:bookmarkEnd w:id="0"/>
    </w:p>
    <w:sectPr w:rsidR="00B14CBD" w:rsidRPr="00BA06EB" w:rsidSect="005139EB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D8E" w:rsidRDefault="00F74D8E" w:rsidP="005139EB">
      <w:r>
        <w:separator/>
      </w:r>
    </w:p>
  </w:endnote>
  <w:endnote w:type="continuationSeparator" w:id="0">
    <w:p w:rsidR="00F74D8E" w:rsidRDefault="00F74D8E" w:rsidP="0051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D8E" w:rsidRDefault="00F74D8E" w:rsidP="005139EB">
      <w:r>
        <w:separator/>
      </w:r>
    </w:p>
  </w:footnote>
  <w:footnote w:type="continuationSeparator" w:id="0">
    <w:p w:rsidR="00F74D8E" w:rsidRDefault="00F74D8E" w:rsidP="00513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4CBD"/>
    <w:rsid w:val="00062976"/>
    <w:rsid w:val="001C482C"/>
    <w:rsid w:val="0029312D"/>
    <w:rsid w:val="004B691B"/>
    <w:rsid w:val="005139EB"/>
    <w:rsid w:val="00662464"/>
    <w:rsid w:val="00753F1C"/>
    <w:rsid w:val="00A710CE"/>
    <w:rsid w:val="00AF211A"/>
    <w:rsid w:val="00B14CBD"/>
    <w:rsid w:val="00BA06EB"/>
    <w:rsid w:val="00DD581D"/>
    <w:rsid w:val="00E163A2"/>
    <w:rsid w:val="00F7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F6B677-0D4E-4DA2-88F1-371B3168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CBD"/>
    <w:rPr>
      <w:rFonts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B14CBD"/>
    <w:pPr>
      <w:keepNext/>
      <w:jc w:val="center"/>
      <w:outlineLvl w:val="0"/>
    </w:pPr>
    <w:rPr>
      <w:sz w:val="24"/>
      <w:szCs w:val="16"/>
    </w:rPr>
  </w:style>
  <w:style w:type="paragraph" w:styleId="2">
    <w:name w:val="heading 2"/>
    <w:basedOn w:val="a"/>
    <w:next w:val="a"/>
    <w:link w:val="20"/>
    <w:uiPriority w:val="9"/>
    <w:qFormat/>
    <w:rsid w:val="00B14CBD"/>
    <w:pPr>
      <w:keepNext/>
      <w:shd w:val="clear" w:color="auto" w:fill="FFFFFF"/>
      <w:ind w:firstLine="540"/>
      <w:jc w:val="both"/>
      <w:outlineLvl w:val="1"/>
    </w:pPr>
    <w:rPr>
      <w:b/>
      <w:bCs/>
      <w:color w:val="000000"/>
      <w:sz w:val="28"/>
      <w:szCs w:val="23"/>
    </w:rPr>
  </w:style>
  <w:style w:type="paragraph" w:styleId="3">
    <w:name w:val="heading 3"/>
    <w:basedOn w:val="a"/>
    <w:next w:val="a"/>
    <w:link w:val="30"/>
    <w:uiPriority w:val="9"/>
    <w:qFormat/>
    <w:rsid w:val="00B14CBD"/>
    <w:pPr>
      <w:keepNext/>
      <w:shd w:val="clear" w:color="auto" w:fill="FFFFFF"/>
      <w:ind w:firstLine="540"/>
      <w:jc w:val="center"/>
      <w:outlineLvl w:val="2"/>
    </w:pPr>
    <w:rPr>
      <w:b/>
      <w:bCs/>
      <w:color w:val="000000"/>
      <w:sz w:val="28"/>
      <w:szCs w:val="23"/>
    </w:rPr>
  </w:style>
  <w:style w:type="paragraph" w:styleId="4">
    <w:name w:val="heading 4"/>
    <w:basedOn w:val="a"/>
    <w:next w:val="a"/>
    <w:link w:val="40"/>
    <w:uiPriority w:val="9"/>
    <w:qFormat/>
    <w:rsid w:val="00B14CBD"/>
    <w:pPr>
      <w:keepNext/>
      <w:shd w:val="clear" w:color="auto" w:fill="FFFFFF"/>
      <w:ind w:firstLine="540"/>
      <w:jc w:val="right"/>
      <w:outlineLvl w:val="3"/>
    </w:pPr>
    <w:rPr>
      <w:color w:val="000000"/>
      <w:sz w:val="28"/>
      <w:szCs w:val="19"/>
    </w:rPr>
  </w:style>
  <w:style w:type="paragraph" w:styleId="7">
    <w:name w:val="heading 7"/>
    <w:basedOn w:val="a"/>
    <w:next w:val="a"/>
    <w:link w:val="70"/>
    <w:uiPriority w:val="9"/>
    <w:qFormat/>
    <w:rsid w:val="00B14CBD"/>
    <w:pPr>
      <w:keepNext/>
      <w:shd w:val="clear" w:color="auto" w:fill="FFFFFF"/>
      <w:ind w:firstLine="540"/>
      <w:jc w:val="right"/>
      <w:outlineLvl w:val="6"/>
    </w:pPr>
    <w:rPr>
      <w:rFonts w:cs="Times New Roman"/>
      <w:i/>
      <w:iCs/>
      <w:color w:val="000000"/>
      <w:sz w:val="28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31">
    <w:name w:val="Body Text 3"/>
    <w:basedOn w:val="a"/>
    <w:link w:val="32"/>
    <w:uiPriority w:val="99"/>
    <w:rsid w:val="00B14CBD"/>
    <w:pPr>
      <w:shd w:val="clear" w:color="auto" w:fill="FFFFFF"/>
      <w:jc w:val="center"/>
    </w:pPr>
    <w:rPr>
      <w:b/>
      <w:bCs/>
      <w:color w:val="000000"/>
      <w:sz w:val="28"/>
      <w:szCs w:val="23"/>
    </w:rPr>
  </w:style>
  <w:style w:type="character" w:customStyle="1" w:styleId="32">
    <w:name w:val="Основний текст 3 Знак"/>
    <w:basedOn w:val="a0"/>
    <w:link w:val="31"/>
    <w:uiPriority w:val="99"/>
    <w:semiHidden/>
    <w:rPr>
      <w:rFonts w:cs="Arial"/>
      <w:sz w:val="16"/>
      <w:szCs w:val="16"/>
    </w:rPr>
  </w:style>
  <w:style w:type="paragraph" w:styleId="33">
    <w:name w:val="Body Text Indent 3"/>
    <w:basedOn w:val="a"/>
    <w:link w:val="34"/>
    <w:uiPriority w:val="99"/>
    <w:rsid w:val="00B14CBD"/>
    <w:pPr>
      <w:shd w:val="clear" w:color="auto" w:fill="FFFFFF"/>
      <w:ind w:firstLine="540"/>
      <w:jc w:val="both"/>
    </w:pPr>
    <w:rPr>
      <w:rFonts w:cs="Times New Roman"/>
      <w:color w:val="000000"/>
      <w:sz w:val="28"/>
      <w:szCs w:val="23"/>
    </w:rPr>
  </w:style>
  <w:style w:type="character" w:customStyle="1" w:styleId="34">
    <w:name w:val="Основний текст з відступом 3 Знак"/>
    <w:basedOn w:val="a0"/>
    <w:link w:val="33"/>
    <w:uiPriority w:val="99"/>
    <w:semiHidden/>
    <w:rPr>
      <w:rFonts w:cs="Arial"/>
      <w:sz w:val="16"/>
      <w:szCs w:val="16"/>
    </w:rPr>
  </w:style>
  <w:style w:type="paragraph" w:styleId="21">
    <w:name w:val="Body Text 2"/>
    <w:basedOn w:val="a"/>
    <w:link w:val="22"/>
    <w:uiPriority w:val="99"/>
    <w:rsid w:val="00B14CBD"/>
    <w:pPr>
      <w:shd w:val="clear" w:color="auto" w:fill="FFFFFF"/>
      <w:jc w:val="both"/>
    </w:pPr>
    <w:rPr>
      <w:rFonts w:cs="Times New Roman"/>
      <w:color w:val="000000"/>
      <w:sz w:val="28"/>
      <w:szCs w:val="24"/>
    </w:rPr>
  </w:style>
  <w:style w:type="character" w:customStyle="1" w:styleId="22">
    <w:name w:val="Основний текст 2 Знак"/>
    <w:basedOn w:val="a0"/>
    <w:link w:val="21"/>
    <w:uiPriority w:val="99"/>
    <w:semiHidden/>
    <w:rPr>
      <w:rFonts w:cs="Arial"/>
      <w:sz w:val="18"/>
      <w:szCs w:val="18"/>
    </w:rPr>
  </w:style>
  <w:style w:type="paragraph" w:styleId="a3">
    <w:name w:val="Body Text Indent"/>
    <w:basedOn w:val="a"/>
    <w:link w:val="a4"/>
    <w:uiPriority w:val="99"/>
    <w:rsid w:val="00B14CBD"/>
    <w:pPr>
      <w:ind w:firstLine="540"/>
      <w:jc w:val="both"/>
    </w:pPr>
    <w:rPr>
      <w:sz w:val="28"/>
      <w:szCs w:val="28"/>
    </w:rPr>
  </w:style>
  <w:style w:type="character" w:customStyle="1" w:styleId="a4">
    <w:name w:val="Основний текст з відступом Знак"/>
    <w:basedOn w:val="a0"/>
    <w:link w:val="a3"/>
    <w:uiPriority w:val="99"/>
    <w:semiHidden/>
    <w:rPr>
      <w:rFonts w:cs="Arial"/>
      <w:sz w:val="18"/>
      <w:szCs w:val="18"/>
    </w:rPr>
  </w:style>
  <w:style w:type="paragraph" w:styleId="a5">
    <w:name w:val="Body Text"/>
    <w:basedOn w:val="a"/>
    <w:link w:val="a6"/>
    <w:uiPriority w:val="99"/>
    <w:rsid w:val="00B14CBD"/>
    <w:rPr>
      <w:sz w:val="28"/>
      <w:szCs w:val="28"/>
    </w:rPr>
  </w:style>
  <w:style w:type="character" w:customStyle="1" w:styleId="a6">
    <w:name w:val="Основний текст Знак"/>
    <w:basedOn w:val="a0"/>
    <w:link w:val="a5"/>
    <w:uiPriority w:val="99"/>
    <w:semiHidden/>
    <w:rPr>
      <w:rFonts w:cs="Arial"/>
      <w:sz w:val="18"/>
      <w:szCs w:val="18"/>
    </w:rPr>
  </w:style>
  <w:style w:type="paragraph" w:styleId="a7">
    <w:name w:val="header"/>
    <w:basedOn w:val="a"/>
    <w:link w:val="a8"/>
    <w:uiPriority w:val="99"/>
    <w:rsid w:val="005139EB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5139EB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locked/>
    <w:rsid w:val="005139EB"/>
    <w:rPr>
      <w:rFonts w:cs="Arial"/>
      <w:sz w:val="18"/>
      <w:szCs w:val="18"/>
    </w:rPr>
  </w:style>
  <w:style w:type="table" w:styleId="ab">
    <w:name w:val="Table Professional"/>
    <w:basedOn w:val="a1"/>
    <w:uiPriority w:val="99"/>
    <w:rsid w:val="005139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a">
    <w:name w:val="Нижній колонтитул Знак"/>
    <w:basedOn w:val="a0"/>
    <w:link w:val="a9"/>
    <w:locked/>
    <w:rsid w:val="005139EB"/>
    <w:rPr>
      <w:rFonts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51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3457</Words>
  <Characters>19710</Characters>
  <Application>Microsoft Office Word</Application>
  <DocSecurity>0</DocSecurity>
  <Lines>164</Lines>
  <Paragraphs>46</Paragraphs>
  <ScaleCrop>false</ScaleCrop>
  <Company>MoBIL GROUP</Company>
  <LinksUpToDate>false</LinksUpToDate>
  <CharactersWithSpaces>23121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2014-10-31T18:53:00Z</dcterms:created>
  <dcterms:modified xsi:type="dcterms:W3CDTF">2014-10-31T18:53:00Z</dcterms:modified>
</cp:coreProperties>
</file>