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7F2" w:rsidRDefault="006667F2" w:rsidP="006667F2">
      <w:pPr>
        <w:jc w:val="center"/>
        <w:rPr>
          <w:b/>
        </w:rPr>
      </w:pPr>
      <w:r>
        <w:rPr>
          <w:b/>
        </w:rPr>
        <w:t>Муниципальное образовательное учреждение</w:t>
      </w:r>
    </w:p>
    <w:p w:rsidR="006667F2" w:rsidRDefault="006667F2" w:rsidP="006667F2">
      <w:pPr>
        <w:jc w:val="center"/>
        <w:rPr>
          <w:b/>
        </w:rPr>
      </w:pPr>
      <w:r>
        <w:rPr>
          <w:b/>
        </w:rPr>
        <w:t xml:space="preserve">дополнительного профессионального образования </w:t>
      </w:r>
    </w:p>
    <w:p w:rsidR="006667F2" w:rsidRDefault="006667F2" w:rsidP="006667F2">
      <w:pPr>
        <w:jc w:val="center"/>
        <w:rPr>
          <w:b/>
        </w:rPr>
      </w:pPr>
      <w:r>
        <w:rPr>
          <w:b/>
        </w:rPr>
        <w:t>(повышения квалификации) педагогических работников</w:t>
      </w:r>
    </w:p>
    <w:p w:rsidR="006667F2" w:rsidRDefault="006667F2" w:rsidP="006667F2">
      <w:pPr>
        <w:jc w:val="center"/>
        <w:rPr>
          <w:b/>
        </w:rPr>
      </w:pPr>
      <w:r w:rsidRPr="006917C3">
        <w:rPr>
          <w:b/>
        </w:rPr>
        <w:t xml:space="preserve"> «ЦЕНТР ЭКСПЕРТИЗЫ, МОНИТОРИНГА И</w:t>
      </w:r>
    </w:p>
    <w:p w:rsidR="006667F2" w:rsidRDefault="006667F2" w:rsidP="006667F2">
      <w:pPr>
        <w:jc w:val="center"/>
        <w:rPr>
          <w:b/>
        </w:rPr>
      </w:pPr>
      <w:r>
        <w:rPr>
          <w:b/>
        </w:rPr>
        <w:t xml:space="preserve"> ИНФОРМАЦИОННО-</w:t>
      </w:r>
      <w:r w:rsidRPr="006917C3">
        <w:rPr>
          <w:b/>
        </w:rPr>
        <w:t>МЕТОДИЧЕСКОГО СОПРОВОЖДЕНИЯ»</w:t>
      </w:r>
    </w:p>
    <w:p w:rsidR="00B9576C" w:rsidRPr="006667F2" w:rsidRDefault="00B9576C" w:rsidP="00B9576C">
      <w:pPr>
        <w:jc w:val="center"/>
        <w:rPr>
          <w:b/>
          <w:sz w:val="36"/>
          <w:szCs w:val="36"/>
        </w:rPr>
      </w:pPr>
    </w:p>
    <w:p w:rsidR="00B9576C" w:rsidRDefault="00B9576C" w:rsidP="00B9576C">
      <w:pPr>
        <w:jc w:val="center"/>
        <w:rPr>
          <w:b/>
          <w:sz w:val="72"/>
          <w:szCs w:val="72"/>
        </w:rPr>
      </w:pPr>
    </w:p>
    <w:p w:rsidR="00B9576C" w:rsidRDefault="00B9576C" w:rsidP="00B9576C">
      <w:pPr>
        <w:jc w:val="center"/>
        <w:rPr>
          <w:b/>
          <w:sz w:val="72"/>
          <w:szCs w:val="72"/>
        </w:rPr>
      </w:pPr>
    </w:p>
    <w:p w:rsidR="006667F2" w:rsidRDefault="006667F2" w:rsidP="00B9576C">
      <w:pPr>
        <w:jc w:val="center"/>
        <w:rPr>
          <w:b/>
          <w:sz w:val="36"/>
          <w:szCs w:val="36"/>
        </w:rPr>
      </w:pPr>
    </w:p>
    <w:p w:rsidR="00775EA0" w:rsidRPr="00775EA0" w:rsidRDefault="00775EA0" w:rsidP="00B9576C">
      <w:pPr>
        <w:jc w:val="center"/>
        <w:rPr>
          <w:b/>
          <w:sz w:val="36"/>
          <w:szCs w:val="36"/>
        </w:rPr>
      </w:pPr>
    </w:p>
    <w:p w:rsidR="00775EA0" w:rsidRDefault="00B9576C" w:rsidP="006667F2">
      <w:pPr>
        <w:jc w:val="center"/>
        <w:rPr>
          <w:b/>
          <w:sz w:val="56"/>
          <w:szCs w:val="56"/>
        </w:rPr>
      </w:pPr>
      <w:r w:rsidRPr="00775EA0">
        <w:rPr>
          <w:b/>
          <w:sz w:val="56"/>
          <w:szCs w:val="56"/>
        </w:rPr>
        <w:t>Методические рекомендации по подготовке и проведению государственной (итоговой) аттестации</w:t>
      </w:r>
      <w:r w:rsidR="00775EA0">
        <w:rPr>
          <w:b/>
          <w:sz w:val="56"/>
          <w:szCs w:val="56"/>
        </w:rPr>
        <w:t xml:space="preserve"> выпускников </w:t>
      </w:r>
    </w:p>
    <w:p w:rsidR="008A15FE" w:rsidRPr="00775EA0" w:rsidRDefault="00775EA0" w:rsidP="006667F2">
      <w:pPr>
        <w:jc w:val="center"/>
        <w:rPr>
          <w:b/>
          <w:sz w:val="56"/>
          <w:szCs w:val="56"/>
        </w:rPr>
      </w:pPr>
      <w:r>
        <w:rPr>
          <w:b/>
          <w:sz w:val="56"/>
          <w:szCs w:val="56"/>
          <w:lang w:val="en-US"/>
        </w:rPr>
        <w:t>IX</w:t>
      </w:r>
      <w:r>
        <w:rPr>
          <w:b/>
          <w:sz w:val="56"/>
          <w:szCs w:val="56"/>
        </w:rPr>
        <w:t xml:space="preserve"> и </w:t>
      </w:r>
      <w:r>
        <w:rPr>
          <w:b/>
          <w:sz w:val="56"/>
          <w:szCs w:val="56"/>
          <w:lang w:val="en-US"/>
        </w:rPr>
        <w:t>XI</w:t>
      </w:r>
      <w:r w:rsidRPr="00775EA0">
        <w:rPr>
          <w:b/>
          <w:sz w:val="56"/>
          <w:szCs w:val="56"/>
        </w:rPr>
        <w:t xml:space="preserve"> (</w:t>
      </w:r>
      <w:r>
        <w:rPr>
          <w:b/>
          <w:sz w:val="56"/>
          <w:szCs w:val="56"/>
          <w:lang w:val="en-US"/>
        </w:rPr>
        <w:t>XII</w:t>
      </w:r>
      <w:r w:rsidRPr="00775EA0">
        <w:rPr>
          <w:b/>
          <w:sz w:val="56"/>
          <w:szCs w:val="56"/>
        </w:rPr>
        <w:t xml:space="preserve">) </w:t>
      </w:r>
      <w:r>
        <w:rPr>
          <w:b/>
          <w:sz w:val="56"/>
          <w:szCs w:val="56"/>
        </w:rPr>
        <w:t>классов общеобразовательных учреждений</w:t>
      </w:r>
    </w:p>
    <w:p w:rsidR="00C6561A" w:rsidRDefault="00C6561A" w:rsidP="00B9576C">
      <w:pPr>
        <w:spacing w:line="360" w:lineRule="auto"/>
        <w:jc w:val="center"/>
        <w:rPr>
          <w:b/>
          <w:sz w:val="32"/>
          <w:szCs w:val="32"/>
        </w:rPr>
      </w:pPr>
    </w:p>
    <w:p w:rsidR="00775EA0" w:rsidRDefault="00775EA0" w:rsidP="00B9576C">
      <w:pPr>
        <w:spacing w:line="360" w:lineRule="auto"/>
        <w:jc w:val="center"/>
        <w:rPr>
          <w:b/>
          <w:sz w:val="32"/>
          <w:szCs w:val="32"/>
        </w:rPr>
      </w:pPr>
    </w:p>
    <w:p w:rsidR="00775EA0" w:rsidRDefault="006C57EB" w:rsidP="00B9576C">
      <w:pPr>
        <w:spacing w:line="360" w:lineRule="auto"/>
        <w:jc w:val="center"/>
        <w:rPr>
          <w:b/>
          <w:sz w:val="32"/>
          <w:szCs w:val="32"/>
        </w:rPr>
      </w:pPr>
      <w:r>
        <w:rPr>
          <w:b/>
          <w:sz w:val="32"/>
          <w:szCs w:val="32"/>
        </w:rPr>
        <w:t>Выпуск</w:t>
      </w:r>
      <w:r w:rsidR="00775EA0">
        <w:rPr>
          <w:b/>
          <w:sz w:val="32"/>
          <w:szCs w:val="32"/>
        </w:rPr>
        <w:t xml:space="preserve"> </w:t>
      </w:r>
      <w:r w:rsidR="008C2CAD">
        <w:rPr>
          <w:b/>
          <w:sz w:val="32"/>
          <w:szCs w:val="32"/>
        </w:rPr>
        <w:t>2</w:t>
      </w:r>
    </w:p>
    <w:p w:rsidR="00775EA0" w:rsidRDefault="00775EA0" w:rsidP="00B9576C">
      <w:pPr>
        <w:spacing w:line="360" w:lineRule="auto"/>
        <w:jc w:val="center"/>
        <w:rPr>
          <w:b/>
          <w:sz w:val="32"/>
          <w:szCs w:val="32"/>
        </w:rPr>
      </w:pPr>
    </w:p>
    <w:p w:rsidR="00775EA0" w:rsidRPr="00775EA0" w:rsidRDefault="00775EA0" w:rsidP="00B9576C">
      <w:pPr>
        <w:spacing w:line="360" w:lineRule="auto"/>
        <w:jc w:val="center"/>
        <w:rPr>
          <w:sz w:val="32"/>
          <w:szCs w:val="32"/>
        </w:rPr>
      </w:pPr>
      <w:r>
        <w:rPr>
          <w:sz w:val="32"/>
          <w:szCs w:val="32"/>
        </w:rPr>
        <w:t>(Для руководителей ОУ, педагогов, выпускников и их родителей)</w:t>
      </w:r>
    </w:p>
    <w:p w:rsidR="00C6561A" w:rsidRDefault="00C6561A" w:rsidP="00B9576C">
      <w:pPr>
        <w:spacing w:line="360" w:lineRule="auto"/>
        <w:jc w:val="center"/>
        <w:rPr>
          <w:b/>
          <w:sz w:val="72"/>
          <w:szCs w:val="72"/>
        </w:rPr>
      </w:pPr>
    </w:p>
    <w:p w:rsidR="00C6561A" w:rsidRDefault="00C6561A" w:rsidP="006667F2">
      <w:pPr>
        <w:rPr>
          <w:b/>
          <w:sz w:val="72"/>
          <w:szCs w:val="72"/>
        </w:rPr>
      </w:pPr>
    </w:p>
    <w:p w:rsidR="006667F2" w:rsidRDefault="006667F2" w:rsidP="006667F2">
      <w:pPr>
        <w:rPr>
          <w:b/>
          <w:sz w:val="72"/>
          <w:szCs w:val="72"/>
        </w:rPr>
      </w:pPr>
    </w:p>
    <w:p w:rsidR="006667F2" w:rsidRPr="0059146B" w:rsidRDefault="0059146B" w:rsidP="006667F2">
      <w:pPr>
        <w:jc w:val="center"/>
      </w:pPr>
      <w:r w:rsidRPr="0059146B">
        <w:t xml:space="preserve">Дзержинск, </w:t>
      </w:r>
      <w:smartTag w:uri="urn:schemas-microsoft-com:office:smarttags" w:element="metricconverter">
        <w:smartTagPr>
          <w:attr w:name="ProductID" w:val="2008 г"/>
        </w:smartTagPr>
        <w:r w:rsidR="006667F2" w:rsidRPr="0059146B">
          <w:t>2008 г</w:t>
        </w:r>
      </w:smartTag>
      <w:r w:rsidR="006667F2" w:rsidRPr="0059146B">
        <w:t>.</w:t>
      </w:r>
    </w:p>
    <w:p w:rsidR="00C6561A" w:rsidRDefault="00C6561A" w:rsidP="00775EA0">
      <w:pPr>
        <w:spacing w:line="360" w:lineRule="auto"/>
        <w:ind w:firstLine="720"/>
        <w:jc w:val="both"/>
      </w:pPr>
      <w:r>
        <w:t xml:space="preserve">Введение новой формы государственной итоговой аттестации выпускников образовательных учреждений (ЕГЭ) требует пересмотра содержание деятельности методических структур образовательного учреждения. Прежде всего, это касается создания внутришкольной структуры, которая бы осуществляла координацию деятельности администрации и педагогического коллектива по подготовке образовательного учреждения к проведению единого государственного экзамена. </w:t>
      </w:r>
      <w:r w:rsidR="003068EC">
        <w:t>Эта</w:t>
      </w:r>
      <w:r>
        <w:t xml:space="preserve"> организационная структура – внутришкольный центр по подготовке образовательного учреждения к проведению ЕГЭ;</w:t>
      </w:r>
    </w:p>
    <w:p w:rsidR="00C6561A" w:rsidRDefault="003068EC" w:rsidP="00775EA0">
      <w:pPr>
        <w:spacing w:line="360" w:lineRule="auto"/>
        <w:ind w:left="360"/>
        <w:jc w:val="both"/>
      </w:pPr>
      <w:r>
        <w:t>Э</w:t>
      </w:r>
      <w:r w:rsidR="00C6561A">
        <w:t>то достаточно гибкий, мобильный орган управления временного состава:</w:t>
      </w:r>
    </w:p>
    <w:p w:rsidR="00C6561A" w:rsidRDefault="00C6561A" w:rsidP="00775EA0">
      <w:pPr>
        <w:numPr>
          <w:ilvl w:val="1"/>
          <w:numId w:val="2"/>
        </w:numPr>
        <w:spacing w:line="360" w:lineRule="auto"/>
        <w:jc w:val="both"/>
      </w:pPr>
      <w:r>
        <w:t>объединяющий координатора из числа администрации школы (одного из з</w:t>
      </w:r>
      <w:r w:rsidR="003068EC">
        <w:t>ам. директора по учебно-воспитат</w:t>
      </w:r>
      <w:r>
        <w:t>ельной работе);</w:t>
      </w:r>
    </w:p>
    <w:p w:rsidR="00C6561A" w:rsidRDefault="00C6561A" w:rsidP="00775EA0">
      <w:pPr>
        <w:numPr>
          <w:ilvl w:val="1"/>
          <w:numId w:val="2"/>
        </w:numPr>
        <w:spacing w:line="360" w:lineRule="auto"/>
        <w:jc w:val="both"/>
      </w:pPr>
      <w:r>
        <w:t>руководители предметных методических объединений;</w:t>
      </w:r>
    </w:p>
    <w:p w:rsidR="00C6561A" w:rsidRDefault="00C6561A" w:rsidP="00775EA0">
      <w:pPr>
        <w:numPr>
          <w:ilvl w:val="1"/>
          <w:numId w:val="2"/>
        </w:numPr>
        <w:spacing w:line="360" w:lineRule="auto"/>
        <w:jc w:val="both"/>
      </w:pPr>
      <w:r>
        <w:t>руководителей методических объединений классных руководителей;</w:t>
      </w:r>
    </w:p>
    <w:p w:rsidR="00C6561A" w:rsidRDefault="00C6561A" w:rsidP="00775EA0">
      <w:pPr>
        <w:numPr>
          <w:ilvl w:val="1"/>
          <w:numId w:val="2"/>
        </w:numPr>
        <w:spacing w:line="360" w:lineRule="auto"/>
        <w:jc w:val="both"/>
      </w:pPr>
      <w:r>
        <w:t>специалистов функциональных служб (педагога-психолога, социального педагога, медицинского работника);</w:t>
      </w:r>
    </w:p>
    <w:p w:rsidR="00C6561A" w:rsidRDefault="00C6561A" w:rsidP="00775EA0">
      <w:pPr>
        <w:numPr>
          <w:ilvl w:val="1"/>
          <w:numId w:val="2"/>
        </w:numPr>
        <w:spacing w:line="360" w:lineRule="auto"/>
        <w:jc w:val="both"/>
      </w:pPr>
      <w:r>
        <w:t>представителей из совета родителей выпускников;</w:t>
      </w:r>
    </w:p>
    <w:p w:rsidR="00C6561A" w:rsidRDefault="00C6561A" w:rsidP="00775EA0">
      <w:pPr>
        <w:numPr>
          <w:ilvl w:val="1"/>
          <w:numId w:val="2"/>
        </w:numPr>
        <w:spacing w:line="360" w:lineRule="auto"/>
        <w:jc w:val="both"/>
      </w:pPr>
      <w:r>
        <w:t>группы информационной поддержки ЕГЭ.</w:t>
      </w:r>
    </w:p>
    <w:p w:rsidR="00C6561A" w:rsidRDefault="00C6561A" w:rsidP="00775EA0">
      <w:pPr>
        <w:spacing w:line="360" w:lineRule="auto"/>
        <w:ind w:firstLine="720"/>
        <w:jc w:val="both"/>
      </w:pPr>
      <w:r>
        <w:t>Создание подобной структуры позволит более эффективно решать задачи обеспечения согласованности действий членов педагогического сообщества школы на этапе подготовки проведения ЕГЭ, осуществить комплекс профилактических мер по преодолению «синдрома ЕГЭ» как   среди педагогов, так и среди обучающихся и их родителей.</w:t>
      </w:r>
    </w:p>
    <w:p w:rsidR="00C6561A" w:rsidRDefault="00C6561A" w:rsidP="00775EA0">
      <w:pPr>
        <w:spacing w:line="360" w:lineRule="auto"/>
        <w:ind w:firstLine="720"/>
        <w:jc w:val="both"/>
      </w:pPr>
      <w:r>
        <w:t>Особое значение рассматриваемой проблемы приобретает информирование педагогических кадров о новых требованиях, предъявляемых к педагогической деятельности в условиях внедрения нового подхода к проведению государственной итоговой аттестации выпускников.</w:t>
      </w:r>
    </w:p>
    <w:p w:rsidR="00C6561A" w:rsidRDefault="00C6561A" w:rsidP="00775EA0">
      <w:pPr>
        <w:spacing w:line="360" w:lineRule="auto"/>
        <w:ind w:firstLine="720"/>
        <w:jc w:val="both"/>
      </w:pPr>
      <w:r>
        <w:t>Администрация школы призвана ознакомить, а методические структуры – организовать тщательное изучение и проработку педагогами документов, составляющих нормативно-правовую базу ЕГЭ – «информационное досье ЕГЭ».</w:t>
      </w:r>
    </w:p>
    <w:p w:rsidR="00C6561A" w:rsidRDefault="00C6561A" w:rsidP="00775EA0">
      <w:pPr>
        <w:spacing w:line="360" w:lineRule="auto"/>
        <w:ind w:firstLine="720"/>
        <w:jc w:val="both"/>
      </w:pPr>
      <w:r>
        <w:t>В целях своевременного и оперативного информирования педагогов о вносимых изменениях и до</w:t>
      </w:r>
      <w:r w:rsidR="003068EC">
        <w:t>полнениях в «Положение о ЕГЭ» н</w:t>
      </w:r>
      <w:r>
        <w:t>еобходимо создать группы информационной поддержки ЕГЭ на межпредметной основе, которая бы отслеживала информация по ЕГЭ в системе Интернет, на сайтах Министерства образования и науки РФ, результатов КИМов по предмету, обеспечивала оперативный доступ к нормативно-правовой, психолого-педагогической, методической, управленческой литературе, формировала внутришкольный электронный ка</w:t>
      </w:r>
      <w:r w:rsidR="00D10556">
        <w:t>талог  по проблеме, электронный банк данных об опыте работе образовательных учреждений по подготовке к ЕГЭ, результатах ЕГЭ по предметам.</w:t>
      </w:r>
    </w:p>
    <w:p w:rsidR="00D10556" w:rsidRDefault="00D10556" w:rsidP="00775EA0">
      <w:pPr>
        <w:spacing w:line="360" w:lineRule="auto"/>
        <w:ind w:firstLine="720"/>
        <w:jc w:val="both"/>
      </w:pPr>
      <w:r>
        <w:t>При проектировании содержания внутришкольного повышения квалификации педагогических кадров акцент должен в большей степени быть сделан на вопросах управления качеством образования, дидактической, технологической п</w:t>
      </w:r>
      <w:r w:rsidR="003068EC">
        <w:t>одготовки учителей; формировании</w:t>
      </w:r>
      <w:r>
        <w:t xml:space="preserve"> четкого представления о структуре и содержании КИМов по предмету; критериях оценивания знаний с развернутым ответом; на использование современных методик диагностики учебных и личностных достижений обучающихся; освоени</w:t>
      </w:r>
      <w:r w:rsidR="0059146B">
        <w:t>и</w:t>
      </w:r>
      <w:r>
        <w:t xml:space="preserve"> и внедрении новых инфо</w:t>
      </w:r>
      <w:r w:rsidR="0059146B">
        <w:t>рмационных технологий в процессе</w:t>
      </w:r>
      <w:r>
        <w:t xml:space="preserve"> обучения.</w:t>
      </w:r>
    </w:p>
    <w:p w:rsidR="00D10556" w:rsidRDefault="00D10556" w:rsidP="00775EA0">
      <w:pPr>
        <w:spacing w:line="360" w:lineRule="auto"/>
        <w:ind w:firstLine="720"/>
        <w:jc w:val="both"/>
      </w:pPr>
      <w:r>
        <w:t xml:space="preserve">Важно помочь учителю обрести в своих силах </w:t>
      </w:r>
      <w:r w:rsidR="002E22AF">
        <w:t xml:space="preserve">и </w:t>
      </w:r>
      <w:r>
        <w:t>обеспечить успешность прохождения процедуры ЕГЭ его ученикам.</w:t>
      </w:r>
    </w:p>
    <w:p w:rsidR="00D10556" w:rsidRDefault="00D10556" w:rsidP="00775EA0">
      <w:pPr>
        <w:spacing w:line="360" w:lineRule="auto"/>
        <w:ind w:firstLine="720"/>
        <w:jc w:val="both"/>
      </w:pPr>
    </w:p>
    <w:p w:rsidR="00D10556" w:rsidRDefault="00D10556" w:rsidP="00775EA0">
      <w:pPr>
        <w:spacing w:line="360" w:lineRule="auto"/>
        <w:ind w:firstLine="720"/>
        <w:jc w:val="both"/>
      </w:pPr>
    </w:p>
    <w:p w:rsidR="00D10556" w:rsidRDefault="00D10556" w:rsidP="00775EA0">
      <w:pPr>
        <w:spacing w:line="360" w:lineRule="auto"/>
        <w:ind w:firstLine="720"/>
        <w:jc w:val="both"/>
      </w:pPr>
    </w:p>
    <w:p w:rsidR="00D10556" w:rsidRDefault="00D10556" w:rsidP="00775EA0">
      <w:pPr>
        <w:spacing w:line="360" w:lineRule="auto"/>
        <w:ind w:firstLine="720"/>
        <w:jc w:val="both"/>
      </w:pPr>
    </w:p>
    <w:p w:rsidR="00D10556" w:rsidRDefault="00D10556" w:rsidP="00775EA0">
      <w:pPr>
        <w:spacing w:line="360" w:lineRule="auto"/>
        <w:jc w:val="center"/>
        <w:rPr>
          <w:b/>
          <w:i/>
        </w:rPr>
      </w:pPr>
      <w:r>
        <w:rPr>
          <w:b/>
          <w:i/>
        </w:rPr>
        <w:t>Планирование работы МО по подготовке к ЕГЭ</w:t>
      </w:r>
    </w:p>
    <w:p w:rsidR="00D10556" w:rsidRDefault="00D10556" w:rsidP="00775EA0">
      <w:pPr>
        <w:spacing w:line="360" w:lineRule="auto"/>
        <w:jc w:val="center"/>
      </w:pPr>
    </w:p>
    <w:p w:rsidR="00D10556" w:rsidRDefault="0038668A" w:rsidP="00775EA0">
      <w:pPr>
        <w:numPr>
          <w:ilvl w:val="0"/>
          <w:numId w:val="4"/>
        </w:numPr>
        <w:spacing w:line="360" w:lineRule="auto"/>
        <w:jc w:val="both"/>
      </w:pPr>
      <w:r>
        <w:t xml:space="preserve">Представляется целесообразным вынести на </w:t>
      </w:r>
      <w:r w:rsidRPr="0038668A">
        <w:rPr>
          <w:b/>
          <w:i/>
        </w:rPr>
        <w:t>заседани</w:t>
      </w:r>
      <w:r>
        <w:rPr>
          <w:b/>
          <w:i/>
        </w:rPr>
        <w:t>я методического объединения</w:t>
      </w:r>
      <w:r>
        <w:t xml:space="preserve"> рассмотрение следующих вопросов:</w:t>
      </w:r>
    </w:p>
    <w:p w:rsidR="0038668A" w:rsidRDefault="0038668A" w:rsidP="00775EA0">
      <w:pPr>
        <w:numPr>
          <w:ilvl w:val="1"/>
          <w:numId w:val="4"/>
        </w:numPr>
        <w:spacing w:line="360" w:lineRule="auto"/>
        <w:jc w:val="both"/>
      </w:pPr>
      <w:r>
        <w:t>Цели и задачи новых подходов к государственной итоговой аттестации выпускников образовательных учреждений.</w:t>
      </w:r>
    </w:p>
    <w:p w:rsidR="0038668A" w:rsidRDefault="0038668A" w:rsidP="00775EA0">
      <w:pPr>
        <w:numPr>
          <w:ilvl w:val="1"/>
          <w:numId w:val="4"/>
        </w:numPr>
        <w:spacing w:line="360" w:lineRule="auto"/>
        <w:jc w:val="both"/>
      </w:pPr>
      <w:r>
        <w:t>Содержание деятельности членов МО по подготовке к ЕГЭ.</w:t>
      </w:r>
    </w:p>
    <w:p w:rsidR="0038668A" w:rsidRDefault="0038668A" w:rsidP="00775EA0">
      <w:pPr>
        <w:numPr>
          <w:ilvl w:val="1"/>
          <w:numId w:val="4"/>
        </w:numPr>
        <w:spacing w:line="360" w:lineRule="auto"/>
        <w:jc w:val="both"/>
      </w:pPr>
      <w:r>
        <w:t>Анализ структуры и содержания КИМов по предмету.</w:t>
      </w:r>
    </w:p>
    <w:p w:rsidR="0038668A" w:rsidRDefault="0038668A" w:rsidP="00775EA0">
      <w:pPr>
        <w:numPr>
          <w:ilvl w:val="1"/>
          <w:numId w:val="4"/>
        </w:numPr>
        <w:spacing w:line="360" w:lineRule="auto"/>
        <w:jc w:val="both"/>
      </w:pPr>
      <w:r>
        <w:t>Система оценивания результатов ЕГЭ</w:t>
      </w:r>
      <w:r w:rsidR="001E1396">
        <w:t xml:space="preserve"> по предмету.</w:t>
      </w:r>
    </w:p>
    <w:p w:rsidR="001E1396" w:rsidRDefault="001E1396" w:rsidP="00775EA0">
      <w:pPr>
        <w:numPr>
          <w:ilvl w:val="1"/>
          <w:numId w:val="4"/>
        </w:numPr>
        <w:spacing w:line="360" w:lineRule="auto"/>
        <w:jc w:val="both"/>
      </w:pPr>
      <w:r>
        <w:t>Современное учебное занятие в контексте новых требований государственной итоговой аттестации.</w:t>
      </w:r>
    </w:p>
    <w:p w:rsidR="001E1396" w:rsidRDefault="001E1396" w:rsidP="00775EA0">
      <w:pPr>
        <w:numPr>
          <w:ilvl w:val="1"/>
          <w:numId w:val="4"/>
        </w:numPr>
        <w:spacing w:line="360" w:lineRule="auto"/>
        <w:jc w:val="both"/>
      </w:pPr>
      <w:r>
        <w:t>Структура предметного знания как основа подготовки к ЕГЭ.</w:t>
      </w:r>
    </w:p>
    <w:p w:rsidR="001E1396" w:rsidRDefault="0092008E" w:rsidP="00775EA0">
      <w:pPr>
        <w:numPr>
          <w:ilvl w:val="1"/>
          <w:numId w:val="4"/>
        </w:numPr>
        <w:spacing w:line="360" w:lineRule="auto"/>
        <w:jc w:val="both"/>
      </w:pPr>
      <w:r>
        <w:t>Деятельный подход к освоению обучающимися содержания образования по предмету.</w:t>
      </w:r>
    </w:p>
    <w:p w:rsidR="0092008E" w:rsidRDefault="0092008E" w:rsidP="00775EA0">
      <w:pPr>
        <w:numPr>
          <w:ilvl w:val="1"/>
          <w:numId w:val="4"/>
        </w:numPr>
        <w:spacing w:line="360" w:lineRule="auto"/>
        <w:jc w:val="both"/>
      </w:pPr>
      <w:r>
        <w:t>Маршрутный лист ЕГЭ. Технология процедуры проведения ЕГЭ (организационно-деятельностная игра).</w:t>
      </w:r>
    </w:p>
    <w:p w:rsidR="0092008E" w:rsidRDefault="0092008E" w:rsidP="00775EA0">
      <w:pPr>
        <w:numPr>
          <w:ilvl w:val="1"/>
          <w:numId w:val="4"/>
        </w:numPr>
        <w:spacing w:line="360" w:lineRule="auto"/>
        <w:jc w:val="both"/>
      </w:pPr>
      <w:r>
        <w:t>Проблемно-ориентированный анализ результатов работы МО по подготовке и проведению ЕГЭ.</w:t>
      </w:r>
    </w:p>
    <w:p w:rsidR="0092008E" w:rsidRDefault="0092008E" w:rsidP="00775EA0">
      <w:pPr>
        <w:numPr>
          <w:ilvl w:val="1"/>
          <w:numId w:val="4"/>
        </w:numPr>
        <w:spacing w:line="360" w:lineRule="auto"/>
        <w:jc w:val="both"/>
      </w:pPr>
      <w:r>
        <w:t>Прогностическая направленность мониторинга качества знаний по предмету.</w:t>
      </w:r>
    </w:p>
    <w:p w:rsidR="0092008E" w:rsidRDefault="0092008E" w:rsidP="00775EA0">
      <w:pPr>
        <w:numPr>
          <w:ilvl w:val="1"/>
          <w:numId w:val="4"/>
        </w:numPr>
        <w:spacing w:line="360" w:lineRule="auto"/>
        <w:jc w:val="both"/>
      </w:pPr>
      <w:r>
        <w:t>Анализ итогов ЕГЭ по предмету и задачи МО по совершенствованию качества образовательного процесса.</w:t>
      </w:r>
    </w:p>
    <w:p w:rsidR="0092008E" w:rsidRDefault="005B07D3" w:rsidP="00775EA0">
      <w:pPr>
        <w:spacing w:line="360" w:lineRule="auto"/>
        <w:ind w:firstLine="720"/>
        <w:jc w:val="both"/>
      </w:pPr>
      <w:r>
        <w:t xml:space="preserve">Обсуждение подобных вопросов позволит осуществить своеобразное методическое погружение педагогов в проблему; организовать изучение педагогических, теоретических и практических аспектов проблемы ЕГЭ; раскрыть педагогическую целесообразность проведения ЕГЭ, его гуманистическую направленность по отношению к обучающемуся. В ходе обсуждении проблемы ЕГЭ важно организовать обмен мнениями педагогов по наиболее сложным вопросам, возникающим в ходе подготовки и проведении процедуры ЕГЭ, которые имеют непосредственное отношение к содержанию деятельности каждого учителя, т.е. осуществить своего рода  проблематизацию его деятельности на разных этапах проведения ЕГЭ. Всесторонний анализ собственного опыта педагогической деятельности в контексте требований ЕГЭ, анализа за предыдущий год, опыта проведения ЕГЭ в других регионах, результатов выполнения КИМов за предыдущий год, </w:t>
      </w:r>
      <w:r w:rsidR="001B2F11">
        <w:t>оценка учебных и личностных достижений обучающихся по предмету, степени их готовности соответствовать критериям ЕГЭ помогут методическому объединению сформулировать приоритеты в методической работе с учителями.</w:t>
      </w:r>
    </w:p>
    <w:p w:rsidR="001B2F11" w:rsidRDefault="001B2F11" w:rsidP="00775EA0">
      <w:pPr>
        <w:numPr>
          <w:ilvl w:val="0"/>
          <w:numId w:val="4"/>
        </w:numPr>
        <w:spacing w:line="360" w:lineRule="auto"/>
        <w:jc w:val="both"/>
      </w:pPr>
      <w:r>
        <w:rPr>
          <w:b/>
          <w:i/>
        </w:rPr>
        <w:t>В области совершенствования качества образовательного процесса:</w:t>
      </w:r>
    </w:p>
    <w:p w:rsidR="001B2F11" w:rsidRDefault="001B2F11" w:rsidP="00775EA0">
      <w:pPr>
        <w:numPr>
          <w:ilvl w:val="0"/>
          <w:numId w:val="6"/>
        </w:numPr>
        <w:spacing w:line="360" w:lineRule="auto"/>
        <w:jc w:val="both"/>
      </w:pPr>
      <w:r>
        <w:t>Повышение качества выполнения требований Государственного образовательного стандарта по предмету.</w:t>
      </w:r>
    </w:p>
    <w:p w:rsidR="001B2F11" w:rsidRDefault="001B2F11" w:rsidP="00775EA0">
      <w:pPr>
        <w:numPr>
          <w:ilvl w:val="0"/>
          <w:numId w:val="6"/>
        </w:numPr>
        <w:spacing w:line="360" w:lineRule="auto"/>
        <w:jc w:val="both"/>
      </w:pPr>
      <w:r>
        <w:t>Анализ типичных ошибок, допущенных выпускниками в ходе ЕГЭ по предмету.</w:t>
      </w:r>
    </w:p>
    <w:p w:rsidR="001B2F11" w:rsidRDefault="001B2F11" w:rsidP="00775EA0">
      <w:pPr>
        <w:numPr>
          <w:ilvl w:val="0"/>
          <w:numId w:val="6"/>
        </w:numPr>
        <w:spacing w:line="360" w:lineRule="auto"/>
        <w:jc w:val="both"/>
      </w:pPr>
      <w:r>
        <w:t xml:space="preserve">Осуществление корректировки учебно-тематического планирования в соответствии с результатами ЕГЭ по предмету. </w:t>
      </w:r>
    </w:p>
    <w:p w:rsidR="00F16511" w:rsidRDefault="00F16511" w:rsidP="00775EA0">
      <w:pPr>
        <w:numPr>
          <w:ilvl w:val="0"/>
          <w:numId w:val="6"/>
        </w:numPr>
        <w:spacing w:line="360" w:lineRule="auto"/>
        <w:jc w:val="both"/>
      </w:pPr>
      <w:r>
        <w:t>Разработка систем мер по профилактике типичных учебных затруднений обучающихся по темам учебных дисциплин, выносимых на ЕГЭ.</w:t>
      </w:r>
    </w:p>
    <w:p w:rsidR="00F16511" w:rsidRDefault="00F16511" w:rsidP="00775EA0">
      <w:pPr>
        <w:numPr>
          <w:ilvl w:val="0"/>
          <w:numId w:val="6"/>
        </w:numPr>
        <w:spacing w:line="360" w:lineRule="auto"/>
        <w:jc w:val="both"/>
      </w:pPr>
      <w:r>
        <w:t>Выполнение государственных требований к нормам оценки знаний, умений  и навыков, обучающихся по предмету.</w:t>
      </w:r>
    </w:p>
    <w:p w:rsidR="00F16511" w:rsidRDefault="00F16511" w:rsidP="00775EA0">
      <w:pPr>
        <w:numPr>
          <w:ilvl w:val="0"/>
          <w:numId w:val="6"/>
        </w:numPr>
        <w:spacing w:line="360" w:lineRule="auto"/>
        <w:jc w:val="both"/>
      </w:pPr>
      <w:r>
        <w:t xml:space="preserve">Формирование у обучающихся личностных смыслов самостоятельной подготовки к ЕГЭ. </w:t>
      </w:r>
    </w:p>
    <w:p w:rsidR="00F16511" w:rsidRDefault="00F16511" w:rsidP="00775EA0">
      <w:pPr>
        <w:numPr>
          <w:ilvl w:val="0"/>
          <w:numId w:val="6"/>
        </w:numPr>
        <w:spacing w:line="360" w:lineRule="auto"/>
        <w:jc w:val="both"/>
      </w:pPr>
      <w:r>
        <w:t>Совершенствование учебных занятий в соответствии с требованиями государственной итоговой аттестации.</w:t>
      </w:r>
    </w:p>
    <w:p w:rsidR="00F16511" w:rsidRDefault="00F16511" w:rsidP="00775EA0">
      <w:pPr>
        <w:numPr>
          <w:ilvl w:val="0"/>
          <w:numId w:val="6"/>
        </w:numPr>
        <w:spacing w:line="360" w:lineRule="auto"/>
        <w:jc w:val="both"/>
      </w:pPr>
      <w:r>
        <w:t>Повышения эффективности работы с базовыми понятиями учебного курса.</w:t>
      </w:r>
    </w:p>
    <w:p w:rsidR="00F16511" w:rsidRDefault="00F16511" w:rsidP="00775EA0">
      <w:pPr>
        <w:numPr>
          <w:ilvl w:val="0"/>
          <w:numId w:val="6"/>
        </w:numPr>
        <w:spacing w:line="360" w:lineRule="auto"/>
        <w:jc w:val="both"/>
      </w:pPr>
      <w:r>
        <w:t>Развитие системного (многомерного) мышления средствами образовательной области.</w:t>
      </w:r>
    </w:p>
    <w:p w:rsidR="00F16511" w:rsidRDefault="00F16511" w:rsidP="00775EA0">
      <w:pPr>
        <w:numPr>
          <w:ilvl w:val="0"/>
          <w:numId w:val="6"/>
        </w:numPr>
        <w:spacing w:line="360" w:lineRule="auto"/>
        <w:jc w:val="both"/>
      </w:pPr>
      <w:r>
        <w:t>Развитие логического мышления на учебных занятиях по предмету.</w:t>
      </w:r>
    </w:p>
    <w:p w:rsidR="00F16511" w:rsidRDefault="00F16511" w:rsidP="00775EA0">
      <w:pPr>
        <w:numPr>
          <w:ilvl w:val="0"/>
          <w:numId w:val="6"/>
        </w:numPr>
        <w:spacing w:line="360" w:lineRule="auto"/>
        <w:jc w:val="both"/>
      </w:pPr>
      <w:r>
        <w:t>Развитие у обучающихся коммуникативных умений и навыков создания собственного речевого высказывания.</w:t>
      </w:r>
    </w:p>
    <w:p w:rsidR="00F16511" w:rsidRDefault="00F16511" w:rsidP="00775EA0">
      <w:pPr>
        <w:numPr>
          <w:ilvl w:val="0"/>
          <w:numId w:val="6"/>
        </w:numPr>
        <w:spacing w:line="360" w:lineRule="auto"/>
        <w:jc w:val="both"/>
      </w:pPr>
      <w:r>
        <w:t>Развитие навыков осмысленного чтения учебного текста, способности проводить его смысловой, речеведческих, языковой анализ.</w:t>
      </w:r>
    </w:p>
    <w:p w:rsidR="00F16511" w:rsidRDefault="00F16511" w:rsidP="00775EA0">
      <w:pPr>
        <w:numPr>
          <w:ilvl w:val="0"/>
          <w:numId w:val="6"/>
        </w:numPr>
        <w:spacing w:line="360" w:lineRule="auto"/>
        <w:jc w:val="both"/>
      </w:pPr>
      <w:r>
        <w:t>Развитие у обучающихся умений и навыков самоорганизации учебной деятельности.</w:t>
      </w:r>
    </w:p>
    <w:p w:rsidR="00F16511" w:rsidRDefault="0095177E" w:rsidP="00775EA0">
      <w:pPr>
        <w:numPr>
          <w:ilvl w:val="0"/>
          <w:numId w:val="6"/>
        </w:numPr>
        <w:spacing w:line="360" w:lineRule="auto"/>
        <w:jc w:val="both"/>
      </w:pPr>
      <w:r>
        <w:t>Усилие роли рефлексивно-оценочного компонента в обучении на этапе подготовки к ЕГЭ.</w:t>
      </w:r>
    </w:p>
    <w:p w:rsidR="0095177E" w:rsidRDefault="0095177E" w:rsidP="00775EA0">
      <w:pPr>
        <w:numPr>
          <w:ilvl w:val="0"/>
          <w:numId w:val="6"/>
        </w:numPr>
        <w:spacing w:line="360" w:lineRule="auto"/>
        <w:jc w:val="both"/>
      </w:pPr>
      <w:r>
        <w:t>Подготовка выпускников к рациональному использованию времени на экзамене.</w:t>
      </w:r>
    </w:p>
    <w:p w:rsidR="0095177E" w:rsidRDefault="0095177E" w:rsidP="00775EA0">
      <w:pPr>
        <w:numPr>
          <w:ilvl w:val="0"/>
          <w:numId w:val="6"/>
        </w:numPr>
        <w:spacing w:line="360" w:lineRule="auto"/>
        <w:jc w:val="both"/>
      </w:pPr>
      <w:r>
        <w:t>Формирование у обучающихся эмоционально-ценностного отношения к предметным знаниям.</w:t>
      </w:r>
    </w:p>
    <w:p w:rsidR="0095177E" w:rsidRDefault="0095177E" w:rsidP="00775EA0">
      <w:pPr>
        <w:numPr>
          <w:ilvl w:val="0"/>
          <w:numId w:val="6"/>
        </w:numPr>
        <w:spacing w:line="360" w:lineRule="auto"/>
        <w:jc w:val="both"/>
      </w:pPr>
      <w:r>
        <w:t>Обеспечение психолого-педагогической поддержки выпускников в ходе подготовки к ЕГЭ.</w:t>
      </w:r>
    </w:p>
    <w:p w:rsidR="0095177E" w:rsidRDefault="0095177E" w:rsidP="00775EA0">
      <w:pPr>
        <w:numPr>
          <w:ilvl w:val="0"/>
          <w:numId w:val="6"/>
        </w:numPr>
        <w:spacing w:line="360" w:lineRule="auto"/>
        <w:jc w:val="both"/>
      </w:pPr>
      <w:r>
        <w:t>Сохранение физического, психического, нравственного здоровья ребенка в ходе подготовки и проведения ЕГЭ, эгопсихологическая направленность процесса обучения.</w:t>
      </w:r>
    </w:p>
    <w:p w:rsidR="0095177E" w:rsidRDefault="0095177E" w:rsidP="00775EA0">
      <w:pPr>
        <w:numPr>
          <w:ilvl w:val="0"/>
          <w:numId w:val="6"/>
        </w:numPr>
        <w:spacing w:line="360" w:lineRule="auto"/>
        <w:jc w:val="both"/>
      </w:pPr>
      <w:r>
        <w:t>Обеспечение эмоционально-психологического благополучия школьников на этапе подготовки и проведения ЕГЭ.</w:t>
      </w:r>
    </w:p>
    <w:p w:rsidR="0095177E" w:rsidRDefault="0095177E" w:rsidP="00775EA0">
      <w:pPr>
        <w:numPr>
          <w:ilvl w:val="0"/>
          <w:numId w:val="6"/>
        </w:numPr>
        <w:spacing w:line="360" w:lineRule="auto"/>
        <w:jc w:val="both"/>
      </w:pPr>
      <w:r>
        <w:t>Организация взаимодействия учителей предметников с классными руководителями, специалистами функциональных служб, родителями выпускников в ходе подготовки к ЕГЭ.</w:t>
      </w:r>
    </w:p>
    <w:p w:rsidR="0095177E" w:rsidRDefault="0095177E" w:rsidP="00775EA0">
      <w:pPr>
        <w:numPr>
          <w:ilvl w:val="1"/>
          <w:numId w:val="6"/>
        </w:numPr>
        <w:tabs>
          <w:tab w:val="clear" w:pos="1260"/>
          <w:tab w:val="num" w:pos="900"/>
        </w:tabs>
        <w:spacing w:line="360" w:lineRule="auto"/>
        <w:ind w:left="900"/>
        <w:jc w:val="both"/>
        <w:rPr>
          <w:b/>
          <w:i/>
        </w:rPr>
      </w:pPr>
      <w:r>
        <w:rPr>
          <w:b/>
          <w:i/>
        </w:rPr>
        <w:t>Проведение целевых открытых учебных занятий по заявленным проблемам:</w:t>
      </w:r>
    </w:p>
    <w:p w:rsidR="0022115F" w:rsidRPr="0022115F" w:rsidRDefault="0022115F" w:rsidP="00775EA0">
      <w:pPr>
        <w:widowControl w:val="0"/>
        <w:numPr>
          <w:ilvl w:val="0"/>
          <w:numId w:val="6"/>
        </w:numPr>
        <w:shd w:val="clear" w:color="auto" w:fill="FFFFFF"/>
        <w:tabs>
          <w:tab w:val="left" w:pos="370"/>
        </w:tabs>
        <w:autoSpaceDE w:val="0"/>
        <w:autoSpaceDN w:val="0"/>
        <w:adjustRightInd w:val="0"/>
        <w:spacing w:line="360" w:lineRule="auto"/>
        <w:ind w:right="29"/>
        <w:jc w:val="both"/>
        <w:rPr>
          <w:i/>
          <w:iCs/>
        </w:rPr>
      </w:pPr>
      <w:r w:rsidRPr="0022115F">
        <w:t>Модернизация структуры учебного занятия в логике требований ЕГЭ.</w:t>
      </w:r>
    </w:p>
    <w:p w:rsidR="0022115F" w:rsidRPr="0022115F" w:rsidRDefault="0022115F" w:rsidP="00775EA0">
      <w:pPr>
        <w:widowControl w:val="0"/>
        <w:numPr>
          <w:ilvl w:val="0"/>
          <w:numId w:val="6"/>
        </w:numPr>
        <w:shd w:val="clear" w:color="auto" w:fill="FFFFFF"/>
        <w:tabs>
          <w:tab w:val="left" w:pos="370"/>
        </w:tabs>
        <w:autoSpaceDE w:val="0"/>
        <w:autoSpaceDN w:val="0"/>
        <w:adjustRightInd w:val="0"/>
        <w:spacing w:line="360" w:lineRule="auto"/>
        <w:ind w:right="34"/>
        <w:jc w:val="both"/>
      </w:pPr>
      <w:r w:rsidRPr="0022115F">
        <w:t>Формирование общеучебных умений и на</w:t>
      </w:r>
      <w:r w:rsidRPr="0022115F">
        <w:softHyphen/>
        <w:t>выков на учебном занятии.</w:t>
      </w:r>
    </w:p>
    <w:p w:rsidR="0022115F" w:rsidRPr="0022115F" w:rsidRDefault="0022115F" w:rsidP="00775EA0">
      <w:pPr>
        <w:numPr>
          <w:ilvl w:val="0"/>
          <w:numId w:val="6"/>
        </w:numPr>
        <w:shd w:val="clear" w:color="auto" w:fill="FFFFFF"/>
        <w:tabs>
          <w:tab w:val="left" w:pos="374"/>
        </w:tabs>
        <w:spacing w:line="360" w:lineRule="auto"/>
        <w:ind w:right="5"/>
        <w:jc w:val="both"/>
      </w:pPr>
      <w:r w:rsidRPr="0022115F">
        <w:t>Испол</w:t>
      </w:r>
      <w:r>
        <w:t>ьзование внутрипредметных и меж</w:t>
      </w:r>
      <w:r w:rsidRPr="0022115F">
        <w:t>предметных связей в целях систематизации</w:t>
      </w:r>
      <w:r>
        <w:t xml:space="preserve"> </w:t>
      </w:r>
      <w:r w:rsidRPr="0022115F">
        <w:t>учебного материала.</w:t>
      </w:r>
    </w:p>
    <w:p w:rsidR="0022115F" w:rsidRPr="0022115F" w:rsidRDefault="0022115F" w:rsidP="00775EA0">
      <w:pPr>
        <w:numPr>
          <w:ilvl w:val="0"/>
          <w:numId w:val="6"/>
        </w:numPr>
        <w:shd w:val="clear" w:color="auto" w:fill="FFFFFF"/>
        <w:tabs>
          <w:tab w:val="left" w:pos="370"/>
        </w:tabs>
        <w:spacing w:line="360" w:lineRule="auto"/>
        <w:ind w:right="10"/>
        <w:jc w:val="both"/>
      </w:pPr>
      <w:r w:rsidRPr="0022115F">
        <w:t>Развитие логического мышления на учебном</w:t>
      </w:r>
      <w:r>
        <w:t xml:space="preserve"> </w:t>
      </w:r>
      <w:r w:rsidRPr="0022115F">
        <w:t>занятии.</w:t>
      </w:r>
    </w:p>
    <w:p w:rsidR="0022115F" w:rsidRPr="0022115F" w:rsidRDefault="0022115F" w:rsidP="00775EA0">
      <w:pPr>
        <w:widowControl w:val="0"/>
        <w:numPr>
          <w:ilvl w:val="0"/>
          <w:numId w:val="6"/>
        </w:numPr>
        <w:shd w:val="clear" w:color="auto" w:fill="FFFFFF"/>
        <w:tabs>
          <w:tab w:val="left" w:pos="374"/>
        </w:tabs>
        <w:autoSpaceDE w:val="0"/>
        <w:autoSpaceDN w:val="0"/>
        <w:adjustRightInd w:val="0"/>
        <w:spacing w:line="360" w:lineRule="auto"/>
        <w:ind w:right="10"/>
        <w:jc w:val="both"/>
      </w:pPr>
      <w:r w:rsidRPr="0022115F">
        <w:t>Формирование навыков монологического высказывания (устного и письменного).</w:t>
      </w:r>
    </w:p>
    <w:p w:rsidR="0022115F" w:rsidRPr="0022115F" w:rsidRDefault="0022115F" w:rsidP="00775EA0">
      <w:pPr>
        <w:widowControl w:val="0"/>
        <w:numPr>
          <w:ilvl w:val="0"/>
          <w:numId w:val="6"/>
        </w:numPr>
        <w:shd w:val="clear" w:color="auto" w:fill="FFFFFF"/>
        <w:tabs>
          <w:tab w:val="left" w:pos="374"/>
        </w:tabs>
        <w:autoSpaceDE w:val="0"/>
        <w:autoSpaceDN w:val="0"/>
        <w:adjustRightInd w:val="0"/>
        <w:spacing w:line="360" w:lineRule="auto"/>
        <w:ind w:right="10"/>
        <w:jc w:val="both"/>
      </w:pPr>
      <w:r w:rsidRPr="0022115F">
        <w:t>Использование структурно-логических схем в процессе изучения учебного материала по предмету.</w:t>
      </w:r>
    </w:p>
    <w:p w:rsidR="0022115F" w:rsidRPr="0022115F" w:rsidRDefault="0022115F" w:rsidP="00775EA0">
      <w:pPr>
        <w:widowControl w:val="0"/>
        <w:numPr>
          <w:ilvl w:val="0"/>
          <w:numId w:val="6"/>
        </w:numPr>
        <w:shd w:val="clear" w:color="auto" w:fill="FFFFFF"/>
        <w:tabs>
          <w:tab w:val="left" w:pos="374"/>
        </w:tabs>
        <w:autoSpaceDE w:val="0"/>
        <w:autoSpaceDN w:val="0"/>
        <w:adjustRightInd w:val="0"/>
        <w:spacing w:line="360" w:lineRule="auto"/>
        <w:ind w:right="5"/>
        <w:jc w:val="both"/>
      </w:pPr>
      <w:r w:rsidRPr="0022115F">
        <w:t>Технология организации самостоятельной работы обучающихся с содержанием текста учебника.</w:t>
      </w:r>
    </w:p>
    <w:p w:rsidR="0022115F" w:rsidRPr="0022115F" w:rsidRDefault="0022115F" w:rsidP="00775EA0">
      <w:pPr>
        <w:widowControl w:val="0"/>
        <w:numPr>
          <w:ilvl w:val="0"/>
          <w:numId w:val="6"/>
        </w:numPr>
        <w:shd w:val="clear" w:color="auto" w:fill="FFFFFF"/>
        <w:tabs>
          <w:tab w:val="left" w:pos="374"/>
        </w:tabs>
        <w:autoSpaceDE w:val="0"/>
        <w:autoSpaceDN w:val="0"/>
        <w:adjustRightInd w:val="0"/>
        <w:spacing w:line="360" w:lineRule="auto"/>
        <w:ind w:right="5"/>
        <w:jc w:val="both"/>
      </w:pPr>
      <w:r w:rsidRPr="0022115F">
        <w:t>Использование тестовой формы контроля знаний, умений и навыков по предмету.</w:t>
      </w:r>
    </w:p>
    <w:p w:rsidR="0022115F" w:rsidRDefault="0022115F" w:rsidP="00775EA0">
      <w:pPr>
        <w:shd w:val="clear" w:color="auto" w:fill="FFFFFF"/>
        <w:spacing w:before="245" w:line="360" w:lineRule="auto"/>
        <w:ind w:left="900" w:hanging="540"/>
        <w:jc w:val="both"/>
        <w:rPr>
          <w:iCs/>
        </w:rPr>
      </w:pPr>
      <w:r>
        <w:rPr>
          <w:b/>
          <w:i/>
          <w:iCs/>
          <w:lang w:val="en-US"/>
        </w:rPr>
        <w:t>VI</w:t>
      </w:r>
      <w:r>
        <w:rPr>
          <w:b/>
          <w:i/>
          <w:iCs/>
        </w:rPr>
        <w:t xml:space="preserve">. </w:t>
      </w:r>
      <w:r w:rsidR="006067C5">
        <w:rPr>
          <w:b/>
          <w:i/>
          <w:iCs/>
        </w:rPr>
        <w:t xml:space="preserve"> </w:t>
      </w:r>
      <w:r w:rsidRPr="0022115F">
        <w:rPr>
          <w:b/>
          <w:i/>
          <w:iCs/>
        </w:rPr>
        <w:t>Изучение прогрессивного педагогического опыта:</w:t>
      </w:r>
    </w:p>
    <w:p w:rsidR="0022115F" w:rsidRPr="0022115F" w:rsidRDefault="0022115F" w:rsidP="00775EA0">
      <w:pPr>
        <w:numPr>
          <w:ilvl w:val="0"/>
          <w:numId w:val="16"/>
        </w:numPr>
        <w:shd w:val="clear" w:color="auto" w:fill="FFFFFF"/>
        <w:tabs>
          <w:tab w:val="left" w:pos="720"/>
        </w:tabs>
        <w:spacing w:line="360" w:lineRule="auto"/>
        <w:ind w:right="10"/>
        <w:jc w:val="both"/>
      </w:pPr>
      <w:r w:rsidRPr="0022115F">
        <w:t>Презентация опыта образовательных учреж</w:t>
      </w:r>
      <w:r w:rsidRPr="0022115F">
        <w:softHyphen/>
        <w:t xml:space="preserve">дений, участвующих в </w:t>
      </w:r>
      <w:r>
        <w:t>э</w:t>
      </w:r>
      <w:r w:rsidRPr="0022115F">
        <w:t>ксперимента по ЕГЭ</w:t>
      </w:r>
      <w:r>
        <w:t xml:space="preserve"> </w:t>
      </w:r>
      <w:r w:rsidRPr="0022115F">
        <w:t>(в том числе и по предмету).</w:t>
      </w:r>
    </w:p>
    <w:p w:rsidR="0022115F" w:rsidRPr="0022115F" w:rsidRDefault="0022115F" w:rsidP="00775EA0">
      <w:pPr>
        <w:widowControl w:val="0"/>
        <w:numPr>
          <w:ilvl w:val="0"/>
          <w:numId w:val="16"/>
        </w:numPr>
        <w:shd w:val="clear" w:color="auto" w:fill="FFFFFF"/>
        <w:tabs>
          <w:tab w:val="left" w:pos="0"/>
        </w:tabs>
        <w:autoSpaceDE w:val="0"/>
        <w:autoSpaceDN w:val="0"/>
        <w:adjustRightInd w:val="0"/>
        <w:spacing w:line="360" w:lineRule="auto"/>
        <w:ind w:right="10"/>
        <w:jc w:val="both"/>
      </w:pPr>
      <w:r w:rsidRPr="0022115F">
        <w:t>Организация обмена опытом по подготовке учащихся к ЕГЭ внутри методического объеди</w:t>
      </w:r>
      <w:r w:rsidRPr="0022115F">
        <w:softHyphen/>
        <w:t>нения; в рамках образовательного учреждения в целом.</w:t>
      </w:r>
    </w:p>
    <w:p w:rsidR="0022115F" w:rsidRPr="0022115F" w:rsidRDefault="0022115F" w:rsidP="00775EA0">
      <w:pPr>
        <w:widowControl w:val="0"/>
        <w:numPr>
          <w:ilvl w:val="0"/>
          <w:numId w:val="16"/>
        </w:numPr>
        <w:shd w:val="clear" w:color="auto" w:fill="FFFFFF"/>
        <w:tabs>
          <w:tab w:val="left" w:pos="0"/>
        </w:tabs>
        <w:autoSpaceDE w:val="0"/>
        <w:autoSpaceDN w:val="0"/>
        <w:adjustRightInd w:val="0"/>
        <w:spacing w:line="360" w:lineRule="auto"/>
        <w:ind w:right="14"/>
        <w:jc w:val="both"/>
      </w:pPr>
      <w:r w:rsidRPr="0022115F">
        <w:t>Изучение опыта работы методических объе</w:t>
      </w:r>
      <w:r w:rsidRPr="0022115F">
        <w:softHyphen/>
        <w:t>динений других школ по подготовке к ЕГЭ.</w:t>
      </w:r>
    </w:p>
    <w:p w:rsidR="0022115F" w:rsidRPr="0022115F" w:rsidRDefault="0022115F" w:rsidP="00775EA0">
      <w:pPr>
        <w:widowControl w:val="0"/>
        <w:numPr>
          <w:ilvl w:val="0"/>
          <w:numId w:val="16"/>
        </w:numPr>
        <w:shd w:val="clear" w:color="auto" w:fill="FFFFFF"/>
        <w:tabs>
          <w:tab w:val="left" w:pos="0"/>
        </w:tabs>
        <w:autoSpaceDE w:val="0"/>
        <w:autoSpaceDN w:val="0"/>
        <w:adjustRightInd w:val="0"/>
        <w:spacing w:line="360" w:lineRule="auto"/>
        <w:ind w:right="5"/>
        <w:jc w:val="both"/>
      </w:pPr>
      <w:r w:rsidRPr="0022115F">
        <w:t>Основные направления обновления содержа</w:t>
      </w:r>
      <w:r w:rsidRPr="0022115F">
        <w:softHyphen/>
        <w:t>ния педагогической деятельности в условиях введения новых форм государственной итоговой аттестации выпускников.</w:t>
      </w:r>
    </w:p>
    <w:p w:rsidR="0022115F" w:rsidRPr="0022115F" w:rsidRDefault="0022115F" w:rsidP="00775EA0">
      <w:pPr>
        <w:numPr>
          <w:ilvl w:val="0"/>
          <w:numId w:val="16"/>
        </w:numPr>
        <w:shd w:val="clear" w:color="auto" w:fill="FFFFFF"/>
        <w:tabs>
          <w:tab w:val="left" w:pos="0"/>
        </w:tabs>
        <w:spacing w:line="360" w:lineRule="auto"/>
        <w:ind w:right="5"/>
        <w:jc w:val="both"/>
      </w:pPr>
      <w:r w:rsidRPr="0022115F">
        <w:t>Создание эффективной системы профилактики неуспеваемости обучающихся по</w:t>
      </w:r>
      <w:r w:rsidR="003068EC">
        <w:t xml:space="preserve"> </w:t>
      </w:r>
      <w:r w:rsidRPr="0022115F">
        <w:t>предмету.</w:t>
      </w:r>
    </w:p>
    <w:p w:rsidR="0022115F" w:rsidRPr="0022115F" w:rsidRDefault="006067C5" w:rsidP="00775EA0">
      <w:pPr>
        <w:shd w:val="clear" w:color="auto" w:fill="FFFFFF"/>
        <w:spacing w:before="240" w:line="360" w:lineRule="auto"/>
        <w:ind w:right="-5"/>
        <w:jc w:val="both"/>
        <w:rPr>
          <w:b/>
        </w:rPr>
      </w:pPr>
      <w:r>
        <w:rPr>
          <w:b/>
          <w:i/>
          <w:iCs/>
          <w:lang w:val="en-US"/>
        </w:rPr>
        <w:t>V</w:t>
      </w:r>
      <w:r>
        <w:rPr>
          <w:b/>
          <w:i/>
          <w:iCs/>
        </w:rPr>
        <w:t xml:space="preserve">. </w:t>
      </w:r>
      <w:r w:rsidR="0022115F" w:rsidRPr="0022115F">
        <w:rPr>
          <w:b/>
          <w:i/>
          <w:iCs/>
        </w:rPr>
        <w:t>Инспекционно-контро</w:t>
      </w:r>
      <w:r w:rsidR="003068EC">
        <w:rPr>
          <w:b/>
          <w:i/>
          <w:iCs/>
        </w:rPr>
        <w:t>ль</w:t>
      </w:r>
      <w:r w:rsidR="0022115F">
        <w:rPr>
          <w:b/>
          <w:i/>
          <w:iCs/>
        </w:rPr>
        <w:t>ная деятельность за качеством о</w:t>
      </w:r>
      <w:r w:rsidR="0022115F" w:rsidRPr="0022115F">
        <w:rPr>
          <w:b/>
          <w:i/>
          <w:iCs/>
        </w:rPr>
        <w:t>бразовательного процесса:</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ind w:right="5"/>
        <w:jc w:val="both"/>
        <w:rPr>
          <w:i/>
          <w:iCs/>
        </w:rPr>
      </w:pPr>
      <w:r w:rsidRPr="0022115F">
        <w:t>Повышен</w:t>
      </w:r>
      <w:r>
        <w:t>ие объективности системы измере</w:t>
      </w:r>
      <w:r w:rsidRPr="0022115F">
        <w:t>ния качества общеобразовательной подготовки обучающихся по предмету.</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ind w:right="5"/>
        <w:jc w:val="both"/>
      </w:pPr>
      <w:r w:rsidRPr="0022115F">
        <w:t>Соблюдение критериев оценивания учебных и личностных достижений обучающихся по предмету.</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ind w:right="10"/>
        <w:jc w:val="both"/>
      </w:pPr>
      <w:r w:rsidRPr="0022115F">
        <w:t>Качество у</w:t>
      </w:r>
      <w:r>
        <w:t>своения теоретической части про</w:t>
      </w:r>
      <w:r w:rsidRPr="0022115F">
        <w:t>граммы.</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pPr>
      <w:r w:rsidRPr="0022115F">
        <w:t>Выполнение практической части программы.</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ind w:right="5"/>
        <w:jc w:val="both"/>
      </w:pPr>
      <w:r w:rsidRPr="0022115F">
        <w:t>Качество практической подготовки выпус</w:t>
      </w:r>
      <w:r w:rsidRPr="0022115F">
        <w:softHyphen/>
        <w:t>кников по предмету (например, практические орфографические и пунктуационные навыки).</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ind w:right="5"/>
        <w:jc w:val="both"/>
      </w:pPr>
      <w:r w:rsidRPr="0022115F">
        <w:t>Проведение проверочных, контрольных работ, контрольных срезов знаний по предмету.</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ind w:right="5"/>
        <w:jc w:val="both"/>
      </w:pPr>
      <w:r w:rsidRPr="0022115F">
        <w:t>Уровень сформированности общеучебных умений и навыков.</w:t>
      </w:r>
    </w:p>
    <w:p w:rsidR="0022115F" w:rsidRPr="0022115F" w:rsidRDefault="0022115F" w:rsidP="00775EA0">
      <w:pPr>
        <w:widowControl w:val="0"/>
        <w:numPr>
          <w:ilvl w:val="0"/>
          <w:numId w:val="19"/>
        </w:numPr>
        <w:shd w:val="clear" w:color="auto" w:fill="FFFFFF"/>
        <w:tabs>
          <w:tab w:val="left" w:pos="0"/>
        </w:tabs>
        <w:autoSpaceDE w:val="0"/>
        <w:autoSpaceDN w:val="0"/>
        <w:adjustRightInd w:val="0"/>
        <w:spacing w:line="360" w:lineRule="auto"/>
        <w:jc w:val="both"/>
      </w:pPr>
      <w:r w:rsidRPr="0022115F">
        <w:t>Динамик</w:t>
      </w:r>
      <w:r>
        <w:t>а объема учебной нагрузки обуча</w:t>
      </w:r>
      <w:r w:rsidRPr="0022115F">
        <w:t>ющихся по предмету на учебном занятии и дома.</w:t>
      </w:r>
    </w:p>
    <w:p w:rsidR="0022115F" w:rsidRPr="0022115F" w:rsidRDefault="0022115F" w:rsidP="00775EA0">
      <w:pPr>
        <w:numPr>
          <w:ilvl w:val="0"/>
          <w:numId w:val="19"/>
        </w:numPr>
        <w:shd w:val="clear" w:color="auto" w:fill="FFFFFF"/>
        <w:tabs>
          <w:tab w:val="left" w:pos="0"/>
        </w:tabs>
        <w:spacing w:before="14" w:line="360" w:lineRule="auto"/>
        <w:ind w:right="5"/>
        <w:jc w:val="both"/>
      </w:pPr>
      <w:r w:rsidRPr="0022115F">
        <w:t>Технология проведения зачетов и других</w:t>
      </w:r>
      <w:r>
        <w:t xml:space="preserve"> </w:t>
      </w:r>
      <w:r w:rsidRPr="0022115F">
        <w:t>форм контроля знаний обучающихся, их эффективность.</w:t>
      </w:r>
    </w:p>
    <w:p w:rsidR="0022115F" w:rsidRPr="0022115F" w:rsidRDefault="0022115F" w:rsidP="00775EA0">
      <w:pPr>
        <w:numPr>
          <w:ilvl w:val="0"/>
          <w:numId w:val="19"/>
        </w:numPr>
        <w:shd w:val="clear" w:color="auto" w:fill="FFFFFF"/>
        <w:tabs>
          <w:tab w:val="left" w:pos="379"/>
        </w:tabs>
        <w:spacing w:line="360" w:lineRule="auto"/>
        <w:jc w:val="both"/>
      </w:pPr>
      <w:r w:rsidRPr="0022115F">
        <w:t>Качество подготовки выпускников к новой</w:t>
      </w:r>
      <w:r>
        <w:t xml:space="preserve"> </w:t>
      </w:r>
      <w:r w:rsidRPr="0022115F">
        <w:t>форме итоговой аттестации.</w:t>
      </w:r>
    </w:p>
    <w:p w:rsidR="0022115F" w:rsidRPr="0022115F" w:rsidRDefault="006067C5" w:rsidP="00775EA0">
      <w:pPr>
        <w:shd w:val="clear" w:color="auto" w:fill="FFFFFF"/>
        <w:spacing w:before="245" w:line="360" w:lineRule="auto"/>
        <w:jc w:val="both"/>
        <w:rPr>
          <w:b/>
        </w:rPr>
      </w:pPr>
      <w:r>
        <w:rPr>
          <w:b/>
          <w:i/>
          <w:iCs/>
          <w:lang w:val="en-US"/>
        </w:rPr>
        <w:t>VI</w:t>
      </w:r>
      <w:r>
        <w:rPr>
          <w:b/>
          <w:i/>
          <w:iCs/>
        </w:rPr>
        <w:t xml:space="preserve">. </w:t>
      </w:r>
      <w:r w:rsidR="0022115F" w:rsidRPr="0022115F">
        <w:rPr>
          <w:b/>
          <w:i/>
          <w:iCs/>
        </w:rPr>
        <w:t>Создани</w:t>
      </w:r>
      <w:r w:rsidR="0022115F">
        <w:rPr>
          <w:b/>
          <w:i/>
          <w:iCs/>
        </w:rPr>
        <w:t>е учебно-методического сопровож</w:t>
      </w:r>
      <w:r w:rsidR="0022115F" w:rsidRPr="0022115F">
        <w:rPr>
          <w:b/>
          <w:i/>
          <w:iCs/>
        </w:rPr>
        <w:t>дения образовательного процесса:</w:t>
      </w:r>
    </w:p>
    <w:p w:rsidR="0022115F" w:rsidRPr="0022115F" w:rsidRDefault="0022115F" w:rsidP="00775EA0">
      <w:pPr>
        <w:widowControl w:val="0"/>
        <w:numPr>
          <w:ilvl w:val="0"/>
          <w:numId w:val="21"/>
        </w:numPr>
        <w:shd w:val="clear" w:color="auto" w:fill="FFFFFF"/>
        <w:tabs>
          <w:tab w:val="left" w:pos="0"/>
        </w:tabs>
        <w:autoSpaceDE w:val="0"/>
        <w:autoSpaceDN w:val="0"/>
        <w:adjustRightInd w:val="0"/>
        <w:spacing w:line="360" w:lineRule="auto"/>
        <w:jc w:val="both"/>
        <w:rPr>
          <w:i/>
          <w:iCs/>
        </w:rPr>
      </w:pPr>
      <w:r w:rsidRPr="0022115F">
        <w:t>Разрабо</w:t>
      </w:r>
      <w:r>
        <w:t>тка контрольно-измерительных ма</w:t>
      </w:r>
      <w:r w:rsidRPr="0022115F">
        <w:t>териалов различных видов для осуществления промежуточ</w:t>
      </w:r>
      <w:r>
        <w:t>ного итогового контроля за каче</w:t>
      </w:r>
      <w:r w:rsidRPr="0022115F">
        <w:t>ством знаний.</w:t>
      </w:r>
    </w:p>
    <w:p w:rsidR="0022115F" w:rsidRPr="0022115F" w:rsidRDefault="0022115F" w:rsidP="00775EA0">
      <w:pPr>
        <w:widowControl w:val="0"/>
        <w:numPr>
          <w:ilvl w:val="0"/>
          <w:numId w:val="21"/>
        </w:numPr>
        <w:shd w:val="clear" w:color="auto" w:fill="FFFFFF"/>
        <w:tabs>
          <w:tab w:val="left" w:pos="379"/>
        </w:tabs>
        <w:autoSpaceDE w:val="0"/>
        <w:autoSpaceDN w:val="0"/>
        <w:adjustRightInd w:val="0"/>
        <w:spacing w:line="360" w:lineRule="auto"/>
        <w:ind w:right="5"/>
        <w:jc w:val="both"/>
      </w:pPr>
      <w:r w:rsidRPr="0022115F">
        <w:t>Разработ</w:t>
      </w:r>
      <w:r>
        <w:t>ка пакетов дидактических матери</w:t>
      </w:r>
      <w:r w:rsidRPr="0022115F">
        <w:t>алов, направле</w:t>
      </w:r>
      <w:r>
        <w:t>нных на развитие системного, ло</w:t>
      </w:r>
      <w:r w:rsidRPr="0022115F">
        <w:t>гического мышления на учебном занятии по предмету.</w:t>
      </w:r>
    </w:p>
    <w:p w:rsidR="0022115F" w:rsidRPr="0022115F" w:rsidRDefault="0022115F" w:rsidP="00775EA0">
      <w:pPr>
        <w:widowControl w:val="0"/>
        <w:numPr>
          <w:ilvl w:val="0"/>
          <w:numId w:val="21"/>
        </w:numPr>
        <w:shd w:val="clear" w:color="auto" w:fill="FFFFFF"/>
        <w:tabs>
          <w:tab w:val="left" w:pos="379"/>
        </w:tabs>
        <w:autoSpaceDE w:val="0"/>
        <w:autoSpaceDN w:val="0"/>
        <w:adjustRightInd w:val="0"/>
        <w:spacing w:line="360" w:lineRule="auto"/>
        <w:jc w:val="both"/>
      </w:pPr>
      <w:r w:rsidRPr="0022115F">
        <w:t>Создание системы средств, обеспечивающих развитие общеучебных умений и навыков.</w:t>
      </w:r>
    </w:p>
    <w:p w:rsidR="0022115F" w:rsidRPr="0022115F" w:rsidRDefault="0022115F" w:rsidP="00775EA0">
      <w:pPr>
        <w:widowControl w:val="0"/>
        <w:numPr>
          <w:ilvl w:val="0"/>
          <w:numId w:val="21"/>
        </w:numPr>
        <w:shd w:val="clear" w:color="auto" w:fill="FFFFFF"/>
        <w:tabs>
          <w:tab w:val="left" w:pos="379"/>
        </w:tabs>
        <w:autoSpaceDE w:val="0"/>
        <w:autoSpaceDN w:val="0"/>
        <w:adjustRightInd w:val="0"/>
        <w:spacing w:line="360" w:lineRule="auto"/>
        <w:ind w:right="14"/>
        <w:jc w:val="both"/>
      </w:pPr>
      <w:r w:rsidRPr="0022115F">
        <w:t>Разработ</w:t>
      </w:r>
      <w:r w:rsidR="006067C5">
        <w:t>ка системы заданий для самостоя</w:t>
      </w:r>
      <w:r w:rsidRPr="0022115F">
        <w:t>тельной работы по предмету.</w:t>
      </w:r>
    </w:p>
    <w:p w:rsidR="0022115F" w:rsidRPr="0022115F" w:rsidRDefault="0022115F" w:rsidP="00775EA0">
      <w:pPr>
        <w:widowControl w:val="0"/>
        <w:numPr>
          <w:ilvl w:val="0"/>
          <w:numId w:val="21"/>
        </w:numPr>
        <w:shd w:val="clear" w:color="auto" w:fill="FFFFFF"/>
        <w:tabs>
          <w:tab w:val="left" w:pos="379"/>
        </w:tabs>
        <w:autoSpaceDE w:val="0"/>
        <w:autoSpaceDN w:val="0"/>
        <w:adjustRightInd w:val="0"/>
        <w:spacing w:line="360" w:lineRule="auto"/>
        <w:ind w:right="10"/>
        <w:jc w:val="both"/>
      </w:pPr>
      <w:r w:rsidRPr="0022115F">
        <w:t>Разработка творческих (исследовательских) заданий, проектов по предмету.</w:t>
      </w:r>
    </w:p>
    <w:p w:rsidR="0022115F" w:rsidRPr="0022115F" w:rsidRDefault="0022115F" w:rsidP="00775EA0">
      <w:pPr>
        <w:widowControl w:val="0"/>
        <w:numPr>
          <w:ilvl w:val="0"/>
          <w:numId w:val="21"/>
        </w:numPr>
        <w:shd w:val="clear" w:color="auto" w:fill="FFFFFF"/>
        <w:tabs>
          <w:tab w:val="left" w:pos="379"/>
        </w:tabs>
        <w:autoSpaceDE w:val="0"/>
        <w:autoSpaceDN w:val="0"/>
        <w:adjustRightInd w:val="0"/>
        <w:spacing w:line="360" w:lineRule="auto"/>
        <w:jc w:val="both"/>
      </w:pPr>
      <w:r w:rsidRPr="0022115F">
        <w:t>Разработка пакета разноуровневых заданий по наиболее сложным темам курса.</w:t>
      </w:r>
    </w:p>
    <w:p w:rsidR="0022115F" w:rsidRPr="0022115F" w:rsidRDefault="0022115F" w:rsidP="00775EA0">
      <w:pPr>
        <w:widowControl w:val="0"/>
        <w:numPr>
          <w:ilvl w:val="0"/>
          <w:numId w:val="21"/>
        </w:numPr>
        <w:shd w:val="clear" w:color="auto" w:fill="FFFFFF"/>
        <w:tabs>
          <w:tab w:val="left" w:pos="379"/>
        </w:tabs>
        <w:autoSpaceDE w:val="0"/>
        <w:autoSpaceDN w:val="0"/>
        <w:adjustRightInd w:val="0"/>
        <w:spacing w:line="360" w:lineRule="auto"/>
        <w:ind w:right="5"/>
        <w:jc w:val="both"/>
      </w:pPr>
      <w:r w:rsidRPr="0022115F">
        <w:t>Разраб</w:t>
      </w:r>
      <w:r w:rsidR="006067C5">
        <w:t>отка моделей организационно-дея</w:t>
      </w:r>
      <w:r w:rsidRPr="0022115F">
        <w:t>тельностных игр для подготовки обучающихся к ЕГЭ.</w:t>
      </w:r>
    </w:p>
    <w:p w:rsidR="0022115F" w:rsidRDefault="0022115F" w:rsidP="00775EA0">
      <w:pPr>
        <w:widowControl w:val="0"/>
        <w:numPr>
          <w:ilvl w:val="0"/>
          <w:numId w:val="21"/>
        </w:numPr>
        <w:shd w:val="clear" w:color="auto" w:fill="FFFFFF"/>
        <w:tabs>
          <w:tab w:val="left" w:pos="379"/>
        </w:tabs>
        <w:autoSpaceDE w:val="0"/>
        <w:autoSpaceDN w:val="0"/>
        <w:adjustRightInd w:val="0"/>
        <w:spacing w:before="5" w:line="360" w:lineRule="auto"/>
        <w:ind w:right="5"/>
        <w:jc w:val="both"/>
      </w:pPr>
      <w:r w:rsidRPr="0022115F">
        <w:t>Разработка проблематики тематических консультаций для выпускников при подготов</w:t>
      </w:r>
      <w:r w:rsidRPr="0022115F">
        <w:softHyphen/>
        <w:t>ке к ЕГЭ.</w:t>
      </w:r>
    </w:p>
    <w:p w:rsidR="006067C5" w:rsidRDefault="006067C5" w:rsidP="00775EA0">
      <w:pPr>
        <w:shd w:val="clear" w:color="auto" w:fill="FFFFFF"/>
        <w:spacing w:before="250" w:line="360" w:lineRule="auto"/>
        <w:ind w:right="5"/>
        <w:jc w:val="both"/>
        <w:rPr>
          <w:b/>
          <w:i/>
          <w:iCs/>
        </w:rPr>
      </w:pPr>
      <w:r>
        <w:rPr>
          <w:b/>
          <w:i/>
          <w:iCs/>
          <w:lang w:val="en-US"/>
        </w:rPr>
        <w:t>VII</w:t>
      </w:r>
      <w:r>
        <w:rPr>
          <w:b/>
          <w:i/>
          <w:iCs/>
        </w:rPr>
        <w:t xml:space="preserve">. </w:t>
      </w:r>
      <w:r w:rsidRPr="006067C5">
        <w:rPr>
          <w:b/>
          <w:i/>
          <w:iCs/>
        </w:rPr>
        <w:t>Ознакомление учителей с педагогическими нововведениями, новыми педагогическими технологиями:</w:t>
      </w:r>
    </w:p>
    <w:p w:rsidR="006067C5" w:rsidRPr="006067C5" w:rsidRDefault="006067C5" w:rsidP="00775EA0">
      <w:pPr>
        <w:numPr>
          <w:ilvl w:val="0"/>
          <w:numId w:val="22"/>
        </w:numPr>
        <w:shd w:val="clear" w:color="auto" w:fill="FFFFFF"/>
        <w:tabs>
          <w:tab w:val="left" w:pos="720"/>
        </w:tabs>
        <w:spacing w:line="360" w:lineRule="auto"/>
        <w:ind w:right="5"/>
        <w:jc w:val="both"/>
      </w:pPr>
      <w:r w:rsidRPr="006067C5">
        <w:t>Проектирование структуры и содержания</w:t>
      </w:r>
      <w:r w:rsidRPr="006067C5">
        <w:br/>
        <w:t>контрольно-измерительных материалов по</w:t>
      </w:r>
      <w:r w:rsidRPr="006067C5">
        <w:br/>
        <w:t>предмету.</w:t>
      </w:r>
    </w:p>
    <w:p w:rsidR="006067C5" w:rsidRPr="006067C5" w:rsidRDefault="006067C5" w:rsidP="00775EA0">
      <w:pPr>
        <w:numPr>
          <w:ilvl w:val="0"/>
          <w:numId w:val="22"/>
        </w:numPr>
        <w:shd w:val="clear" w:color="auto" w:fill="FFFFFF"/>
        <w:tabs>
          <w:tab w:val="left" w:pos="418"/>
        </w:tabs>
        <w:spacing w:before="5" w:line="360" w:lineRule="auto"/>
        <w:ind w:right="10"/>
        <w:jc w:val="both"/>
      </w:pPr>
      <w:r w:rsidRPr="006067C5">
        <w:t>Современные методики диагностики учеб</w:t>
      </w:r>
      <w:r w:rsidRPr="006067C5">
        <w:softHyphen/>
        <w:t>ных и личностных достижений школьников.</w:t>
      </w:r>
    </w:p>
    <w:p w:rsidR="006067C5" w:rsidRPr="006067C5" w:rsidRDefault="006067C5" w:rsidP="00775EA0">
      <w:pPr>
        <w:widowControl w:val="0"/>
        <w:numPr>
          <w:ilvl w:val="0"/>
          <w:numId w:val="22"/>
        </w:numPr>
        <w:shd w:val="clear" w:color="auto" w:fill="FFFFFF"/>
        <w:tabs>
          <w:tab w:val="left" w:pos="379"/>
        </w:tabs>
        <w:autoSpaceDE w:val="0"/>
        <w:autoSpaceDN w:val="0"/>
        <w:adjustRightInd w:val="0"/>
        <w:spacing w:line="360" w:lineRule="auto"/>
        <w:ind w:right="10"/>
        <w:jc w:val="both"/>
      </w:pPr>
      <w:r w:rsidRPr="006067C5">
        <w:t>Использование заданий в тестовой форме в ходе различных видов контроля качества под</w:t>
      </w:r>
      <w:r w:rsidRPr="006067C5">
        <w:softHyphen/>
        <w:t>готовки выпускников.</w:t>
      </w:r>
    </w:p>
    <w:p w:rsidR="006067C5" w:rsidRPr="006067C5" w:rsidRDefault="006067C5" w:rsidP="00775EA0">
      <w:pPr>
        <w:widowControl w:val="0"/>
        <w:numPr>
          <w:ilvl w:val="0"/>
          <w:numId w:val="22"/>
        </w:numPr>
        <w:shd w:val="clear" w:color="auto" w:fill="FFFFFF"/>
        <w:tabs>
          <w:tab w:val="left" w:pos="379"/>
        </w:tabs>
        <w:autoSpaceDE w:val="0"/>
        <w:autoSpaceDN w:val="0"/>
        <w:adjustRightInd w:val="0"/>
        <w:spacing w:line="360" w:lineRule="auto"/>
      </w:pPr>
      <w:r w:rsidRPr="006067C5">
        <w:t>Основы дидактической тестологии.</w:t>
      </w:r>
    </w:p>
    <w:p w:rsidR="006067C5" w:rsidRPr="006067C5" w:rsidRDefault="006067C5" w:rsidP="00775EA0">
      <w:pPr>
        <w:widowControl w:val="0"/>
        <w:numPr>
          <w:ilvl w:val="0"/>
          <w:numId w:val="22"/>
        </w:numPr>
        <w:shd w:val="clear" w:color="auto" w:fill="FFFFFF"/>
        <w:tabs>
          <w:tab w:val="left" w:pos="379"/>
        </w:tabs>
        <w:autoSpaceDE w:val="0"/>
        <w:autoSpaceDN w:val="0"/>
        <w:adjustRightInd w:val="0"/>
        <w:spacing w:line="360" w:lineRule="auto"/>
        <w:ind w:right="10"/>
        <w:jc w:val="both"/>
      </w:pPr>
      <w:r w:rsidRPr="006067C5">
        <w:t>Характеристика особенностей выполнения заданий базового (повышенного, высокого) уров</w:t>
      </w:r>
      <w:r w:rsidRPr="006067C5">
        <w:softHyphen/>
        <w:t>ня при проведении ЕГЭ.</w:t>
      </w:r>
    </w:p>
    <w:p w:rsidR="006067C5" w:rsidRPr="006067C5" w:rsidRDefault="006067C5" w:rsidP="00775EA0">
      <w:pPr>
        <w:widowControl w:val="0"/>
        <w:numPr>
          <w:ilvl w:val="0"/>
          <w:numId w:val="22"/>
        </w:numPr>
        <w:shd w:val="clear" w:color="auto" w:fill="FFFFFF"/>
        <w:tabs>
          <w:tab w:val="left" w:pos="379"/>
        </w:tabs>
        <w:autoSpaceDE w:val="0"/>
        <w:autoSpaceDN w:val="0"/>
        <w:adjustRightInd w:val="0"/>
        <w:spacing w:line="360" w:lineRule="auto"/>
        <w:ind w:right="10"/>
        <w:jc w:val="both"/>
      </w:pPr>
      <w:r w:rsidRPr="006067C5">
        <w:t>Использование разнообразных педагогиче</w:t>
      </w:r>
      <w:r w:rsidRPr="006067C5">
        <w:softHyphen/>
        <w:t>ских техник для решения задач подготовки обу</w:t>
      </w:r>
      <w:r w:rsidRPr="006067C5">
        <w:softHyphen/>
        <w:t>чающихся к ЕГЭ.</w:t>
      </w:r>
    </w:p>
    <w:p w:rsidR="006067C5" w:rsidRPr="006067C5" w:rsidRDefault="006067C5" w:rsidP="00775EA0">
      <w:pPr>
        <w:widowControl w:val="0"/>
        <w:numPr>
          <w:ilvl w:val="0"/>
          <w:numId w:val="22"/>
        </w:numPr>
        <w:shd w:val="clear" w:color="auto" w:fill="FFFFFF"/>
        <w:tabs>
          <w:tab w:val="left" w:pos="365"/>
        </w:tabs>
        <w:autoSpaceDE w:val="0"/>
        <w:autoSpaceDN w:val="0"/>
        <w:adjustRightInd w:val="0"/>
        <w:spacing w:line="360" w:lineRule="auto"/>
        <w:ind w:right="5"/>
        <w:jc w:val="both"/>
      </w:pPr>
      <w:r w:rsidRPr="006067C5">
        <w:t>Технология</w:t>
      </w:r>
      <w:r>
        <w:t xml:space="preserve"> построения «дерева» темы, учеб</w:t>
      </w:r>
      <w:r w:rsidRPr="006067C5">
        <w:t>ного курса (базовые понятия, стержневые идеи курса).</w:t>
      </w:r>
    </w:p>
    <w:p w:rsidR="006067C5" w:rsidRPr="006067C5" w:rsidRDefault="006067C5" w:rsidP="00775EA0">
      <w:pPr>
        <w:widowControl w:val="0"/>
        <w:numPr>
          <w:ilvl w:val="0"/>
          <w:numId w:val="22"/>
        </w:numPr>
        <w:shd w:val="clear" w:color="auto" w:fill="FFFFFF"/>
        <w:tabs>
          <w:tab w:val="left" w:pos="365"/>
        </w:tabs>
        <w:autoSpaceDE w:val="0"/>
        <w:autoSpaceDN w:val="0"/>
        <w:adjustRightInd w:val="0"/>
        <w:spacing w:line="360" w:lineRule="auto"/>
        <w:ind w:right="5"/>
        <w:jc w:val="both"/>
      </w:pPr>
      <w:r w:rsidRPr="006067C5">
        <w:t>Использование технологических карт при проектировании содержания учебного занятия в логике требований ЕГЭ.</w:t>
      </w:r>
    </w:p>
    <w:p w:rsidR="006067C5" w:rsidRPr="006067C5" w:rsidRDefault="006067C5" w:rsidP="00775EA0">
      <w:pPr>
        <w:shd w:val="clear" w:color="auto" w:fill="FFFFFF"/>
        <w:spacing w:before="250" w:line="360" w:lineRule="auto"/>
        <w:jc w:val="both"/>
        <w:rPr>
          <w:b/>
        </w:rPr>
      </w:pPr>
      <w:r>
        <w:rPr>
          <w:b/>
          <w:i/>
          <w:iCs/>
          <w:lang w:val="en-US"/>
        </w:rPr>
        <w:t>VIII</w:t>
      </w:r>
      <w:r>
        <w:rPr>
          <w:b/>
          <w:i/>
          <w:iCs/>
        </w:rPr>
        <w:t xml:space="preserve">. </w:t>
      </w:r>
      <w:r w:rsidRPr="006067C5">
        <w:rPr>
          <w:b/>
          <w:i/>
          <w:iCs/>
        </w:rPr>
        <w:t>Тематическое консультирование членов методического объединения:</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ind w:right="5"/>
        <w:jc w:val="both"/>
        <w:rPr>
          <w:i/>
          <w:iCs/>
        </w:rPr>
      </w:pPr>
      <w:r w:rsidRPr="006067C5">
        <w:t>Совершенствование учебно-тематического планирования по предмету с учетом результатов ЕГЭ.</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ind w:right="14"/>
        <w:jc w:val="both"/>
      </w:pPr>
      <w:r w:rsidRPr="006067C5">
        <w:t>Критер</w:t>
      </w:r>
      <w:r>
        <w:t>ии оценивания учебных и личност</w:t>
      </w:r>
      <w:r w:rsidRPr="006067C5">
        <w:t>ных достижений обучающихся.</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ind w:right="5"/>
        <w:jc w:val="both"/>
      </w:pPr>
      <w:r w:rsidRPr="006067C5">
        <w:t>Технолог</w:t>
      </w:r>
      <w:r>
        <w:t>ия подготовки и проведения груп</w:t>
      </w:r>
      <w:r w:rsidRPr="006067C5">
        <w:t>повых и индивидуальных консультаций для учащихся в период подготовки к ЕГЭ.</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ind w:right="14"/>
        <w:jc w:val="both"/>
      </w:pPr>
      <w:r w:rsidRPr="006067C5">
        <w:t>Разработ</w:t>
      </w:r>
      <w:r>
        <w:t>ка технологической карты учебно</w:t>
      </w:r>
      <w:r w:rsidRPr="006067C5">
        <w:t>го занятия с учетом требований ЕГЭ.</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ind w:right="5"/>
        <w:jc w:val="both"/>
      </w:pPr>
      <w:r w:rsidRPr="006067C5">
        <w:t>Роль са</w:t>
      </w:r>
      <w:r>
        <w:t>мостоятельной работы обучающего</w:t>
      </w:r>
      <w:r w:rsidRPr="006067C5">
        <w:t>ся по предмету в структуре форм организации познавательной деятельности.</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ind w:right="5"/>
        <w:jc w:val="both"/>
      </w:pPr>
      <w:r w:rsidRPr="006067C5">
        <w:t>Система</w:t>
      </w:r>
      <w:r>
        <w:t xml:space="preserve"> работы учителя по формированию </w:t>
      </w:r>
      <w:r w:rsidRPr="006067C5">
        <w:t>у учащихс</w:t>
      </w:r>
      <w:r>
        <w:t>я общеучебных и специальных уме</w:t>
      </w:r>
      <w:r w:rsidRPr="006067C5">
        <w:t>ний и навыков.</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jc w:val="both"/>
      </w:pPr>
      <w:r w:rsidRPr="006067C5">
        <w:t xml:space="preserve">Способы актуализации субъектного опыта обучающихся </w:t>
      </w:r>
      <w:r>
        <w:t>в процессе изучения учебной дис</w:t>
      </w:r>
      <w:r w:rsidRPr="006067C5">
        <w:t>циплины.</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line="360" w:lineRule="auto"/>
      </w:pPr>
      <w:r w:rsidRPr="006067C5">
        <w:t>Уровни обобщения и систематизации знаний.</w:t>
      </w:r>
    </w:p>
    <w:p w:rsidR="006067C5" w:rsidRPr="006067C5" w:rsidRDefault="006067C5" w:rsidP="00775EA0">
      <w:pPr>
        <w:widowControl w:val="0"/>
        <w:numPr>
          <w:ilvl w:val="0"/>
          <w:numId w:val="24"/>
        </w:numPr>
        <w:shd w:val="clear" w:color="auto" w:fill="FFFFFF"/>
        <w:tabs>
          <w:tab w:val="left" w:pos="365"/>
        </w:tabs>
        <w:autoSpaceDE w:val="0"/>
        <w:autoSpaceDN w:val="0"/>
        <w:adjustRightInd w:val="0"/>
        <w:spacing w:before="5" w:line="360" w:lineRule="auto"/>
        <w:ind w:right="14"/>
        <w:jc w:val="both"/>
      </w:pPr>
      <w:r w:rsidRPr="006067C5">
        <w:t>Психоло</w:t>
      </w:r>
      <w:r>
        <w:t>го-педагогические механизмы раз</w:t>
      </w:r>
      <w:r w:rsidRPr="006067C5">
        <w:t>вития (подде</w:t>
      </w:r>
      <w:r>
        <w:t>ржания) внимания учащихся в про</w:t>
      </w:r>
      <w:r w:rsidRPr="006067C5">
        <w:t>цессе обучения.</w:t>
      </w:r>
    </w:p>
    <w:p w:rsidR="006067C5" w:rsidRPr="006067C5" w:rsidRDefault="006067C5" w:rsidP="00775EA0">
      <w:pPr>
        <w:widowControl w:val="0"/>
        <w:numPr>
          <w:ilvl w:val="0"/>
          <w:numId w:val="24"/>
        </w:numPr>
        <w:shd w:val="clear" w:color="auto" w:fill="FFFFFF"/>
        <w:tabs>
          <w:tab w:val="left" w:pos="379"/>
        </w:tabs>
        <w:autoSpaceDE w:val="0"/>
        <w:autoSpaceDN w:val="0"/>
        <w:adjustRightInd w:val="0"/>
        <w:spacing w:line="360" w:lineRule="auto"/>
        <w:ind w:right="10"/>
        <w:jc w:val="both"/>
      </w:pPr>
      <w:r w:rsidRPr="006067C5">
        <w:t>Психологические основы саморегуляции эмоционального состояния ребенка в процессе подготовки и проведения ЕГЭ.</w:t>
      </w:r>
    </w:p>
    <w:p w:rsidR="006067C5" w:rsidRPr="006067C5" w:rsidRDefault="006067C5" w:rsidP="00775EA0">
      <w:pPr>
        <w:widowControl w:val="0"/>
        <w:numPr>
          <w:ilvl w:val="0"/>
          <w:numId w:val="24"/>
        </w:numPr>
        <w:shd w:val="clear" w:color="auto" w:fill="FFFFFF"/>
        <w:tabs>
          <w:tab w:val="left" w:pos="379"/>
        </w:tabs>
        <w:autoSpaceDE w:val="0"/>
        <w:autoSpaceDN w:val="0"/>
        <w:adjustRightInd w:val="0"/>
        <w:spacing w:line="360" w:lineRule="auto"/>
        <w:jc w:val="both"/>
      </w:pPr>
      <w:r w:rsidRPr="006067C5">
        <w:t>Профилактика экзаменационного стресса в ходе подготовки и проведения ЕГЭ.</w:t>
      </w:r>
    </w:p>
    <w:p w:rsidR="006067C5" w:rsidRPr="006067C5" w:rsidRDefault="006067C5" w:rsidP="00775EA0">
      <w:pPr>
        <w:widowControl w:val="0"/>
        <w:numPr>
          <w:ilvl w:val="0"/>
          <w:numId w:val="24"/>
        </w:numPr>
        <w:shd w:val="clear" w:color="auto" w:fill="FFFFFF"/>
        <w:tabs>
          <w:tab w:val="left" w:pos="379"/>
        </w:tabs>
        <w:autoSpaceDE w:val="0"/>
        <w:autoSpaceDN w:val="0"/>
        <w:adjustRightInd w:val="0"/>
        <w:spacing w:line="360" w:lineRule="auto"/>
        <w:ind w:right="10"/>
        <w:jc w:val="both"/>
      </w:pPr>
      <w:r w:rsidRPr="006067C5">
        <w:t>Роль учителя-предметника в подготовке и проведени</w:t>
      </w:r>
      <w:r>
        <w:t>и психолого-педагогического кон</w:t>
      </w:r>
      <w:r w:rsidRPr="006067C5">
        <w:t>силиума.</w:t>
      </w:r>
    </w:p>
    <w:p w:rsidR="006067C5" w:rsidRPr="006067C5" w:rsidRDefault="006067C5" w:rsidP="00775EA0">
      <w:pPr>
        <w:widowControl w:val="0"/>
        <w:numPr>
          <w:ilvl w:val="0"/>
          <w:numId w:val="24"/>
        </w:numPr>
        <w:shd w:val="clear" w:color="auto" w:fill="FFFFFF"/>
        <w:tabs>
          <w:tab w:val="left" w:pos="379"/>
        </w:tabs>
        <w:autoSpaceDE w:val="0"/>
        <w:autoSpaceDN w:val="0"/>
        <w:adjustRightInd w:val="0"/>
        <w:spacing w:line="360" w:lineRule="auto"/>
        <w:ind w:right="5"/>
        <w:jc w:val="both"/>
      </w:pPr>
      <w:r w:rsidRPr="006067C5">
        <w:t>Профилактика психологической усталости обучающихся (учителя) на этапе подготовки к ЕГЭ.</w:t>
      </w:r>
    </w:p>
    <w:p w:rsidR="006067C5" w:rsidRPr="006067C5" w:rsidRDefault="006067C5" w:rsidP="00775EA0">
      <w:pPr>
        <w:widowControl w:val="0"/>
        <w:numPr>
          <w:ilvl w:val="0"/>
          <w:numId w:val="24"/>
        </w:numPr>
        <w:shd w:val="clear" w:color="auto" w:fill="FFFFFF"/>
        <w:tabs>
          <w:tab w:val="left" w:pos="379"/>
        </w:tabs>
        <w:autoSpaceDE w:val="0"/>
        <w:autoSpaceDN w:val="0"/>
        <w:adjustRightInd w:val="0"/>
        <w:spacing w:line="360" w:lineRule="auto"/>
        <w:ind w:right="5"/>
        <w:jc w:val="both"/>
      </w:pPr>
      <w:r w:rsidRPr="006067C5">
        <w:t>Психолог</w:t>
      </w:r>
      <w:r>
        <w:t>о-педагогические условия обеспе</w:t>
      </w:r>
      <w:r w:rsidRPr="006067C5">
        <w:t>чения устойчивости эмоционального состояния участников ЕГЭ.</w:t>
      </w:r>
    </w:p>
    <w:p w:rsidR="006067C5" w:rsidRPr="006067C5" w:rsidRDefault="006067C5" w:rsidP="00775EA0">
      <w:pPr>
        <w:widowControl w:val="0"/>
        <w:numPr>
          <w:ilvl w:val="0"/>
          <w:numId w:val="24"/>
        </w:numPr>
        <w:shd w:val="clear" w:color="auto" w:fill="FFFFFF"/>
        <w:tabs>
          <w:tab w:val="left" w:pos="379"/>
        </w:tabs>
        <w:autoSpaceDE w:val="0"/>
        <w:autoSpaceDN w:val="0"/>
        <w:adjustRightInd w:val="0"/>
        <w:spacing w:line="360" w:lineRule="auto"/>
        <w:ind w:right="10"/>
        <w:jc w:val="both"/>
      </w:pPr>
      <w:r w:rsidRPr="006067C5">
        <w:t>Педагоги</w:t>
      </w:r>
      <w:r>
        <w:t>ческая помощь ребенку в объекти</w:t>
      </w:r>
      <w:r w:rsidRPr="006067C5">
        <w:t>визации сам</w:t>
      </w:r>
      <w:r>
        <w:t>ооценки своих учебных и личност</w:t>
      </w:r>
      <w:r w:rsidRPr="006067C5">
        <w:t>ных достижений.</w:t>
      </w:r>
    </w:p>
    <w:p w:rsidR="00C07CE6" w:rsidRPr="00C07CE6" w:rsidRDefault="00C07CE6" w:rsidP="00775EA0">
      <w:pPr>
        <w:shd w:val="clear" w:color="auto" w:fill="FFFFFF"/>
        <w:spacing w:before="96" w:line="360" w:lineRule="auto"/>
        <w:jc w:val="center"/>
      </w:pPr>
      <w:r w:rsidRPr="00C07CE6">
        <w:rPr>
          <w:b/>
          <w:bCs/>
        </w:rPr>
        <w:t>РЕКОМЕНДАЦИИ УЧАЩИМСЯ ДЛЯ ЭКЗАМЕНОВ</w:t>
      </w:r>
    </w:p>
    <w:p w:rsidR="00C07CE6" w:rsidRDefault="00C07CE6" w:rsidP="00775EA0">
      <w:pPr>
        <w:shd w:val="clear" w:color="auto" w:fill="FFFFFF"/>
        <w:spacing w:before="230" w:line="360" w:lineRule="auto"/>
        <w:jc w:val="center"/>
        <w:rPr>
          <w:bCs/>
          <w:spacing w:val="-2"/>
        </w:rPr>
      </w:pPr>
      <w:r w:rsidRPr="00C07CE6">
        <w:rPr>
          <w:b/>
          <w:bCs/>
          <w:spacing w:val="-2"/>
        </w:rPr>
        <w:t>Время перед экзаменами</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line="360" w:lineRule="auto"/>
        <w:ind w:firstLine="566"/>
        <w:jc w:val="both"/>
        <w:rPr>
          <w:b/>
          <w:bCs/>
          <w:spacing w:val="-9"/>
        </w:rPr>
      </w:pPr>
      <w:r w:rsidRPr="00C07CE6">
        <w:rPr>
          <w:spacing w:val="-1"/>
        </w:rPr>
        <w:t xml:space="preserve">Соберите всю информацию о порядке проведения экзамена, </w:t>
      </w:r>
      <w:r w:rsidRPr="00C07CE6">
        <w:t>экзаменаторах, процессе экзамена и темах на экзамене.</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line="360" w:lineRule="auto"/>
        <w:ind w:firstLine="566"/>
        <w:jc w:val="both"/>
        <w:rPr>
          <w:spacing w:val="-10"/>
        </w:rPr>
      </w:pPr>
      <w:r w:rsidRPr="00C07CE6">
        <w:rPr>
          <w:spacing w:val="-2"/>
        </w:rPr>
        <w:t xml:space="preserve">Составьте долгосрочный план, а также планы на каждый день. </w:t>
      </w:r>
      <w:r w:rsidRPr="00C07CE6">
        <w:rPr>
          <w:spacing w:val="-4"/>
        </w:rPr>
        <w:t>Не забудьте внести в план перерывы и время для приятных занятий.</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line="360" w:lineRule="auto"/>
        <w:ind w:firstLine="566"/>
        <w:jc w:val="both"/>
        <w:rPr>
          <w:spacing w:val="-8"/>
        </w:rPr>
      </w:pPr>
      <w:r w:rsidRPr="00C07CE6">
        <w:t>Позаботьтесь о рабочих материалах и материалах для экза</w:t>
      </w:r>
      <w:r w:rsidRPr="00C07CE6">
        <w:softHyphen/>
        <w:t>менов.</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before="5" w:line="360" w:lineRule="auto"/>
        <w:ind w:firstLine="566"/>
        <w:jc w:val="both"/>
        <w:rPr>
          <w:spacing w:val="-8"/>
        </w:rPr>
      </w:pPr>
      <w:r w:rsidRPr="00C07CE6">
        <w:t>Подготовьте рабочее место таким образом, чтобы как можно меньше отвлекаться.</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line="360" w:lineRule="auto"/>
        <w:ind w:firstLine="566"/>
        <w:jc w:val="both"/>
        <w:rPr>
          <w:spacing w:val="-8"/>
        </w:rPr>
      </w:pPr>
      <w:r w:rsidRPr="00C07CE6">
        <w:t>Начните с упражнений, мотивирующих ваши мысли о том, что прибавится позитивного в вашей жизни после экзамена.</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line="360" w:lineRule="auto"/>
        <w:ind w:firstLine="566"/>
        <w:jc w:val="both"/>
        <w:rPr>
          <w:spacing w:val="-8"/>
        </w:rPr>
      </w:pPr>
      <w:r w:rsidRPr="00C07CE6">
        <w:t>Хвалите себя за каждый, даже маленький, успех в обучении согласно вашему плану.</w:t>
      </w:r>
    </w:p>
    <w:p w:rsidR="00C07CE6" w:rsidRPr="00C07CE6" w:rsidRDefault="00C07CE6" w:rsidP="00775EA0">
      <w:pPr>
        <w:widowControl w:val="0"/>
        <w:numPr>
          <w:ilvl w:val="0"/>
          <w:numId w:val="26"/>
        </w:numPr>
        <w:shd w:val="clear" w:color="auto" w:fill="FFFFFF"/>
        <w:tabs>
          <w:tab w:val="left" w:pos="8664"/>
        </w:tabs>
        <w:autoSpaceDE w:val="0"/>
        <w:autoSpaceDN w:val="0"/>
        <w:adjustRightInd w:val="0"/>
        <w:spacing w:line="360" w:lineRule="auto"/>
        <w:ind w:firstLine="540"/>
        <w:rPr>
          <w:spacing w:val="-8"/>
        </w:rPr>
      </w:pPr>
      <w:r w:rsidRPr="00C07CE6">
        <w:t>Работайте над преодолением вызывающих страх мыслей.</w:t>
      </w:r>
    </w:p>
    <w:p w:rsidR="00C07CE6" w:rsidRPr="00C07CE6" w:rsidRDefault="00C07CE6" w:rsidP="00775EA0">
      <w:pPr>
        <w:widowControl w:val="0"/>
        <w:numPr>
          <w:ilvl w:val="0"/>
          <w:numId w:val="25"/>
        </w:numPr>
        <w:shd w:val="clear" w:color="auto" w:fill="FFFFFF"/>
        <w:tabs>
          <w:tab w:val="left" w:pos="8664"/>
        </w:tabs>
        <w:autoSpaceDE w:val="0"/>
        <w:autoSpaceDN w:val="0"/>
        <w:adjustRightInd w:val="0"/>
        <w:spacing w:before="5" w:line="360" w:lineRule="auto"/>
        <w:ind w:firstLine="566"/>
        <w:jc w:val="both"/>
        <w:rPr>
          <w:spacing w:val="-8"/>
        </w:rPr>
      </w:pPr>
      <w:r w:rsidRPr="00C07CE6">
        <w:t>Обязательно предусмотрите во время работы маленькие пау</w:t>
      </w:r>
      <w:r w:rsidRPr="00C07CE6">
        <w:softHyphen/>
        <w:t>зы для расслабления.</w:t>
      </w:r>
    </w:p>
    <w:p w:rsidR="00C07CE6" w:rsidRPr="00C07CE6" w:rsidRDefault="00C07CE6" w:rsidP="00775EA0">
      <w:pPr>
        <w:widowControl w:val="0"/>
        <w:numPr>
          <w:ilvl w:val="0"/>
          <w:numId w:val="26"/>
        </w:numPr>
        <w:shd w:val="clear" w:color="auto" w:fill="FFFFFF"/>
        <w:tabs>
          <w:tab w:val="left" w:pos="8664"/>
        </w:tabs>
        <w:autoSpaceDE w:val="0"/>
        <w:autoSpaceDN w:val="0"/>
        <w:adjustRightInd w:val="0"/>
        <w:spacing w:line="360" w:lineRule="auto"/>
        <w:ind w:firstLine="540"/>
        <w:rPr>
          <w:spacing w:val="-9"/>
        </w:rPr>
      </w:pPr>
      <w:r w:rsidRPr="00C07CE6">
        <w:rPr>
          <w:spacing w:val="-1"/>
        </w:rPr>
        <w:t>Осваивайте навыки расслабления.</w:t>
      </w:r>
    </w:p>
    <w:p w:rsidR="00C07CE6" w:rsidRDefault="00C07CE6" w:rsidP="00775EA0">
      <w:pPr>
        <w:numPr>
          <w:ilvl w:val="0"/>
          <w:numId w:val="26"/>
        </w:numPr>
        <w:shd w:val="clear" w:color="auto" w:fill="FFFFFF"/>
        <w:tabs>
          <w:tab w:val="left" w:pos="8770"/>
        </w:tabs>
        <w:spacing w:line="360" w:lineRule="auto"/>
        <w:ind w:firstLine="540"/>
      </w:pPr>
      <w:r w:rsidRPr="00C07CE6">
        <w:t>Делайте перед сном упражнения на расслабление.</w:t>
      </w:r>
    </w:p>
    <w:p w:rsidR="00C07CE6" w:rsidRDefault="00C07CE6" w:rsidP="00775EA0">
      <w:pPr>
        <w:shd w:val="clear" w:color="auto" w:fill="FFFFFF"/>
        <w:spacing w:before="226" w:line="360" w:lineRule="auto"/>
        <w:jc w:val="center"/>
        <w:rPr>
          <w:bCs/>
          <w:spacing w:val="-1"/>
        </w:rPr>
      </w:pPr>
      <w:r w:rsidRPr="00C07CE6">
        <w:rPr>
          <w:b/>
          <w:bCs/>
          <w:spacing w:val="-1"/>
        </w:rPr>
        <w:t>День перед экзаменом</w:t>
      </w:r>
    </w:p>
    <w:p w:rsidR="00C07CE6" w:rsidRPr="00C07CE6" w:rsidRDefault="00C07CE6" w:rsidP="00775EA0">
      <w:pPr>
        <w:widowControl w:val="0"/>
        <w:numPr>
          <w:ilvl w:val="0"/>
          <w:numId w:val="27"/>
        </w:numPr>
        <w:shd w:val="clear" w:color="auto" w:fill="FFFFFF"/>
        <w:tabs>
          <w:tab w:val="left" w:pos="8674"/>
        </w:tabs>
        <w:autoSpaceDE w:val="0"/>
        <w:autoSpaceDN w:val="0"/>
        <w:adjustRightInd w:val="0"/>
        <w:spacing w:line="360" w:lineRule="auto"/>
        <w:ind w:firstLine="566"/>
        <w:jc w:val="both"/>
        <w:rPr>
          <w:b/>
          <w:bCs/>
          <w:spacing w:val="-11"/>
        </w:rPr>
      </w:pPr>
      <w:r w:rsidRPr="00C07CE6">
        <w:t>Проведите этот день не над учебниками, а занимаясь чем-то расслабляющим.</w:t>
      </w:r>
    </w:p>
    <w:p w:rsidR="00C07CE6" w:rsidRPr="00C07CE6" w:rsidRDefault="00C07CE6" w:rsidP="00775EA0">
      <w:pPr>
        <w:widowControl w:val="0"/>
        <w:numPr>
          <w:ilvl w:val="0"/>
          <w:numId w:val="27"/>
        </w:numPr>
        <w:shd w:val="clear" w:color="auto" w:fill="FFFFFF"/>
        <w:tabs>
          <w:tab w:val="left" w:pos="8674"/>
        </w:tabs>
        <w:autoSpaceDE w:val="0"/>
        <w:autoSpaceDN w:val="0"/>
        <w:adjustRightInd w:val="0"/>
        <w:spacing w:line="360" w:lineRule="auto"/>
        <w:ind w:firstLine="566"/>
        <w:jc w:val="both"/>
        <w:rPr>
          <w:spacing w:val="-7"/>
        </w:rPr>
      </w:pPr>
      <w:r w:rsidRPr="00C07CE6">
        <w:t>Подготовьте одежду и все то, что вы должны взять с собой на экзамен.</w:t>
      </w:r>
    </w:p>
    <w:p w:rsidR="00C07CE6" w:rsidRPr="00C07CE6" w:rsidRDefault="00C07CE6" w:rsidP="00775EA0">
      <w:pPr>
        <w:widowControl w:val="0"/>
        <w:numPr>
          <w:ilvl w:val="0"/>
          <w:numId w:val="27"/>
        </w:numPr>
        <w:shd w:val="clear" w:color="auto" w:fill="FFFFFF"/>
        <w:tabs>
          <w:tab w:val="left" w:pos="8674"/>
        </w:tabs>
        <w:autoSpaceDE w:val="0"/>
        <w:autoSpaceDN w:val="0"/>
        <w:adjustRightInd w:val="0"/>
        <w:spacing w:before="5" w:line="360" w:lineRule="auto"/>
        <w:ind w:firstLine="566"/>
        <w:jc w:val="both"/>
        <w:rPr>
          <w:spacing w:val="-8"/>
        </w:rPr>
      </w:pPr>
      <w:r w:rsidRPr="00C07CE6">
        <w:t>Поставьте будильник на такое время, чтобы утром вы могли собраться совершенно спокойно и не спеша.</w:t>
      </w:r>
    </w:p>
    <w:p w:rsidR="00C07CE6" w:rsidRPr="00C42833" w:rsidRDefault="00C07CE6" w:rsidP="00775EA0">
      <w:pPr>
        <w:widowControl w:val="0"/>
        <w:numPr>
          <w:ilvl w:val="0"/>
          <w:numId w:val="27"/>
        </w:numPr>
        <w:shd w:val="clear" w:color="auto" w:fill="FFFFFF"/>
        <w:tabs>
          <w:tab w:val="left" w:pos="8674"/>
        </w:tabs>
        <w:autoSpaceDE w:val="0"/>
        <w:autoSpaceDN w:val="0"/>
        <w:adjustRightInd w:val="0"/>
        <w:spacing w:line="360" w:lineRule="auto"/>
        <w:ind w:firstLine="566"/>
        <w:jc w:val="both"/>
        <w:rPr>
          <w:spacing w:val="-8"/>
        </w:rPr>
      </w:pPr>
      <w:r w:rsidRPr="00C07CE6">
        <w:t>Представьте себе еще раз, как вы на следующее утро спокой</w:t>
      </w:r>
      <w:r w:rsidRPr="00C07CE6">
        <w:softHyphen/>
        <w:t>но идете на экзамен, и если возникает страх, то как вы успешно его преодолеваете.</w:t>
      </w:r>
    </w:p>
    <w:p w:rsidR="00C07CE6" w:rsidRDefault="00C07CE6" w:rsidP="00775EA0">
      <w:pPr>
        <w:shd w:val="clear" w:color="auto" w:fill="FFFFFF"/>
        <w:spacing w:before="230" w:line="360" w:lineRule="auto"/>
        <w:jc w:val="center"/>
        <w:rPr>
          <w:b/>
          <w:bCs/>
          <w:spacing w:val="-1"/>
        </w:rPr>
      </w:pPr>
      <w:r w:rsidRPr="00C07CE6">
        <w:rPr>
          <w:b/>
          <w:bCs/>
          <w:spacing w:val="-1"/>
        </w:rPr>
        <w:t>День экзаменов</w:t>
      </w:r>
    </w:p>
    <w:p w:rsidR="00C07CE6" w:rsidRPr="00C07CE6" w:rsidRDefault="00C07CE6" w:rsidP="00775EA0">
      <w:pPr>
        <w:widowControl w:val="0"/>
        <w:numPr>
          <w:ilvl w:val="0"/>
          <w:numId w:val="28"/>
        </w:numPr>
        <w:shd w:val="clear" w:color="auto" w:fill="FFFFFF"/>
        <w:tabs>
          <w:tab w:val="left" w:pos="8664"/>
        </w:tabs>
        <w:autoSpaceDE w:val="0"/>
        <w:autoSpaceDN w:val="0"/>
        <w:adjustRightInd w:val="0"/>
        <w:spacing w:line="360" w:lineRule="auto"/>
        <w:ind w:firstLine="540"/>
        <w:rPr>
          <w:b/>
          <w:bCs/>
          <w:spacing w:val="-11"/>
        </w:rPr>
      </w:pPr>
      <w:r w:rsidRPr="00C07CE6">
        <w:t>Начните день с расслабляющих упражнений в кровати.</w:t>
      </w:r>
    </w:p>
    <w:p w:rsidR="00C07CE6" w:rsidRPr="00C07CE6" w:rsidRDefault="00C07CE6" w:rsidP="00775EA0">
      <w:pPr>
        <w:widowControl w:val="0"/>
        <w:numPr>
          <w:ilvl w:val="0"/>
          <w:numId w:val="28"/>
        </w:numPr>
        <w:shd w:val="clear" w:color="auto" w:fill="FFFFFF"/>
        <w:tabs>
          <w:tab w:val="left" w:pos="8664"/>
        </w:tabs>
        <w:autoSpaceDE w:val="0"/>
        <w:autoSpaceDN w:val="0"/>
        <w:adjustRightInd w:val="0"/>
        <w:spacing w:line="360" w:lineRule="auto"/>
        <w:ind w:firstLine="540"/>
        <w:rPr>
          <w:spacing w:val="-8"/>
        </w:rPr>
      </w:pPr>
      <w:r w:rsidRPr="00C07CE6">
        <w:t>Очень легко, но питательно позавтракайте.</w:t>
      </w:r>
    </w:p>
    <w:p w:rsidR="00C07CE6" w:rsidRPr="00C07CE6" w:rsidRDefault="00C07CE6" w:rsidP="00775EA0">
      <w:pPr>
        <w:widowControl w:val="0"/>
        <w:numPr>
          <w:ilvl w:val="0"/>
          <w:numId w:val="29"/>
        </w:numPr>
        <w:shd w:val="clear" w:color="auto" w:fill="FFFFFF"/>
        <w:tabs>
          <w:tab w:val="left" w:pos="8664"/>
        </w:tabs>
        <w:autoSpaceDE w:val="0"/>
        <w:autoSpaceDN w:val="0"/>
        <w:adjustRightInd w:val="0"/>
        <w:spacing w:line="360" w:lineRule="auto"/>
        <w:ind w:firstLine="571"/>
        <w:jc w:val="both"/>
        <w:rPr>
          <w:spacing w:val="-10"/>
        </w:rPr>
      </w:pPr>
      <w:r w:rsidRPr="00C07CE6">
        <w:t>Избегайте слишком большого количества кофе, никотина и колы, поскольку они могут привести к перевозбуждению.</w:t>
      </w:r>
    </w:p>
    <w:p w:rsidR="00C07CE6" w:rsidRPr="00C07CE6" w:rsidRDefault="00C07CE6" w:rsidP="00775EA0">
      <w:pPr>
        <w:widowControl w:val="0"/>
        <w:numPr>
          <w:ilvl w:val="0"/>
          <w:numId w:val="29"/>
        </w:numPr>
        <w:shd w:val="clear" w:color="auto" w:fill="FFFFFF"/>
        <w:tabs>
          <w:tab w:val="left" w:pos="8664"/>
        </w:tabs>
        <w:autoSpaceDE w:val="0"/>
        <w:autoSpaceDN w:val="0"/>
        <w:adjustRightInd w:val="0"/>
        <w:spacing w:line="360" w:lineRule="auto"/>
        <w:ind w:firstLine="571"/>
        <w:jc w:val="both"/>
        <w:rPr>
          <w:spacing w:val="-10"/>
        </w:rPr>
      </w:pPr>
      <w:r w:rsidRPr="00C07CE6">
        <w:t>Сделайте упражнение н</w:t>
      </w:r>
      <w:r w:rsidR="00775EA0">
        <w:t>а дыхание перед входом в помеще</w:t>
      </w:r>
      <w:r w:rsidRPr="00C07CE6">
        <w:t>ние, где проходит экзамен. Внушайте себе следующее: «Я хорошо подготовился, я справлюсь».</w:t>
      </w:r>
    </w:p>
    <w:p w:rsidR="00C42833" w:rsidRDefault="00C07CE6" w:rsidP="00775EA0">
      <w:pPr>
        <w:widowControl w:val="0"/>
        <w:numPr>
          <w:ilvl w:val="0"/>
          <w:numId w:val="29"/>
        </w:numPr>
        <w:shd w:val="clear" w:color="auto" w:fill="FFFFFF"/>
        <w:tabs>
          <w:tab w:val="left" w:pos="8664"/>
        </w:tabs>
        <w:autoSpaceDE w:val="0"/>
        <w:autoSpaceDN w:val="0"/>
        <w:adjustRightInd w:val="0"/>
        <w:spacing w:line="360" w:lineRule="auto"/>
        <w:ind w:firstLine="571"/>
        <w:jc w:val="both"/>
        <w:rPr>
          <w:spacing w:val="-8"/>
        </w:rPr>
      </w:pPr>
      <w:r w:rsidRPr="00C07CE6">
        <w:t>Избегайте ваших товарищей по несчастью, которые уже на</w:t>
      </w:r>
      <w:r w:rsidRPr="00C07CE6">
        <w:softHyphen/>
        <w:t>тренированы предсказывать разного рода катастрофы.</w:t>
      </w:r>
    </w:p>
    <w:p w:rsidR="00F865D3" w:rsidRPr="00F865D3" w:rsidRDefault="00F865D3" w:rsidP="00775EA0">
      <w:pPr>
        <w:shd w:val="clear" w:color="auto" w:fill="FFFFFF"/>
        <w:spacing w:line="360" w:lineRule="auto"/>
        <w:ind w:left="82"/>
        <w:jc w:val="center"/>
        <w:rPr>
          <w:b/>
        </w:rPr>
      </w:pPr>
      <w:r w:rsidRPr="00F865D3">
        <w:rPr>
          <w:b/>
          <w:bCs/>
        </w:rPr>
        <w:t xml:space="preserve">На </w:t>
      </w:r>
      <w:r w:rsidRPr="00F865D3">
        <w:rPr>
          <w:b/>
        </w:rPr>
        <w:t>экзамене</w:t>
      </w:r>
    </w:p>
    <w:p w:rsidR="00F865D3" w:rsidRPr="00C42833" w:rsidRDefault="00F865D3" w:rsidP="00775EA0">
      <w:pPr>
        <w:widowControl w:val="0"/>
        <w:numPr>
          <w:ilvl w:val="0"/>
          <w:numId w:val="30"/>
        </w:numPr>
        <w:shd w:val="clear" w:color="auto" w:fill="FFFFFF"/>
        <w:tabs>
          <w:tab w:val="left" w:pos="854"/>
        </w:tabs>
        <w:autoSpaceDE w:val="0"/>
        <w:autoSpaceDN w:val="0"/>
        <w:adjustRightInd w:val="0"/>
        <w:spacing w:line="360" w:lineRule="auto"/>
        <w:ind w:left="29" w:firstLine="581"/>
        <w:jc w:val="both"/>
      </w:pPr>
      <w:r w:rsidRPr="00C42833">
        <w:t>Скажите себе: «Мне позволительно не суметь ответить на один вопрос», если вы на него не можете ответить.</w:t>
      </w:r>
    </w:p>
    <w:p w:rsidR="00F865D3" w:rsidRPr="00C42833" w:rsidRDefault="00F865D3" w:rsidP="00775EA0">
      <w:pPr>
        <w:widowControl w:val="0"/>
        <w:numPr>
          <w:ilvl w:val="0"/>
          <w:numId w:val="30"/>
        </w:numPr>
        <w:shd w:val="clear" w:color="auto" w:fill="FFFFFF"/>
        <w:tabs>
          <w:tab w:val="left" w:pos="854"/>
        </w:tabs>
        <w:autoSpaceDE w:val="0"/>
        <w:autoSpaceDN w:val="0"/>
        <w:adjustRightInd w:val="0"/>
        <w:spacing w:line="360" w:lineRule="auto"/>
        <w:ind w:left="610"/>
        <w:jc w:val="both"/>
      </w:pPr>
      <w:r w:rsidRPr="00C42833">
        <w:t>Переспросите, если вы не поняли какой-то вопрос.</w:t>
      </w:r>
    </w:p>
    <w:p w:rsidR="00F865D3" w:rsidRPr="00C42833" w:rsidRDefault="00F865D3" w:rsidP="00775EA0">
      <w:pPr>
        <w:widowControl w:val="0"/>
        <w:numPr>
          <w:ilvl w:val="0"/>
          <w:numId w:val="30"/>
        </w:numPr>
        <w:shd w:val="clear" w:color="auto" w:fill="FFFFFF"/>
        <w:tabs>
          <w:tab w:val="left" w:pos="854"/>
        </w:tabs>
        <w:autoSpaceDE w:val="0"/>
        <w:autoSpaceDN w:val="0"/>
        <w:adjustRightInd w:val="0"/>
        <w:spacing w:line="360" w:lineRule="auto"/>
        <w:ind w:left="29" w:right="5" w:firstLine="581"/>
        <w:jc w:val="both"/>
      </w:pPr>
      <w:r w:rsidRPr="00C42833">
        <w:t>Говорите себе: «В данный момент у меня блокада, торможение, я к этому хорошо подготовился, это про</w:t>
      </w:r>
      <w:r w:rsidR="00775EA0">
        <w:t>йдет, если я расслаблюсь. Я глу</w:t>
      </w:r>
      <w:r w:rsidRPr="00C42833">
        <w:t>боко вдыхаю, как я этому научился, когда имеет место блокада мысли».</w:t>
      </w:r>
    </w:p>
    <w:p w:rsidR="00F865D3" w:rsidRPr="00C42833" w:rsidRDefault="00F865D3" w:rsidP="00775EA0">
      <w:pPr>
        <w:widowControl w:val="0"/>
        <w:numPr>
          <w:ilvl w:val="0"/>
          <w:numId w:val="30"/>
        </w:numPr>
        <w:shd w:val="clear" w:color="auto" w:fill="FFFFFF"/>
        <w:tabs>
          <w:tab w:val="left" w:pos="854"/>
        </w:tabs>
        <w:autoSpaceDE w:val="0"/>
        <w:autoSpaceDN w:val="0"/>
        <w:adjustRightInd w:val="0"/>
        <w:spacing w:before="5" w:line="360" w:lineRule="auto"/>
        <w:ind w:left="29" w:right="10" w:firstLine="581"/>
        <w:jc w:val="both"/>
      </w:pPr>
      <w:r w:rsidRPr="00C42833">
        <w:t>Если вы сдаете письменн</w:t>
      </w:r>
      <w:r w:rsidR="00775EA0">
        <w:t>ый экзамен, то вначале постарай</w:t>
      </w:r>
      <w:r w:rsidRPr="00C42833">
        <w:t>тесь понять задание в целом, а затем начните с того, что вам кажется наиболее легким. Обнаружив задание, на которое вы не можете отве</w:t>
      </w:r>
      <w:r w:rsidRPr="00C42833">
        <w:softHyphen/>
        <w:t>тить, говорите себе: «Я хотел бы на все ответить, но я могу и пере</w:t>
      </w:r>
      <w:r w:rsidRPr="00C42833">
        <w:softHyphen/>
        <w:t>жить, если я не все знаю. Я буду заботиться прежде всего о том, что я смогу решить. Позже я еще смогу вернуться к этому».</w:t>
      </w:r>
    </w:p>
    <w:p w:rsidR="00F865D3" w:rsidRPr="00C42833" w:rsidRDefault="00F865D3" w:rsidP="00775EA0">
      <w:pPr>
        <w:widowControl w:val="0"/>
        <w:numPr>
          <w:ilvl w:val="0"/>
          <w:numId w:val="30"/>
        </w:numPr>
        <w:shd w:val="clear" w:color="auto" w:fill="FFFFFF"/>
        <w:tabs>
          <w:tab w:val="left" w:pos="854"/>
        </w:tabs>
        <w:autoSpaceDE w:val="0"/>
        <w:autoSpaceDN w:val="0"/>
        <w:adjustRightInd w:val="0"/>
        <w:spacing w:line="360" w:lineRule="auto"/>
        <w:ind w:left="29" w:right="19" w:firstLine="581"/>
        <w:jc w:val="both"/>
      </w:pPr>
      <w:r w:rsidRPr="00C42833">
        <w:t>Чтобы быстрее сосредоточиться, активизировать память и внимание, в течение 30 секунд разминай большим и указательным пальцем точку, расположенную в центре уха и точку, которая находит</w:t>
      </w:r>
      <w:r w:rsidRPr="00C42833">
        <w:softHyphen/>
        <w:t>ся на переносице по центру между бровями. А если одновременно между подушечками большого и среднего пальцев той же руки воз</w:t>
      </w:r>
      <w:r w:rsidRPr="00C42833">
        <w:softHyphen/>
        <w:t>действовать на точки у внутренних углов</w:t>
      </w:r>
      <w:r w:rsidR="00775EA0">
        <w:t xml:space="preserve"> глаз, значительно уменьшит</w:t>
      </w:r>
      <w:r w:rsidRPr="00C42833">
        <w:t>ся и зрительное напряжение.</w:t>
      </w:r>
    </w:p>
    <w:p w:rsidR="00F865D3" w:rsidRPr="00C42833" w:rsidRDefault="00F865D3" w:rsidP="00775EA0">
      <w:pPr>
        <w:shd w:val="clear" w:color="auto" w:fill="FFFFFF"/>
        <w:spacing w:before="235" w:line="360" w:lineRule="auto"/>
        <w:ind w:left="34"/>
        <w:jc w:val="center"/>
      </w:pPr>
      <w:r w:rsidRPr="00C42833">
        <w:rPr>
          <w:b/>
          <w:bCs/>
          <w:spacing w:val="-2"/>
        </w:rPr>
        <w:t>На</w:t>
      </w:r>
      <w:r w:rsidR="00C42833" w:rsidRPr="00C42833">
        <w:rPr>
          <w:b/>
          <w:bCs/>
          <w:spacing w:val="-2"/>
        </w:rPr>
        <w:t xml:space="preserve"> </w:t>
      </w:r>
      <w:r w:rsidRPr="00C42833">
        <w:rPr>
          <w:b/>
          <w:bCs/>
          <w:spacing w:val="-2"/>
        </w:rPr>
        <w:t>последок</w:t>
      </w:r>
    </w:p>
    <w:p w:rsidR="00F865D3" w:rsidRDefault="00F865D3" w:rsidP="00775EA0">
      <w:pPr>
        <w:shd w:val="clear" w:color="auto" w:fill="FFFFFF"/>
        <w:spacing w:line="360" w:lineRule="auto"/>
        <w:ind w:left="34" w:firstLine="576"/>
        <w:jc w:val="both"/>
        <w:rPr>
          <w:spacing w:val="-4"/>
        </w:rPr>
      </w:pPr>
      <w:r w:rsidRPr="00C42833">
        <w:rPr>
          <w:spacing w:val="-3"/>
        </w:rPr>
        <w:t xml:space="preserve">К сожалению, нет легкого пути к успеху. Поверьте нам, если бы он </w:t>
      </w:r>
      <w:r w:rsidRPr="00C42833">
        <w:rPr>
          <w:spacing w:val="-4"/>
        </w:rPr>
        <w:t>существовал, мы бы вам, ни секунды не сомневаясь, о нем рассказали.</w:t>
      </w:r>
    </w:p>
    <w:p w:rsidR="00F865D3" w:rsidRPr="00C42833" w:rsidRDefault="00F865D3" w:rsidP="00775EA0">
      <w:pPr>
        <w:shd w:val="clear" w:color="auto" w:fill="FFFFFF"/>
        <w:spacing w:before="456" w:line="360" w:lineRule="auto"/>
        <w:ind w:left="5"/>
        <w:jc w:val="center"/>
      </w:pPr>
      <w:r w:rsidRPr="00C42833">
        <w:rPr>
          <w:b/>
          <w:bCs/>
        </w:rPr>
        <w:t>РЕКОМЕНДАЦИИ РОДИТЕЛЯМ</w:t>
      </w:r>
    </w:p>
    <w:p w:rsidR="00F865D3" w:rsidRPr="00C42833" w:rsidRDefault="00F865D3" w:rsidP="00775EA0">
      <w:pPr>
        <w:shd w:val="clear" w:color="auto" w:fill="FFFFFF"/>
        <w:spacing w:before="235" w:line="360" w:lineRule="auto"/>
        <w:ind w:left="5"/>
        <w:jc w:val="center"/>
      </w:pPr>
      <w:r w:rsidRPr="00C42833">
        <w:rPr>
          <w:i/>
          <w:iCs/>
        </w:rPr>
        <w:t>Волнение у школьника бьет через край?</w:t>
      </w:r>
    </w:p>
    <w:p w:rsidR="00F865D3" w:rsidRPr="00C42833" w:rsidRDefault="00F865D3" w:rsidP="00775EA0">
      <w:pPr>
        <w:shd w:val="clear" w:color="auto" w:fill="FFFFFF"/>
        <w:spacing w:before="240" w:line="360" w:lineRule="auto"/>
        <w:ind w:left="10" w:right="53" w:firstLine="586"/>
        <w:jc w:val="both"/>
      </w:pPr>
      <w:r w:rsidRPr="00C42833">
        <w:t>Ни в коем случае не давайте седативные препараты (элениум, тазепам и т.д.)</w:t>
      </w:r>
    </w:p>
    <w:p w:rsidR="00F865D3" w:rsidRPr="00C42833" w:rsidRDefault="00F865D3" w:rsidP="00775EA0">
      <w:pPr>
        <w:shd w:val="clear" w:color="auto" w:fill="FFFFFF"/>
        <w:spacing w:before="19" w:line="360" w:lineRule="auto"/>
        <w:ind w:left="14" w:right="53" w:firstLine="581"/>
        <w:jc w:val="both"/>
      </w:pPr>
      <w:r w:rsidRPr="00C42833">
        <w:t>«Успокаиваться» надо заранее: за 1-2 недели до экзаменов по</w:t>
      </w:r>
      <w:r w:rsidRPr="00C42833">
        <w:softHyphen/>
        <w:t>пить настойки из трав - пустырника, валерианы, боярышника, пиона пассифлоры либо отвары, настои из них.</w:t>
      </w:r>
    </w:p>
    <w:p w:rsidR="00F865D3" w:rsidRPr="00C42833" w:rsidRDefault="00F865D3" w:rsidP="00775EA0">
      <w:pPr>
        <w:shd w:val="clear" w:color="auto" w:fill="FFFFFF"/>
        <w:spacing w:before="5" w:line="360" w:lineRule="auto"/>
        <w:ind w:right="53" w:firstLine="581"/>
        <w:jc w:val="both"/>
      </w:pPr>
      <w:r w:rsidRPr="00C42833">
        <w:t>Настойки принимают от 20 капель до чайной ложки, а отвары и настои - по 1/3 стакана (заваривайте из расчета столовая ложка сухой травы на стакан кипятка) 2-3 раза в день после еды.</w:t>
      </w:r>
    </w:p>
    <w:p w:rsidR="00F865D3" w:rsidRPr="00C42833" w:rsidRDefault="00F865D3" w:rsidP="00775EA0">
      <w:pPr>
        <w:shd w:val="clear" w:color="auto" w:fill="FFFFFF"/>
        <w:spacing w:before="5" w:line="360" w:lineRule="auto"/>
        <w:ind w:right="53" w:firstLine="562"/>
        <w:jc w:val="both"/>
      </w:pPr>
      <w:r w:rsidRPr="00C42833">
        <w:t>А вот накануне или перед самым экзаменом ничего успокаи</w:t>
      </w:r>
      <w:r w:rsidRPr="00C42833">
        <w:softHyphen/>
        <w:t>вающего пить не стоит: можно спровоцировать сонливость, затормо</w:t>
      </w:r>
      <w:r w:rsidRPr="00C42833">
        <w:softHyphen/>
        <w:t>женность. А на экзамен, сами понимаете, требуется приходить соб</w:t>
      </w:r>
      <w:r w:rsidRPr="00C42833">
        <w:softHyphen/>
        <w:t>ранным и активным.</w:t>
      </w:r>
    </w:p>
    <w:p w:rsidR="00C42833" w:rsidRDefault="00C42833" w:rsidP="00775EA0">
      <w:pPr>
        <w:shd w:val="clear" w:color="auto" w:fill="FFFFFF"/>
        <w:spacing w:before="24" w:line="360" w:lineRule="auto"/>
        <w:ind w:firstLine="720"/>
        <w:jc w:val="both"/>
      </w:pPr>
      <w:r w:rsidRPr="00C42833">
        <w:t>Пересмотрите питание. Оно не должно содержать много стиму</w:t>
      </w:r>
      <w:r w:rsidRPr="00C42833">
        <w:softHyphen/>
        <w:t>ляторов (кофе, чая, колы, сахара, красного мяса). Полезно попить травяные чаи.</w:t>
      </w:r>
    </w:p>
    <w:p w:rsidR="00C42833" w:rsidRDefault="00C42833" w:rsidP="00775EA0">
      <w:pPr>
        <w:shd w:val="clear" w:color="auto" w:fill="FFFFFF"/>
        <w:spacing w:before="288" w:line="360" w:lineRule="auto"/>
        <w:ind w:left="144"/>
        <w:jc w:val="center"/>
        <w:rPr>
          <w:b/>
          <w:bCs/>
          <w:spacing w:val="-1"/>
        </w:rPr>
      </w:pPr>
      <w:r w:rsidRPr="00C42833">
        <w:rPr>
          <w:b/>
          <w:bCs/>
          <w:spacing w:val="-1"/>
        </w:rPr>
        <w:t>КАК НАЙТИ НУЖНУЮ «ТОЧКУ»</w:t>
      </w:r>
    </w:p>
    <w:p w:rsidR="00C42833" w:rsidRPr="00C42833" w:rsidRDefault="00C42833" w:rsidP="00775EA0">
      <w:pPr>
        <w:shd w:val="clear" w:color="auto" w:fill="FFFFFF"/>
        <w:spacing w:line="360" w:lineRule="auto"/>
        <w:ind w:left="130" w:right="38" w:firstLine="557"/>
        <w:jc w:val="both"/>
      </w:pPr>
      <w:r w:rsidRPr="00C42833">
        <w:rPr>
          <w:spacing w:val="10"/>
        </w:rPr>
        <w:t>Подготовка</w:t>
      </w:r>
      <w:r w:rsidRPr="00C42833">
        <w:t xml:space="preserve"> к испытаниям пойдет веселее, если научиться прие</w:t>
      </w:r>
      <w:r w:rsidRPr="00C42833">
        <w:softHyphen/>
        <w:t>мам точечного массажа. Бывает, засидевшись за учебником, ребенок незаметно для себя начинает теребить мочку уха. Не призывайте его к порядку, требуя прекратить это занятие. Чисто интуитивно юный ин</w:t>
      </w:r>
      <w:r w:rsidRPr="00C42833">
        <w:softHyphen/>
        <w:t>теллектуал обнаружил хорошо известную иглорефлексотерапевтам точку, помогающую избавиться от умственной усталости. Она распо</w:t>
      </w:r>
      <w:r w:rsidRPr="00C42833">
        <w:softHyphen/>
        <w:t>ложена в центре мочек ушей. Энергично разминая их большим и ука</w:t>
      </w:r>
      <w:r w:rsidRPr="00C42833">
        <w:softHyphen/>
        <w:t>зательным пальцами от 30 секунд до минуты несколько раз на протя</w:t>
      </w:r>
      <w:r w:rsidRPr="00C42833">
        <w:softHyphen/>
        <w:t>жении занятий, можно сохранить голову ясной и набрать неплохие баллы на экзамене.</w:t>
      </w:r>
    </w:p>
    <w:p w:rsidR="00C42833" w:rsidRPr="00C42833" w:rsidRDefault="00C42833" w:rsidP="00775EA0">
      <w:pPr>
        <w:shd w:val="clear" w:color="auto" w:fill="FFFFFF"/>
        <w:spacing w:before="19" w:line="360" w:lineRule="auto"/>
        <w:ind w:left="101" w:right="91" w:firstLine="528"/>
        <w:jc w:val="both"/>
      </w:pPr>
      <w:r w:rsidRPr="00C42833">
        <w:t>Чтобы быстрее сосредоточиться, активизировать память и вни</w:t>
      </w:r>
      <w:r w:rsidRPr="00C42833">
        <w:softHyphen/>
        <w:t>мание, в течение того же времени нужно несколько раз резко и отры</w:t>
      </w:r>
      <w:r w:rsidRPr="00C42833">
        <w:softHyphen/>
        <w:t>висто надавить подушечкой указательного пальца на так называемую точку «инь-тан», которая находится на переносице по центру между бровями. А если одновременно между подушечками большого и сред</w:t>
      </w:r>
      <w:r w:rsidRPr="00C42833">
        <w:softHyphen/>
        <w:t>него пальцев той же руки воздействовать на точки у внутренних углов глаз, значительно уменьшится и зрительное напряжение.</w:t>
      </w:r>
    </w:p>
    <w:p w:rsidR="00C42833" w:rsidRPr="00C42833" w:rsidRDefault="00C42833" w:rsidP="00775EA0">
      <w:pPr>
        <w:shd w:val="clear" w:color="auto" w:fill="FFFFFF"/>
        <w:spacing w:line="360" w:lineRule="auto"/>
        <w:ind w:left="77" w:right="125" w:firstLine="562"/>
        <w:jc w:val="both"/>
      </w:pPr>
      <w:r w:rsidRPr="00C42833">
        <w:t>Кроме того, в таких случаях полезно быстро и с некоторым уси</w:t>
      </w:r>
      <w:r w:rsidRPr="00C42833">
        <w:softHyphen/>
        <w:t>лием нажать на точку «бай-хуэй», которая расположена в теменной ямке посередине линии, соединяющей верхние части ушных раковин.</w:t>
      </w:r>
    </w:p>
    <w:p w:rsidR="00C42833" w:rsidRPr="00C42833" w:rsidRDefault="00C42833" w:rsidP="00775EA0">
      <w:pPr>
        <w:shd w:val="clear" w:color="auto" w:fill="FFFFFF"/>
        <w:spacing w:line="360" w:lineRule="auto"/>
        <w:ind w:left="62" w:right="144" w:firstLine="566"/>
        <w:jc w:val="both"/>
      </w:pPr>
      <w:r w:rsidRPr="00C42833">
        <w:t>В период подготовки к экзаменам каждое утро давайте школьни</w:t>
      </w:r>
      <w:r w:rsidRPr="00C42833">
        <w:softHyphen/>
        <w:t>ку по 1-2 драже (</w:t>
      </w:r>
      <w:smartTag w:uri="urn:schemas-microsoft-com:office:smarttags" w:element="metricconverter">
        <w:smartTagPr>
          <w:attr w:name="ProductID" w:val="0,05 г"/>
        </w:smartTagPr>
        <w:r w:rsidRPr="00C42833">
          <w:t>0,05 г</w:t>
        </w:r>
      </w:smartTag>
      <w:r w:rsidRPr="00C42833">
        <w:t>.) аскорбиновой кислоты - она обладает свой</w:t>
      </w:r>
      <w:r w:rsidRPr="00C42833">
        <w:softHyphen/>
        <w:t>ством вызывать прилив сил и улучшать умственную работоспособ</w:t>
      </w:r>
      <w:r w:rsidRPr="00C42833">
        <w:softHyphen/>
        <w:t>ность, ее по праву называют витамином бодрости.</w:t>
      </w:r>
    </w:p>
    <w:p w:rsidR="00C42833" w:rsidRPr="00C42833" w:rsidRDefault="00C42833" w:rsidP="00775EA0">
      <w:pPr>
        <w:shd w:val="clear" w:color="auto" w:fill="FFFFFF"/>
        <w:spacing w:line="360" w:lineRule="auto"/>
        <w:ind w:left="38" w:right="163" w:firstLine="566"/>
        <w:jc w:val="both"/>
      </w:pPr>
      <w:r w:rsidRPr="00C42833">
        <w:t xml:space="preserve">Лучше усаживаться за учебники утром - с 10 до 12 часов - и с 16 </w:t>
      </w:r>
      <w:r w:rsidRPr="00C42833">
        <w:rPr>
          <w:spacing w:val="-2"/>
        </w:rPr>
        <w:t>до 18 часов. В этот период внимание и память находятся «на высоте».</w:t>
      </w:r>
    </w:p>
    <w:p w:rsidR="00C42833" w:rsidRPr="00C42833" w:rsidRDefault="00C42833" w:rsidP="00775EA0">
      <w:pPr>
        <w:shd w:val="clear" w:color="auto" w:fill="FFFFFF"/>
        <w:spacing w:before="398" w:line="360" w:lineRule="auto"/>
        <w:ind w:left="302"/>
      </w:pPr>
      <w:r w:rsidRPr="00C42833">
        <w:rPr>
          <w:b/>
          <w:bCs/>
        </w:rPr>
        <w:t>ПЕРВАЯ ПОМОЩЬ ПРИ ПРИСТУПЕ ПАНИКИ/БЕСПОКОЙСТВА</w:t>
      </w:r>
    </w:p>
    <w:p w:rsidR="00C42833" w:rsidRPr="00C42833" w:rsidRDefault="00C42833" w:rsidP="00775EA0">
      <w:pPr>
        <w:shd w:val="clear" w:color="auto" w:fill="FFFFFF"/>
        <w:spacing w:before="168" w:line="360" w:lineRule="auto"/>
        <w:ind w:right="187" w:firstLine="566"/>
        <w:jc w:val="both"/>
      </w:pPr>
      <w:r w:rsidRPr="00C42833">
        <w:t>Научите ребенка: вдыхать очень глубоко и довольно быстро че</w:t>
      </w:r>
      <w:r w:rsidRPr="00C42833">
        <w:softHyphen/>
        <w:t>рез нос, а выдыхать очень медленно через рот, выдыхая в два раза дольше, чем вдыхая. Если это повторить десять раз, вы ощутите эф</w:t>
      </w:r>
      <w:r w:rsidRPr="00C42833">
        <w:softHyphen/>
        <w:t>фект успокоения. Если есть возможность, нужно выпить раствор би-карбоната натрия (питьевой соды), что даст такой же эффект.</w:t>
      </w:r>
    </w:p>
    <w:p w:rsidR="00C07CE6" w:rsidRPr="0022115F" w:rsidRDefault="00C07CE6" w:rsidP="00775EA0">
      <w:pPr>
        <w:spacing w:line="360" w:lineRule="auto"/>
        <w:jc w:val="both"/>
      </w:pPr>
      <w:bookmarkStart w:id="0" w:name="_GoBack"/>
      <w:bookmarkEnd w:id="0"/>
    </w:p>
    <w:sectPr w:rsidR="00C07CE6" w:rsidRPr="0022115F" w:rsidSect="0059146B">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0C" w:rsidRDefault="004E190C">
      <w:r>
        <w:separator/>
      </w:r>
    </w:p>
  </w:endnote>
  <w:endnote w:type="continuationSeparator" w:id="0">
    <w:p w:rsidR="004E190C" w:rsidRDefault="004E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A8" w:rsidRDefault="006D10A8" w:rsidP="008D77A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D10A8" w:rsidRDefault="006D10A8" w:rsidP="00D1055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A8" w:rsidRDefault="006D10A8" w:rsidP="008D77A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C2CAD">
      <w:rPr>
        <w:rStyle w:val="a4"/>
        <w:noProof/>
      </w:rPr>
      <w:t>14</w:t>
    </w:r>
    <w:r>
      <w:rPr>
        <w:rStyle w:val="a4"/>
      </w:rPr>
      <w:fldChar w:fldCharType="end"/>
    </w:r>
  </w:p>
  <w:p w:rsidR="008D77AA" w:rsidRPr="008D77AA" w:rsidRDefault="008D77AA" w:rsidP="008D77AA">
    <w:pPr>
      <w:pStyle w:val="a3"/>
      <w:ind w:right="360"/>
      <w:rPr>
        <w:sz w:val="18"/>
        <w:szCs w:val="18"/>
      </w:rPr>
    </w:pPr>
    <w:r w:rsidRPr="008D77AA">
      <w:rPr>
        <w:sz w:val="18"/>
        <w:szCs w:val="18"/>
      </w:rPr>
      <w:t>МОУ ДПО «Центр экспертизы, мониторинга и информационно-методического сопровождения»</w:t>
    </w:r>
  </w:p>
  <w:p w:rsidR="008D77AA" w:rsidRPr="008D77AA" w:rsidRDefault="008D77AA" w:rsidP="008D77AA">
    <w:pPr>
      <w:pStyle w:val="a3"/>
      <w:ind w:right="360"/>
      <w:rPr>
        <w:sz w:val="18"/>
        <w:szCs w:val="18"/>
      </w:rPr>
    </w:pPr>
    <w:r w:rsidRPr="008D77AA">
      <w:rPr>
        <w:sz w:val="18"/>
        <w:szCs w:val="18"/>
      </w:rPr>
      <w:t>города Дзержинска Нижегородской области</w:t>
    </w:r>
  </w:p>
  <w:p w:rsidR="006D10A8" w:rsidRDefault="006D10A8" w:rsidP="00D1055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0C" w:rsidRDefault="004E190C">
      <w:r>
        <w:separator/>
      </w:r>
    </w:p>
  </w:footnote>
  <w:footnote w:type="continuationSeparator" w:id="0">
    <w:p w:rsidR="004E190C" w:rsidRDefault="004E1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1A2CBC"/>
    <w:lvl w:ilvl="0">
      <w:numFmt w:val="bullet"/>
      <w:lvlText w:val="*"/>
      <w:lvlJc w:val="left"/>
    </w:lvl>
  </w:abstractNum>
  <w:abstractNum w:abstractNumId="1">
    <w:nsid w:val="000C6B87"/>
    <w:multiLevelType w:val="hybridMultilevel"/>
    <w:tmpl w:val="CA9E9264"/>
    <w:lvl w:ilvl="0" w:tplc="04190001">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14A2592"/>
    <w:multiLevelType w:val="singleLevel"/>
    <w:tmpl w:val="BE84649C"/>
    <w:lvl w:ilvl="0">
      <w:start w:val="1"/>
      <w:numFmt w:val="decimal"/>
      <w:lvlText w:val="%1."/>
      <w:legacy w:legacy="1" w:legacySpace="0" w:legacyIndent="241"/>
      <w:lvlJc w:val="left"/>
      <w:rPr>
        <w:rFonts w:ascii="Times New Roman" w:hAnsi="Times New Roman" w:cs="Times New Roman" w:hint="default"/>
        <w:b/>
        <w:sz w:val="26"/>
        <w:szCs w:val="26"/>
      </w:rPr>
    </w:lvl>
  </w:abstractNum>
  <w:abstractNum w:abstractNumId="3">
    <w:nsid w:val="046423E6"/>
    <w:multiLevelType w:val="hybridMultilevel"/>
    <w:tmpl w:val="9202F59A"/>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ED35742"/>
    <w:multiLevelType w:val="hybridMultilevel"/>
    <w:tmpl w:val="32740DA4"/>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5">
    <w:nsid w:val="15550705"/>
    <w:multiLevelType w:val="hybridMultilevel"/>
    <w:tmpl w:val="E75C59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4D4501"/>
    <w:multiLevelType w:val="multilevel"/>
    <w:tmpl w:val="F08CB1AC"/>
    <w:lvl w:ilvl="0">
      <w:start w:val="1"/>
      <w:numFmt w:val="bullet"/>
      <w:lvlText w:val=""/>
      <w:lvlJc w:val="left"/>
      <w:pPr>
        <w:tabs>
          <w:tab w:val="num" w:pos="1440"/>
        </w:tabs>
        <w:ind w:left="1440" w:hanging="360"/>
      </w:pPr>
      <w:rPr>
        <w:rFonts w:ascii="Symbol" w:hAnsi="Symbol" w:hint="default"/>
      </w:rPr>
    </w:lvl>
    <w:lvl w:ilvl="1">
      <w:start w:val="3"/>
      <w:numFmt w:val="upperRoman"/>
      <w:lvlText w:val="%2."/>
      <w:lvlJc w:val="right"/>
      <w:pPr>
        <w:tabs>
          <w:tab w:val="num" w:pos="1260"/>
        </w:tabs>
        <w:ind w:left="1260" w:hanging="180"/>
      </w:pPr>
      <w:rPr>
        <w:rFonts w:hint="default"/>
        <w:b/>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BC74545"/>
    <w:multiLevelType w:val="multilevel"/>
    <w:tmpl w:val="13D639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CD5DE5"/>
    <w:multiLevelType w:val="hybridMultilevel"/>
    <w:tmpl w:val="5128DFBA"/>
    <w:lvl w:ilvl="0" w:tplc="04190001">
      <w:start w:val="1"/>
      <w:numFmt w:val="bullet"/>
      <w:lvlText w:val=""/>
      <w:lvlJc w:val="left"/>
      <w:pPr>
        <w:tabs>
          <w:tab w:val="num" w:pos="1440"/>
        </w:tabs>
        <w:ind w:left="1440" w:hanging="360"/>
      </w:pPr>
      <w:rPr>
        <w:rFonts w:ascii="Symbol" w:hAnsi="Symbol" w:hint="default"/>
      </w:rPr>
    </w:lvl>
    <w:lvl w:ilvl="1" w:tplc="F4B2F90C">
      <w:start w:val="3"/>
      <w:numFmt w:val="upperRoman"/>
      <w:lvlText w:val="%2."/>
      <w:lvlJc w:val="right"/>
      <w:pPr>
        <w:tabs>
          <w:tab w:val="num" w:pos="1260"/>
        </w:tabs>
        <w:ind w:left="1260" w:hanging="180"/>
      </w:pPr>
      <w:rPr>
        <w:rFonts w:hint="default"/>
        <w:b/>
      </w:rPr>
    </w:lvl>
    <w:lvl w:ilvl="2" w:tplc="04190001">
      <w:start w:val="1"/>
      <w:numFmt w:val="bullet"/>
      <w:lvlText w:val=""/>
      <w:lvlJc w:val="left"/>
      <w:pPr>
        <w:tabs>
          <w:tab w:val="num" w:pos="1440"/>
        </w:tabs>
        <w:ind w:left="144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46445A"/>
    <w:multiLevelType w:val="multilevel"/>
    <w:tmpl w:val="6114A998"/>
    <w:lvl w:ilvl="0">
      <w:start w:val="1"/>
      <w:numFmt w:val="bullet"/>
      <w:lvlText w:val=""/>
      <w:lvlJc w:val="left"/>
      <w:pPr>
        <w:tabs>
          <w:tab w:val="num" w:pos="1440"/>
        </w:tabs>
        <w:ind w:left="1440" w:hanging="360"/>
      </w:pPr>
      <w:rPr>
        <w:rFonts w:ascii="Symbol" w:hAnsi="Symbol" w:hint="default"/>
      </w:rPr>
    </w:lvl>
    <w:lvl w:ilvl="1">
      <w:start w:val="3"/>
      <w:numFmt w:val="upperRoman"/>
      <w:lvlText w:val="%2."/>
      <w:lvlJc w:val="right"/>
      <w:pPr>
        <w:tabs>
          <w:tab w:val="num" w:pos="1260"/>
        </w:tabs>
        <w:ind w:left="1260" w:hanging="180"/>
      </w:pPr>
      <w:rPr>
        <w:rFonts w:hint="default"/>
        <w:b/>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29628C"/>
    <w:multiLevelType w:val="singleLevel"/>
    <w:tmpl w:val="814CA4C0"/>
    <w:lvl w:ilvl="0">
      <w:start w:val="1"/>
      <w:numFmt w:val="decimal"/>
      <w:lvlText w:val="%1."/>
      <w:legacy w:legacy="1" w:legacySpace="0" w:legacyIndent="244"/>
      <w:lvlJc w:val="left"/>
      <w:rPr>
        <w:rFonts w:ascii="Times New Roman" w:hAnsi="Times New Roman" w:cs="Times New Roman" w:hint="default"/>
      </w:rPr>
    </w:lvl>
  </w:abstractNum>
  <w:abstractNum w:abstractNumId="11">
    <w:nsid w:val="2DDC1B9E"/>
    <w:multiLevelType w:val="hybridMultilevel"/>
    <w:tmpl w:val="B25E71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D531CC"/>
    <w:multiLevelType w:val="hybridMultilevel"/>
    <w:tmpl w:val="FCF88330"/>
    <w:lvl w:ilvl="0" w:tplc="5050A026">
      <w:start w:val="1"/>
      <w:numFmt w:val="upperRoman"/>
      <w:lvlText w:val="%1."/>
      <w:lvlJc w:val="right"/>
      <w:pPr>
        <w:tabs>
          <w:tab w:val="num" w:pos="888"/>
        </w:tabs>
        <w:ind w:left="888" w:hanging="180"/>
      </w:pPr>
      <w:rPr>
        <w:b/>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39703853"/>
    <w:multiLevelType w:val="multilevel"/>
    <w:tmpl w:val="0924121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E9A6A55"/>
    <w:multiLevelType w:val="hybridMultilevel"/>
    <w:tmpl w:val="FF12E6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590B3C8A"/>
    <w:multiLevelType w:val="multilevel"/>
    <w:tmpl w:val="D03059CC"/>
    <w:lvl w:ilvl="0">
      <w:start w:val="1"/>
      <w:numFmt w:val="bullet"/>
      <w:lvlText w:val=""/>
      <w:lvlJc w:val="left"/>
      <w:pPr>
        <w:tabs>
          <w:tab w:val="num" w:pos="1440"/>
        </w:tabs>
        <w:ind w:left="1440" w:hanging="360"/>
      </w:pPr>
      <w:rPr>
        <w:rFonts w:ascii="Symbol" w:hAnsi="Symbol" w:hint="default"/>
      </w:rPr>
    </w:lvl>
    <w:lvl w:ilvl="1">
      <w:start w:val="3"/>
      <w:numFmt w:val="upperRoman"/>
      <w:lvlText w:val="%2."/>
      <w:lvlJc w:val="right"/>
      <w:pPr>
        <w:tabs>
          <w:tab w:val="num" w:pos="1260"/>
        </w:tabs>
        <w:ind w:left="1260" w:hanging="180"/>
      </w:pPr>
      <w:rPr>
        <w:rFonts w:hint="default"/>
        <w:b/>
      </w:rPr>
    </w:lvl>
    <w:lvl w:ilvl="2">
      <w:start w:val="1"/>
      <w:numFmt w:val="bullet"/>
      <w:lvlText w:val="-"/>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DE3130C"/>
    <w:multiLevelType w:val="multilevel"/>
    <w:tmpl w:val="674E928A"/>
    <w:lvl w:ilvl="0">
      <w:start w:val="1"/>
      <w:numFmt w:val="bullet"/>
      <w:lvlText w:val=""/>
      <w:lvlJc w:val="left"/>
      <w:pPr>
        <w:tabs>
          <w:tab w:val="num" w:pos="1440"/>
        </w:tabs>
        <w:ind w:left="144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5C1AF7"/>
    <w:multiLevelType w:val="multilevel"/>
    <w:tmpl w:val="31D29BDE"/>
    <w:lvl w:ilvl="0">
      <w:start w:val="1"/>
      <w:numFmt w:val="bullet"/>
      <w:lvlText w:val=""/>
      <w:lvlJc w:val="left"/>
      <w:pPr>
        <w:tabs>
          <w:tab w:val="num" w:pos="1440"/>
        </w:tabs>
        <w:ind w:left="1440" w:hanging="360"/>
      </w:pPr>
      <w:rPr>
        <w:rFonts w:ascii="Symbol" w:hAnsi="Symbol" w:hint="default"/>
      </w:rPr>
    </w:lvl>
    <w:lvl w:ilvl="1">
      <w:start w:val="1"/>
      <w:numFmt w:val="upperRoman"/>
      <w:lvlText w:val="%2."/>
      <w:lvlJc w:val="right"/>
      <w:pPr>
        <w:tabs>
          <w:tab w:val="num" w:pos="1260"/>
        </w:tabs>
        <w:ind w:left="1260" w:hanging="18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983B75"/>
    <w:multiLevelType w:val="hybridMultilevel"/>
    <w:tmpl w:val="3C18CE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370060C"/>
    <w:multiLevelType w:val="hybridMultilevel"/>
    <w:tmpl w:val="D83048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EED5A6A"/>
    <w:multiLevelType w:val="singleLevel"/>
    <w:tmpl w:val="F68A9ACA"/>
    <w:lvl w:ilvl="0">
      <w:start w:val="1"/>
      <w:numFmt w:val="decimal"/>
      <w:lvlText w:val="%1."/>
      <w:legacy w:legacy="1" w:legacySpace="0" w:legacyIndent="230"/>
      <w:lvlJc w:val="left"/>
      <w:rPr>
        <w:rFonts w:ascii="Times New Roman" w:hAnsi="Times New Roman" w:cs="Times New Roman" w:hint="default"/>
        <w:b/>
        <w:sz w:val="26"/>
        <w:szCs w:val="26"/>
      </w:rPr>
    </w:lvl>
  </w:abstractNum>
  <w:abstractNum w:abstractNumId="21">
    <w:nsid w:val="7F3857C0"/>
    <w:multiLevelType w:val="singleLevel"/>
    <w:tmpl w:val="5E429D1A"/>
    <w:lvl w:ilvl="0">
      <w:start w:val="1"/>
      <w:numFmt w:val="decimal"/>
      <w:lvlText w:val="%1."/>
      <w:legacy w:legacy="1" w:legacySpace="0" w:legacyIndent="231"/>
      <w:lvlJc w:val="left"/>
      <w:rPr>
        <w:rFonts w:ascii="Times New Roman" w:hAnsi="Times New Roman" w:cs="Times New Roman" w:hint="default"/>
        <w:b/>
        <w:sz w:val="26"/>
        <w:szCs w:val="26"/>
      </w:r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7"/>
  </w:num>
  <w:num w:numId="6">
    <w:abstractNumId w:val="8"/>
  </w:num>
  <w:num w:numId="7">
    <w:abstractNumId w:val="13"/>
  </w:num>
  <w:num w:numId="8">
    <w:abstractNumId w:val="17"/>
  </w:num>
  <w:num w:numId="9">
    <w:abstractNumId w:val="16"/>
  </w:num>
  <w:num w:numId="10">
    <w:abstractNumId w:val="15"/>
  </w:num>
  <w:num w:numId="11">
    <w:abstractNumId w:val="9"/>
  </w:num>
  <w:num w:numId="12">
    <w:abstractNumId w:val="6"/>
  </w:num>
  <w:num w:numId="13">
    <w:abstractNumId w:val="0"/>
    <w:lvlOverride w:ilvl="0">
      <w:lvl w:ilvl="0">
        <w:start w:val="65535"/>
        <w:numFmt w:val="bullet"/>
        <w:lvlText w:val="•"/>
        <w:legacy w:legacy="1" w:legacySpace="0" w:legacyIndent="82"/>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81"/>
        <w:lvlJc w:val="left"/>
        <w:rPr>
          <w:rFonts w:ascii="Times New Roman" w:hAnsi="Times New Roman" w:cs="Times New Roman" w:hint="default"/>
        </w:rPr>
      </w:lvl>
    </w:lvlOverride>
  </w:num>
  <w:num w:numId="15">
    <w:abstractNumId w:val="14"/>
  </w:num>
  <w:num w:numId="16">
    <w:abstractNumId w:val="18"/>
  </w:num>
  <w:num w:numId="17">
    <w:abstractNumId w:val="0"/>
    <w:lvlOverride w:ilvl="0">
      <w:lvl w:ilvl="0">
        <w:start w:val="65535"/>
        <w:numFmt w:val="bullet"/>
        <w:lvlText w:val="•"/>
        <w:legacy w:legacy="1" w:legacySpace="0" w:legacyIndent="7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19">
    <w:abstractNumId w:val="3"/>
  </w:num>
  <w:num w:numId="20">
    <w:abstractNumId w:val="0"/>
    <w:lvlOverride w:ilvl="0">
      <w:lvl w:ilvl="0">
        <w:start w:val="65535"/>
        <w:numFmt w:val="bullet"/>
        <w:lvlText w:val="•"/>
        <w:legacy w:legacy="1" w:legacySpace="0" w:legacyIndent="86"/>
        <w:lvlJc w:val="left"/>
        <w:rPr>
          <w:rFonts w:ascii="Times New Roman" w:hAnsi="Times New Roman" w:cs="Times New Roman" w:hint="default"/>
        </w:rPr>
      </w:lvl>
    </w:lvlOverride>
  </w:num>
  <w:num w:numId="21">
    <w:abstractNumId w:val="19"/>
  </w:num>
  <w:num w:numId="22">
    <w:abstractNumId w:val="11"/>
  </w:num>
  <w:num w:numId="23">
    <w:abstractNumId w:val="0"/>
    <w:lvlOverride w:ilvl="0">
      <w:lvl w:ilvl="0">
        <w:start w:val="65535"/>
        <w:numFmt w:val="bullet"/>
        <w:lvlText w:val="•"/>
        <w:legacy w:legacy="1" w:legacySpace="0" w:legacyIndent="72"/>
        <w:lvlJc w:val="left"/>
        <w:rPr>
          <w:rFonts w:ascii="Times New Roman" w:hAnsi="Times New Roman" w:cs="Times New Roman" w:hint="default"/>
        </w:rPr>
      </w:lvl>
    </w:lvlOverride>
  </w:num>
  <w:num w:numId="24">
    <w:abstractNumId w:val="4"/>
  </w:num>
  <w:num w:numId="25">
    <w:abstractNumId w:val="21"/>
  </w:num>
  <w:num w:numId="26">
    <w:abstractNumId w:val="21"/>
    <w:lvlOverride w:ilvl="0">
      <w:lvl w:ilvl="0">
        <w:start w:val="1"/>
        <w:numFmt w:val="decimal"/>
        <w:lvlText w:val="%1."/>
        <w:legacy w:legacy="1" w:legacySpace="0" w:legacyIndent="230"/>
        <w:lvlJc w:val="left"/>
        <w:rPr>
          <w:rFonts w:ascii="Times New Roman" w:hAnsi="Times New Roman" w:cs="Times New Roman" w:hint="default"/>
          <w:b/>
          <w:sz w:val="26"/>
          <w:szCs w:val="26"/>
        </w:rPr>
      </w:lvl>
    </w:lvlOverride>
  </w:num>
  <w:num w:numId="27">
    <w:abstractNumId w:val="2"/>
  </w:num>
  <w:num w:numId="28">
    <w:abstractNumId w:val="20"/>
  </w:num>
  <w:num w:numId="29">
    <w:abstractNumId w:val="20"/>
    <w:lvlOverride w:ilvl="0">
      <w:lvl w:ilvl="0">
        <w:start w:val="1"/>
        <w:numFmt w:val="decimal"/>
        <w:lvlText w:val="%1."/>
        <w:legacy w:legacy="1" w:legacySpace="0" w:legacyIndent="231"/>
        <w:lvlJc w:val="left"/>
        <w:rPr>
          <w:rFonts w:ascii="Times New Roman" w:hAnsi="Times New Roman" w:cs="Times New Roman" w:hint="default"/>
          <w:b/>
          <w:sz w:val="26"/>
          <w:szCs w:val="26"/>
        </w:rPr>
      </w:lvl>
    </w:lvlOverride>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76C"/>
    <w:rsid w:val="00061B6F"/>
    <w:rsid w:val="00170BFF"/>
    <w:rsid w:val="001B2F11"/>
    <w:rsid w:val="001E1396"/>
    <w:rsid w:val="001F68FC"/>
    <w:rsid w:val="001F756C"/>
    <w:rsid w:val="0022115F"/>
    <w:rsid w:val="002336A0"/>
    <w:rsid w:val="0028412F"/>
    <w:rsid w:val="002E22AF"/>
    <w:rsid w:val="002F6F0C"/>
    <w:rsid w:val="003068EC"/>
    <w:rsid w:val="0038668A"/>
    <w:rsid w:val="004E190C"/>
    <w:rsid w:val="00546E42"/>
    <w:rsid w:val="0059146B"/>
    <w:rsid w:val="005B00FF"/>
    <w:rsid w:val="005B07D3"/>
    <w:rsid w:val="006067C5"/>
    <w:rsid w:val="006667F2"/>
    <w:rsid w:val="006C57EB"/>
    <w:rsid w:val="006D10A8"/>
    <w:rsid w:val="007156B6"/>
    <w:rsid w:val="0074328F"/>
    <w:rsid w:val="007721A3"/>
    <w:rsid w:val="00775EA0"/>
    <w:rsid w:val="0077617D"/>
    <w:rsid w:val="007D285F"/>
    <w:rsid w:val="007D35C8"/>
    <w:rsid w:val="007E64B5"/>
    <w:rsid w:val="008A15FE"/>
    <w:rsid w:val="008C2CAD"/>
    <w:rsid w:val="008D77AA"/>
    <w:rsid w:val="0092008E"/>
    <w:rsid w:val="00927919"/>
    <w:rsid w:val="0095177E"/>
    <w:rsid w:val="00974936"/>
    <w:rsid w:val="009D7A9A"/>
    <w:rsid w:val="00AC41C9"/>
    <w:rsid w:val="00B9576C"/>
    <w:rsid w:val="00BF37E2"/>
    <w:rsid w:val="00C07CE6"/>
    <w:rsid w:val="00C42833"/>
    <w:rsid w:val="00C6561A"/>
    <w:rsid w:val="00D10556"/>
    <w:rsid w:val="00D464A1"/>
    <w:rsid w:val="00F16511"/>
    <w:rsid w:val="00F76919"/>
    <w:rsid w:val="00F86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A3FC07B-A80C-49DD-BF80-8A6570C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10556"/>
    <w:pPr>
      <w:tabs>
        <w:tab w:val="center" w:pos="4677"/>
        <w:tab w:val="right" w:pos="9355"/>
      </w:tabs>
    </w:pPr>
  </w:style>
  <w:style w:type="character" w:styleId="a4">
    <w:name w:val="page number"/>
    <w:basedOn w:val="a0"/>
    <w:rsid w:val="00D10556"/>
  </w:style>
  <w:style w:type="paragraph" w:styleId="a5">
    <w:name w:val="header"/>
    <w:basedOn w:val="a"/>
    <w:rsid w:val="008D77A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2783</Words>
  <Characters>15865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государственной (итоговой) аттестации</vt:lpstr>
    </vt:vector>
  </TitlesOfParts>
  <Company>UCL</Company>
  <LinksUpToDate>false</LinksUpToDate>
  <CharactersWithSpaces>18611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государственной (итоговой) аттестации</dc:title>
  <dc:subject/>
  <dc:creator>FuckYouBill</dc:creator>
  <cp:keywords/>
  <dc:description/>
  <cp:lastModifiedBy>Irina</cp:lastModifiedBy>
  <cp:revision>2</cp:revision>
  <cp:lastPrinted>2009-10-14T06:21:00Z</cp:lastPrinted>
  <dcterms:created xsi:type="dcterms:W3CDTF">2014-09-18T15:02:00Z</dcterms:created>
  <dcterms:modified xsi:type="dcterms:W3CDTF">2014-09-18T15:02:00Z</dcterms:modified>
</cp:coreProperties>
</file>