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5D" w:rsidRPr="0047025D" w:rsidRDefault="0047025D" w:rsidP="0047025D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47025D">
        <w:rPr>
          <w:b/>
          <w:caps/>
        </w:rPr>
        <w:t>Методические рекомендации по изучению дисциплины «Православная культура»</w:t>
      </w:r>
    </w:p>
    <w:p w:rsidR="0047025D" w:rsidRDefault="0047025D" w:rsidP="0047025D">
      <w:pPr>
        <w:widowControl w:val="0"/>
        <w:autoSpaceDE w:val="0"/>
        <w:autoSpaceDN w:val="0"/>
        <w:adjustRightInd w:val="0"/>
        <w:ind w:firstLine="709"/>
        <w:jc w:val="both"/>
      </w:pPr>
    </w:p>
    <w:p w:rsidR="00B53E2E" w:rsidRDefault="00B53E2E" w:rsidP="00D75620">
      <w:pPr>
        <w:shd w:val="clear" w:color="auto" w:fill="FFFFFF"/>
        <w:jc w:val="center"/>
        <w:rPr>
          <w:b/>
          <w:color w:val="000000"/>
          <w:lang w:val="en-US"/>
        </w:rPr>
      </w:pPr>
    </w:p>
    <w:p w:rsidR="000B1718" w:rsidRDefault="00D75620" w:rsidP="000B171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</w:t>
      </w:r>
      <w:r w:rsidRPr="00D75620">
        <w:rPr>
          <w:b/>
          <w:color w:val="000000"/>
        </w:rPr>
        <w:t xml:space="preserve">опросы </w:t>
      </w:r>
      <w:r w:rsidR="000B1718">
        <w:rPr>
          <w:b/>
          <w:color w:val="000000"/>
        </w:rPr>
        <w:t xml:space="preserve">и задания </w:t>
      </w:r>
      <w:r w:rsidRPr="00D75620">
        <w:rPr>
          <w:b/>
          <w:color w:val="000000"/>
        </w:rPr>
        <w:t>для само</w:t>
      </w:r>
      <w:r w:rsidR="000B1718">
        <w:rPr>
          <w:b/>
          <w:color w:val="000000"/>
        </w:rPr>
        <w:t xml:space="preserve">контроля </w:t>
      </w:r>
    </w:p>
    <w:p w:rsidR="007341F3" w:rsidRDefault="000B1718" w:rsidP="000B1718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В чем заключается сложность определения т</w:t>
      </w:r>
      <w:r w:rsidR="007341F3" w:rsidRPr="0073661F">
        <w:rPr>
          <w:color w:val="000000"/>
        </w:rPr>
        <w:t>ермин</w:t>
      </w:r>
      <w:r>
        <w:rPr>
          <w:color w:val="000000"/>
        </w:rPr>
        <w:t>а</w:t>
      </w:r>
      <w:r w:rsidR="007341F3" w:rsidRPr="0073661F">
        <w:rPr>
          <w:color w:val="000000"/>
        </w:rPr>
        <w:t xml:space="preserve"> «культура»</w:t>
      </w:r>
      <w:r>
        <w:rPr>
          <w:color w:val="000000"/>
        </w:rPr>
        <w:t>?</w:t>
      </w:r>
      <w:r w:rsidR="00552D2A">
        <w:rPr>
          <w:color w:val="000000"/>
        </w:rPr>
        <w:t xml:space="preserve"> </w:t>
      </w:r>
    </w:p>
    <w:p w:rsidR="007341F3" w:rsidRDefault="000B1718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Проследите в</w:t>
      </w:r>
      <w:r w:rsidR="007341F3" w:rsidRPr="0073661F">
        <w:rPr>
          <w:color w:val="000000"/>
        </w:rPr>
        <w:t>лияние религиозной культуры на нравственность, законодательство, быт, творчество.</w:t>
      </w:r>
    </w:p>
    <w:p w:rsidR="007341F3" w:rsidRDefault="000B1718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Что позволяет говорить о п</w:t>
      </w:r>
      <w:r w:rsidR="007341F3" w:rsidRPr="0073661F">
        <w:rPr>
          <w:color w:val="000000"/>
        </w:rPr>
        <w:t>равослави</w:t>
      </w:r>
      <w:r>
        <w:rPr>
          <w:color w:val="000000"/>
        </w:rPr>
        <w:t>и</w:t>
      </w:r>
      <w:r w:rsidR="007341F3" w:rsidRPr="0073661F">
        <w:rPr>
          <w:color w:val="000000"/>
        </w:rPr>
        <w:t xml:space="preserve"> как культурообразующ</w:t>
      </w:r>
      <w:r>
        <w:rPr>
          <w:color w:val="000000"/>
        </w:rPr>
        <w:t xml:space="preserve">ей </w:t>
      </w:r>
      <w:r w:rsidR="007341F3" w:rsidRPr="0073661F">
        <w:rPr>
          <w:color w:val="000000"/>
        </w:rPr>
        <w:t>религи</w:t>
      </w:r>
      <w:r>
        <w:rPr>
          <w:color w:val="000000"/>
        </w:rPr>
        <w:t>и</w:t>
      </w:r>
      <w:r w:rsidR="00D73489">
        <w:rPr>
          <w:color w:val="000000"/>
        </w:rPr>
        <w:t xml:space="preserve"> России</w:t>
      </w:r>
      <w:r>
        <w:rPr>
          <w:color w:val="000000"/>
        </w:rPr>
        <w:t>?</w:t>
      </w:r>
      <w:r w:rsidR="007341F3" w:rsidRPr="007341F3">
        <w:rPr>
          <w:color w:val="000000"/>
        </w:rPr>
        <w:t xml:space="preserve"> </w:t>
      </w:r>
    </w:p>
    <w:p w:rsidR="007341F3" w:rsidRDefault="000B1718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Охарактеризуйте п</w:t>
      </w:r>
      <w:r w:rsidR="007341F3" w:rsidRPr="0073661F">
        <w:rPr>
          <w:color w:val="000000"/>
        </w:rPr>
        <w:t>равославие как традиционн</w:t>
      </w:r>
      <w:r>
        <w:rPr>
          <w:color w:val="000000"/>
        </w:rPr>
        <w:t xml:space="preserve">ую </w:t>
      </w:r>
      <w:r w:rsidR="007341F3" w:rsidRPr="0073661F">
        <w:rPr>
          <w:color w:val="000000"/>
        </w:rPr>
        <w:t>религи</w:t>
      </w:r>
      <w:r>
        <w:rPr>
          <w:color w:val="000000"/>
        </w:rPr>
        <w:t>ю России</w:t>
      </w:r>
      <w:r w:rsidR="007341F3" w:rsidRPr="0073661F">
        <w:rPr>
          <w:color w:val="000000"/>
        </w:rPr>
        <w:t>.</w:t>
      </w:r>
    </w:p>
    <w:p w:rsidR="007341F3" w:rsidRPr="007341F3" w:rsidRDefault="000B1718" w:rsidP="00552D2A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>Как складывалась и</w:t>
      </w:r>
      <w:r w:rsidR="007341F3" w:rsidRPr="0073661F">
        <w:rPr>
          <w:color w:val="000000"/>
        </w:rPr>
        <w:t>конография Иисуса Христа</w:t>
      </w:r>
      <w:r w:rsidR="00C83B2F">
        <w:rPr>
          <w:color w:val="000000"/>
        </w:rPr>
        <w:t xml:space="preserve"> в</w:t>
      </w:r>
      <w:r w:rsidR="0060000D">
        <w:rPr>
          <w:color w:val="000000"/>
        </w:rPr>
        <w:t xml:space="preserve"> православно</w:t>
      </w:r>
      <w:r>
        <w:rPr>
          <w:color w:val="000000"/>
        </w:rPr>
        <w:t>й</w:t>
      </w:r>
      <w:r w:rsidR="0060000D">
        <w:rPr>
          <w:color w:val="000000"/>
        </w:rPr>
        <w:t xml:space="preserve"> иконописи</w:t>
      </w:r>
      <w:r>
        <w:rPr>
          <w:color w:val="000000"/>
        </w:rPr>
        <w:t>?</w:t>
      </w:r>
    </w:p>
    <w:p w:rsidR="007341F3" w:rsidRPr="0073661F" w:rsidRDefault="000B1718" w:rsidP="00552D2A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</w:rPr>
        <w:t>Дайте характеристику и</w:t>
      </w:r>
      <w:r w:rsidR="007341F3" w:rsidRPr="0073661F">
        <w:rPr>
          <w:color w:val="000000"/>
        </w:rPr>
        <w:t>конографи</w:t>
      </w:r>
      <w:r>
        <w:rPr>
          <w:color w:val="000000"/>
        </w:rPr>
        <w:t>и</w:t>
      </w:r>
      <w:r w:rsidR="007341F3" w:rsidRPr="0073661F">
        <w:rPr>
          <w:color w:val="000000"/>
        </w:rPr>
        <w:t xml:space="preserve"> Пресвятой Богородицы.</w:t>
      </w:r>
    </w:p>
    <w:p w:rsidR="007341F3" w:rsidRDefault="000B1718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Какое влияние оказало п</w:t>
      </w:r>
      <w:r w:rsidR="007341F3" w:rsidRPr="0073661F">
        <w:rPr>
          <w:color w:val="000000"/>
        </w:rPr>
        <w:t>равослави</w:t>
      </w:r>
      <w:r w:rsidR="00C83B2F">
        <w:rPr>
          <w:color w:val="000000"/>
        </w:rPr>
        <w:t xml:space="preserve">е </w:t>
      </w:r>
      <w:r>
        <w:rPr>
          <w:color w:val="000000"/>
        </w:rPr>
        <w:t>на</w:t>
      </w:r>
      <w:r w:rsidR="00C83B2F">
        <w:rPr>
          <w:color w:val="000000"/>
        </w:rPr>
        <w:t xml:space="preserve"> русское изобразительное искусство</w:t>
      </w:r>
      <w:r>
        <w:rPr>
          <w:color w:val="000000"/>
        </w:rPr>
        <w:t>?</w:t>
      </w:r>
    </w:p>
    <w:p w:rsidR="0043755F" w:rsidRDefault="00A12BC4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Проследите связь православия</w:t>
      </w:r>
      <w:r w:rsidR="0043755F">
        <w:rPr>
          <w:color w:val="000000"/>
        </w:rPr>
        <w:t xml:space="preserve"> и русско</w:t>
      </w:r>
      <w:r>
        <w:rPr>
          <w:color w:val="000000"/>
        </w:rPr>
        <w:t>го</w:t>
      </w:r>
      <w:r w:rsidR="0043755F">
        <w:rPr>
          <w:color w:val="000000"/>
        </w:rPr>
        <w:t xml:space="preserve"> музыкально</w:t>
      </w:r>
      <w:r>
        <w:rPr>
          <w:color w:val="000000"/>
        </w:rPr>
        <w:t>го</w:t>
      </w:r>
      <w:r w:rsidR="0043755F">
        <w:rPr>
          <w:color w:val="000000"/>
        </w:rPr>
        <w:t xml:space="preserve"> искусств</w:t>
      </w:r>
      <w:r>
        <w:rPr>
          <w:color w:val="000000"/>
        </w:rPr>
        <w:t>а</w:t>
      </w:r>
      <w:r w:rsidR="0043755F">
        <w:rPr>
          <w:color w:val="000000"/>
        </w:rPr>
        <w:t>.</w:t>
      </w:r>
    </w:p>
    <w:p w:rsidR="0043755F" w:rsidRDefault="00A12BC4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Какое влияние оказало п</w:t>
      </w:r>
      <w:r w:rsidRPr="0073661F">
        <w:rPr>
          <w:color w:val="000000"/>
        </w:rPr>
        <w:t>равослави</w:t>
      </w:r>
      <w:r>
        <w:rPr>
          <w:color w:val="000000"/>
        </w:rPr>
        <w:t xml:space="preserve">е на </w:t>
      </w:r>
      <w:r w:rsidR="007707D3">
        <w:rPr>
          <w:color w:val="000000"/>
        </w:rPr>
        <w:t>русск</w:t>
      </w:r>
      <w:r>
        <w:rPr>
          <w:color w:val="000000"/>
        </w:rPr>
        <w:t>ую</w:t>
      </w:r>
      <w:r w:rsidR="007707D3">
        <w:rPr>
          <w:color w:val="000000"/>
        </w:rPr>
        <w:t xml:space="preserve"> литератур</w:t>
      </w:r>
      <w:r>
        <w:rPr>
          <w:color w:val="000000"/>
        </w:rPr>
        <w:t>у</w:t>
      </w:r>
      <w:r w:rsidR="00904398">
        <w:rPr>
          <w:color w:val="000000"/>
        </w:rPr>
        <w:t>.</w:t>
      </w:r>
    </w:p>
    <w:p w:rsidR="007341F3" w:rsidRDefault="000B1718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Какие ц</w:t>
      </w:r>
      <w:r w:rsidR="007341F3" w:rsidRPr="0073661F">
        <w:rPr>
          <w:color w:val="000000"/>
        </w:rPr>
        <w:t>ентры</w:t>
      </w:r>
      <w:r w:rsidR="007341F3">
        <w:rPr>
          <w:color w:val="000000"/>
        </w:rPr>
        <w:t xml:space="preserve"> </w:t>
      </w:r>
      <w:r w:rsidR="007341F3" w:rsidRPr="0073661F">
        <w:rPr>
          <w:color w:val="000000"/>
        </w:rPr>
        <w:t>древнерусской</w:t>
      </w:r>
      <w:r w:rsidR="007341F3">
        <w:rPr>
          <w:color w:val="000000"/>
        </w:rPr>
        <w:t xml:space="preserve"> </w:t>
      </w:r>
      <w:r w:rsidR="007341F3" w:rsidRPr="0073661F">
        <w:rPr>
          <w:color w:val="000000"/>
        </w:rPr>
        <w:t>культуры</w:t>
      </w:r>
      <w:r>
        <w:rPr>
          <w:color w:val="000000"/>
        </w:rPr>
        <w:t xml:space="preserve"> вам известны? </w:t>
      </w:r>
    </w:p>
    <w:p w:rsidR="007341F3" w:rsidRDefault="0082387C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Какие с</w:t>
      </w:r>
      <w:r w:rsidR="007341F3" w:rsidRPr="0073661F">
        <w:rPr>
          <w:color w:val="000000"/>
        </w:rPr>
        <w:t>вятыни</w:t>
      </w:r>
      <w:r w:rsidR="00F31D8D">
        <w:rPr>
          <w:color w:val="000000"/>
        </w:rPr>
        <w:t>-</w:t>
      </w:r>
      <w:r w:rsidR="007341F3" w:rsidRPr="0073661F">
        <w:rPr>
          <w:color w:val="000000"/>
        </w:rPr>
        <w:t>храмы православного мира</w:t>
      </w:r>
      <w:r>
        <w:rPr>
          <w:color w:val="000000"/>
        </w:rPr>
        <w:t xml:space="preserve"> вам известны? Дайте их краткую характеристику</w:t>
      </w:r>
      <w:r w:rsidR="007341F3" w:rsidRPr="0073661F">
        <w:rPr>
          <w:color w:val="000000"/>
        </w:rPr>
        <w:t>.</w:t>
      </w:r>
    </w:p>
    <w:p w:rsidR="007341F3" w:rsidRDefault="0082387C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Охарактеризуйте особенности монументальной</w:t>
      </w:r>
      <w:r w:rsidR="007341F3" w:rsidRPr="0073661F">
        <w:rPr>
          <w:color w:val="000000"/>
        </w:rPr>
        <w:t xml:space="preserve"> живопис</w:t>
      </w:r>
      <w:r>
        <w:rPr>
          <w:color w:val="000000"/>
        </w:rPr>
        <w:t>и</w:t>
      </w:r>
      <w:r w:rsidR="007341F3" w:rsidRPr="0073661F">
        <w:rPr>
          <w:color w:val="000000"/>
        </w:rPr>
        <w:t xml:space="preserve"> в православном храме.</w:t>
      </w:r>
    </w:p>
    <w:p w:rsidR="007341F3" w:rsidRDefault="0082387C" w:rsidP="00552D2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В чем вы видите роль п</w:t>
      </w:r>
      <w:r w:rsidR="007341F3" w:rsidRPr="0073661F">
        <w:rPr>
          <w:color w:val="000000"/>
        </w:rPr>
        <w:t xml:space="preserve">равославия в жизни </w:t>
      </w:r>
      <w:r w:rsidR="00C83B2F">
        <w:rPr>
          <w:color w:val="000000"/>
        </w:rPr>
        <w:t xml:space="preserve">современного </w:t>
      </w:r>
      <w:r w:rsidR="007341F3" w:rsidRPr="0073661F">
        <w:rPr>
          <w:color w:val="000000"/>
        </w:rPr>
        <w:t>российского общества</w:t>
      </w:r>
      <w:r>
        <w:rPr>
          <w:color w:val="000000"/>
        </w:rPr>
        <w:t>?</w:t>
      </w:r>
    </w:p>
    <w:p w:rsidR="007341F3" w:rsidRDefault="0082387C" w:rsidP="005046C7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Проследите соотношение п</w:t>
      </w:r>
      <w:r w:rsidR="007341F3" w:rsidRPr="0073661F">
        <w:rPr>
          <w:color w:val="000000"/>
        </w:rPr>
        <w:t>равославн</w:t>
      </w:r>
      <w:r>
        <w:rPr>
          <w:color w:val="000000"/>
        </w:rPr>
        <w:t>ой</w:t>
      </w:r>
      <w:r w:rsidR="007341F3" w:rsidRPr="0073661F">
        <w:rPr>
          <w:color w:val="000000"/>
        </w:rPr>
        <w:t xml:space="preserve"> соборност</w:t>
      </w:r>
      <w:r>
        <w:rPr>
          <w:color w:val="000000"/>
        </w:rPr>
        <w:t>и</w:t>
      </w:r>
      <w:r w:rsidR="007341F3" w:rsidRPr="0073661F">
        <w:rPr>
          <w:color w:val="000000"/>
        </w:rPr>
        <w:t xml:space="preserve"> и культур</w:t>
      </w:r>
      <w:r>
        <w:rPr>
          <w:color w:val="000000"/>
        </w:rPr>
        <w:t>ы</w:t>
      </w:r>
      <w:r w:rsidR="007341F3" w:rsidRPr="0073661F">
        <w:rPr>
          <w:color w:val="000000"/>
        </w:rPr>
        <w:t>.</w:t>
      </w:r>
    </w:p>
    <w:p w:rsidR="007341F3" w:rsidRDefault="007341F3" w:rsidP="00D75620">
      <w:pPr>
        <w:shd w:val="clear" w:color="auto" w:fill="FFFFFF"/>
        <w:rPr>
          <w:color w:val="000000"/>
        </w:rPr>
      </w:pPr>
    </w:p>
    <w:p w:rsidR="00D75620" w:rsidRPr="007341F3" w:rsidRDefault="00D75620" w:rsidP="007341F3">
      <w:pPr>
        <w:shd w:val="clear" w:color="auto" w:fill="FFFFFF"/>
        <w:jc w:val="center"/>
        <w:rPr>
          <w:b/>
        </w:rPr>
      </w:pPr>
      <w:r w:rsidRPr="007341F3">
        <w:rPr>
          <w:b/>
          <w:bCs/>
          <w:color w:val="000000"/>
        </w:rPr>
        <w:t>Тем</w:t>
      </w:r>
      <w:r w:rsidR="007341F3">
        <w:rPr>
          <w:b/>
          <w:bCs/>
          <w:color w:val="000000"/>
        </w:rPr>
        <w:t>атика</w:t>
      </w:r>
      <w:r w:rsidRPr="007341F3">
        <w:rPr>
          <w:b/>
          <w:bCs/>
          <w:color w:val="000000"/>
        </w:rPr>
        <w:t xml:space="preserve"> рефератов</w:t>
      </w:r>
    </w:p>
    <w:p w:rsidR="007341F3" w:rsidRDefault="005046C7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Агиография русских с</w:t>
      </w:r>
      <w:r w:rsidR="007341F3">
        <w:rPr>
          <w:szCs w:val="20"/>
        </w:rPr>
        <w:t>вятых.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Аскетика в православной культуре.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Библейские образы и сюжеты в европейском искусстве.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Богословские основы иконопочитания.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Вера и суеверия в современном мире.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Добродетель и грех в современном обществе.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Добротолюбие как памятник православной письменности и морали.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Духовно-нравственные особенности современной культуры.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Жизнь и смерть в православной культуре.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Православная нравственная культура и проблемы биоэтики.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Псалтирь в православной культуре.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Духовно-нравственные традиции православной семьи.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Иконостас православного храма.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Культура воинского служения в православной традиции.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Любовь как основа православного христианского воспитания.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Материальное благополучие и добродетель нестяжательства.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Мировоззренческие основы христианской морали.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Мировоззренческие основы православного искусства.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Особенности русской иконы.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Назначение и особенности православного искусства.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Нравственные проблемы в русской духовной поэзии.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Перевод 70-ти толковников в истории и культуре Христианской Церкви.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Пасха в русской культуре.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Повесть временных лет как памятник русской словесности и православной культуры.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Православие как основа русского национального характера.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 xml:space="preserve">Православие в жизни русского общества </w:t>
      </w:r>
      <w:r>
        <w:rPr>
          <w:szCs w:val="20"/>
          <w:lang w:val="en-US"/>
        </w:rPr>
        <w:t>XIX</w:t>
      </w:r>
      <w:r>
        <w:rPr>
          <w:szCs w:val="20"/>
        </w:rPr>
        <w:t xml:space="preserve"> века.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Православная культура отношения к детям.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Православное понимание свободы.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Православные образцы благочестия в семейной жизни.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Православное понимание гражданственности и патриотизма.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Религиозные особенности эпохи Возрождения.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Религиозное содержание и особенности древнерусской словесности.</w:t>
      </w:r>
    </w:p>
    <w:p w:rsidR="007341F3" w:rsidRDefault="009E294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Р</w:t>
      </w:r>
      <w:r w:rsidR="007341F3">
        <w:rPr>
          <w:szCs w:val="20"/>
        </w:rPr>
        <w:t>елигиозные и нерелигиозные представления о происхождении жизни.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Святые Московской Руси.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Священное Писание Церкви как исторический источник.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Символика православного искусства.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Система нравственных ценностей Нового Завета.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"Тысячелетнее Царство Христа" (эсхатология Христианской Церкви).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Христианский идеал жизни в современном обществе.</w:t>
      </w:r>
    </w:p>
    <w:p w:rsidR="007341F3" w:rsidRDefault="007341F3" w:rsidP="009E294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szCs w:val="20"/>
        </w:rPr>
        <w:t>Церковные праздники в нравственном воспитании человека.</w:t>
      </w:r>
    </w:p>
    <w:p w:rsidR="00D75620" w:rsidRPr="0073661F" w:rsidRDefault="00D75620" w:rsidP="00D75620">
      <w:pPr>
        <w:pStyle w:val="a3"/>
      </w:pPr>
    </w:p>
    <w:p w:rsidR="00B53E2E" w:rsidRDefault="00B53E2E" w:rsidP="00B53E2E">
      <w:pPr>
        <w:jc w:val="center"/>
        <w:rPr>
          <w:b/>
          <w:bCs/>
        </w:rPr>
      </w:pPr>
      <w:r w:rsidRPr="00713B12">
        <w:rPr>
          <w:b/>
          <w:bCs/>
        </w:rPr>
        <w:t>Список литературы</w:t>
      </w:r>
    </w:p>
    <w:p w:rsidR="00B53E2E" w:rsidRDefault="00B53E2E" w:rsidP="00B53E2E">
      <w:pPr>
        <w:jc w:val="center"/>
        <w:rPr>
          <w:bCs/>
          <w:i/>
        </w:rPr>
      </w:pPr>
      <w:r w:rsidRPr="001E459C">
        <w:rPr>
          <w:bCs/>
          <w:i/>
        </w:rPr>
        <w:t>Основная литература: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Бородина А.В. Основы православной культуры: Учебник для средней  и старшей ступеней общеобразовательных школ, лицеев, гимназий. Изд. 2-е, переработ. доп. Под обшей редакцией иеромонаха Киприана (Ященко). – М.: Покров, 2003.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Георгиева Т.С. Христианство и русская культура: Уч.пособие для студентов вузов. – М.: ВЛАДОС, 2001.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Ильин А.И. Основы христианской культуры. – Мюнхен, 1990.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Кошмина И.В. Основы русской православной культуры: Уч.пособие. – М.: ВЛАДОС, 2001.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Янушкявичюс Р.В., Янушкявичене О.Л. Основы нравственности: Уч.пособие для школьников и студентов. – 3-е издание, испр. и доп. – М.: Про-Пресс, 2000.</w:t>
      </w:r>
    </w:p>
    <w:p w:rsidR="00B53E2E" w:rsidRDefault="00B53E2E" w:rsidP="00B53E2E">
      <w:pPr>
        <w:numPr>
          <w:ilvl w:val="0"/>
          <w:numId w:val="14"/>
        </w:numPr>
        <w:jc w:val="both"/>
      </w:pPr>
      <w:r w:rsidRPr="00713B12">
        <w:t>Никитин В.А. Основы православной культуры. – М.: Отдел религиозного образования и катехизации Русской Православной Церкви; Изд-во «Просветитель», 2001.</w:t>
      </w:r>
    </w:p>
    <w:p w:rsidR="00B53E2E" w:rsidRDefault="00B53E2E" w:rsidP="00B53E2E">
      <w:pPr>
        <w:jc w:val="center"/>
        <w:rPr>
          <w:i/>
          <w:lang w:val="en-US"/>
        </w:rPr>
      </w:pPr>
    </w:p>
    <w:p w:rsidR="00B53E2E" w:rsidRPr="001E459C" w:rsidRDefault="00B53E2E" w:rsidP="00B53E2E">
      <w:pPr>
        <w:jc w:val="center"/>
        <w:rPr>
          <w:i/>
        </w:rPr>
      </w:pPr>
      <w:r>
        <w:rPr>
          <w:i/>
        </w:rPr>
        <w:t>Д</w:t>
      </w:r>
      <w:r w:rsidRPr="001E459C">
        <w:rPr>
          <w:i/>
        </w:rPr>
        <w:t>ополнительная литература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Алексеев С. Энциклопедия православной иконы. – СПб.: Сатис, 2002.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 xml:space="preserve">Бакаева С.Ю., Бакаев Ю.Н. Культура и Православная Церковь в Средневековой Руси: Уч.пособие / Хабаровский государственный технический ун-т. – Хабаровск: Изд-во ХГТУ, 1997. 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Давыдова Н.В. Евангелие и древнерусская литература: Уч. пособие для учащихся среднего возраста. – М.: МИРОС, 1992.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Дунаев М.М. Православие и русская литература: В 6 ч. – М.: Христианская литература, 2001.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 xml:space="preserve">Дунаев М.М. Своеобразие русской религиозной живописи: Очерки о русской культуре </w:t>
      </w:r>
      <w:r w:rsidRPr="00713B12">
        <w:rPr>
          <w:lang w:val="en-US"/>
        </w:rPr>
        <w:t>XII</w:t>
      </w:r>
      <w:r w:rsidRPr="00713B12">
        <w:t xml:space="preserve"> – </w:t>
      </w:r>
      <w:r w:rsidRPr="00713B12">
        <w:rPr>
          <w:lang w:val="en-US"/>
        </w:rPr>
        <w:t>XX</w:t>
      </w:r>
      <w:r w:rsidRPr="00713B12">
        <w:t xml:space="preserve"> вв. – М.: Филология, 1997.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Еремина Т.С. Мир русских икон и монастырей: История, предания. – М.: МАИК Наука, 1997.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Ипатов А.Н. Православие и русская культура. – М.: Советская Россия, 1985.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Клибанов А.И. Духовная культура Средневековой Руси / Ин-т «Открытое общество». – М.: Аспект Пресс, 1996.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Красников В.П. Русское Православие, государство и культура (исторический аспект). – М.: Знание, 1989.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 xml:space="preserve">Лещенко В.Ю. Семья и Русское Православие </w:t>
      </w:r>
      <w:r w:rsidRPr="00713B12">
        <w:rPr>
          <w:lang w:val="en-US"/>
        </w:rPr>
        <w:t>XI</w:t>
      </w:r>
      <w:r w:rsidRPr="00713B12">
        <w:t xml:space="preserve"> – </w:t>
      </w:r>
      <w:r w:rsidRPr="00713B12">
        <w:rPr>
          <w:lang w:val="en-US"/>
        </w:rPr>
        <w:t>XIX</w:t>
      </w:r>
      <w:r w:rsidRPr="00713B12">
        <w:t xml:space="preserve"> вв. – СПб.: Изд. Фроловой Т.В., 1999.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Низовский А.Ю. Самые знаменитые монастыри и храмы России. – М.: Вече, 2000.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Николаева О. Современная культура и Православие. – М.: Изд-во Московского подворья Свято-Троицкой Сергиевой Лавры, 1999.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Орехов Д. Святые иконы России. – СПб.: Изд.дом «Невский проспект», 2002.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Орехов Д. Святые источники России. - СПб.: Изд.дом «Невский проспект», 2002.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Орехов Д. Святые места России. - СПб.: Изд.дом «Невский проспект», 2000.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Половинкин А.И. Православная духовная культура. – М.: ВЛАДО-Пресс, 2003.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 xml:space="preserve">Рябцев Ю.С. История русской культуры: Художественная жизнь и быт </w:t>
      </w:r>
      <w:r w:rsidRPr="00713B12">
        <w:rPr>
          <w:lang w:val="en-US"/>
        </w:rPr>
        <w:t>XI</w:t>
      </w:r>
      <w:r w:rsidRPr="00713B12">
        <w:t xml:space="preserve"> – </w:t>
      </w:r>
      <w:r w:rsidRPr="00713B12">
        <w:rPr>
          <w:lang w:val="en-US"/>
        </w:rPr>
        <w:t>XVI</w:t>
      </w:r>
      <w:r w:rsidRPr="00713B12">
        <w:t xml:space="preserve"> веков: Уч.пособие. – М.: ВЛАДОС, 2001.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 xml:space="preserve">Рябцев Ю.С. История русской культуры: Художественная жизнь и быт </w:t>
      </w:r>
      <w:r w:rsidRPr="00713B12">
        <w:rPr>
          <w:lang w:val="en-US"/>
        </w:rPr>
        <w:t>XVII</w:t>
      </w:r>
      <w:r w:rsidRPr="00713B12">
        <w:t xml:space="preserve"> – </w:t>
      </w:r>
      <w:r w:rsidRPr="00713B12">
        <w:rPr>
          <w:lang w:val="en-US"/>
        </w:rPr>
        <w:t>XIX</w:t>
      </w:r>
      <w:r w:rsidRPr="00713B12">
        <w:t xml:space="preserve"> веков: Уч.пособие. – М.: ВЛАДОС, 2001.</w:t>
      </w:r>
    </w:p>
    <w:p w:rsidR="00B53E2E" w:rsidRPr="00713B12" w:rsidRDefault="00B53E2E" w:rsidP="00B53E2E">
      <w:pPr>
        <w:numPr>
          <w:ilvl w:val="0"/>
          <w:numId w:val="15"/>
        </w:numPr>
        <w:jc w:val="both"/>
      </w:pPr>
      <w:r w:rsidRPr="00713B12">
        <w:t>Скурат К.Е. Православные основы культуры в памятниках литературы Древней Руси. – М.: Издательский дом «Покров», 2003.</w:t>
      </w:r>
    </w:p>
    <w:p w:rsidR="00D75620" w:rsidRDefault="00D75620" w:rsidP="00340AE6">
      <w:pPr>
        <w:jc w:val="center"/>
        <w:rPr>
          <w:b/>
          <w:sz w:val="20"/>
          <w:szCs w:val="20"/>
        </w:rPr>
      </w:pPr>
    </w:p>
    <w:p w:rsidR="00D75620" w:rsidRDefault="00D75620" w:rsidP="00340AE6">
      <w:pPr>
        <w:jc w:val="center"/>
        <w:rPr>
          <w:b/>
          <w:sz w:val="20"/>
          <w:szCs w:val="20"/>
        </w:rPr>
      </w:pPr>
    </w:p>
    <w:p w:rsidR="00742FE7" w:rsidRDefault="00742FE7" w:rsidP="00E24447"/>
    <w:p w:rsidR="00B53E2E" w:rsidRPr="00A6040D" w:rsidRDefault="00742FE7" w:rsidP="00B53E2E">
      <w:pPr>
        <w:jc w:val="center"/>
      </w:pPr>
      <w:r>
        <w:br w:type="page"/>
      </w:r>
      <w:r w:rsidR="00B53E2E" w:rsidRPr="00A6040D">
        <w:t xml:space="preserve"> </w:t>
      </w:r>
    </w:p>
    <w:p w:rsidR="00A6040D" w:rsidRPr="00A6040D" w:rsidRDefault="00A6040D" w:rsidP="00A6040D">
      <w:pPr>
        <w:pStyle w:val="a3"/>
        <w:rPr>
          <w:sz w:val="24"/>
          <w:u w:val="none"/>
        </w:rPr>
      </w:pPr>
      <w:r w:rsidRPr="00A6040D">
        <w:rPr>
          <w:sz w:val="24"/>
          <w:u w:val="none"/>
        </w:rPr>
        <w:t>ТРЕБОВАНИЯ К УРОВНЮ ПОДГОТОВКИ СТУДЕНТОВ ПО ДИСЦИПЛИНЕ «ПРАВОСЛАВНАЯ КУЛЬТУРА»</w:t>
      </w:r>
    </w:p>
    <w:p w:rsidR="00A6040D" w:rsidRPr="00A6040D" w:rsidRDefault="00A6040D" w:rsidP="00A6040D">
      <w:pPr>
        <w:pStyle w:val="a3"/>
        <w:ind w:firstLine="720"/>
        <w:jc w:val="both"/>
        <w:rPr>
          <w:sz w:val="24"/>
        </w:rPr>
      </w:pPr>
    </w:p>
    <w:p w:rsidR="00A6040D" w:rsidRDefault="00A6040D" w:rsidP="00A6040D">
      <w:pPr>
        <w:pStyle w:val="a3"/>
        <w:ind w:firstLine="720"/>
        <w:jc w:val="both"/>
        <w:rPr>
          <w:b w:val="0"/>
          <w:bCs w:val="0"/>
          <w:sz w:val="24"/>
          <w:u w:val="none"/>
        </w:rPr>
      </w:pPr>
    </w:p>
    <w:p w:rsidR="00A6040D" w:rsidRPr="00A6040D" w:rsidRDefault="00A6040D" w:rsidP="00A6040D">
      <w:pPr>
        <w:pStyle w:val="2"/>
        <w:ind w:firstLine="720"/>
        <w:rPr>
          <w:b/>
          <w:sz w:val="24"/>
        </w:rPr>
      </w:pPr>
      <w:r w:rsidRPr="00A6040D">
        <w:rPr>
          <w:sz w:val="24"/>
        </w:rPr>
        <w:t xml:space="preserve">Студенты, изучившие дисциплину «Православная культура», должны осознавать роль православной религии в становлении культуры и бытовых традиций русского народа. </w:t>
      </w:r>
    </w:p>
    <w:p w:rsidR="00A6040D" w:rsidRDefault="00A6040D" w:rsidP="00A6040D">
      <w:pPr>
        <w:pStyle w:val="a3"/>
        <w:ind w:firstLine="720"/>
        <w:jc w:val="both"/>
        <w:rPr>
          <w:b w:val="0"/>
          <w:bCs w:val="0"/>
          <w:sz w:val="24"/>
          <w:u w:val="none"/>
        </w:rPr>
      </w:pPr>
    </w:p>
    <w:p w:rsidR="00A6040D" w:rsidRPr="00A6040D" w:rsidRDefault="00A6040D" w:rsidP="00A6040D">
      <w:pPr>
        <w:pStyle w:val="a3"/>
        <w:ind w:firstLine="720"/>
        <w:jc w:val="both"/>
        <w:rPr>
          <w:b w:val="0"/>
          <w:bCs w:val="0"/>
          <w:sz w:val="24"/>
          <w:u w:val="none"/>
        </w:rPr>
      </w:pPr>
      <w:r w:rsidRPr="00A6040D">
        <w:rPr>
          <w:b w:val="0"/>
          <w:bCs w:val="0"/>
          <w:sz w:val="24"/>
          <w:u w:val="none"/>
        </w:rPr>
        <w:t xml:space="preserve">В результате изучения курса учащийся должен </w:t>
      </w:r>
      <w:r w:rsidRPr="00A6040D">
        <w:rPr>
          <w:b w:val="0"/>
          <w:bCs w:val="0"/>
          <w:sz w:val="24"/>
        </w:rPr>
        <w:t>знать</w:t>
      </w:r>
      <w:r w:rsidRPr="00A6040D">
        <w:rPr>
          <w:b w:val="0"/>
          <w:bCs w:val="0"/>
          <w:sz w:val="24"/>
          <w:u w:val="none"/>
        </w:rPr>
        <w:t>:</w:t>
      </w:r>
    </w:p>
    <w:p w:rsidR="00A6040D" w:rsidRPr="00713B12" w:rsidRDefault="00A6040D" w:rsidP="00A6040D">
      <w:pPr>
        <w:pStyle w:val="a3"/>
        <w:numPr>
          <w:ilvl w:val="0"/>
          <w:numId w:val="13"/>
        </w:numPr>
        <w:jc w:val="both"/>
        <w:rPr>
          <w:b w:val="0"/>
          <w:bCs w:val="0"/>
          <w:sz w:val="24"/>
          <w:u w:val="none"/>
        </w:rPr>
      </w:pPr>
      <w:r w:rsidRPr="00713B12">
        <w:rPr>
          <w:b w:val="0"/>
          <w:bCs w:val="0"/>
          <w:sz w:val="24"/>
          <w:u w:val="none"/>
        </w:rPr>
        <w:t>центральные заповеди и положения христианского вероучения, лежащие в основе христианской нравственности;</w:t>
      </w:r>
    </w:p>
    <w:p w:rsidR="00A6040D" w:rsidRPr="00713B12" w:rsidRDefault="00A6040D" w:rsidP="00A6040D">
      <w:pPr>
        <w:pStyle w:val="a3"/>
        <w:numPr>
          <w:ilvl w:val="0"/>
          <w:numId w:val="13"/>
        </w:numPr>
        <w:jc w:val="both"/>
        <w:rPr>
          <w:b w:val="0"/>
          <w:bCs w:val="0"/>
          <w:sz w:val="24"/>
          <w:u w:val="none"/>
        </w:rPr>
      </w:pPr>
      <w:r w:rsidRPr="00713B12">
        <w:rPr>
          <w:b w:val="0"/>
          <w:bCs w:val="0"/>
          <w:sz w:val="24"/>
          <w:u w:val="none"/>
        </w:rPr>
        <w:t>главные святыни православного мира и родного края;</w:t>
      </w:r>
    </w:p>
    <w:p w:rsidR="00A6040D" w:rsidRPr="00713B12" w:rsidRDefault="00A6040D" w:rsidP="00A6040D">
      <w:pPr>
        <w:pStyle w:val="a3"/>
        <w:numPr>
          <w:ilvl w:val="0"/>
          <w:numId w:val="13"/>
        </w:numPr>
        <w:jc w:val="both"/>
        <w:rPr>
          <w:b w:val="0"/>
          <w:bCs w:val="0"/>
          <w:sz w:val="24"/>
          <w:u w:val="none"/>
        </w:rPr>
      </w:pPr>
      <w:r w:rsidRPr="00713B12">
        <w:rPr>
          <w:b w:val="0"/>
          <w:bCs w:val="0"/>
          <w:sz w:val="24"/>
          <w:u w:val="none"/>
        </w:rPr>
        <w:t>духовные основы мировой и русской культуры.</w:t>
      </w:r>
    </w:p>
    <w:p w:rsidR="00A6040D" w:rsidRDefault="00A6040D" w:rsidP="00A6040D">
      <w:pPr>
        <w:pStyle w:val="a3"/>
        <w:ind w:firstLine="720"/>
        <w:jc w:val="both"/>
        <w:rPr>
          <w:b w:val="0"/>
          <w:bCs w:val="0"/>
          <w:sz w:val="24"/>
          <w:u w:val="none"/>
        </w:rPr>
      </w:pPr>
    </w:p>
    <w:p w:rsidR="00A6040D" w:rsidRPr="00713B12" w:rsidRDefault="00A6040D" w:rsidP="00A6040D">
      <w:pPr>
        <w:pStyle w:val="a3"/>
        <w:ind w:firstLine="720"/>
        <w:jc w:val="both"/>
        <w:rPr>
          <w:b w:val="0"/>
          <w:bCs w:val="0"/>
          <w:sz w:val="24"/>
          <w:u w:val="none"/>
        </w:rPr>
      </w:pPr>
      <w:r w:rsidRPr="00713B12">
        <w:rPr>
          <w:b w:val="0"/>
          <w:bCs w:val="0"/>
          <w:sz w:val="24"/>
          <w:u w:val="none"/>
        </w:rPr>
        <w:t xml:space="preserve">В процессе изучения курса учащийся должен приобрести следующие </w:t>
      </w:r>
      <w:r w:rsidRPr="00713B12">
        <w:rPr>
          <w:b w:val="0"/>
          <w:bCs w:val="0"/>
          <w:sz w:val="24"/>
        </w:rPr>
        <w:t>умения и навыки</w:t>
      </w:r>
      <w:r w:rsidRPr="00713B12">
        <w:rPr>
          <w:b w:val="0"/>
          <w:bCs w:val="0"/>
          <w:sz w:val="24"/>
          <w:u w:val="none"/>
        </w:rPr>
        <w:t>:</w:t>
      </w:r>
    </w:p>
    <w:p w:rsidR="00A6040D" w:rsidRDefault="00A6040D" w:rsidP="00A6040D">
      <w:pPr>
        <w:pStyle w:val="a3"/>
        <w:numPr>
          <w:ilvl w:val="1"/>
          <w:numId w:val="13"/>
        </w:numPr>
        <w:tabs>
          <w:tab w:val="clear" w:pos="1440"/>
          <w:tab w:val="num" w:pos="0"/>
        </w:tabs>
        <w:ind w:left="90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анализа и сопоставления проблем теоретический и практической сторон христианской культуры;</w:t>
      </w:r>
    </w:p>
    <w:p w:rsidR="00A6040D" w:rsidRDefault="00A6040D" w:rsidP="00A6040D">
      <w:pPr>
        <w:pStyle w:val="a3"/>
        <w:numPr>
          <w:ilvl w:val="1"/>
          <w:numId w:val="13"/>
        </w:numPr>
        <w:tabs>
          <w:tab w:val="clear" w:pos="1440"/>
          <w:tab w:val="num" w:pos="0"/>
        </w:tabs>
        <w:ind w:left="90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диалогического взаимодействия как наиболее адекватного способа актуализации христианского вероучения в жизни;</w:t>
      </w:r>
    </w:p>
    <w:p w:rsidR="00A6040D" w:rsidRDefault="00A6040D" w:rsidP="00A6040D">
      <w:pPr>
        <w:pStyle w:val="a3"/>
        <w:numPr>
          <w:ilvl w:val="1"/>
          <w:numId w:val="13"/>
        </w:numPr>
        <w:tabs>
          <w:tab w:val="clear" w:pos="1440"/>
          <w:tab w:val="num" w:pos="0"/>
        </w:tabs>
        <w:ind w:left="90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исследовательской работы с первоисточниками, хрестоматийным, энциклопедическим материалом и монографической литературой;</w:t>
      </w:r>
    </w:p>
    <w:p w:rsidR="00A6040D" w:rsidRDefault="00A6040D" w:rsidP="00A6040D">
      <w:pPr>
        <w:pStyle w:val="a3"/>
        <w:numPr>
          <w:ilvl w:val="1"/>
          <w:numId w:val="13"/>
        </w:numPr>
        <w:tabs>
          <w:tab w:val="clear" w:pos="1440"/>
          <w:tab w:val="num" w:pos="0"/>
        </w:tabs>
        <w:ind w:left="90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навыки творческой организации познавательной деятельности.</w:t>
      </w:r>
    </w:p>
    <w:p w:rsidR="00A6040D" w:rsidRDefault="00A6040D" w:rsidP="00A6040D">
      <w:pPr>
        <w:pStyle w:val="a3"/>
        <w:jc w:val="both"/>
        <w:rPr>
          <w:b w:val="0"/>
          <w:bCs w:val="0"/>
          <w:sz w:val="24"/>
          <w:u w:val="none"/>
        </w:rPr>
      </w:pPr>
    </w:p>
    <w:p w:rsidR="00A6040D" w:rsidRDefault="00A6040D" w:rsidP="00A6040D">
      <w:pPr>
        <w:pStyle w:val="a3"/>
        <w:jc w:val="both"/>
        <w:rPr>
          <w:b w:val="0"/>
          <w:bCs w:val="0"/>
          <w:sz w:val="24"/>
          <w:u w:val="none"/>
        </w:rPr>
      </w:pPr>
    </w:p>
    <w:p w:rsidR="00A6040D" w:rsidRPr="00A6040D" w:rsidRDefault="00B53E2E" w:rsidP="00B53E2E">
      <w:pPr>
        <w:pStyle w:val="a3"/>
        <w:jc w:val="left"/>
        <w:rPr>
          <w:bCs w:val="0"/>
          <w:sz w:val="24"/>
          <w:u w:val="none"/>
        </w:rPr>
      </w:pPr>
      <w:r w:rsidRPr="00A6040D">
        <w:rPr>
          <w:bCs w:val="0"/>
          <w:sz w:val="24"/>
          <w:u w:val="none"/>
        </w:rPr>
        <w:t xml:space="preserve"> </w:t>
      </w:r>
    </w:p>
    <w:p w:rsidR="00A6040D" w:rsidRDefault="00A6040D" w:rsidP="00A6040D">
      <w:pPr>
        <w:jc w:val="both"/>
      </w:pPr>
      <w:bookmarkStart w:id="0" w:name="_GoBack"/>
      <w:bookmarkEnd w:id="0"/>
    </w:p>
    <w:sectPr w:rsidR="00A6040D">
      <w:type w:val="continuous"/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22EC"/>
    <w:multiLevelType w:val="hybridMultilevel"/>
    <w:tmpl w:val="F07E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726CF"/>
    <w:multiLevelType w:val="hybridMultilevel"/>
    <w:tmpl w:val="1D465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E1AC1"/>
    <w:multiLevelType w:val="hybridMultilevel"/>
    <w:tmpl w:val="366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06D49"/>
    <w:multiLevelType w:val="hybridMultilevel"/>
    <w:tmpl w:val="8BE2E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3306A"/>
    <w:multiLevelType w:val="hybridMultilevel"/>
    <w:tmpl w:val="857C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83A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B97B68"/>
    <w:multiLevelType w:val="hybridMultilevel"/>
    <w:tmpl w:val="2B941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364DA"/>
    <w:multiLevelType w:val="hybridMultilevel"/>
    <w:tmpl w:val="8A6CB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C7E85"/>
    <w:multiLevelType w:val="hybridMultilevel"/>
    <w:tmpl w:val="2CE0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BC47A1"/>
    <w:multiLevelType w:val="hybridMultilevel"/>
    <w:tmpl w:val="86DC4DB6"/>
    <w:lvl w:ilvl="0" w:tplc="8AFEA230">
      <w:start w:val="2005"/>
      <w:numFmt w:val="bullet"/>
      <w:lvlText w:val="—"/>
      <w:lvlJc w:val="left"/>
      <w:pPr>
        <w:tabs>
          <w:tab w:val="num" w:pos="816"/>
        </w:tabs>
        <w:ind w:left="816" w:hanging="456"/>
      </w:pPr>
      <w:rPr>
        <w:rFonts w:ascii="Times New Roman" w:eastAsia="Times New Roman" w:hAnsi="Times New Roman" w:cs="Times New Roman" w:hint="default"/>
      </w:rPr>
    </w:lvl>
    <w:lvl w:ilvl="1" w:tplc="18640E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1B3D69"/>
    <w:multiLevelType w:val="hybridMultilevel"/>
    <w:tmpl w:val="559A8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123829"/>
    <w:multiLevelType w:val="hybridMultilevel"/>
    <w:tmpl w:val="F1608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776C5F"/>
    <w:multiLevelType w:val="hybridMultilevel"/>
    <w:tmpl w:val="7160E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8C5C56"/>
    <w:multiLevelType w:val="hybridMultilevel"/>
    <w:tmpl w:val="152E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935812"/>
    <w:multiLevelType w:val="hybridMultilevel"/>
    <w:tmpl w:val="0486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8A4FDC"/>
    <w:multiLevelType w:val="hybridMultilevel"/>
    <w:tmpl w:val="E47AB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F31"/>
    <w:rsid w:val="000B1718"/>
    <w:rsid w:val="00117072"/>
    <w:rsid w:val="0014006C"/>
    <w:rsid w:val="001738C8"/>
    <w:rsid w:val="00225F58"/>
    <w:rsid w:val="00240DCB"/>
    <w:rsid w:val="002E6ADE"/>
    <w:rsid w:val="00340AE6"/>
    <w:rsid w:val="00356F31"/>
    <w:rsid w:val="003A1C34"/>
    <w:rsid w:val="003B435F"/>
    <w:rsid w:val="003B53E6"/>
    <w:rsid w:val="003F1CB5"/>
    <w:rsid w:val="004145A0"/>
    <w:rsid w:val="0043755F"/>
    <w:rsid w:val="0047025D"/>
    <w:rsid w:val="00485F75"/>
    <w:rsid w:val="005046C7"/>
    <w:rsid w:val="00552D2A"/>
    <w:rsid w:val="005A3113"/>
    <w:rsid w:val="0060000D"/>
    <w:rsid w:val="0060310E"/>
    <w:rsid w:val="006C5871"/>
    <w:rsid w:val="007341F3"/>
    <w:rsid w:val="00742FE7"/>
    <w:rsid w:val="007707D3"/>
    <w:rsid w:val="0082387C"/>
    <w:rsid w:val="00904398"/>
    <w:rsid w:val="00953651"/>
    <w:rsid w:val="009C639C"/>
    <w:rsid w:val="009E2943"/>
    <w:rsid w:val="00A12BC4"/>
    <w:rsid w:val="00A6040D"/>
    <w:rsid w:val="00B53E2E"/>
    <w:rsid w:val="00B67808"/>
    <w:rsid w:val="00B85250"/>
    <w:rsid w:val="00BF28C9"/>
    <w:rsid w:val="00C14BF2"/>
    <w:rsid w:val="00C23772"/>
    <w:rsid w:val="00C604D3"/>
    <w:rsid w:val="00C83B2F"/>
    <w:rsid w:val="00CD2C41"/>
    <w:rsid w:val="00D73489"/>
    <w:rsid w:val="00D75620"/>
    <w:rsid w:val="00E06885"/>
    <w:rsid w:val="00E24447"/>
    <w:rsid w:val="00F10396"/>
    <w:rsid w:val="00F31D8D"/>
    <w:rsid w:val="00F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D09781-D439-4CFB-8315-180988A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5620"/>
    <w:pPr>
      <w:jc w:val="center"/>
    </w:pPr>
    <w:rPr>
      <w:b/>
      <w:bCs/>
      <w:sz w:val="28"/>
      <w:u w:val="single"/>
    </w:rPr>
  </w:style>
  <w:style w:type="paragraph" w:styleId="2">
    <w:name w:val="Body Text 2"/>
    <w:basedOn w:val="a"/>
    <w:rsid w:val="00A6040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Теол</dc:creator>
  <cp:keywords/>
  <dc:description/>
  <cp:lastModifiedBy>Irina</cp:lastModifiedBy>
  <cp:revision>2</cp:revision>
  <cp:lastPrinted>1899-12-31T21:00:00Z</cp:lastPrinted>
  <dcterms:created xsi:type="dcterms:W3CDTF">2014-07-20T11:11:00Z</dcterms:created>
  <dcterms:modified xsi:type="dcterms:W3CDTF">2014-07-20T11:11:00Z</dcterms:modified>
</cp:coreProperties>
</file>