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F5" w:rsidRDefault="00DB4C43" w:rsidP="00DB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25F5">
        <w:rPr>
          <w:rFonts w:ascii="Times New Roman" w:hAnsi="Times New Roman"/>
          <w:b/>
          <w:bCs/>
          <w:sz w:val="28"/>
          <w:szCs w:val="28"/>
        </w:rPr>
        <w:t>МАЛЫЕ ПРЕДПРИЯТИЯ В КЛАСТЕРНОЙ ОРГАНИЗАЦИИ ИННОВАЦИОННОГО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25F5">
        <w:rPr>
          <w:rFonts w:ascii="Times New Roman" w:hAnsi="Times New Roman"/>
          <w:b/>
          <w:bCs/>
          <w:sz w:val="28"/>
          <w:szCs w:val="28"/>
        </w:rPr>
        <w:t>ЭКОНОМИКИ</w:t>
      </w:r>
      <w:r w:rsidR="00880AE7">
        <w:rPr>
          <w:rFonts w:ascii="Times New Roman" w:hAnsi="Times New Roman"/>
          <w:b/>
          <w:bCs/>
          <w:sz w:val="28"/>
          <w:szCs w:val="28"/>
        </w:rPr>
        <w:t xml:space="preserve"> РЕГИОНОВ</w:t>
      </w:r>
    </w:p>
    <w:p w:rsidR="00DB4C43" w:rsidRDefault="00DB4C43" w:rsidP="00DB4C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4C43">
        <w:rPr>
          <w:rFonts w:ascii="Times New Roman" w:hAnsi="Times New Roman"/>
          <w:b/>
          <w:bCs/>
          <w:sz w:val="24"/>
          <w:szCs w:val="24"/>
        </w:rPr>
        <w:t>Бышок А.С</w:t>
      </w:r>
      <w:r>
        <w:rPr>
          <w:rFonts w:ascii="Times New Roman" w:hAnsi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/>
          <w:bCs/>
          <w:sz w:val="28"/>
          <w:szCs w:val="28"/>
        </w:rPr>
        <w:t>студентка ФГБОУ ВПО «Государственный университет – У</w:t>
      </w:r>
      <w:r w:rsidR="002E547E">
        <w:rPr>
          <w:rFonts w:ascii="Times New Roman" w:hAnsi="Times New Roman"/>
          <w:bCs/>
          <w:sz w:val="28"/>
          <w:szCs w:val="28"/>
        </w:rPr>
        <w:t>чебно-научно-производственный комплекс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E547E" w:rsidRPr="00AC25F5" w:rsidRDefault="002E547E" w:rsidP="00DB4C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Сегодня тема конкурентоспособности обсуждается самыми различными слоями общества. Конкурентоспособность стала важнейшим показателем, характеризующим состояние современной экономики, возможные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перспективы ее дальнейшего развития. Многие специалисты едины во мнении, что развитие малого предпринимательства остается одним из основных условий повышения конкурентоспособности России на мировых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рынках. Но как показывает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 xml:space="preserve"> </w:t>
      </w:r>
      <w:r w:rsidR="00613A09">
        <w:rPr>
          <w:rFonts w:ascii="Times New Roman" w:eastAsia="Literaturnaya-Regular" w:hAnsi="Times New Roman"/>
          <w:sz w:val="28"/>
          <w:szCs w:val="28"/>
        </w:rPr>
        <w:t>п</w:t>
      </w:r>
      <w:r w:rsidRPr="00AC25F5">
        <w:rPr>
          <w:rFonts w:ascii="Times New Roman" w:eastAsia="Literaturnaya-Regular" w:hAnsi="Times New Roman"/>
          <w:sz w:val="28"/>
          <w:szCs w:val="28"/>
        </w:rPr>
        <w:t>рактика, отдельные малые 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средние предприятия не могут быть успешными не только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на внешнем, но и на внутреннем рынке, так как выйти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порой за границы своего региона таким предприятиям достаточно сложно.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Выходом из такого положения может стать создание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территориальных промышленных кластеров, представляющих собой объединение малых, средних и крупных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предприятий, производящих на определенной территории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взаимодополняющую продукцию. Объединение малых 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средних предприятий в кластеры в условиях глобализации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международной конкуренции является одним из эффективных способов их развития. Еще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более века назад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Маршал обратил внимание на синергетический эффект,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достигаемый при объединении и повышении специализации малых предприятий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 xml:space="preserve"> [</w:t>
      </w:r>
      <w:r w:rsidR="00613A09">
        <w:rPr>
          <w:rFonts w:ascii="Times New Roman" w:eastAsia="Literaturnaya-Regular" w:hAnsi="Times New Roman"/>
          <w:sz w:val="28"/>
          <w:szCs w:val="28"/>
        </w:rPr>
        <w:t>4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>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 xml:space="preserve">Кластер – это территориально-отраслевое объединение предприятий, </w:t>
      </w:r>
      <w:r>
        <w:rPr>
          <w:rFonts w:ascii="Times New Roman" w:eastAsia="Literaturnaya-Regular" w:hAnsi="Times New Roman"/>
          <w:sz w:val="28"/>
          <w:szCs w:val="28"/>
        </w:rPr>
        <w:t xml:space="preserve"> п</w:t>
      </w:r>
      <w:r w:rsidRPr="00AC25F5">
        <w:rPr>
          <w:rFonts w:ascii="Times New Roman" w:eastAsia="Literaturnaya-Regular" w:hAnsi="Times New Roman"/>
          <w:sz w:val="28"/>
          <w:szCs w:val="28"/>
        </w:rPr>
        <w:t>роизводящих на определенной территории свою продукцию, это сеть поставщиков, потребителей, элементов промышленной инфраструктуры,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научных институтов, органов местной власти, взаимосвязанных в процессе создания прибавочной стоимости.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Все эти предприятия образуют производственные цепочки, ориентированные на конкретный конечный продукт. Объединение отдельных</w:t>
      </w:r>
      <w:r w:rsidR="00613A09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малых и средних предприятий в кластер происходит, как правило, вокруг одного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крупного предприятия, которое определяет возможность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сотрудничества с ними на конкурсной основе. Опыт стран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 рыночной экономикой выявил общую закономерность,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проявившуюся в наиболее успешном развитии диверсифицированных объединений предприятий, сгруппировавшихся вокруг лидирующих крупных фирм на основе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производственно-технологических, научно-технических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коммерческих связей в пределах географически ограниченных территорий. Развитие кластеров малых предприятий может осуществляться спонтанно или организованно. Организованный путь возможен по инициативе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фирмы-лидера, располагающей существенным капиталом, либо местных властей, поддержка которых могла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бы способствовать консолидации местного бизнеса 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кластерную структуру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 xml:space="preserve"> [</w:t>
      </w:r>
      <w:r w:rsidR="00613A09">
        <w:rPr>
          <w:rFonts w:ascii="Times New Roman" w:eastAsia="Literaturnaya-Regular" w:hAnsi="Times New Roman"/>
          <w:sz w:val="28"/>
          <w:szCs w:val="28"/>
        </w:rPr>
        <w:t>2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>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860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В мировой практике появилась тенденция концентрации крупных компаний на главных направлениях и делегирование производства промежуточных продуктов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услуг другим, в том числе и малым предприятиям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. </w:t>
      </w:r>
      <w:r w:rsidRPr="00AC25F5">
        <w:rPr>
          <w:rFonts w:ascii="Times New Roman" w:eastAsia="Literaturnaya-Regular" w:hAnsi="Times New Roman"/>
          <w:sz w:val="28"/>
          <w:szCs w:val="28"/>
        </w:rPr>
        <w:t>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России государство отдает предпочтение крупному бизнесу. Меры по поддержке малого предпринимательства носят преимущественно декларативный характер, 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то время как именно малому бизнесу при использовании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кластерных технологий может быть передана часть функций крупных компаний. В свою очередь малые предприятия могут получить в кластере маркетинговую, консалтинговую, логистическую поддержку</w:t>
      </w:r>
      <w:r w:rsidR="00613A09">
        <w:rPr>
          <w:rFonts w:ascii="Times New Roman" w:eastAsia="Literaturnaya-Regular" w:hAnsi="Times New Roman"/>
          <w:sz w:val="28"/>
          <w:szCs w:val="28"/>
        </w:rPr>
        <w:t xml:space="preserve"> 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>[6]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Результативность функционирования малого предприятия в кластере, также как и результативность функционирования отраслевого рынка, можно рассматривать с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различных точек зрения. Малые предприятия, вошедшие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 кластер, являются особым субъектом рынка, поскольку в данном случае субъектом рынка выступают уже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не просто отдельные малые предприятия, а их кластер.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Следовательно, оценивать эффективность деятельности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малых предприятий как субъектов рынка нужно с позиции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успешности функционирования их кластера. Оценка результативности функционирования кластера осуществляется со стороны последствий для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экономики региона и государства в целом. Успешно функционирующий кластер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является гарантией создания и сохранения рабочих мест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на предприятиях малого бизнеса, что снижает уровень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безработицы и позволяет сохранять и наращивать налоговую базу в регионах. Поэтому органы власти разных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уровней зачастую становятся инициаторами создания 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поддержания кластера, поскольку справедливо считают,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что кластер способен дать развитие региону, увеличить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экспорт и привлечь иностранные инвестиции</w:t>
      </w:r>
      <w:r w:rsidR="00613A09">
        <w:rPr>
          <w:rFonts w:ascii="Times New Roman" w:eastAsia="Literaturnaya-Regular" w:hAnsi="Times New Roman"/>
          <w:sz w:val="28"/>
          <w:szCs w:val="28"/>
        </w:rPr>
        <w:t xml:space="preserve"> 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>[7]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Результативность функционирования предприятий малого бизнеса в кластере с точки зрения экономики государства 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целом может также оцениваться количеством созданных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рабочих мест и снижением безработицы в регионах и соответственно, в стране, что снижает бремя расходов бюджета на выплату пособий по безработице. Рост числа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малых предприятий и объединение их в кластеры способствуют увеличению среднего класса, который считается опорой государства и демократии. С этой точки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зрения органам власти всех уровней целесообразно обратить особое внимание на необходимость расширения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кластеризации предприятий</w:t>
      </w:r>
      <w:r w:rsidR="0042686E">
        <w:rPr>
          <w:rFonts w:ascii="Times New Roman" w:eastAsia="Literaturnaya-Regular" w:hAnsi="Times New Roman"/>
          <w:sz w:val="28"/>
          <w:szCs w:val="28"/>
        </w:rPr>
        <w:t xml:space="preserve"> </w:t>
      </w:r>
      <w:r w:rsidR="0042686E" w:rsidRPr="0042686E">
        <w:rPr>
          <w:rFonts w:ascii="Times New Roman" w:eastAsia="Literaturnaya-Regular" w:hAnsi="Times New Roman"/>
          <w:sz w:val="28"/>
          <w:szCs w:val="28"/>
        </w:rPr>
        <w:t>[7]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Сегодня малый бизнес за рубежом представляет немалую силу. Анализ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современного развития мировой экономики свидетельствует о том, что в развитых странах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малые предприятия являются ≪локомотивом≫ всех экономических процессов и основой устойчивого развития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народного хозяйства. В экономике развитых стран сектор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малых предприятий обеспечивает 65 % занятости населения, его доля в общем объеме ВВП составляет более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50 %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 xml:space="preserve"> [6]</w:t>
      </w:r>
      <w:r w:rsidRPr="00AC25F5">
        <w:rPr>
          <w:rFonts w:ascii="Times New Roman" w:eastAsia="Literaturnaya-Regular" w:hAnsi="Times New Roman"/>
          <w:sz w:val="28"/>
          <w:szCs w:val="28"/>
        </w:rPr>
        <w:t>. Согласно последним статистическим данным, на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1 января 201</w:t>
      </w:r>
      <w:r>
        <w:rPr>
          <w:rFonts w:ascii="Times New Roman" w:eastAsia="Literaturnaya-Regular" w:hAnsi="Times New Roman"/>
          <w:sz w:val="28"/>
          <w:szCs w:val="28"/>
        </w:rPr>
        <w:t>0</w:t>
      </w:r>
      <w:r w:rsidRPr="00AC25F5">
        <w:rPr>
          <w:rFonts w:ascii="Times New Roman" w:eastAsia="Literaturnaya-Regular" w:hAnsi="Times New Roman"/>
          <w:sz w:val="28"/>
          <w:szCs w:val="28"/>
        </w:rPr>
        <w:t xml:space="preserve"> года количество субъектов малого бизнеса в России составило 5 млн. 600 тыс. Из них 1 млн.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300 тыс. –</w:t>
      </w:r>
      <w:r w:rsidR="0042686E" w:rsidRPr="0042686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микропредприятия, 228 тыс. –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малые предприятия, около 18 тыс. –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средние, почти 4 млн. человек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имеют статус индивидуальных предпринимателей. 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целом, не смотря на кризис в экономике, в 2009 году количество субъектов малого бизнеса выросло на 9%, при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этом рост преимущественно вызван увеличением количества индивидуальных предпринимателей. В принятой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Правительством РФ стратегии развития малого и среднего бизнеса на 2010–</w:t>
      </w:r>
      <w:r w:rsidR="002E547E">
        <w:rPr>
          <w:rFonts w:ascii="Times New Roman" w:eastAsia="Literaturnaya-Regular" w:hAnsi="Times New Roman"/>
          <w:sz w:val="28"/>
          <w:szCs w:val="28"/>
        </w:rPr>
        <w:t>2</w:t>
      </w:r>
      <w:r w:rsidRPr="00AC25F5">
        <w:rPr>
          <w:rFonts w:ascii="Times New Roman" w:eastAsia="Literaturnaya-Regular" w:hAnsi="Times New Roman"/>
          <w:sz w:val="28"/>
          <w:szCs w:val="28"/>
        </w:rPr>
        <w:t>012 годы отмечается, что доля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малого и среднего бизнеса в России к 2012 году должна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увеличиться на одну треть, а доля занятого населения в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этом секторе вырастет вдвое. Несмотря на то, что российский малый бизнес вносит определенный вклад в развитие экономики страны и его развитию уделяется повышенное внимание со стороны власти, его эффективность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роль уступают малому бизнесу в развитых странах. Причиной этому, по мнению ЮНИДО, является не то, что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малый бизнес является маленьким, а то, что он является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изолированным. Мировой опыт показывает, что малый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бизнес является наиболее эффективным в кластерах.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Современные тенденции развития малого бизнеса таковы,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что он сосредоточен преимущественно в сфере торговли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услуг, на долю которой в настоящее время приходится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более 45 % всех субъектов малого предпринимательства,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при этом крайне мала доля малых предприятий в научной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инновационной сфере, в жилищно-коммунальном хозяйстве, образовании. Основная причина сложившейся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ситуации заключается в том, что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на пути развития малого бизнеса существует много сдерживающих факторов,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таких как большая налоговая нагрузка и трудность составления отчетности, административные барьеры, слабая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кредитная и материально-имущественная поддержка, несовершенство законодательной и нормативно-правовой</w:t>
      </w:r>
      <w:r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базы, неэффективная инфраструктура поддержки и развития малых предприятий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 xml:space="preserve"> [3]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На сегодняшний день перед российской экономикой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стоит сложная задача –</w:t>
      </w:r>
      <w:r w:rsidR="002E547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переход на инновационный путь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развития, что означает не просто рост инновационной активности, а качественные изменения в большинстве сфер</w:t>
      </w:r>
      <w:r w:rsidR="002E547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экономики. Для достижения поставленных перед малым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бизнесом целей, качественного изменения отраслевой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структуры необходимо значительно увеличить число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малых предприятий, при этом требуется опережающий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рост количества малых предприятий в наукоемких секторах, и других стратегически важных отраслях промышленности. Доля таких предприятий должна быть преобладающей в общей структуре экономики. Направлениями</w:t>
      </w:r>
      <w:r w:rsidR="002E547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этих изменений является формирование групп предприятий –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кластеров, включающих малые научные предприятия. Малые и средние инновационные предприятия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играют важную роль в разработке, производстве и распространении новых технологий и другой инновационной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продукции. Зачастую они занимаются разработкой и освоением инноваций в отраслях, которые крупному бизнесу представляются неперспективными или слишком</w:t>
      </w:r>
      <w:r w:rsidR="002E547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рискованными. Малые предприятия –</w:t>
      </w:r>
      <w:r w:rsidR="002E547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более мобильны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гибки, они способны быстрее и с меньшими затратами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осуществлять техническое перевооружение, оперативно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внедрять новые технологии, охотно берутся за освоение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инновационных разработок. Вхождение малых предприятий в состав кластера позволяет компенсировать им дополнительные расходы, связанные с инновационной деятельностью за счет роста специализации, неделимости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производственного процесса, также в кластере значительно снижаются риски внедрения инновационной продукции, которая после успешной апробации на рынке передается в крупносерийное производство. Инновации,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разрабатываемые для конкретного производства, учитывают его реальное состояние и уровень развития материальной базы, маркетинговую эффективность. Все это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способствует повышению рентабельности деятельности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каждого отдельного предприятия, входящего в кластер</w:t>
      </w:r>
      <w:r w:rsidR="0042686E" w:rsidRPr="0042686E">
        <w:rPr>
          <w:rFonts w:ascii="Times New Roman" w:eastAsia="Literaturnaya-Regular" w:hAnsi="Times New Roman"/>
          <w:sz w:val="28"/>
          <w:szCs w:val="28"/>
        </w:rPr>
        <w:t xml:space="preserve"> [1, </w:t>
      </w:r>
      <w:r w:rsidR="00613A09">
        <w:rPr>
          <w:rFonts w:ascii="Times New Roman" w:eastAsia="Literaturnaya-Regular" w:hAnsi="Times New Roman"/>
          <w:sz w:val="28"/>
          <w:szCs w:val="28"/>
          <w:lang w:val="en-US"/>
        </w:rPr>
        <w:t>c</w:t>
      </w:r>
      <w:r w:rsidR="00613A09">
        <w:rPr>
          <w:rFonts w:ascii="Times New Roman" w:eastAsia="Literaturnaya-Regular" w:hAnsi="Times New Roman"/>
          <w:sz w:val="28"/>
          <w:szCs w:val="28"/>
        </w:rPr>
        <w:t>. 27</w:t>
      </w:r>
      <w:r w:rsidR="0042686E" w:rsidRPr="0042686E">
        <w:rPr>
          <w:rFonts w:ascii="Times New Roman" w:eastAsia="Literaturnaya-Regular" w:hAnsi="Times New Roman"/>
          <w:sz w:val="28"/>
          <w:szCs w:val="28"/>
        </w:rPr>
        <w:t>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Кластерная форма организации в свою очередь может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быть определена как стратегическая инновация, обеспечивающая в перспективе устойчивые конкурентные преимущества не только для всех участников такого объединения, но и в целом для территории нахождения кластера.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Экономический кризис поставил Россию перед выбором модернизации и технологического обновления. В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ближайшее время в стране предстоит сделать переход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от сырьевой и энергоёмкой экономики к инновационной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 высокотехнологичной. Особая роль в этом процессе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отведена малым и среднем предприятиям. Опыт государств, совершавших технологический рывок, показывает, что внутри страны выстраивалась эффективная система развития и коммерциализации научных разработок,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основанная на развитии и поддержке малого и среднего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предпринимательства как наиболее динамичного фактора экономического роста. В Резолюции X Всероссийской конференции представителей малых и средних предприятий ≪Роль малого и среднего бизнеса в модернизации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экономики России≫, состоявшейся в мае 2010 года в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Москве, записано, что ≪требуется последовательная интеграция кластерного подхода в инновационную политику,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а также в научно-техническую, региональную, промышленные политики и политику поддержки малого и среднего предпринимательства≫ [5]. В Резолюции также отмечено, что ≪данное направление является стратегически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важным и сообразуется с европейским опытом, согласно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которому чаще всего кластерная политика представляет собой не отдельный документ, а концепцию, интегрированную в перечисленные виды государственных политик≫ [5].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Следует отметить, что успешно функционирующий инновационный кластер может быть сформирован только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при участии всех заинтересованных сторон (государство,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предприятия (в том числе малые), научные и финансовые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организации, инновационные предприятия). При этом основным мотивирующим фактором вхождения в кластер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каждого из участников инновационных процессов должны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быть собственные интересы. Сегодня роль органов государственной власти в процессах формирования и развития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инновационных кластеров, является в большей степени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косвенной, чем прямой. Как показывают зарубежные исследования, в развивающихся странах государство играет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более скромную роль в развитии кластеров, чем в развитых странах. В целом она заключается в проведении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макроэкономической политики, создающей условия для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роста конкурентоспособности, в том числе улучшении инфраструктуры, устранении ограничений и препятствий для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инноваций. В связи с этим в Резолюции X Всероссийской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конференции представителей малого и среднего предпринимательства сделан акцент на необходимость усиления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 xml:space="preserve">роли государства в сфере развития кластеров, где </w:t>
      </w:r>
      <w:r w:rsidR="00613A09">
        <w:rPr>
          <w:rFonts w:ascii="Times New Roman" w:eastAsia="Literaturnaya-Regular" w:hAnsi="Times New Roman"/>
          <w:sz w:val="28"/>
          <w:szCs w:val="28"/>
        </w:rPr>
        <w:t>«</w:t>
      </w:r>
      <w:r w:rsidRPr="00AC25F5">
        <w:rPr>
          <w:rFonts w:ascii="Times New Roman" w:eastAsia="Literaturnaya-Regular" w:hAnsi="Times New Roman"/>
          <w:sz w:val="28"/>
          <w:szCs w:val="28"/>
        </w:rPr>
        <w:t>государство должно выступать как одна из трех равноправных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сторон (государство, бизнес, научное сообщество)</w:t>
      </w:r>
      <w:r w:rsidR="00613A09">
        <w:rPr>
          <w:rFonts w:ascii="Times New Roman" w:eastAsia="Literaturnaya-Regular" w:hAnsi="Times New Roman"/>
          <w:sz w:val="28"/>
          <w:szCs w:val="28"/>
        </w:rPr>
        <w:t>»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[5].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При этом отмечено, что участие всех сторон является необходимым условием для успешной реализации кластерных проектов, где государству отводится функция их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софинансирования. Участниками конференции также рекомендовано внедрение кластерного подхода в программные документы социально-экономического развития регионов, при этом особое внимание должно быть уделено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малым и средним инновационным предприятиям, как ≪наиболее гибким и малозатратным механизмам формирования кластеров≫ [5], для чего регионам необходимо разработать механизм взаимодействия малых предприятий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 крупными предприятиями, научными организациями и</w:t>
      </w:r>
      <w:r w:rsidR="0042686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высшими учебными заведениями.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Опыт передовых стран показал, что кластерный подход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служит основой для конструктивного диалога между представителями бизнеса и государством. Он позволил повысить эффективность взаимодействия частного сектора,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государства, научно-исследовательских и образовательных учреждений в инновационном процессе. Сегодня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 России сложилась благоприятная обстановка для изменения структуры экономики и ее модернизации, способствующая, расширению российского рынка высокотехнологических услуг и переходу российских предприятий на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современные технологии производства и управления бизнесом. Общеизвестно, что главным условием успешного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развития предпринимательства является свободный доступ к ресурсам, информации и кредитам. Проблемы, возникающие в решении этих вопросов, могут быть решены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при вхождении предприятий в кластеры. Выгоды, которые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получит отдельное предприятие, в том числе малое, от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развития кластера во многом зависят от особенностей его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бизнеса, но в целом могут заключаться в снижении издержек, повышении гибкости и конкурентоспособности при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создании новых продуктов, технологий, освоении новых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рынков сбыта продукции. Это обусловлено тем, что различные предприятия кластера не только могут в полной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мере использовать преимущества высокой эффективности и гибкости, специализации и разделения труда, но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также могут иметь преимущества крупных предприятий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 применении информации и технологических инноваций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, </w:t>
      </w:r>
      <w:r w:rsidRPr="00AC25F5">
        <w:rPr>
          <w:rFonts w:ascii="Times New Roman" w:eastAsia="Literaturnaya-Regular" w:hAnsi="Times New Roman"/>
          <w:sz w:val="28"/>
          <w:szCs w:val="28"/>
        </w:rPr>
        <w:t>формировании конкуренции и механизма сотрудничества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 целях содействия экономическому развитию регионов</w:t>
      </w:r>
      <w:r w:rsidR="00613A09">
        <w:rPr>
          <w:rFonts w:ascii="Times New Roman" w:eastAsia="Literaturnaya-Regular" w:hAnsi="Times New Roman"/>
          <w:sz w:val="28"/>
          <w:szCs w:val="28"/>
        </w:rPr>
        <w:t xml:space="preserve"> </w:t>
      </w:r>
      <w:r w:rsidR="00613A09" w:rsidRPr="00613A09">
        <w:rPr>
          <w:rFonts w:ascii="Times New Roman" w:eastAsia="Literaturnaya-Regular" w:hAnsi="Times New Roman"/>
          <w:sz w:val="28"/>
          <w:szCs w:val="28"/>
        </w:rPr>
        <w:t>[6]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Некоторые эксперты высказывают мнение, что сегодня в России наблюдается благоприятная ситуация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для развития кластеров малого бизнеса в стране, что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при усиливающейся поддержке данного сектора со стороны федерального центра и региональных властей дает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возможность концентрировать выделяемые ресурсы на</w:t>
      </w:r>
      <w:r w:rsidR="00FB7ED1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конкретных направлениях развития, реализовывать совместные проекты, способствующие социально-экономическому развитию регионов и государства в целом.</w:t>
      </w:r>
    </w:p>
    <w:p w:rsidR="00DB4C43" w:rsidRDefault="00DB4C43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</w:p>
    <w:p w:rsidR="00AC25F5" w:rsidRPr="00AC25F5" w:rsidRDefault="008602BE" w:rsidP="00613A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Literaturnaya-Regular" w:hAnsi="Times New Roman"/>
          <w:sz w:val="28"/>
          <w:szCs w:val="28"/>
        </w:rPr>
      </w:pPr>
      <w:r>
        <w:rPr>
          <w:rFonts w:ascii="Times New Roman" w:eastAsia="Literaturnaya-Regular" w:hAnsi="Times New Roman"/>
          <w:sz w:val="28"/>
          <w:szCs w:val="28"/>
        </w:rPr>
        <w:t>Список литературы</w:t>
      </w:r>
      <w:r w:rsidR="00AC25F5" w:rsidRPr="00AC25F5">
        <w:rPr>
          <w:rFonts w:ascii="Times New Roman" w:eastAsia="Literaturnaya-Regular" w:hAnsi="Times New Roman"/>
          <w:sz w:val="28"/>
          <w:szCs w:val="28"/>
        </w:rPr>
        <w:t>: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 xml:space="preserve">1. Ибатуллова Ю.Т. Конкурентоспособность национальной экономики и кластерная организация ее инновационного развития / 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Ю.Т. </w:t>
      </w:r>
      <w:r w:rsidRPr="00AC25F5">
        <w:rPr>
          <w:rFonts w:ascii="Times New Roman" w:eastAsia="Literaturnaya-Regular" w:hAnsi="Times New Roman"/>
          <w:sz w:val="28"/>
          <w:szCs w:val="28"/>
        </w:rPr>
        <w:t>Ибатуллова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// Проблемы современной экономики. –</w:t>
      </w:r>
      <w:r w:rsidR="008602BE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2008. –№ 3</w:t>
      </w:r>
      <w:r w:rsidR="008602BE">
        <w:rPr>
          <w:rFonts w:ascii="Times New Roman" w:eastAsia="Literaturnaya-Regular" w:hAnsi="Times New Roman"/>
          <w:sz w:val="28"/>
          <w:szCs w:val="28"/>
        </w:rPr>
        <w:t>. – 27с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2. Мохова Е.А. Кластеры малых предприятий: теория и практика. Форум для работников Уфимского научного</w:t>
      </w:r>
      <w:r w:rsidR="00DB4C43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</w:rPr>
        <w:t>центра РАН: [Электронный ресурс]. www.isei-iii.comunityhost.ru</w:t>
      </w:r>
      <w:r w:rsidR="008602BE">
        <w:rPr>
          <w:rFonts w:ascii="Times New Roman" w:eastAsia="Literaturnaya-Regular" w:hAnsi="Times New Roman"/>
          <w:sz w:val="28"/>
          <w:szCs w:val="28"/>
        </w:rPr>
        <w:t>.</w:t>
      </w:r>
    </w:p>
    <w:p w:rsidR="00DB4C43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3. Преснаков В.С. Принципы и условия формирования кластеров / Преснаков В.С.// Научные исследования. – 2008, –№2: [Электронный ресурс]. www.naukom.ru.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4. России нужны кластеры для развития малых предприятий:[Электронный ресурс Альянс Медиа]. www.allmedia. ru.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5. Резолюция Х Всероссийской конференции представителей малого и среднего предпринимательства ≪Роль малого и среднего бизнеса в модернизации экономики России≫, 25–5 мая 2010, Москва: [Электронный ресурс].</w:t>
      </w:r>
      <w:r w:rsidR="00DB4C43">
        <w:rPr>
          <w:rFonts w:ascii="Times New Roman" w:eastAsia="Literaturnaya-Regular" w:hAnsi="Times New Roman"/>
          <w:sz w:val="28"/>
          <w:szCs w:val="28"/>
        </w:rPr>
        <w:t xml:space="preserve"> 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www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rsme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ru</w:t>
      </w:r>
      <w:r w:rsidRPr="00AC25F5">
        <w:rPr>
          <w:rFonts w:ascii="Times New Roman" w:eastAsia="Literaturnaya-Regular" w:hAnsi="Times New Roman"/>
          <w:sz w:val="28"/>
          <w:szCs w:val="28"/>
        </w:rPr>
        <w:t>/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libArt</w:t>
      </w:r>
      <w:r w:rsidRPr="00AC25F5">
        <w:rPr>
          <w:rFonts w:ascii="Times New Roman" w:eastAsia="Literaturnaya-Regular" w:hAnsi="Times New Roman"/>
          <w:sz w:val="28"/>
          <w:szCs w:val="28"/>
        </w:rPr>
        <w:t>.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asp</w:t>
      </w:r>
      <w:r w:rsidRPr="00AC25F5">
        <w:rPr>
          <w:rFonts w:ascii="Times New Roman" w:eastAsia="Literaturnaya-Regular" w:hAnsi="Times New Roman"/>
          <w:sz w:val="28"/>
          <w:szCs w:val="28"/>
        </w:rPr>
        <w:t>?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id</w:t>
      </w:r>
      <w:r w:rsidRPr="00AC25F5">
        <w:rPr>
          <w:rFonts w:ascii="Times New Roman" w:eastAsia="Literaturnaya-Regular" w:hAnsi="Times New Roman"/>
          <w:sz w:val="28"/>
          <w:szCs w:val="28"/>
        </w:rPr>
        <w:t xml:space="preserve">= 4293&amp; 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r</w:t>
      </w:r>
      <w:r w:rsidRPr="00AC25F5">
        <w:rPr>
          <w:rFonts w:ascii="Times New Roman" w:eastAsia="Literaturnaya-Regular" w:hAnsi="Times New Roman"/>
          <w:sz w:val="28"/>
          <w:szCs w:val="28"/>
        </w:rPr>
        <w:t>_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id</w:t>
      </w:r>
      <w:r w:rsidRPr="00AC25F5">
        <w:rPr>
          <w:rFonts w:ascii="Times New Roman" w:eastAsia="Literaturnaya-Regular" w:hAnsi="Times New Roman"/>
          <w:sz w:val="28"/>
          <w:szCs w:val="28"/>
        </w:rPr>
        <w:t>=229&amp;_</w:t>
      </w:r>
      <w:r w:rsidRPr="00AC25F5">
        <w:rPr>
          <w:rFonts w:ascii="Times New Roman" w:eastAsia="Literaturnaya-Regular" w:hAnsi="Times New Roman"/>
          <w:sz w:val="28"/>
          <w:szCs w:val="28"/>
          <w:lang w:val="en-US"/>
        </w:rPr>
        <w:t>id</w:t>
      </w:r>
      <w:r w:rsidRPr="00AC25F5">
        <w:rPr>
          <w:rFonts w:ascii="Times New Roman" w:eastAsia="Literaturnaya-Regular" w:hAnsi="Times New Roman"/>
          <w:sz w:val="28"/>
          <w:szCs w:val="28"/>
        </w:rPr>
        <w:t>=1.</w:t>
      </w:r>
    </w:p>
    <w:p w:rsidR="00AC25F5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-Regular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6. Скоч А. Международный опыт формирования кластеров. Журнальный клуб Интелрос, Космополис: [Электронный ресурс</w:t>
      </w:r>
      <w:r w:rsidR="008602BE">
        <w:rPr>
          <w:rFonts w:ascii="Times New Roman" w:eastAsia="Literaturnaya-Regular" w:hAnsi="Times New Roman"/>
          <w:sz w:val="28"/>
          <w:szCs w:val="28"/>
        </w:rPr>
        <w:t>]. www.intelros.ru.</w:t>
      </w:r>
    </w:p>
    <w:p w:rsidR="0089727A" w:rsidRPr="00AC25F5" w:rsidRDefault="00AC25F5" w:rsidP="00DB4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5F5">
        <w:rPr>
          <w:rFonts w:ascii="Times New Roman" w:eastAsia="Literaturnaya-Regular" w:hAnsi="Times New Roman"/>
          <w:sz w:val="28"/>
          <w:szCs w:val="28"/>
        </w:rPr>
        <w:t>7. Третьяк В.П. Кластеры предприятий: пути создания и результативность функционирования. Портал информационной поддержки малого и среднего производственного бизнеса: [Электронный ресурс</w:t>
      </w:r>
      <w:r w:rsidR="008602BE">
        <w:rPr>
          <w:rFonts w:ascii="Times New Roman" w:eastAsia="Literaturnaya-Regular" w:hAnsi="Times New Roman"/>
          <w:sz w:val="28"/>
          <w:szCs w:val="28"/>
        </w:rPr>
        <w:t>] www.subcontract.ru.</w:t>
      </w:r>
      <w:bookmarkStart w:id="0" w:name="_GoBack"/>
      <w:bookmarkEnd w:id="0"/>
    </w:p>
    <w:sectPr w:rsidR="0089727A" w:rsidRPr="00AC25F5" w:rsidSect="00DB4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F5"/>
    <w:rsid w:val="00091DA5"/>
    <w:rsid w:val="002E547E"/>
    <w:rsid w:val="0042686E"/>
    <w:rsid w:val="00613A09"/>
    <w:rsid w:val="006D7950"/>
    <w:rsid w:val="007971BE"/>
    <w:rsid w:val="008602BE"/>
    <w:rsid w:val="00880AE7"/>
    <w:rsid w:val="0089727A"/>
    <w:rsid w:val="008E0F8A"/>
    <w:rsid w:val="00AC25F5"/>
    <w:rsid w:val="00C050C7"/>
    <w:rsid w:val="00DB4C43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E8F4-8D05-43A1-8F14-30D6CBF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4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Бышок</dc:creator>
  <cp:lastModifiedBy>Irina</cp:lastModifiedBy>
  <cp:revision>2</cp:revision>
  <dcterms:created xsi:type="dcterms:W3CDTF">2014-07-12T21:43:00Z</dcterms:created>
  <dcterms:modified xsi:type="dcterms:W3CDTF">2014-07-12T21:43:00Z</dcterms:modified>
</cp:coreProperties>
</file>