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E7" w:rsidRDefault="00ED16BC">
      <w:pPr>
        <w:pStyle w:val="1"/>
        <w:jc w:val="center"/>
      </w:pPr>
      <w:r>
        <w:t>Толстой а. н. - становление личности в эпохе</w:t>
      </w:r>
    </w:p>
    <w:p w:rsidR="002439E7" w:rsidRPr="00ED16BC" w:rsidRDefault="00ED16BC">
      <w:pPr>
        <w:pStyle w:val="a3"/>
        <w:spacing w:after="240" w:afterAutospacing="0"/>
      </w:pPr>
      <w:r>
        <w:t>   Алексей Николаевич Толстой на страницах исторического романа “Петр Первый” создал целую галерею женских образов, но мне хочется остановиться на характере Александры Ивановны Волковой, сумевшей, как в зеркале, отразить своеобразие Петровской эпохи.</w:t>
      </w:r>
      <w:r>
        <w:br/>
        <w:t>    В начале романа мы видим Саньку Бровкину деревенской девчонкой, выскочившей на мороз босиком, так как нет лишней обуви в крестьянской семье, решившейся продать старшего сына Алешку боярину Волкову “в вечное”. Но в детстве мир кажется ярким и радостным, в какой бы убогой атмосфере ни жил ребенок.</w:t>
      </w:r>
      <w:r>
        <w:br/>
        <w:t>    Санька зовет младших братьев, Гаврилку и Артамошку, посмотреть на дворе, как “батя коня запрягает”. Быть бы ей, крестьянской дочери, замужем за таким же мужиком, как ее отец, если бы не время, в которое родилась и живет Санька. Благодаря близости Алексея Бровкина к царю, службе которому он отдается со всей душой, семья Бровкиных постепенно выбирается из нищеты; и из Ивашки постепенно складывается Бровкин Иван Артемьич.</w:t>
      </w:r>
      <w:r>
        <w:br/>
        <w:t>    Красота и любознательность Саньки и деньги ее отца, теперь уже купца Бровкина, открыли ей двери в высший свет. Став женой боярина Волкова, Санька страстно желает научиться “европейскому политесу”. Она жадно впитывает в себя все, чему можно научиться, живя в Москве, а выучившись, едет с мужем за границу.</w:t>
      </w:r>
      <w:r>
        <w:br/>
        <w:t>    При этом писатель не раз подчеркивает превосходство Александры Ивановны перед мужем. Василий Волков боготворит красавицу жену, принесшую большое приданое, но он тоскует по старым временам, когда женщина сидела дома, а не разодевшись, как сейчас, скачет неведомо куда навстречу приключениям и новым впечатлениям.</w:t>
      </w:r>
      <w:r>
        <w:br/>
        <w:t>    Начитавшись романов, Санька мечтает о поклонниках, которые будут стреляться за нее, а она покорит Париж, танцуя с французским королем.</w:t>
      </w:r>
      <w:r>
        <w:br/>
        <w:t>    Все это будет, потому что это была эпоха, в которую ценились люди по деловым качествам, по преданности царю и отечеству.</w:t>
      </w:r>
      <w:r>
        <w:br/>
        <w:t>    В конце романа автор дает портрет Александры Волковой - “Венус, чистый Венус”. Это картина, присланная ею из Голландии. Санька сопроводила его запиской отцу, чтобы не смущался, а повесил картину в столовой, “в Европе и не то вешают”.</w:t>
      </w:r>
      <w:r>
        <w:br/>
        <w:t>    “Это был портрет боярыни Волковой, несказанной красоты и несказанного соблазна. Живописец изобразил Александру Ивановну посреди утреннего моря, на волне, на спине дельфина, лежала она в чем мать родила, только прикрывалась ручкой с жемчужными ноготками, в другой руке держала чашу, полную винограда, и на краю ее два голубя клевали виноград... Юное лицо Александры Ивановны, с водянистыми глазами, усмехалось приподнятыми уголками рта весьма лукаво...”</w:t>
      </w:r>
      <w:r>
        <w:br/>
        <w:t>    Бровкины смогли подняться из небытия, стать полезными гражданами государства, так как не хранили капиталы по сундукам, а учились наукам, были рядом с Петром в его преобразованиях и самых смелых походах.</w:t>
      </w:r>
      <w:r>
        <w:br/>
        <w:t>    Боярин же Волков вначале, состоя в военной свите Петра, показал свою преданность царю, а затем красотой и талантами жены возвысился до должности посла.</w:t>
      </w:r>
      <w:r>
        <w:br/>
        <w:t>    Время было судьбоносное, интересное, и А. Н. Толстой смог достоверно отобразить его на страницах своего романа, ставшего хрестоматийным произведением о Петровской эпохе.</w:t>
      </w:r>
      <w:r>
        <w:br/>
      </w:r>
      <w:bookmarkStart w:id="0" w:name="_GoBack"/>
      <w:bookmarkEnd w:id="0"/>
    </w:p>
    <w:sectPr w:rsidR="002439E7" w:rsidRPr="00ED1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BC"/>
    <w:rsid w:val="002439E7"/>
    <w:rsid w:val="007F0589"/>
    <w:rsid w:val="00E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472C5-270E-4350-9A1D-4B3CECAD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а. н. - становление личности в эпохе</dc:title>
  <dc:subject/>
  <dc:creator>admin</dc:creator>
  <cp:keywords/>
  <dc:description/>
  <cp:lastModifiedBy>admin</cp:lastModifiedBy>
  <cp:revision>2</cp:revision>
  <dcterms:created xsi:type="dcterms:W3CDTF">2014-07-10T08:12:00Z</dcterms:created>
  <dcterms:modified xsi:type="dcterms:W3CDTF">2014-07-10T08:12:00Z</dcterms:modified>
</cp:coreProperties>
</file>