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26A" w:rsidRDefault="00B70078">
      <w:pPr>
        <w:pStyle w:val="1"/>
        <w:jc w:val="center"/>
      </w:pPr>
      <w:r>
        <w:t>Айтматов ч. - Рецензия на повесть ч. т. айтматова «белый пароход»</w:t>
      </w:r>
    </w:p>
    <w:p w:rsidR="009F426A" w:rsidRPr="00B70078" w:rsidRDefault="00B70078">
      <w:pPr>
        <w:pStyle w:val="a3"/>
      </w:pPr>
      <w:r>
        <w:t xml:space="preserve">Чингиз Айтматов, автор произведений “Верблюжий глаз”, “Джамиля”, “Первый учитель”, “Материнское поле”, “И дольше века длится день”, “Прощай, Гульсары!”, “Плаха”, в семидесятые годы нашего века написал повесть “Белый пароход”. Будучи киргизом по национальности, Ч. Айтматов тем не менее писал на русском языке, в своих произведениях затрагивая общечеловеческие, вечные проблемы, и, по моему мнению, его произведения интересны этим и достойны внимания читателей. </w:t>
      </w:r>
      <w:r>
        <w:br/>
        <w:t xml:space="preserve">Для всех произведений Ч. Айтматова, а для повести “Белый пароход” в частности, характерна тема добра и зла как центральная тема творчества писателя. </w:t>
      </w:r>
      <w:r>
        <w:br/>
        <w:t xml:space="preserve">Проблема добра и зла - это одна из вечных тем в литературе. Она звучит в произведениях Данте и Шекспира, находит отражение в русской классической литературе. Эта тема является "основой многих сказок и легенд. Но если в сказках добро почти всегда торжествует, а зло наказывается, то в действительности не всегда бывает так. Во многом, по-моему, повесть “Белый пароход” интересна тем, что в ней одновременно сосуществуют и современная жизнь и древняя легенда, причем проблема добра и зла разрешается отлично от привычного исхода. Еще одна особенность постановки вопроса добра и зла в этом произведении - в его переплетении с национальными проблемами при разном восприятии моральных и духовных ценностей и законов, в частности характерных для киргизов. </w:t>
      </w:r>
      <w:r>
        <w:br/>
        <w:t xml:space="preserve">Живущий в этой сложной действительности главный герой повести, семилетний мальчик, делит и свой мир на два измерения: реальный мир и древний мир, фантастический мир сказки и легенды, добра и справедливости, который как бы компенсирует несправедливости реальности, а их много. Мальчик оставлен родителями на попечение деда. И у отца, и у матери уже другие семьи. Живет мальчик с дедом Момуном на далеком лесном кордоне, где их родственник Орозкул все время притесняет, унижает их. Дед не мог защитить внука от жестокостей и несправедливостей сего мира, ибо сам был слаб. В повести, как, увы, и в жизни, получается так, что лучшие люди бедны, несчастливы, унижены теми, кто имеет власть и силу. Так, дед Момун “всю жизнь с утра до вечера в работе, в хлопотах прожил, а заставить уважать себя не научился” и оказался во власти мстительного и ограниченного родственника - Орозкула, хозяина кордона. </w:t>
      </w:r>
      <w:r>
        <w:br/>
        <w:t xml:space="preserve">И мальчик видит эту полную несправедливостей жизнь. </w:t>
      </w:r>
      <w:r>
        <w:br/>
        <w:t xml:space="preserve">Не секрет, что в каждом человеке существует внутренняя тяга к добру, справедливости. И если их нет в реальном мире, человек пытается воссоздать недостатки этих добрых начал во внутреннем, вымышленном мире, в мечтах, желаниях переделать злой мир, как это случается и со мной. По моему мнению, это происходит в большей или меньшей степени, но с каждым человеком, а особенно сильно и часто случается с детьми. И конечно, мальчик из “Белого парохода” не был исключением. У него были две сказки. Одна своя, о которой никто не знал. Другая та, которую рассказывал дед. </w:t>
      </w:r>
      <w:r>
        <w:br/>
        <w:t xml:space="preserve">Сказка, которую рассказывал дед, - легенда о Рогатой матери - оленихе, спасшей человеческих детей, тем самым восстановив когда-то в древности род киргизов. Но гордые и тщеславные люди вскоре забыли о добре Рогатой матери - оленихи. Они стали охотиться на маралов, и оленям пришлось уйти в другие края. </w:t>
      </w:r>
      <w:r>
        <w:br/>
        <w:t xml:space="preserve">Понятно, что эта легенда, в которой побеждает зло, не могла служить для мальчика опорой, помощью и утешением. И тогда он создает свою легенду. Его сказка - это камни с вымышленными именами, среди которых есть и “вредные”, и “добрые”, а также “любимые”, “смелые” и “злые” растения. Но “любимых”, “добрых” и “смелых”, наверно, было больше. </w:t>
      </w:r>
      <w:r>
        <w:br/>
        <w:t xml:space="preserve">В этой сказке у мальчика есть и верные друзья - бинокль и портфель, которым он поверяет свои тайные мысли и мечты. В волшебном мире сказки мальчик встречается с отцом. Он мечтает превратиться в рыбу и добраться по Иссык-Кулю до белого (белого, а не черного!) парохода, где плавает матросом его отец. </w:t>
      </w:r>
      <w:r>
        <w:br/>
        <w:t xml:space="preserve">И, как во всякой сказке, волшебный мир, в который погружается мальчик, прекрасен и справедлив. Этот мир представлен в повести целым рядом легенд и сказок, мечтами и снами ребенка. Здесь добро всегда торжествует над злом, каждое злодеяние наказывается, здесь царят красота и гармония, которых так не хватает мальчику в действительной жизни. Его легенды - это единственное, что помогало мальчику жить, остаться добрым, неиспорченным ребенком, верящим в добро и в то, что оно победит. Тот внутренний мир оберегал чистую душу ребенка от зла внешнего, окружающего мира. Но эти миры должны были столкнуться, и, по-моему, это было неизбежно. Внутренний мир мальчика столкнулся с миром внешним, в котором зло противостояло добру. </w:t>
      </w:r>
      <w:r>
        <w:br/>
        <w:t xml:space="preserve">В самом реальном мире я бы подчеркнула наличие отдельной проблемы столкновения добра и зла, тем самым выделяя в повести две обособленные тематические линии: внутренний мир мальчика против внешнего мира и Момуна против Орозкула в самом внешнем мире. </w:t>
      </w:r>
      <w:r>
        <w:br/>
        <w:t xml:space="preserve">Противостояние добра и зла наблюдается и там и там, и в конце концов в обоих случаях побеждает зло, а добро умирает. Добро и зло - это два взаимоисключающих понятия. И в своих мечтах мальчик пытался сделать реальный мир добрее, “перевоспитав” зло. Он надеялся, что Орозкул станет добрым, если у него будут дети, если он будет знать, что оставит после себя потомство. Но в то же время понятно, что если бы в Орозкуле была хоть капля добра, то он бы дарил свое тепло мальчику, как в легенде это сделала Рогатая мать - олениха. И, зная, что его дядька на самом деле наполнен только злом, мальчик часто видел во сне картину возмездия. Мальчик, как и читатель, подсознательно понимал, что зло с добром не могут сосуществовать, что-то должно быть истреблено. Но, увы, поражено было добро. Потому что Орозкул заставил деда Момуна нарушить свои нравственные законы, растоптать то, во что так долго верил и он сам, и мальчик. Орозкул заставил его не просто убить олениху, но посягнуть на то, во что он верил всю жизнь, “на память предков, на совесть и заветы свои”, на нравственные законы бугинцев. Момун сотворил зло во имя добра, ради своей “злосчастной дочери”, ради внука. Но его философия зла во имя добра потерпела крах. Убив олениху, он обрекает на гибель мальчика. Момун сам помог создать внуку мир легенды, рассказав о Рогатой матери-оленихе, но сам же этот мир и разрушил. “И теперь, сраженный горем и позором, старик лежал на земле лицом вниз”. </w:t>
      </w:r>
      <w:r>
        <w:br/>
        <w:t xml:space="preserve">А мальчик остался совершенно один в этом мире. Вмиг разрушились все его мечты и надежды, жестокость мира, от которой он долгое время прятался, предстала перед ним во всем своем обличье. Уплыв рыбой по реке, он отверг то, с чем не мирилась его детская душа. Но вера в добро у него осталась, ведь он не умер, а ушел от действительности в свой мир сказки, он не покончил самоубийством, а “уплыл рыбой по реке”. </w:t>
      </w:r>
      <w:r>
        <w:br/>
        <w:t xml:space="preserve">Повесть кажется незаконченной, потому что без ответа остаются многие вопросы, например, Момуна: “И почему люди бывают такими? Ты ему добро - он тебе зло”. Не дает Ч. Айтматов и ответа на вопрос мальчика: “Почему люди так живут? Почему одни злые, другие добрые? Почему есть счастливые и несчастливые?” Не написано в повести, почему, как в сказках, добро не победило зло. Право найти на них ответы предоставляется читателю. И хотя это сложно сделать, я попытаюсь. </w:t>
      </w:r>
      <w:r>
        <w:br/>
        <w:t>Мне кажется, что Ч. Айтматов ставил своей главной задачей написать правду, какая бы горькая она ни была, а читатель все равно сделает из нее верные выводы. Важно, что добро не пассивно, оно борется, а в жизни оно может и победить. Есть такой закон мирового искусства - посылать на смерть и муки лучших своих героев для того, чтобы всколыхнуть души живых, призвать их творить добро.</w:t>
      </w:r>
      <w:bookmarkStart w:id="0" w:name="_GoBack"/>
      <w:bookmarkEnd w:id="0"/>
    </w:p>
    <w:sectPr w:rsidR="009F426A" w:rsidRPr="00B700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078"/>
    <w:rsid w:val="009F426A"/>
    <w:rsid w:val="00AC3119"/>
    <w:rsid w:val="00B70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3EEC23-E30B-470B-9BDD-AD2E8094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1128</Words>
  <Characters>6432</Characters>
  <Application>Microsoft Office Word</Application>
  <DocSecurity>0</DocSecurity>
  <Lines>53</Lines>
  <Paragraphs>15</Paragraphs>
  <ScaleCrop>false</ScaleCrop>
  <Company>diakov.net</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Айтматов ч. - Рецензия на повесть ч. т. айтматова «белый пароход»</dc:title>
  <dc:subject/>
  <dc:creator>Irina</dc:creator>
  <cp:keywords/>
  <dc:description/>
  <cp:lastModifiedBy>Irina</cp:lastModifiedBy>
  <cp:revision>2</cp:revision>
  <dcterms:created xsi:type="dcterms:W3CDTF">2014-09-17T19:07:00Z</dcterms:created>
  <dcterms:modified xsi:type="dcterms:W3CDTF">2014-09-17T19:07:00Z</dcterms:modified>
</cp:coreProperties>
</file>