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A1" w:rsidRDefault="00071712">
      <w:pPr>
        <w:pStyle w:val="1"/>
        <w:jc w:val="center"/>
      </w:pPr>
      <w:r>
        <w:t>Островский а. н. - темное царство в драме а. н. островского гроза</w:t>
      </w:r>
    </w:p>
    <w:p w:rsidR="00CE46A1" w:rsidRPr="00071712" w:rsidRDefault="00071712">
      <w:pPr>
        <w:pStyle w:val="a3"/>
        <w:spacing w:after="240" w:afterAutospacing="0"/>
      </w:pPr>
      <w:r>
        <w:t>А. Н. Островский обладал высоким пониманием русской жизни и великим умением изображать резко и живо самые существенные её стороны. Добролюбов назвал мир, изображенный драматургом, «темным царством».</w:t>
      </w:r>
      <w:r>
        <w:br/>
        <w:t>Так что же это за такое «темное царство»?</w:t>
      </w:r>
      <w:r>
        <w:br/>
        <w:t>Знакомясь с обстановкой и образом жизни обитателей Калинова уже с первых картин драмы мы можем судить о мещанстве города.</w:t>
      </w:r>
      <w:r>
        <w:br/>
        <w:t>«Жестокие нравы, сударь, в нашем городе, жестокие!»</w:t>
      </w:r>
      <w:r>
        <w:br/>
        <w:t>За высокими заборами, за тяжелыми замками льются слезы. «У кого деньги, сударь, тот старается бедного закаболить… А между собой – то, сударь, как живут!… Враждуют друг на друга.» Кто они? Грубияны, кляузники, завистники, угнетатели.</w:t>
      </w:r>
      <w:r>
        <w:br/>
        <w:t>Добролюбов называет такой тип людей «самодурами русской жизни.» В роли «самодуров» в пьесе представлены Дикой и Кабаниха.</w:t>
      </w:r>
      <w:r>
        <w:br/>
        <w:t>Смысл жизни Дикова заключается в том, чтобы приобретать, увеличивать свое богатство. Для этого он не брезгует никакими средствами. Городничему, которому мужики жаловались на то, что Дикой их обирает, он отвечает : «Стоит ли, ваше высокоблагородие, нам с вами о таких пустяках разговаривать! Много у меня в год – то народу перебывает: вы - то поймите: не доплачу я им по какой – нибудь копейке на человека, а у меня из этого тысячи составляются, так оно мне и хорошо!»</w:t>
      </w:r>
      <w:r>
        <w:br/>
        <w:t>Главные черты Дикого – жадность и грубость. Имея тысячи, он чувствует свою силу и нагло требует всеобщего уважения и покорности. Он считает себя вправе ругать всех людей подряд.</w:t>
      </w:r>
      <w:r>
        <w:br/>
        <w:t>Вся его жизнь основана на ругательствах. «Пуще всего из – за денег, ни одного расчета без брани не обходится.» Ни кто и пикнуть не смеет ему о жалованье, изругает на чем свет стоит. В доме все его боятся, стараются с утра его не рассердить, иначе целый день ко всем будет придираться. И беда, если его человек, которого обругать не смеет; тут же домашние держитесь. «Как с цепи сорвался», - характеризует его Кудряш.</w:t>
      </w:r>
      <w:r>
        <w:br/>
        <w:t>Показывая свою власть, Дикой говорит Кулижину: «Говорю, что ты разбойник, и конец! Что ты, судиться, что ли со мной будешь! Так ты знай, что ты червяк. Захочу – помилую, захочу – раздавлю».</w:t>
      </w:r>
      <w:r>
        <w:br/>
        <w:t>Но ни всех ругает Дикой, не со всеми так говорит. Стоит наткнуться на сопротивление, так сразу меняется тон. Побаивается он своего конторщика Кудряша. «Он слово, а я десять; плюнет да и пойдет. Нет, уж я перед ним рабствовать не стану», - говорит Кудряш. Не смеет ругать он и Кабаниху.</w:t>
      </w:r>
      <w:r>
        <w:br/>
        <w:t>Оказывается, смирить Дикого не так уж и трудно, достаточно оказать ему хоть какое – нибудь сопротивление. Но беда в том, что сопротивление этого он почти не встречает.</w:t>
      </w:r>
      <w:r>
        <w:br/>
        <w:t>Речь дикого характеризует его как крайне грубого, невежественного, необразованного человека. Он ничего не хочет знать о науке, культуре, изобретениях. Когда Кулигин просит у него денег на солнечные часы, Дикой даже в толк не возьмет, о</w:t>
      </w:r>
      <w:r>
        <w:br/>
        <w:t>чем идет речь.</w:t>
      </w:r>
      <w:r>
        <w:br/>
        <w:t>На цитаты из стихов Державина Дикой говорит Кулигину: «Ты у меня грубить не смей!»</w:t>
      </w:r>
      <w:r>
        <w:br/>
        <w:t>Предел власти самодуров зависит от степени покорности окружающих. Это хорошо поняла другая владычица «темного царства»</w:t>
      </w:r>
      <w:r>
        <w:br/>
        <w:t>Кабаниха. Она внешне спокойна, хорошо владеет собой. «Ханжа, нищих оделяет, а домашних заела совсем», - так говорит о ней Кулигин. Размеренно, монотонно, не повышая голоса, она изматывает домашних своими бесконечными нравоучениями,</w:t>
      </w:r>
      <w:r>
        <w:br/>
        <w:t>укорами, попреками, жалобами: «Если родительница что когда и обидное, по вашей гордости, скажет, так, я думаю, можно бы перенести».</w:t>
      </w:r>
      <w:r>
        <w:br/>
        <w:t>Она не устает повторять, что заботиться не о себе, а о детях: «Ведь от любви родители и строги – то к вам бывают, от любви вас и бранят – то, все думают добру научить».</w:t>
      </w:r>
      <w:r>
        <w:br/>
        <w:t>Но от ее любви и заботы доходит до отупения Тихон, бежит из дома Варвара. Её постоянная тирания измучила Катерину, привела ее к гибели. Кабаниха постоянно прикидывается обиженной, несчастной: «Мать стара, глупа; ну, а вы, молодые люди,</w:t>
      </w:r>
      <w:r>
        <w:br/>
        <w:t>умные, не должны с нас, дураков, и взыскивать». Свою главную заботу она видит в том, что бы пресекать всякую возможность непокорности. Кабаниха поедом ест домашних, чтобы убить в них волю, всякую способность к сопротивлению. Она поддерживает</w:t>
      </w:r>
      <w:r>
        <w:br/>
        <w:t>суеверия и предрассудки, строго соблюдает старые обычаи и порядки: «Что ж ты стоишь, разве порядку не знаешь? Приказывай жене – то , как жить без тебя!»</w:t>
      </w:r>
      <w:r>
        <w:br/>
        <w:t>Кабаниха – это властная, самолюбивая, своенравная женщина, привыкшая только к беспрекословному подчинению и к унижению других: «Ну, ну, приказывай! Чтоб и я слышала, что ты ей приказываешь!»</w:t>
      </w:r>
      <w:r>
        <w:br/>
        <w:t>«В ночи, в ночи», - приказывает он Тихону. Это не женщина, а бессердечный, жестокий палач. Даже при виде вытащенного из Волги тела Катерины она сохраняет ледяное спокойствие. Кабаниха понимает, что только страх может удержать людей в</w:t>
      </w:r>
      <w:r>
        <w:br/>
        <w:t>подчинении, продлить господство самодуров. На слова Тихона, зачем жене его бояться, Кабаниха в ужасе восклицает: «Как зачем бояться! Да ты рехнулся, что ли? Тебя не станет бояться, меня и подавно».</w:t>
      </w:r>
      <w:r>
        <w:br/>
        <w:t>Она защищает закон, по которому слабый должен бояться сильного, по которому у человека не должно быть своей воли. После признания Катерины она громко, с торжеством говорит Тихону: «Что, сынок! Куда воля – то ведет? Говорила я тебе, так ты и</w:t>
      </w:r>
      <w:r>
        <w:br/>
        <w:t>слушать не хотел. Вот и дождался!»</w:t>
      </w:r>
      <w:r>
        <w:br/>
        <w:t>Воистину , по словам Добролюбова «Ничего святого, ничего чистого, ничего правого в этом темном мире». Критик восклицал: «Самодурство, дикое, безумное, прогнало из него всякое сознание чести и права… нагло растоптано самодурами человеческое</w:t>
      </w:r>
      <w:r>
        <w:br/>
        <w:t>достоинство, свобода личности, вера в любовь и счастье».</w:t>
      </w:r>
      <w:r>
        <w:br/>
        <w:t>Велика еще власть Кабанихи и Дикого «Но - чудное дело!… самодуры начинают ощущать какое – то недовольство и страх, сами не зная перед чем и почему. Помимо их, не спросясь их, выросла другая жизнь, с другими началами. Далеко она еще, но</w:t>
      </w:r>
      <w:r>
        <w:br/>
        <w:t>уже дает себя предчувствовать и посылает не хорошие видения темному произволу самодуров.»</w:t>
      </w:r>
      <w:r>
        <w:br/>
      </w:r>
      <w:bookmarkStart w:id="0" w:name="_GoBack"/>
      <w:bookmarkEnd w:id="0"/>
    </w:p>
    <w:sectPr w:rsidR="00CE46A1" w:rsidRPr="000717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712"/>
    <w:rsid w:val="00071712"/>
    <w:rsid w:val="00B14933"/>
    <w:rsid w:val="00C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AB11A-FDFD-49C8-B3D9-58742ABE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4835</Characters>
  <Application>Microsoft Office Word</Application>
  <DocSecurity>0</DocSecurity>
  <Lines>40</Lines>
  <Paragraphs>11</Paragraphs>
  <ScaleCrop>false</ScaleCrop>
  <Company>diakov.net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темное царство в драме а. н. островского гроза</dc:title>
  <dc:subject/>
  <dc:creator>Irina</dc:creator>
  <cp:keywords/>
  <dc:description/>
  <cp:lastModifiedBy>Irina</cp:lastModifiedBy>
  <cp:revision>2</cp:revision>
  <dcterms:created xsi:type="dcterms:W3CDTF">2014-08-30T12:26:00Z</dcterms:created>
  <dcterms:modified xsi:type="dcterms:W3CDTF">2014-08-30T12:26:00Z</dcterms:modified>
</cp:coreProperties>
</file>