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57B" w:rsidRDefault="004161F4">
      <w:pPr>
        <w:pStyle w:val="1"/>
        <w:jc w:val="center"/>
      </w:pPr>
      <w:r>
        <w:t>Образ поэта в лирике Пастернака</w:t>
      </w:r>
    </w:p>
    <w:p w:rsidR="0036157B" w:rsidRDefault="004161F4">
      <w:pPr>
        <w:spacing w:after="240"/>
      </w:pPr>
      <w:r>
        <w:t>Наверное, нет такого поэта в русской литературе, который бы не обращался к теме поэта и поэзии. Великие творцы осмысливали сущность поэзии, ее цель и назначение. «Глаголом жги сердца людей», – призывал Пушкин, и его поэзия пробуждала в читателях «чувства добрые». Для Лермонтова поэзия – «отзвук мыслей благородных», Некрасов стремился к гражданственности творчества: «Будь гражданин! Служа искусству, для блага ближнего живи…» Пастернак, продолжая эти великие традиции, размышляет не только о сути поэзии, но и о том, каким должен быть настоящий поэт. Для Пастернака поэзия – это что-то стихийное, близкое к природе, может быть, это сама природа:</w:t>
      </w:r>
      <w:r>
        <w:br/>
      </w:r>
      <w:r>
        <w:br/>
        <w:t>Это – круто налившийся свист,</w:t>
      </w:r>
      <w:r>
        <w:br/>
      </w:r>
      <w:r>
        <w:br/>
        <w:t>Это – щелканье сдавленных льдинок,</w:t>
      </w:r>
      <w:r>
        <w:br/>
      </w:r>
      <w:r>
        <w:br/>
        <w:t>Это – ночь, леденящая лист,</w:t>
      </w:r>
      <w:r>
        <w:br/>
      </w:r>
      <w:r>
        <w:br/>
        <w:t>Это – двух соловьев поединок.</w:t>
      </w:r>
      <w:r>
        <w:br/>
      </w:r>
      <w:r>
        <w:br/>
        <w:t>Поэзия для Пастернака – процесс, захватывающий всего человека целиком, не оставляющий ему пути к отступлению, это огромная ответственность, ложащаяся на человека, решившего обнародовать свои мысли и чувства:</w:t>
      </w:r>
      <w:r>
        <w:br/>
      </w:r>
      <w:r>
        <w:br/>
        <w:t>О, знал бы я, что так бывает,</w:t>
      </w:r>
      <w:r>
        <w:br/>
      </w:r>
      <w:r>
        <w:br/>
        <w:t>Когда пускался на дебют,</w:t>
      </w:r>
      <w:r>
        <w:br/>
      </w:r>
      <w:r>
        <w:br/>
        <w:t>Что строчки с кровью – убивают,</w:t>
      </w:r>
      <w:r>
        <w:br/>
      </w:r>
      <w:r>
        <w:br/>
        <w:t>Нахлынут горлом и убьют!</w:t>
      </w:r>
      <w:r>
        <w:br/>
      </w:r>
      <w:r>
        <w:br/>
        <w:t>Поэт творит кровью своего сердца, и каждое его слово, отданное людям, это его детище, за которое он несет ответственность. Как перекликаются эти строки Пастернака со словами другого великого его современника О. Мандельштама: «Играй же, на разрыв аорты…»</w:t>
      </w:r>
      <w:r>
        <w:br/>
      </w:r>
      <w:r>
        <w:br/>
        <w:t>Во всех стихах Пастернака, посвященных творчеству, перед нами встает образ человека, бескорыстно преданного поэзии, для которого главное – это выразить свои идеи, чувства, чтобы найти отклик в других, тех, кто почувствует душевную близость к поэту:</w:t>
      </w:r>
      <w:r>
        <w:br/>
      </w:r>
      <w:r>
        <w:br/>
        <w:t>Во всем мне хочется дойти</w:t>
      </w:r>
      <w:r>
        <w:br/>
      </w:r>
      <w:r>
        <w:br/>
        <w:t>До самой сути.</w:t>
      </w:r>
      <w:r>
        <w:br/>
      </w:r>
      <w:r>
        <w:br/>
        <w:t>В работе, в поисках пути,</w:t>
      </w:r>
      <w:r>
        <w:br/>
      </w:r>
      <w:r>
        <w:br/>
        <w:t>В сердечной смуте.</w:t>
      </w:r>
      <w:r>
        <w:br/>
      </w:r>
      <w:r>
        <w:br/>
        <w:t>До сущности протекших дней,</w:t>
      </w:r>
      <w:r>
        <w:br/>
      </w:r>
      <w:r>
        <w:br/>
        <w:t>До их причины,</w:t>
      </w:r>
      <w:r>
        <w:br/>
      </w:r>
      <w:r>
        <w:br/>
        <w:t>До оснований, до корней,</w:t>
      </w:r>
      <w:r>
        <w:br/>
      </w:r>
      <w:r>
        <w:br/>
        <w:t>До сердцевины.</w:t>
      </w:r>
      <w:r>
        <w:br/>
      </w:r>
      <w:r>
        <w:br/>
        <w:t>Стремление постичь глубину происходящих событий и явлений, философски осмыслить человеческую жизнь и жизнь природы – вот одно из важных требований, которое предъявляет Пастернак к поэту и, в первую очередь, к себе самому. Программным для поэта стало стихотворение «Быть знаменитым некрасиво…» В нем он создает образ творца, который создает свои произведения без оглядки на чужое мнение, бескомпромиссного, скромного, для которого слава и успех не являются самоцелью, который пишет не для сегодняшнего момента, а для вечности:</w:t>
      </w:r>
      <w:r>
        <w:br/>
      </w:r>
      <w:r>
        <w:br/>
        <w:t>Быть знаменитым некрасиво.</w:t>
      </w:r>
      <w:r>
        <w:br/>
      </w:r>
      <w:r>
        <w:br/>
        <w:t>Не это подымает ввысь.</w:t>
      </w:r>
      <w:r>
        <w:br/>
      </w:r>
      <w:r>
        <w:br/>
        <w:t>Не надо заводить архива,</w:t>
      </w:r>
      <w:r>
        <w:br/>
      </w:r>
      <w:r>
        <w:br/>
        <w:t>Над рукописями трястись.</w:t>
      </w:r>
      <w:r>
        <w:br/>
      </w:r>
      <w:r>
        <w:br/>
        <w:t>Поэт говорит о цели своего труда, о благородной и бескорыстной задаче:</w:t>
      </w:r>
      <w:r>
        <w:br/>
      </w:r>
      <w:r>
        <w:br/>
        <w:t>Цель творчества – самоотдача,</w:t>
      </w:r>
      <w:r>
        <w:br/>
      </w:r>
      <w:r>
        <w:br/>
        <w:t>А не шумиха, не успех.</w:t>
      </w:r>
      <w:r>
        <w:br/>
      </w:r>
      <w:r>
        <w:br/>
        <w:t>Позорно, ничего не знача,</w:t>
      </w:r>
      <w:r>
        <w:br/>
      </w:r>
      <w:r>
        <w:br/>
        <w:t>Быть притчей на устах у всех.</w:t>
      </w:r>
      <w:r>
        <w:br/>
      </w:r>
      <w:r>
        <w:br/>
        <w:t>Эти слова звучат не редкость современно, особенно сейчас, когда мерилом творчества стал сиюминутный успех, когда изучается не творчество как таковое, а скандалы, с ним связанные. Как будто поэт предвидел, предугадал сегодняшнюю жизнь и оставил нам свою заповедь писательского труда:</w:t>
      </w:r>
      <w:r>
        <w:br/>
      </w:r>
      <w:r>
        <w:br/>
        <w:t>Но надо жить без самозванства,</w:t>
      </w:r>
      <w:r>
        <w:br/>
      </w:r>
      <w:r>
        <w:br/>
        <w:t>Так жить, чтобы в конце концов</w:t>
      </w:r>
      <w:r>
        <w:br/>
      </w:r>
      <w:r>
        <w:br/>
        <w:t>Привлечь к себе любовь пространства,</w:t>
      </w:r>
      <w:r>
        <w:br/>
      </w:r>
      <w:r>
        <w:br/>
        <w:t>Услышать будущего зов.</w:t>
      </w:r>
      <w:r>
        <w:br/>
      </w:r>
      <w:r>
        <w:br/>
        <w:t>В конце стихотворения Пастернак повторяет, как молитву, слово «живым», это ключевое слово в его творчестве, поэт должен быть живым, нужным людям, чтобы они могли разделить его мысли и чувства:</w:t>
      </w:r>
      <w:r>
        <w:br/>
      </w:r>
      <w:r>
        <w:br/>
        <w:t>И должен ни единой долькой</w:t>
      </w:r>
      <w:r>
        <w:br/>
      </w:r>
      <w:r>
        <w:br/>
        <w:t>Не отступаться от лица,</w:t>
      </w:r>
      <w:r>
        <w:br/>
      </w:r>
      <w:r>
        <w:br/>
        <w:t>Но быть живым, живым и только,</w:t>
      </w:r>
      <w:r>
        <w:br/>
      </w:r>
      <w:r>
        <w:br/>
        <w:t>Живым и только до конца.</w:t>
      </w:r>
      <w:r>
        <w:br/>
      </w:r>
      <w:r>
        <w:br/>
        <w:t>Поэзия для Пастернака – это «творчество и чудотворство», поэтому творец должен всегда быть в поиске, не должен успокаиваться, чтобы создать такие произведения, за которые не будет стыдно перед вечностью:</w:t>
      </w:r>
      <w:r>
        <w:br/>
      </w:r>
      <w:r>
        <w:br/>
        <w:t>Не спи, не спи, работай,</w:t>
      </w:r>
      <w:r>
        <w:br/>
      </w:r>
      <w:r>
        <w:br/>
        <w:t>Не прерывай труда,</w:t>
      </w:r>
      <w:r>
        <w:br/>
      </w:r>
      <w:r>
        <w:br/>
        <w:t>Не спи, борись с дремотой,</w:t>
      </w:r>
      <w:r>
        <w:br/>
      </w:r>
      <w:r>
        <w:br/>
        <w:t>Как летчик, как звезда.</w:t>
      </w:r>
      <w:r>
        <w:br/>
      </w:r>
      <w:r>
        <w:br/>
        <w:t>Не спи, не спи, художник,</w:t>
      </w:r>
      <w:r>
        <w:br/>
      </w:r>
      <w:r>
        <w:br/>
        <w:t>Не предавайся сну.</w:t>
      </w:r>
      <w:r>
        <w:br/>
      </w:r>
      <w:r>
        <w:br/>
        <w:t>Ты – вечности заложник</w:t>
      </w:r>
      <w:r>
        <w:br/>
      </w:r>
      <w:r>
        <w:br/>
        <w:t>У времени в плену.</w:t>
      </w:r>
      <w:r>
        <w:br/>
      </w:r>
      <w:r>
        <w:br/>
        <w:t>Сцена в Александровской гимназии. (Анализ эпизода из романа М.А. Булгакова «Белая гвардия», глава 7, часть первая.)</w:t>
      </w:r>
      <w:r>
        <w:br/>
      </w:r>
      <w:r>
        <w:br/>
        <w:t>Роман «Белая гвардия» – роман тревожный, неспокойный, рассказывающий о суровом и страшном времени гражданской войны. Действие романа происходит в любимом писателем городе – Киеве, который он просто называет Город. Седьмая глава тоже очень тревожная, неспокойная, потому что в ней автор описывает очень важные для жителей Города и для героев романа события. Глава начинается описанием пейзажа. Несколько раз Булгаков использует слово «страшный», нагнетая беспокойство и готовя читателя к трагическим происшествиям: «Глубокой ночью угольная тьма залегла на террасах лучшего места в мире – Владимирской горки. Кирпичные дорожки и аллеи скрыты под нескончаемым пухлым пластом нетронутого снега…..Деревья во тьме, странные, как люстры в кисее, стоят в шапках снега, и сугробы кругом по самое горло. Жуть».</w:t>
      </w:r>
      <w:r>
        <w:br/>
      </w:r>
      <w:r>
        <w:br/>
        <w:t>В это время на Горке ходят только бандиты, пытающиеся проскочить мимо патруля.</w:t>
      </w:r>
      <w:r>
        <w:br/>
      </w:r>
      <w:r>
        <w:br/>
        <w:t>А во дворце гетмана неприличная суета, потому что гетман собирается бежать из Города, переодевшись в форму майора.</w:t>
      </w:r>
      <w:r>
        <w:br/>
      </w:r>
      <w:r>
        <w:br/>
        <w:t>Основные события, ярко характеризующие все происходящее, разворачиваются в здании Александровской гимназии, где учился Алексей Турбин и Николка. Еще сохранился портрет императора Александра, но все остальное изменилось: юнкера готовятся к бою, готовятся защищать своего гетмана, которому они присягали. Весь командующий состав полон ожидания и тревоги, «но всякий, кто увидал бы полковника и штабс-капитана в эту знаменитую ночь, мог бы сразу и уверенно сказать, в чем разница: у Студзинского в глазах – тревога предчувствия, а у Малышева в глазах тревога определенная, когда все уже совершенно ясно, понятно и погано». Полковник Малышев уже знает, что гетман ночью сбежал, что Город защищать не будут, просто отдадут Петлюре на растерзание, что юнкера, собравшиеся в гимназии, обречены на смерть. Поэтому он принимает решение, хотя и противоречащее его воинской выучке и присяге, но единственно правильное с точки зрения человечности и нравственности. Выступая перед дивизионом, он говорит: «За ночь в нашем положении, в положении армии и, я бы сказал, в государственном положении на Украине, произошли резкие и внезапные изменения. Поэтому я объявляю вам, что дивизион распущен». Он предлагает всем, кроме караульных, разойтись по домам. Это решение дается полковнику Малышеву непросто, Булгаков показывает нам, что у полковника его серебряная шашка уже не сияла огнями, как накануне, а кобура револьвера была расстегнута – только это выдает его внутреннее состояние, и мы понимаем, что в эту минуту для него рушится весь прежний мир. Юнкера ничего не понимают, не понимает смысла происходящего и капитан Студзинский. В толпе проносится слово «измена», крики: «Арестовать его!». Студзинский и один из прапорщиков пытаются арестовать полковника, но другие офицеры, среди которых были Мышлаевский и Карась, помешали им сделать это. Они уже начали догадываться, что происходит, так как видели накануне, как неорганизованно устроена оборона Города. Один Малышев сохраняет спокойствие в этой ситуации, он чувствует свою правоту: «Тише! – прокричал чрезвычайно уверенный голос господина полковника. Правда, и ртом он дергал не хуже самого прапорщика, правда, и лицо его пошло красными пятнами, но в глазах у него уверенности было больше, чем у всей офицерской группы». Он призывает их к порядку, говоря о том, что нельзя воевать с такими недисциплинированными юнцами. Он задает им один вопрос: «Кого желаете защищать?» На этот вопрос отвечает Мышлаевский «с искрами огромного и теплого интереса»: «Защищать гетмана.» И тут звучит потрясающая по своей силе отчаяния и боли речь полковника Малышева, из которой всем становится ясно, что их предали: «Гетман сегодня около четырех часов утра, позорно бросив нас всех на произвол судьбы, бежал! Бежал, как последняя каналья и трус! Не позже чем через несколько часов мы будем свидетелями катастрофы, когда обманутые и втянутые в авантюру люди вроде вас будут перебиты как собаки.» Боль полковника прорывается, несмотря на всю его сдержанность, в горьких и полных отчаяния словах: «Слушайте, дети мои! – вдруг сорвавшимся голосом крикнул полковник Малышев, по возрасту годившийся никак не в отцы, а лишь в старшие братья всем стоящим под штыками. Слушайте! Я, кадровый офицер, вынесший войну с германцами, чему свидетель штабс-капитан Студзинский, на свою совесть беру и ответственность, все!…все!!» Эта эмоциональная речь вызывает слезы не только у молоденьких юнкеров, но и у капитана Студзинского.</w:t>
      </w:r>
      <w:r>
        <w:br/>
      </w:r>
      <w:r>
        <w:br/>
        <w:t>Мышлаевский пытается сохранить спокойствие в этой ситуации просит разрешения у полковника поджечь здание гимназии, чтобы петлюровцам не досталось оружие, на что получает суровый ответ: «Господин поручик, Петлюре через три часа достанутся сотни живых жизней, и единственно, о чем я жалею, что я ценой своей жизни и даже вашей, еще более дорогой, конечно, их гибели приостановить не могу. О портретах, пушках и винтовках попрошу вас более со мной не говорить».</w:t>
      </w:r>
      <w:r>
        <w:br/>
      </w:r>
      <w:r>
        <w:br/>
        <w:t>В конце этой сцены капитан Студзинский просит прощения у полковника Малышева за то, что хотел его арестовать. «Принимаю», - вежливо ответил полковник».</w:t>
      </w:r>
      <w:r>
        <w:br/>
      </w:r>
      <w:r>
        <w:br/>
        <w:t>Эпизод в гимназии показывает нам трагедию русских офицеров, которые оказались в полном недоумении, как им поступать и – делать. Привыкшие выполнять приказы, они теряются в сложной ситуации. Но лучшие из них, такие, как полковник Малышев, поступают не по уставу, а по совести, беря на себя всю ответственность за принятое решение, чтобы сохранить жизни людей. В это страшное время, когда, казалось бы, жизнь человека полностью обесценилась, есть еще люди, способные думать о других, переживать за них, беречь их жизни. Человечность – вот самое главное, что должен сохранить человек в любом положении, даже во время войны, особенно гражданской войны, в которой нет и не может быть победителей.</w:t>
      </w:r>
      <w:bookmarkStart w:id="0" w:name="_GoBack"/>
      <w:bookmarkEnd w:id="0"/>
    </w:p>
    <w:sectPr w:rsidR="003615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1F4"/>
    <w:rsid w:val="0036157B"/>
    <w:rsid w:val="004161F4"/>
    <w:rsid w:val="00FA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B20DE-F81C-4131-A053-551FEC78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1433</Words>
  <Characters>8170</Characters>
  <Application>Microsoft Office Word</Application>
  <DocSecurity>0</DocSecurity>
  <Lines>68</Lines>
  <Paragraphs>19</Paragraphs>
  <ScaleCrop>false</ScaleCrop>
  <Company>diakov.net</Company>
  <LinksUpToDate>false</LinksUpToDate>
  <CharactersWithSpaces>9584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поэта в лирике Пастернака</dc:title>
  <dc:subject/>
  <dc:creator>Irina</dc:creator>
  <cp:keywords/>
  <dc:description/>
  <cp:lastModifiedBy>Irina</cp:lastModifiedBy>
  <cp:revision>2</cp:revision>
  <dcterms:created xsi:type="dcterms:W3CDTF">2014-08-30T07:13:00Z</dcterms:created>
  <dcterms:modified xsi:type="dcterms:W3CDTF">2014-08-30T07:13:00Z</dcterms:modified>
</cp:coreProperties>
</file>