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925" w:rsidRDefault="00684F8F">
      <w:pPr>
        <w:pStyle w:val="1"/>
        <w:jc w:val="center"/>
      </w:pPr>
      <w:r>
        <w:t>Лермонтов м. ю. - Письмо веры печорину.</w:t>
      </w:r>
    </w:p>
    <w:p w:rsidR="00020925" w:rsidRPr="00684F8F" w:rsidRDefault="00684F8F">
      <w:pPr>
        <w:pStyle w:val="a3"/>
        <w:spacing w:after="240" w:afterAutospacing="0"/>
      </w:pPr>
      <w:r>
        <w:t>Печорин – незаурядная личность. Он умён, образован, ненавидит равнодушие, скуку, мещанское благополучие, у него мятежный характер. Герой Лермонтова энергичен, активен, «бешено гоняется за жизнью». Но его активность и энергия направлены на мелкие дела. Он растрачивает свою могучую натуру «по пустякам». Натура Печорина сложна и противоречива. Он критикует свои недостатки, недоволен собой и кружающими. Но во имя чего он живет? Была ли цель в его жизни. Нет. В этом его трагедия. Таким героя сделала та среда, в которой он живет, светское воспитание убило в нем все лучшие качества. Он герой своего времени. Он, как и Онегин, не находит смысла жизни. Каков же Печорин в сцене последнего объяснения с Мери?</w:t>
      </w:r>
      <w:r>
        <w:br/>
        <w:t>Мери – светская девушка, она воспитана в этом обществе. У неё много положительных качеств: она обаятельна, проста, непосредственна, благородна в поступках и чувствах. Но самолюбива, горда, иногда заносчива. Она полюбила Печорина, но не поняла его мятежную душу.</w:t>
      </w:r>
      <w:r>
        <w:br/>
        <w:t>Печорин узнает от Вернера, что после его дуэли с Грушницким Мери заболела. Её мать и она решают, что он стрелялся из-за любви к ней. Печорин перед отъездом зашёл проститься с княгиней, которая говорит о болезни дочери и о том, что Печорин любит княжну и может жениться.</w:t>
      </w:r>
      <w:r>
        <w:br/>
        <w:t>Теперь он должен поговорить с Мери, потому что его неправильно поняли. «Как я ни искал в груди моей хоть искры любви к милой Мери, но старания мои были напрасны». И хотя сердце Печорина сильно билось, но «мысли были спокойны, голова холодна». Он не любил её. Ему жаль княжну, когда он видит, как она больна и слаба. Печорин объясняется с ней, говорит о том, что он смеялся над ней, и она должна презирать его. «Еще минута, и я бы упал к её ногам», - думает Печорин, когда видит, что она любит его. Но он говорит твердым голосом и с принужденной усмешкой. Он признается в своих недостатках, низости, и княжна «бледная, как мрамор, отвечает: « Я вас ненавижу». Впоследствии Печорин спрашивает себя, почему «тихие радости и спокойствие душевное» не для него. И отвечает: « Я, как матрос, рожденный и выросший на палубе разбойничьего брига: его душа сжилась с бурями и битвами…». Одна Вера понимала Печорина. Он не мог бы жениться на Мери, потому что не любил её и не хотел потерять свою свободу и независимость.</w:t>
      </w:r>
      <w:r>
        <w:br/>
        <w:t>Но в этой сцене снова раскрывается противоречивый характер героя. Он переживает, когда видит, как больна Мери, как она его любит, готов «упасть к её ногам». Но ему жаль её, и всё. Рассудок и холодность побеждают. Печорин самокритичен. Он всегда осуждает свои неблаговидные поступки, он прямо говорит об этом. Но надо признать, что герой и эгоистичен. У него нет друзей. Даже с Вернером он холоден. Даже Веру он не смог полюбить. «Во мне душа испорчена светом». Да, это так. Жаль, что недюжинная натура Печорина не принесла ему счастья. Он не нашел смысла жизни.</w:t>
      </w:r>
      <w:r>
        <w:br/>
      </w:r>
      <w:bookmarkStart w:id="0" w:name="_GoBack"/>
      <w:bookmarkEnd w:id="0"/>
    </w:p>
    <w:sectPr w:rsidR="00020925" w:rsidRPr="00684F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F8F"/>
    <w:rsid w:val="00020925"/>
    <w:rsid w:val="00684F8F"/>
    <w:rsid w:val="00E7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2CD85-92A3-4819-897C-34467EEA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Company>diakov.net</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Письмо веры печорину.</dc:title>
  <dc:subject/>
  <dc:creator>Irina</dc:creator>
  <cp:keywords/>
  <dc:description/>
  <cp:lastModifiedBy>Irina</cp:lastModifiedBy>
  <cp:revision>2</cp:revision>
  <dcterms:created xsi:type="dcterms:W3CDTF">2014-09-17T17:45:00Z</dcterms:created>
  <dcterms:modified xsi:type="dcterms:W3CDTF">2014-09-17T17:45:00Z</dcterms:modified>
</cp:coreProperties>
</file>