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1A" w:rsidRPr="00A70165" w:rsidRDefault="00E86BF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ГОСУДАРСТВЕННОЕ АВТОНОМНОЕ ОБРАЗОВАТЕЛЬНОЕ УЧРЕЖДЕНИЕ ВЫСШЕГО ПРОФЕССИОНАЛЬНОГО ОБРАЗОВАНИЯ ТЮМЕНСКОЙ ОБЛАСТИ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ТЮМЕНСКАЯ ГОСУДАРСТВЕННАЯ АКАДЕМИЯ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МИРОВОЙ ЭКОНОМИКИ, УПРАВЛЕНИЯ И ПРАВА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Экономический факультет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D35B1A" w:rsidP="00363B13">
      <w:pPr>
        <w:spacing w:line="360" w:lineRule="auto"/>
        <w:ind w:right="-185"/>
        <w:jc w:val="right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Кафедра экономики и МХС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E86BF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РЕФЕРАТ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по дисциплине «Международные валютно-кредитные  отношения»</w:t>
      </w:r>
    </w:p>
    <w:p w:rsidR="00D35B1A" w:rsidRPr="00A70165" w:rsidRDefault="00D35B1A" w:rsidP="00363B13">
      <w:pPr>
        <w:tabs>
          <w:tab w:val="left" w:pos="2985"/>
        </w:tabs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на тему: </w:t>
      </w:r>
      <w:r w:rsidRPr="00A70165">
        <w:rPr>
          <w:rStyle w:val="plan1"/>
          <w:color w:val="000000"/>
          <w:sz w:val="28"/>
          <w:szCs w:val="28"/>
        </w:rPr>
        <w:t>«Государственное регулирование</w:t>
      </w:r>
      <w:r w:rsidR="001C05D3" w:rsidRPr="00A70165">
        <w:rPr>
          <w:rStyle w:val="plan1"/>
          <w:color w:val="000000"/>
          <w:sz w:val="28"/>
          <w:szCs w:val="28"/>
        </w:rPr>
        <w:t xml:space="preserve"> международных кредитных отношений</w:t>
      </w:r>
      <w:r w:rsidRPr="00A70165">
        <w:rPr>
          <w:rStyle w:val="plan1"/>
          <w:color w:val="000000"/>
          <w:sz w:val="28"/>
          <w:szCs w:val="28"/>
        </w:rPr>
        <w:t>»</w:t>
      </w: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D35B1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D35B1A" w:rsidRPr="00A70165" w:rsidRDefault="00D35B1A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tabs>
          <w:tab w:val="left" w:pos="5580"/>
          <w:tab w:val="left" w:pos="6405"/>
          <w:tab w:val="right" w:pos="9355"/>
        </w:tabs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</w:r>
    </w:p>
    <w:p w:rsidR="00D35B1A" w:rsidRPr="00A70165" w:rsidRDefault="00D35B1A" w:rsidP="00363B13">
      <w:pPr>
        <w:tabs>
          <w:tab w:val="left" w:pos="5580"/>
          <w:tab w:val="left" w:pos="6405"/>
          <w:tab w:val="right" w:pos="9355"/>
        </w:tabs>
        <w:spacing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tabs>
          <w:tab w:val="left" w:pos="5580"/>
          <w:tab w:val="left" w:pos="5610"/>
          <w:tab w:val="left" w:pos="5880"/>
          <w:tab w:val="left" w:pos="6435"/>
          <w:tab w:val="left" w:pos="6705"/>
          <w:tab w:val="right" w:pos="9355"/>
        </w:tabs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</w:r>
      <w:r w:rsidR="00747555" w:rsidRPr="00A70165">
        <w:rPr>
          <w:color w:val="000000"/>
          <w:sz w:val="28"/>
          <w:szCs w:val="28"/>
        </w:rPr>
        <w:t xml:space="preserve"> </w:t>
      </w:r>
      <w:r w:rsidR="00E86BFA" w:rsidRPr="00A70165">
        <w:rPr>
          <w:color w:val="000000"/>
          <w:sz w:val="28"/>
          <w:szCs w:val="28"/>
        </w:rPr>
        <w:t>Выполнил:</w:t>
      </w:r>
    </w:p>
    <w:p w:rsidR="00D35B1A" w:rsidRPr="00A70165" w:rsidRDefault="00D35B1A" w:rsidP="00363B13">
      <w:pPr>
        <w:tabs>
          <w:tab w:val="left" w:pos="5580"/>
          <w:tab w:val="left" w:pos="5610"/>
          <w:tab w:val="left" w:pos="5880"/>
          <w:tab w:val="left" w:pos="6435"/>
          <w:tab w:val="left" w:pos="6705"/>
          <w:tab w:val="right" w:pos="9355"/>
        </w:tabs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</w:r>
      <w:r w:rsidR="00EC68ED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студент 4 курса спец-ть МЭ</w:t>
      </w:r>
    </w:p>
    <w:p w:rsidR="00D35B1A" w:rsidRPr="00A70165" w:rsidRDefault="00D35B1A" w:rsidP="00363B13">
      <w:pPr>
        <w:tabs>
          <w:tab w:val="left" w:pos="5580"/>
          <w:tab w:val="left" w:pos="5610"/>
          <w:tab w:val="left" w:pos="5880"/>
          <w:tab w:val="left" w:pos="6435"/>
          <w:tab w:val="left" w:pos="6705"/>
          <w:tab w:val="right" w:pos="9355"/>
        </w:tabs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</w:r>
      <w:r w:rsidR="00747555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группа МЭ-0-71</w:t>
      </w:r>
    </w:p>
    <w:p w:rsidR="00D35B1A" w:rsidRPr="00A70165" w:rsidRDefault="00D35B1A" w:rsidP="00363B13">
      <w:pPr>
        <w:tabs>
          <w:tab w:val="left" w:pos="5580"/>
          <w:tab w:val="left" w:pos="5730"/>
          <w:tab w:val="left" w:pos="5880"/>
          <w:tab w:val="left" w:pos="6510"/>
          <w:tab w:val="left" w:pos="6735"/>
          <w:tab w:val="right" w:pos="9355"/>
        </w:tabs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</w:r>
      <w:r w:rsidR="00747555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Мусина Д.А.</w:t>
      </w:r>
    </w:p>
    <w:p w:rsidR="00E86BFA" w:rsidRPr="00A70165" w:rsidRDefault="00E86BFA" w:rsidP="00363B13">
      <w:pPr>
        <w:tabs>
          <w:tab w:val="left" w:pos="5580"/>
          <w:tab w:val="left" w:pos="5730"/>
          <w:tab w:val="left" w:pos="5880"/>
          <w:tab w:val="left" w:pos="6510"/>
          <w:tab w:val="left" w:pos="6735"/>
          <w:tab w:val="right" w:pos="9355"/>
        </w:tabs>
        <w:ind w:right="-185"/>
        <w:jc w:val="both"/>
        <w:rPr>
          <w:color w:val="000000"/>
          <w:sz w:val="28"/>
          <w:szCs w:val="28"/>
        </w:rPr>
      </w:pPr>
    </w:p>
    <w:p w:rsidR="00E86BFA" w:rsidRPr="00A70165" w:rsidRDefault="00E86BFA" w:rsidP="00363B13">
      <w:pPr>
        <w:tabs>
          <w:tab w:val="left" w:pos="5580"/>
          <w:tab w:val="left" w:pos="6405"/>
          <w:tab w:val="right" w:pos="9355"/>
        </w:tabs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                                                                                Проверил:</w:t>
      </w:r>
    </w:p>
    <w:p w:rsidR="00E86BFA" w:rsidRPr="00A70165" w:rsidRDefault="00E86BFA" w:rsidP="00363B13">
      <w:pPr>
        <w:tabs>
          <w:tab w:val="left" w:pos="5580"/>
          <w:tab w:val="left" w:pos="6405"/>
          <w:tab w:val="right" w:pos="9355"/>
        </w:tabs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                                                                   к.э.н., доц.,  Радион М.А.</w:t>
      </w:r>
    </w:p>
    <w:p w:rsidR="00E86BFA" w:rsidRPr="00A70165" w:rsidRDefault="00E86BFA" w:rsidP="00363B13">
      <w:pPr>
        <w:tabs>
          <w:tab w:val="left" w:pos="5580"/>
          <w:tab w:val="left" w:pos="5730"/>
          <w:tab w:val="left" w:pos="5880"/>
          <w:tab w:val="left" w:pos="6510"/>
          <w:tab w:val="left" w:pos="6735"/>
          <w:tab w:val="right" w:pos="9355"/>
        </w:tabs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tabs>
          <w:tab w:val="left" w:pos="5715"/>
          <w:tab w:val="left" w:pos="6075"/>
          <w:tab w:val="left" w:pos="6495"/>
          <w:tab w:val="left" w:pos="6750"/>
          <w:tab w:val="right" w:pos="9355"/>
        </w:tabs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  <w:t xml:space="preserve">  </w:t>
      </w:r>
    </w:p>
    <w:p w:rsidR="00D35B1A" w:rsidRPr="00A70165" w:rsidRDefault="00D35B1A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747555" w:rsidRPr="00A70165" w:rsidRDefault="00747555" w:rsidP="00363B13">
      <w:pPr>
        <w:spacing w:line="360" w:lineRule="auto"/>
        <w:ind w:right="-185"/>
        <w:rPr>
          <w:color w:val="000000"/>
          <w:sz w:val="28"/>
          <w:szCs w:val="28"/>
        </w:rPr>
      </w:pPr>
    </w:p>
    <w:p w:rsidR="00D35B1A" w:rsidRPr="00A70165" w:rsidRDefault="00E86BFA" w:rsidP="00363B13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Тюмень, </w:t>
      </w:r>
      <w:r w:rsidR="00D35B1A" w:rsidRPr="00A70165">
        <w:rPr>
          <w:color w:val="000000"/>
          <w:sz w:val="28"/>
          <w:szCs w:val="28"/>
        </w:rPr>
        <w:t>2011</w:t>
      </w:r>
    </w:p>
    <w:p w:rsidR="00D35B1A" w:rsidRPr="00A70165" w:rsidRDefault="001C05D3" w:rsidP="00363B13">
      <w:pPr>
        <w:pStyle w:val="a3"/>
        <w:spacing w:before="0" w:beforeAutospacing="0" w:after="0" w:afterAutospacing="0" w:line="360" w:lineRule="auto"/>
        <w:ind w:right="-185"/>
        <w:jc w:val="center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lastRenderedPageBreak/>
        <w:t>СОДЕРЖАНИЕ</w:t>
      </w:r>
    </w:p>
    <w:p w:rsidR="00105BD9" w:rsidRPr="00A70165" w:rsidRDefault="00105BD9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0E597C" w:rsidRPr="000E597C" w:rsidRDefault="000E597C" w:rsidP="000E597C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TOC \o "1-1" \h \z \u </w:instrText>
      </w:r>
      <w:r>
        <w:rPr>
          <w:color w:val="000000"/>
          <w:sz w:val="28"/>
          <w:szCs w:val="28"/>
        </w:rPr>
        <w:fldChar w:fldCharType="separate"/>
      </w:r>
      <w:hyperlink w:anchor="_Toc293525877" w:history="1">
        <w:r w:rsidRPr="000E597C">
          <w:rPr>
            <w:rStyle w:val="a6"/>
            <w:noProof/>
            <w:sz w:val="28"/>
            <w:szCs w:val="28"/>
          </w:rPr>
          <w:t>1. Международный кредит как экономико-правовая категория</w:t>
        </w:r>
        <w:r w:rsidRPr="000E597C">
          <w:rPr>
            <w:noProof/>
            <w:webHidden/>
            <w:sz w:val="28"/>
            <w:szCs w:val="28"/>
          </w:rPr>
          <w:tab/>
        </w:r>
        <w:r w:rsidRPr="000E597C">
          <w:rPr>
            <w:noProof/>
            <w:webHidden/>
            <w:sz w:val="28"/>
            <w:szCs w:val="28"/>
          </w:rPr>
          <w:fldChar w:fldCharType="begin"/>
        </w:r>
        <w:r w:rsidRPr="000E597C">
          <w:rPr>
            <w:noProof/>
            <w:webHidden/>
            <w:sz w:val="28"/>
            <w:szCs w:val="28"/>
          </w:rPr>
          <w:instrText xml:space="preserve"> PAGEREF _Toc293525877 \h </w:instrText>
        </w:r>
        <w:r w:rsidRPr="000E597C">
          <w:rPr>
            <w:noProof/>
            <w:webHidden/>
            <w:sz w:val="28"/>
            <w:szCs w:val="28"/>
          </w:rPr>
        </w:r>
        <w:r w:rsidRPr="000E597C">
          <w:rPr>
            <w:noProof/>
            <w:webHidden/>
            <w:sz w:val="28"/>
            <w:szCs w:val="28"/>
          </w:rPr>
          <w:fldChar w:fldCharType="separate"/>
        </w:r>
        <w:r w:rsidR="00121338">
          <w:rPr>
            <w:noProof/>
            <w:webHidden/>
            <w:sz w:val="28"/>
            <w:szCs w:val="28"/>
          </w:rPr>
          <w:t>3</w:t>
        </w:r>
        <w:r w:rsidRPr="000E597C">
          <w:rPr>
            <w:noProof/>
            <w:webHidden/>
            <w:sz w:val="28"/>
            <w:szCs w:val="28"/>
          </w:rPr>
          <w:fldChar w:fldCharType="end"/>
        </w:r>
      </w:hyperlink>
    </w:p>
    <w:p w:rsidR="000E597C" w:rsidRPr="000E597C" w:rsidRDefault="00031741" w:rsidP="000E597C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525878" w:history="1">
        <w:r w:rsidR="000E597C" w:rsidRPr="000E597C">
          <w:rPr>
            <w:rStyle w:val="a6"/>
            <w:noProof/>
            <w:sz w:val="28"/>
            <w:szCs w:val="28"/>
          </w:rPr>
          <w:t>2. Формы международного кредитования</w:t>
        </w:r>
        <w:r w:rsidR="000E597C" w:rsidRPr="000E597C">
          <w:rPr>
            <w:noProof/>
            <w:webHidden/>
            <w:sz w:val="28"/>
            <w:szCs w:val="28"/>
          </w:rPr>
          <w:tab/>
        </w:r>
        <w:r w:rsidR="000E597C" w:rsidRPr="000E597C">
          <w:rPr>
            <w:noProof/>
            <w:webHidden/>
            <w:sz w:val="28"/>
            <w:szCs w:val="28"/>
          </w:rPr>
          <w:fldChar w:fldCharType="begin"/>
        </w:r>
        <w:r w:rsidR="000E597C" w:rsidRPr="000E597C">
          <w:rPr>
            <w:noProof/>
            <w:webHidden/>
            <w:sz w:val="28"/>
            <w:szCs w:val="28"/>
          </w:rPr>
          <w:instrText xml:space="preserve"> PAGEREF _Toc293525878 \h </w:instrText>
        </w:r>
        <w:r w:rsidR="000E597C" w:rsidRPr="000E597C">
          <w:rPr>
            <w:noProof/>
            <w:webHidden/>
            <w:sz w:val="28"/>
            <w:szCs w:val="28"/>
          </w:rPr>
        </w:r>
        <w:r w:rsidR="000E597C" w:rsidRPr="000E597C">
          <w:rPr>
            <w:noProof/>
            <w:webHidden/>
            <w:sz w:val="28"/>
            <w:szCs w:val="28"/>
          </w:rPr>
          <w:fldChar w:fldCharType="separate"/>
        </w:r>
        <w:r w:rsidR="00121338">
          <w:rPr>
            <w:noProof/>
            <w:webHidden/>
            <w:sz w:val="28"/>
            <w:szCs w:val="28"/>
          </w:rPr>
          <w:t>8</w:t>
        </w:r>
        <w:r w:rsidR="000E597C" w:rsidRPr="000E597C">
          <w:rPr>
            <w:noProof/>
            <w:webHidden/>
            <w:sz w:val="28"/>
            <w:szCs w:val="28"/>
          </w:rPr>
          <w:fldChar w:fldCharType="end"/>
        </w:r>
      </w:hyperlink>
    </w:p>
    <w:p w:rsidR="000E597C" w:rsidRPr="000E597C" w:rsidRDefault="00031741" w:rsidP="000E597C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525879" w:history="1">
        <w:r w:rsidR="000E597C" w:rsidRPr="000E597C">
          <w:rPr>
            <w:rStyle w:val="a6"/>
            <w:noProof/>
            <w:sz w:val="28"/>
            <w:szCs w:val="28"/>
          </w:rPr>
          <w:t>3. Система регулирования международных кредитных отношений</w:t>
        </w:r>
        <w:r w:rsidR="000E597C" w:rsidRPr="000E597C">
          <w:rPr>
            <w:noProof/>
            <w:webHidden/>
            <w:sz w:val="28"/>
            <w:szCs w:val="28"/>
          </w:rPr>
          <w:tab/>
        </w:r>
        <w:r w:rsidR="000E597C" w:rsidRPr="000E597C">
          <w:rPr>
            <w:noProof/>
            <w:webHidden/>
            <w:sz w:val="28"/>
            <w:szCs w:val="28"/>
          </w:rPr>
          <w:fldChar w:fldCharType="begin"/>
        </w:r>
        <w:r w:rsidR="000E597C" w:rsidRPr="000E597C">
          <w:rPr>
            <w:noProof/>
            <w:webHidden/>
            <w:sz w:val="28"/>
            <w:szCs w:val="28"/>
          </w:rPr>
          <w:instrText xml:space="preserve"> PAGEREF _Toc293525879 \h </w:instrText>
        </w:r>
        <w:r w:rsidR="000E597C" w:rsidRPr="000E597C">
          <w:rPr>
            <w:noProof/>
            <w:webHidden/>
            <w:sz w:val="28"/>
            <w:szCs w:val="28"/>
          </w:rPr>
        </w:r>
        <w:r w:rsidR="000E597C" w:rsidRPr="000E597C">
          <w:rPr>
            <w:noProof/>
            <w:webHidden/>
            <w:sz w:val="28"/>
            <w:szCs w:val="28"/>
          </w:rPr>
          <w:fldChar w:fldCharType="separate"/>
        </w:r>
        <w:r w:rsidR="00121338">
          <w:rPr>
            <w:noProof/>
            <w:webHidden/>
            <w:sz w:val="28"/>
            <w:szCs w:val="28"/>
          </w:rPr>
          <w:t>11</w:t>
        </w:r>
        <w:r w:rsidR="000E597C" w:rsidRPr="000E597C">
          <w:rPr>
            <w:noProof/>
            <w:webHidden/>
            <w:sz w:val="28"/>
            <w:szCs w:val="28"/>
          </w:rPr>
          <w:fldChar w:fldCharType="end"/>
        </w:r>
      </w:hyperlink>
    </w:p>
    <w:p w:rsidR="000E597C" w:rsidRPr="000E597C" w:rsidRDefault="00031741" w:rsidP="000E597C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525880" w:history="1">
        <w:r w:rsidR="000E597C" w:rsidRPr="000E597C">
          <w:rPr>
            <w:rStyle w:val="a6"/>
            <w:noProof/>
            <w:sz w:val="28"/>
            <w:szCs w:val="28"/>
          </w:rPr>
          <w:t xml:space="preserve">4. Сравнительная характеристика </w:t>
        </w:r>
        <w:r w:rsidR="000E597C" w:rsidRPr="000E597C">
          <w:rPr>
            <w:rStyle w:val="a6"/>
            <w:noProof/>
            <w:sz w:val="28"/>
            <w:szCs w:val="28"/>
            <w:u w:val="none"/>
          </w:rPr>
          <w:t>методов</w:t>
        </w:r>
        <w:r w:rsidR="000E597C" w:rsidRPr="000E597C">
          <w:rPr>
            <w:rStyle w:val="a6"/>
            <w:noProof/>
            <w:sz w:val="28"/>
            <w:szCs w:val="28"/>
          </w:rPr>
          <w:t xml:space="preserve"> государственного регулирования международных кредитных отношений</w:t>
        </w:r>
        <w:r w:rsidR="000E597C" w:rsidRPr="000E597C">
          <w:rPr>
            <w:noProof/>
            <w:webHidden/>
            <w:sz w:val="28"/>
            <w:szCs w:val="28"/>
          </w:rPr>
          <w:tab/>
        </w:r>
        <w:r w:rsidR="000E597C" w:rsidRPr="000E597C">
          <w:rPr>
            <w:noProof/>
            <w:webHidden/>
            <w:sz w:val="28"/>
            <w:szCs w:val="28"/>
          </w:rPr>
          <w:fldChar w:fldCharType="begin"/>
        </w:r>
        <w:r w:rsidR="000E597C" w:rsidRPr="000E597C">
          <w:rPr>
            <w:noProof/>
            <w:webHidden/>
            <w:sz w:val="28"/>
            <w:szCs w:val="28"/>
          </w:rPr>
          <w:instrText xml:space="preserve"> PAGEREF _Toc293525880 \h </w:instrText>
        </w:r>
        <w:r w:rsidR="000E597C" w:rsidRPr="000E597C">
          <w:rPr>
            <w:noProof/>
            <w:webHidden/>
            <w:sz w:val="28"/>
            <w:szCs w:val="28"/>
          </w:rPr>
        </w:r>
        <w:r w:rsidR="000E597C" w:rsidRPr="000E597C">
          <w:rPr>
            <w:noProof/>
            <w:webHidden/>
            <w:sz w:val="28"/>
            <w:szCs w:val="28"/>
          </w:rPr>
          <w:fldChar w:fldCharType="separate"/>
        </w:r>
        <w:r w:rsidR="00121338">
          <w:rPr>
            <w:noProof/>
            <w:webHidden/>
            <w:sz w:val="28"/>
            <w:szCs w:val="28"/>
          </w:rPr>
          <w:t>14</w:t>
        </w:r>
        <w:r w:rsidR="000E597C" w:rsidRPr="000E597C">
          <w:rPr>
            <w:noProof/>
            <w:webHidden/>
            <w:sz w:val="28"/>
            <w:szCs w:val="28"/>
          </w:rPr>
          <w:fldChar w:fldCharType="end"/>
        </w:r>
      </w:hyperlink>
    </w:p>
    <w:p w:rsidR="000E597C" w:rsidRPr="000E597C" w:rsidRDefault="00031741" w:rsidP="000E597C">
      <w:pPr>
        <w:pStyle w:val="1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93525881" w:history="1">
        <w:r w:rsidR="000E597C" w:rsidRPr="000E597C">
          <w:rPr>
            <w:rStyle w:val="a6"/>
            <w:noProof/>
            <w:sz w:val="28"/>
            <w:szCs w:val="28"/>
          </w:rPr>
          <w:t>5. Проблемы внешнего долга РФ и пути ее решения</w:t>
        </w:r>
        <w:r w:rsidR="000E597C" w:rsidRPr="000E597C">
          <w:rPr>
            <w:noProof/>
            <w:webHidden/>
            <w:sz w:val="28"/>
            <w:szCs w:val="28"/>
          </w:rPr>
          <w:tab/>
        </w:r>
        <w:r w:rsidR="000E597C" w:rsidRPr="000E597C">
          <w:rPr>
            <w:noProof/>
            <w:webHidden/>
            <w:sz w:val="28"/>
            <w:szCs w:val="28"/>
          </w:rPr>
          <w:fldChar w:fldCharType="begin"/>
        </w:r>
        <w:r w:rsidR="000E597C" w:rsidRPr="000E597C">
          <w:rPr>
            <w:noProof/>
            <w:webHidden/>
            <w:sz w:val="28"/>
            <w:szCs w:val="28"/>
          </w:rPr>
          <w:instrText xml:space="preserve"> PAGEREF _Toc293525881 \h </w:instrText>
        </w:r>
        <w:r w:rsidR="000E597C" w:rsidRPr="000E597C">
          <w:rPr>
            <w:noProof/>
            <w:webHidden/>
            <w:sz w:val="28"/>
            <w:szCs w:val="28"/>
          </w:rPr>
        </w:r>
        <w:r w:rsidR="000E597C" w:rsidRPr="000E597C">
          <w:rPr>
            <w:noProof/>
            <w:webHidden/>
            <w:sz w:val="28"/>
            <w:szCs w:val="28"/>
          </w:rPr>
          <w:fldChar w:fldCharType="separate"/>
        </w:r>
        <w:r w:rsidR="00121338">
          <w:rPr>
            <w:noProof/>
            <w:webHidden/>
            <w:sz w:val="28"/>
            <w:szCs w:val="28"/>
          </w:rPr>
          <w:t>26</w:t>
        </w:r>
        <w:r w:rsidR="000E597C" w:rsidRPr="000E597C">
          <w:rPr>
            <w:noProof/>
            <w:webHidden/>
            <w:sz w:val="28"/>
            <w:szCs w:val="28"/>
          </w:rPr>
          <w:fldChar w:fldCharType="end"/>
        </w:r>
      </w:hyperlink>
    </w:p>
    <w:p w:rsidR="000E597C" w:rsidRDefault="00031741" w:rsidP="000E597C">
      <w:pPr>
        <w:pStyle w:val="12"/>
        <w:tabs>
          <w:tab w:val="right" w:leader="dot" w:pos="9345"/>
        </w:tabs>
        <w:spacing w:line="360" w:lineRule="auto"/>
        <w:rPr>
          <w:noProof/>
        </w:rPr>
      </w:pPr>
      <w:hyperlink w:anchor="_Toc293525882" w:history="1">
        <w:r w:rsidR="000E597C" w:rsidRPr="000E597C">
          <w:rPr>
            <w:rStyle w:val="a6"/>
            <w:noProof/>
            <w:sz w:val="28"/>
            <w:szCs w:val="28"/>
          </w:rPr>
          <w:t>Список использованных источников</w:t>
        </w:r>
        <w:r w:rsidR="000E597C" w:rsidRPr="000E597C">
          <w:rPr>
            <w:noProof/>
            <w:webHidden/>
            <w:sz w:val="28"/>
            <w:szCs w:val="28"/>
          </w:rPr>
          <w:tab/>
        </w:r>
        <w:r w:rsidR="000E597C" w:rsidRPr="000E597C">
          <w:rPr>
            <w:noProof/>
            <w:webHidden/>
            <w:sz w:val="28"/>
            <w:szCs w:val="28"/>
          </w:rPr>
          <w:fldChar w:fldCharType="begin"/>
        </w:r>
        <w:r w:rsidR="000E597C" w:rsidRPr="000E597C">
          <w:rPr>
            <w:noProof/>
            <w:webHidden/>
            <w:sz w:val="28"/>
            <w:szCs w:val="28"/>
          </w:rPr>
          <w:instrText xml:space="preserve"> PAGEREF _Toc293525882 \h </w:instrText>
        </w:r>
        <w:r w:rsidR="000E597C" w:rsidRPr="000E597C">
          <w:rPr>
            <w:noProof/>
            <w:webHidden/>
            <w:sz w:val="28"/>
            <w:szCs w:val="28"/>
          </w:rPr>
        </w:r>
        <w:r w:rsidR="000E597C" w:rsidRPr="000E597C">
          <w:rPr>
            <w:noProof/>
            <w:webHidden/>
            <w:sz w:val="28"/>
            <w:szCs w:val="28"/>
          </w:rPr>
          <w:fldChar w:fldCharType="separate"/>
        </w:r>
        <w:r w:rsidR="00121338">
          <w:rPr>
            <w:noProof/>
            <w:webHidden/>
            <w:sz w:val="28"/>
            <w:szCs w:val="28"/>
          </w:rPr>
          <w:t>30</w:t>
        </w:r>
        <w:r w:rsidR="000E597C" w:rsidRPr="000E597C">
          <w:rPr>
            <w:noProof/>
            <w:webHidden/>
            <w:sz w:val="28"/>
            <w:szCs w:val="28"/>
          </w:rPr>
          <w:fldChar w:fldCharType="end"/>
        </w:r>
      </w:hyperlink>
    </w:p>
    <w:p w:rsidR="00D35B1A" w:rsidRPr="000E597C" w:rsidRDefault="000E597C" w:rsidP="000E597C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end"/>
      </w: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6E641B" w:rsidRPr="00A70165" w:rsidRDefault="006E641B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217A80" w:rsidRPr="00A70165" w:rsidRDefault="00217A80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1C05D3" w:rsidRPr="00542595" w:rsidRDefault="00542595" w:rsidP="00542595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293525877"/>
      <w:r w:rsidRPr="0054259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1C05D3" w:rsidRPr="00542595">
        <w:rPr>
          <w:rFonts w:ascii="Times New Roman" w:hAnsi="Times New Roman" w:cs="Times New Roman"/>
          <w:b w:val="0"/>
          <w:sz w:val="28"/>
          <w:szCs w:val="28"/>
        </w:rPr>
        <w:t>Международный кредит как экономико-правовая категория</w:t>
      </w:r>
      <w:bookmarkEnd w:id="0"/>
    </w:p>
    <w:p w:rsidR="001C05D3" w:rsidRPr="00A70165" w:rsidRDefault="001C05D3" w:rsidP="00542595">
      <w:pPr>
        <w:pStyle w:val="1"/>
        <w:jc w:val="center"/>
        <w:rPr>
          <w:color w:val="000000"/>
          <w:sz w:val="28"/>
          <w:szCs w:val="28"/>
        </w:rPr>
      </w:pPr>
    </w:p>
    <w:p w:rsidR="00217A80" w:rsidRPr="00A70165" w:rsidRDefault="00217A80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Международный кредит — движение ссудного капитала в сфере международных экономических отношений, связанное с предоставлением валютных и товарных ресурсов на условиях возвратности, срочности и уплаты процента. В качестве кредиторов и заемщиков выступают частные предприятия (банки, фирмы), государственные учреждения, правительства, международные и региональные валютно-кредитные и финансовые организации. Международный кредит возник на заре капиталистического способа производства и был одним из рычагов первоначального накопления капитала. Объективной основой его развития стали выход производства за национальные рамки, усиление интернационализации хозяйственных связей, международное обобществление капитала, специализация и кооперирование производства, НТР. Интенсификация, глобализация мирохозяйственных связей, углубление международного разделения труда обусловили увеличение масштабов и дифференциацию сроков международного кредита. Темп его роста в несколько раз превышает темп роста производства и внешней торговли.</w:t>
      </w:r>
    </w:p>
    <w:p w:rsidR="00666478" w:rsidRPr="00A70165" w:rsidRDefault="001C05D3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Международный кредит — движение ссудного капитала в сфере международных экономических отношений, связанное с предоставлением валютных и товарн</w:t>
      </w:r>
      <w:r w:rsidR="00A5419B" w:rsidRPr="00A70165">
        <w:rPr>
          <w:color w:val="000000"/>
          <w:sz w:val="28"/>
          <w:szCs w:val="28"/>
        </w:rPr>
        <w:t>ых ресурсов на условиях возврат</w:t>
      </w:r>
      <w:r w:rsidRPr="00A70165">
        <w:rPr>
          <w:color w:val="000000"/>
          <w:sz w:val="28"/>
          <w:szCs w:val="28"/>
        </w:rPr>
        <w:t>ности, срочности и уплаты процента</w:t>
      </w:r>
      <w:r w:rsidR="009A4B09" w:rsidRPr="00A70165">
        <w:rPr>
          <w:color w:val="000000"/>
          <w:sz w:val="28"/>
          <w:szCs w:val="28"/>
        </w:rPr>
        <w:t xml:space="preserve"> </w:t>
      </w:r>
      <w:r w:rsidR="00666478" w:rsidRPr="00A70165">
        <w:rPr>
          <w:color w:val="000000"/>
          <w:sz w:val="28"/>
          <w:szCs w:val="28"/>
        </w:rPr>
        <w:t>[5, с</w:t>
      </w:r>
      <w:r w:rsidRPr="00A70165">
        <w:rPr>
          <w:color w:val="000000"/>
          <w:sz w:val="28"/>
          <w:szCs w:val="28"/>
        </w:rPr>
        <w:t>.</w:t>
      </w:r>
      <w:r w:rsidR="00666478" w:rsidRPr="00A70165">
        <w:rPr>
          <w:color w:val="000000"/>
          <w:sz w:val="28"/>
          <w:szCs w:val="28"/>
        </w:rPr>
        <w:t>182]</w:t>
      </w:r>
    </w:p>
    <w:p w:rsidR="00A5419B" w:rsidRPr="00A70165" w:rsidRDefault="00A5419B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 </w:t>
      </w:r>
      <w:r w:rsidR="00666478" w:rsidRPr="00A70165">
        <w:rPr>
          <w:color w:val="000000"/>
          <w:sz w:val="28"/>
          <w:szCs w:val="28"/>
        </w:rPr>
        <w:tab/>
      </w:r>
      <w:r w:rsidR="001C05D3" w:rsidRPr="00A70165">
        <w:rPr>
          <w:color w:val="000000"/>
          <w:sz w:val="28"/>
          <w:szCs w:val="28"/>
        </w:rPr>
        <w:t>Будучи разновидностью категории «кредит» и опосредствуя движение товаров, услуг, капиталов, междуна</w:t>
      </w:r>
      <w:r w:rsidRPr="00A70165">
        <w:rPr>
          <w:color w:val="000000"/>
          <w:sz w:val="28"/>
          <w:szCs w:val="28"/>
        </w:rPr>
        <w:t>родный кредит свя</w:t>
      </w:r>
      <w:r w:rsidR="001C05D3" w:rsidRPr="00A70165">
        <w:rPr>
          <w:color w:val="000000"/>
          <w:sz w:val="28"/>
          <w:szCs w:val="28"/>
        </w:rPr>
        <w:t>зан с другими экономическими к</w:t>
      </w:r>
      <w:r w:rsidRPr="00A70165">
        <w:rPr>
          <w:color w:val="000000"/>
          <w:sz w:val="28"/>
          <w:szCs w:val="28"/>
        </w:rPr>
        <w:t>атегориями (прибыль, цена, день</w:t>
      </w:r>
      <w:r w:rsidR="001C05D3" w:rsidRPr="00A70165">
        <w:rPr>
          <w:color w:val="000000"/>
          <w:sz w:val="28"/>
          <w:szCs w:val="28"/>
        </w:rPr>
        <w:t>ги, валютный курс, платежны</w:t>
      </w:r>
      <w:r w:rsidRPr="00A70165">
        <w:rPr>
          <w:color w:val="000000"/>
          <w:sz w:val="28"/>
          <w:szCs w:val="28"/>
        </w:rPr>
        <w:t>й баланс и т.д.) и всей совокуп</w:t>
      </w:r>
      <w:r w:rsidR="001C05D3" w:rsidRPr="00A70165">
        <w:rPr>
          <w:color w:val="000000"/>
          <w:sz w:val="28"/>
          <w:szCs w:val="28"/>
        </w:rPr>
        <w:t xml:space="preserve">ностью экономических законов рынка. </w:t>
      </w:r>
      <w:r w:rsidRPr="00A70165">
        <w:rPr>
          <w:color w:val="000000"/>
          <w:sz w:val="28"/>
          <w:szCs w:val="28"/>
        </w:rPr>
        <w:t xml:space="preserve">        </w:t>
      </w:r>
      <w:r w:rsidR="001C05D3" w:rsidRPr="00A70165">
        <w:rPr>
          <w:color w:val="000000"/>
          <w:sz w:val="28"/>
          <w:szCs w:val="28"/>
        </w:rPr>
        <w:t>Международный кредит играет важную роль в реализации требований основного экономического закона, создавая условия для получения прибылей субъектами рынка. Как элемент механизма действия закона стоимости международный кредит снижае</w:t>
      </w:r>
      <w:r w:rsidRPr="00A70165">
        <w:rPr>
          <w:color w:val="000000"/>
          <w:sz w:val="28"/>
          <w:szCs w:val="28"/>
        </w:rPr>
        <w:t>т индивидуальную стоимость това</w:t>
      </w:r>
      <w:r w:rsidR="001C05D3" w:rsidRPr="00A70165">
        <w:rPr>
          <w:color w:val="000000"/>
          <w:sz w:val="28"/>
          <w:szCs w:val="28"/>
        </w:rPr>
        <w:t xml:space="preserve">ров по сравнению с их общественной стоимостью, например, на основе внедрения импортного оборудования, купленного в кредит. Международный кредит связан </w:t>
      </w:r>
      <w:r w:rsidRPr="00A70165">
        <w:rPr>
          <w:color w:val="000000"/>
          <w:sz w:val="28"/>
          <w:szCs w:val="28"/>
        </w:rPr>
        <w:t>с законом экономии рабочего вре</w:t>
      </w:r>
      <w:r w:rsidR="001C05D3" w:rsidRPr="00A70165">
        <w:rPr>
          <w:color w:val="000000"/>
          <w:sz w:val="28"/>
          <w:szCs w:val="28"/>
        </w:rPr>
        <w:t xml:space="preserve">мени, живого и овеществленного </w:t>
      </w:r>
      <w:r w:rsidRPr="00A70165">
        <w:rPr>
          <w:color w:val="000000"/>
          <w:sz w:val="28"/>
          <w:szCs w:val="28"/>
        </w:rPr>
        <w:t>труда, что способствует увеличе</w:t>
      </w:r>
      <w:r w:rsidR="001C05D3" w:rsidRPr="00A70165">
        <w:rPr>
          <w:color w:val="000000"/>
          <w:sz w:val="28"/>
          <w:szCs w:val="28"/>
        </w:rPr>
        <w:t xml:space="preserve">нию общественного богатства </w:t>
      </w:r>
      <w:r w:rsidRPr="00A70165">
        <w:rPr>
          <w:color w:val="000000"/>
          <w:sz w:val="28"/>
          <w:szCs w:val="28"/>
        </w:rPr>
        <w:t>при условии эффективного исполь</w:t>
      </w:r>
      <w:r w:rsidR="001C05D3" w:rsidRPr="00A70165">
        <w:rPr>
          <w:color w:val="000000"/>
          <w:sz w:val="28"/>
          <w:szCs w:val="28"/>
        </w:rPr>
        <w:t>зования заимствованных средств.</w:t>
      </w:r>
    </w:p>
    <w:p w:rsidR="00E8154C" w:rsidRPr="00A70165" w:rsidRDefault="001C05D3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Международный кредит участвует в кругообороте капитала на всех его стадиях: при превращ</w:t>
      </w:r>
      <w:r w:rsidR="00A5419B" w:rsidRPr="00A70165">
        <w:rPr>
          <w:color w:val="000000"/>
          <w:sz w:val="28"/>
          <w:szCs w:val="28"/>
        </w:rPr>
        <w:t>ении денежного капитала в произ</w:t>
      </w:r>
      <w:r w:rsidRPr="00A70165">
        <w:rPr>
          <w:color w:val="000000"/>
          <w:sz w:val="28"/>
          <w:szCs w:val="28"/>
        </w:rPr>
        <w:t>водственный путем приобрете</w:t>
      </w:r>
      <w:r w:rsidR="00A5419B" w:rsidRPr="00A70165">
        <w:rPr>
          <w:color w:val="000000"/>
          <w:sz w:val="28"/>
          <w:szCs w:val="28"/>
        </w:rPr>
        <w:t>ния импортного оборудования, сы</w:t>
      </w:r>
      <w:r w:rsidRPr="00A70165">
        <w:rPr>
          <w:color w:val="000000"/>
          <w:sz w:val="28"/>
          <w:szCs w:val="28"/>
        </w:rPr>
        <w:t>рья, топлива; в процессе производства в форме кредитования под незавершенное производство; при реализации товаров на мировых рынках. Международный кредит в тесной связи с внутренним принимает участие в смене фор</w:t>
      </w:r>
      <w:r w:rsidR="00A5419B" w:rsidRPr="00A70165">
        <w:rPr>
          <w:color w:val="000000"/>
          <w:sz w:val="28"/>
          <w:szCs w:val="28"/>
        </w:rPr>
        <w:t>м стоимости, обеспечивает непре</w:t>
      </w:r>
      <w:r w:rsidRPr="00A70165">
        <w:rPr>
          <w:color w:val="000000"/>
          <w:sz w:val="28"/>
          <w:szCs w:val="28"/>
        </w:rPr>
        <w:t>рывность воспроизводства, обслуживает все его фазы. Разно</w:t>
      </w:r>
      <w:r w:rsidR="00405110" w:rsidRPr="00A70165">
        <w:rPr>
          <w:color w:val="000000"/>
          <w:sz w:val="28"/>
          <w:szCs w:val="28"/>
        </w:rPr>
        <w:t>вр</w:t>
      </w:r>
      <w:r w:rsidRPr="00A70165">
        <w:rPr>
          <w:color w:val="000000"/>
          <w:sz w:val="28"/>
          <w:szCs w:val="28"/>
        </w:rPr>
        <w:t>еменность отдельных фаз воспроизводства, несовпадение времени и места вступления в международный оборот реализуемой стоимости и необходимых для этой реализации платежных средств, несовпадение валютного оборота с движением ссудного капитала определяют взаимосвязь международного кредита и производства.</w:t>
      </w:r>
      <w:r w:rsidRPr="00A70165">
        <w:rPr>
          <w:color w:val="000000"/>
          <w:sz w:val="28"/>
          <w:szCs w:val="28"/>
        </w:rPr>
        <w:br/>
      </w:r>
      <w:r w:rsidR="00405110" w:rsidRPr="00A70165">
        <w:rPr>
          <w:color w:val="000000"/>
          <w:sz w:val="28"/>
          <w:szCs w:val="28"/>
        </w:rPr>
        <w:t xml:space="preserve">         </w:t>
      </w:r>
      <w:r w:rsidRPr="00A70165">
        <w:rPr>
          <w:color w:val="000000"/>
          <w:sz w:val="28"/>
          <w:szCs w:val="28"/>
        </w:rPr>
        <w:t>Источниками международн</w:t>
      </w:r>
      <w:r w:rsidR="00405110" w:rsidRPr="00A70165">
        <w:rPr>
          <w:color w:val="000000"/>
          <w:sz w:val="28"/>
          <w:szCs w:val="28"/>
        </w:rPr>
        <w:t xml:space="preserve">ого кредита служат: </w:t>
      </w:r>
    </w:p>
    <w:p w:rsidR="00E8154C" w:rsidRPr="00A70165" w:rsidRDefault="00E8154C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05110" w:rsidRPr="00A70165">
        <w:rPr>
          <w:color w:val="000000"/>
          <w:sz w:val="28"/>
          <w:szCs w:val="28"/>
        </w:rPr>
        <w:t>временно вы</w:t>
      </w:r>
      <w:r w:rsidR="001C05D3" w:rsidRPr="00A70165">
        <w:rPr>
          <w:color w:val="000000"/>
          <w:sz w:val="28"/>
          <w:szCs w:val="28"/>
        </w:rPr>
        <w:t>свобождаемая у предприятий в п</w:t>
      </w:r>
      <w:r w:rsidR="00405110" w:rsidRPr="00A70165">
        <w:rPr>
          <w:color w:val="000000"/>
          <w:sz w:val="28"/>
          <w:szCs w:val="28"/>
        </w:rPr>
        <w:t>роцессе кругооборота часть капи</w:t>
      </w:r>
      <w:r w:rsidR="001C05D3" w:rsidRPr="00A70165">
        <w:rPr>
          <w:color w:val="000000"/>
          <w:sz w:val="28"/>
          <w:szCs w:val="28"/>
        </w:rPr>
        <w:t xml:space="preserve">тала в денежной форме; </w:t>
      </w:r>
    </w:p>
    <w:p w:rsidR="00E8154C" w:rsidRPr="00A70165" w:rsidRDefault="00E8154C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1C05D3" w:rsidRPr="00A70165">
        <w:rPr>
          <w:color w:val="000000"/>
          <w:sz w:val="28"/>
          <w:szCs w:val="28"/>
        </w:rPr>
        <w:t>денежные накопления государства и личного сектора, мобилизуемые банками</w:t>
      </w:r>
      <w:r w:rsidR="00666478" w:rsidRPr="00A70165">
        <w:rPr>
          <w:color w:val="000000"/>
          <w:sz w:val="28"/>
          <w:szCs w:val="28"/>
        </w:rPr>
        <w:t xml:space="preserve"> [4, </w:t>
      </w:r>
      <w:r w:rsidR="00666478" w:rsidRPr="00A70165">
        <w:rPr>
          <w:color w:val="000000"/>
          <w:sz w:val="28"/>
          <w:szCs w:val="28"/>
          <w:lang w:val="en-US"/>
        </w:rPr>
        <w:t>c</w:t>
      </w:r>
      <w:r w:rsidR="001C05D3" w:rsidRPr="00A70165">
        <w:rPr>
          <w:color w:val="000000"/>
          <w:sz w:val="28"/>
          <w:szCs w:val="28"/>
        </w:rPr>
        <w:t>.</w:t>
      </w:r>
      <w:r w:rsidR="00666478" w:rsidRPr="00A70165">
        <w:rPr>
          <w:color w:val="000000"/>
          <w:sz w:val="28"/>
          <w:szCs w:val="28"/>
        </w:rPr>
        <w:t>65].</w:t>
      </w:r>
      <w:r w:rsidR="001C05D3" w:rsidRPr="00A70165">
        <w:rPr>
          <w:color w:val="000000"/>
          <w:sz w:val="28"/>
          <w:szCs w:val="28"/>
        </w:rPr>
        <w:t xml:space="preserve"> </w:t>
      </w:r>
    </w:p>
    <w:p w:rsidR="00405110" w:rsidRPr="00A70165" w:rsidRDefault="001C05D3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Международный кредит отличается от внутреннего ме</w:t>
      </w:r>
      <w:r w:rsidR="00405110" w:rsidRPr="00A70165">
        <w:rPr>
          <w:color w:val="000000"/>
          <w:sz w:val="28"/>
          <w:szCs w:val="28"/>
        </w:rPr>
        <w:t>жгосударственной миграцией и ук</w:t>
      </w:r>
      <w:r w:rsidRPr="00A70165">
        <w:rPr>
          <w:color w:val="000000"/>
          <w:sz w:val="28"/>
          <w:szCs w:val="28"/>
        </w:rPr>
        <w:t>рупнением этих традиционных источников за счет их привлечения из ряда стран. В ходе воспроизводства на определенных участках возникает объективная потребность в международном кредите. Это свя</w:t>
      </w:r>
      <w:r w:rsidR="00405110" w:rsidRPr="00A70165">
        <w:rPr>
          <w:color w:val="000000"/>
          <w:sz w:val="28"/>
          <w:szCs w:val="28"/>
        </w:rPr>
        <w:t>зано с:</w:t>
      </w:r>
    </w:p>
    <w:p w:rsidR="00405110" w:rsidRPr="00A70165" w:rsidRDefault="001C05D3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1) кругооборотом средств в хозяйстве; </w:t>
      </w:r>
    </w:p>
    <w:p w:rsidR="00405110" w:rsidRPr="00A70165" w:rsidRDefault="00405110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2) особен</w:t>
      </w:r>
      <w:r w:rsidR="001C05D3" w:rsidRPr="00A70165">
        <w:rPr>
          <w:color w:val="000000"/>
          <w:sz w:val="28"/>
          <w:szCs w:val="28"/>
        </w:rPr>
        <w:t xml:space="preserve">ностями производства и реализации; </w:t>
      </w:r>
    </w:p>
    <w:p w:rsidR="00405110" w:rsidRPr="00A70165" w:rsidRDefault="001C05D3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3) различиями в объеме и сроках внешнеэкономических сделок; </w:t>
      </w:r>
    </w:p>
    <w:p w:rsidR="00405110" w:rsidRPr="00A70165" w:rsidRDefault="00E8154C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4) </w:t>
      </w:r>
      <w:r w:rsidR="00405110" w:rsidRPr="00A70165">
        <w:rPr>
          <w:color w:val="000000"/>
          <w:sz w:val="28"/>
          <w:szCs w:val="28"/>
        </w:rPr>
        <w:t>необходимостью одно</w:t>
      </w:r>
      <w:r w:rsidR="001C05D3" w:rsidRPr="00A70165">
        <w:rPr>
          <w:color w:val="000000"/>
          <w:sz w:val="28"/>
          <w:szCs w:val="28"/>
        </w:rPr>
        <w:t>временных крупных капиталов</w:t>
      </w:r>
      <w:r w:rsidR="00405110" w:rsidRPr="00A70165">
        <w:rPr>
          <w:color w:val="000000"/>
          <w:sz w:val="28"/>
          <w:szCs w:val="28"/>
        </w:rPr>
        <w:t>ложений для расширения производ</w:t>
      </w:r>
      <w:r w:rsidR="001C05D3" w:rsidRPr="00A70165">
        <w:rPr>
          <w:color w:val="000000"/>
          <w:sz w:val="28"/>
          <w:szCs w:val="28"/>
        </w:rPr>
        <w:t xml:space="preserve">ства. </w:t>
      </w:r>
    </w:p>
    <w:p w:rsidR="00405110" w:rsidRPr="00A70165" w:rsidRDefault="001C05D3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Хотя международный кре</w:t>
      </w:r>
      <w:r w:rsidR="00405110" w:rsidRPr="00A70165">
        <w:rPr>
          <w:color w:val="000000"/>
          <w:sz w:val="28"/>
          <w:szCs w:val="28"/>
        </w:rPr>
        <w:t>дит опосредствует движение това</w:t>
      </w:r>
      <w:r w:rsidRPr="00A70165">
        <w:rPr>
          <w:color w:val="000000"/>
          <w:sz w:val="28"/>
          <w:szCs w:val="28"/>
        </w:rPr>
        <w:t>ров, услуг, капиталов во внешнем обороте, движение ссудного капитала за национальной границей относительно самостоятельно по отношению к товарам, произведенным за счет заемных средств. Это обусловлено погашением кредита</w:t>
      </w:r>
      <w:r w:rsidR="00405110" w:rsidRPr="00A70165">
        <w:rPr>
          <w:color w:val="000000"/>
          <w:sz w:val="28"/>
          <w:szCs w:val="28"/>
        </w:rPr>
        <w:t xml:space="preserve"> за счет прибыли от эксплу</w:t>
      </w:r>
      <w:r w:rsidRPr="00A70165">
        <w:rPr>
          <w:color w:val="000000"/>
          <w:sz w:val="28"/>
          <w:szCs w:val="28"/>
        </w:rPr>
        <w:t xml:space="preserve">атации введенного в строй с </w:t>
      </w:r>
      <w:r w:rsidR="00405110" w:rsidRPr="00A70165">
        <w:rPr>
          <w:color w:val="000000"/>
          <w:sz w:val="28"/>
          <w:szCs w:val="28"/>
        </w:rPr>
        <w:t>помощью заемных средств предпри</w:t>
      </w:r>
      <w:r w:rsidRPr="00A70165">
        <w:rPr>
          <w:color w:val="000000"/>
          <w:sz w:val="28"/>
          <w:szCs w:val="28"/>
        </w:rPr>
        <w:t>ятия, а также использованием кредита в некоммерческих целях. Связь международного кредита с воспроизводством проявляется в его принципах:</w:t>
      </w:r>
    </w:p>
    <w:p w:rsidR="00405110" w:rsidRPr="00A70165" w:rsidRDefault="001C05D3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1) возвратность: если полученные средства не возвращаются, то имеет место безвозвратная передача денежного капитала, т.е. финансирование;</w:t>
      </w:r>
      <w:r w:rsidRPr="00A70165">
        <w:rPr>
          <w:color w:val="000000"/>
          <w:sz w:val="28"/>
          <w:szCs w:val="28"/>
        </w:rPr>
        <w:br/>
        <w:t>2) срочность, обеспечивающа</w:t>
      </w:r>
      <w:r w:rsidR="00405110" w:rsidRPr="00A70165">
        <w:rPr>
          <w:color w:val="000000"/>
          <w:sz w:val="28"/>
          <w:szCs w:val="28"/>
        </w:rPr>
        <w:t>я возвратность кредита в устано</w:t>
      </w:r>
      <w:r w:rsidRPr="00A70165">
        <w:rPr>
          <w:color w:val="000000"/>
          <w:sz w:val="28"/>
          <w:szCs w:val="28"/>
        </w:rPr>
        <w:t>вленные кредитным соглашением сроки;</w:t>
      </w:r>
    </w:p>
    <w:p w:rsidR="00405110" w:rsidRPr="00A70165" w:rsidRDefault="001C05D3" w:rsidP="00363B13">
      <w:pPr>
        <w:pStyle w:val="a3"/>
        <w:tabs>
          <w:tab w:val="left" w:pos="3885"/>
        </w:tabs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3) платность, отражающая действие закона стоимости и </w:t>
      </w:r>
      <w:r w:rsidR="00405110" w:rsidRPr="00A70165">
        <w:rPr>
          <w:color w:val="000000"/>
          <w:sz w:val="28"/>
          <w:szCs w:val="28"/>
        </w:rPr>
        <w:t>спо</w:t>
      </w:r>
      <w:r w:rsidRPr="00A70165">
        <w:rPr>
          <w:color w:val="000000"/>
          <w:sz w:val="28"/>
          <w:szCs w:val="28"/>
        </w:rPr>
        <w:t>соб осуществления дифференцированных условий кредита;</w:t>
      </w:r>
    </w:p>
    <w:p w:rsidR="00405110" w:rsidRPr="00A70165" w:rsidRDefault="001C05D3" w:rsidP="00363B13">
      <w:pPr>
        <w:pStyle w:val="a3"/>
        <w:tabs>
          <w:tab w:val="left" w:pos="3885"/>
        </w:tabs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4) материальная обеспеченность, проявляющаяся в гарантии его погашения;</w:t>
      </w:r>
      <w:r w:rsidRPr="00A70165">
        <w:rPr>
          <w:color w:val="000000"/>
          <w:sz w:val="28"/>
          <w:szCs w:val="28"/>
        </w:rPr>
        <w:br/>
        <w:t>5) целевой характер — определение конкретных объектов ссуды (например, «связанные» кредиты), его применение</w:t>
      </w:r>
      <w:r w:rsidR="00D00C2E" w:rsidRPr="00A70165">
        <w:rPr>
          <w:color w:val="000000"/>
          <w:sz w:val="28"/>
          <w:szCs w:val="28"/>
        </w:rPr>
        <w:t>,</w:t>
      </w:r>
      <w:r w:rsidRPr="00A70165">
        <w:rPr>
          <w:color w:val="000000"/>
          <w:sz w:val="28"/>
          <w:szCs w:val="28"/>
        </w:rPr>
        <w:t xml:space="preserve"> прежде всего в целях стимулирования экспорта страны-кредитора</w:t>
      </w:r>
      <w:r w:rsidR="007D1E85" w:rsidRPr="00A70165">
        <w:rPr>
          <w:color w:val="000000"/>
          <w:sz w:val="28"/>
          <w:szCs w:val="28"/>
        </w:rPr>
        <w:t xml:space="preserve"> </w:t>
      </w:r>
      <w:r w:rsidR="00A45683" w:rsidRPr="00A70165">
        <w:rPr>
          <w:color w:val="000000"/>
          <w:sz w:val="28"/>
          <w:szCs w:val="28"/>
        </w:rPr>
        <w:t xml:space="preserve">[6, </w:t>
      </w:r>
      <w:r w:rsidR="00A45683" w:rsidRPr="00A70165">
        <w:rPr>
          <w:color w:val="000000"/>
          <w:sz w:val="28"/>
          <w:szCs w:val="28"/>
          <w:lang w:val="en-US"/>
        </w:rPr>
        <w:t>c</w:t>
      </w:r>
      <w:r w:rsidR="00A45683" w:rsidRPr="00A70165">
        <w:rPr>
          <w:color w:val="000000"/>
          <w:sz w:val="28"/>
          <w:szCs w:val="28"/>
        </w:rPr>
        <w:t>.98]</w:t>
      </w:r>
      <w:r w:rsidRPr="00A70165">
        <w:rPr>
          <w:color w:val="000000"/>
          <w:sz w:val="28"/>
          <w:szCs w:val="28"/>
        </w:rPr>
        <w:t>.</w:t>
      </w:r>
    </w:p>
    <w:p w:rsidR="00405110" w:rsidRPr="00A70165" w:rsidRDefault="00405110" w:rsidP="00363B13">
      <w:pPr>
        <w:pStyle w:val="a3"/>
        <w:tabs>
          <w:tab w:val="left" w:pos="3885"/>
        </w:tabs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          </w:t>
      </w:r>
      <w:r w:rsidR="001C05D3" w:rsidRPr="00A70165">
        <w:rPr>
          <w:color w:val="000000"/>
          <w:sz w:val="28"/>
          <w:szCs w:val="28"/>
        </w:rPr>
        <w:t>Принципы международного к</w:t>
      </w:r>
      <w:r w:rsidRPr="00A70165">
        <w:rPr>
          <w:color w:val="000000"/>
          <w:sz w:val="28"/>
          <w:szCs w:val="28"/>
        </w:rPr>
        <w:t>редита выражают его связь с эко</w:t>
      </w:r>
      <w:r w:rsidR="001C05D3" w:rsidRPr="00A70165">
        <w:rPr>
          <w:color w:val="000000"/>
          <w:sz w:val="28"/>
          <w:szCs w:val="28"/>
        </w:rPr>
        <w:t>номическими законами рынка и используются для достижения текущих и стратегических задач субъектов рынка и госуд</w:t>
      </w:r>
      <w:r w:rsidRPr="00A70165">
        <w:rPr>
          <w:color w:val="000000"/>
          <w:sz w:val="28"/>
          <w:szCs w:val="28"/>
        </w:rPr>
        <w:t>арства.</w:t>
      </w:r>
      <w:r w:rsidRPr="00A70165">
        <w:rPr>
          <w:color w:val="000000"/>
          <w:sz w:val="28"/>
          <w:szCs w:val="28"/>
        </w:rPr>
        <w:br/>
        <w:t>Международный кредит вы</w:t>
      </w:r>
      <w:r w:rsidR="001C05D3" w:rsidRPr="00A70165">
        <w:rPr>
          <w:color w:val="000000"/>
          <w:sz w:val="28"/>
          <w:szCs w:val="28"/>
        </w:rPr>
        <w:t>полняет следующие функции, отражающие специфику движения ссудного капитала в сфере МЭО.</w:t>
      </w:r>
      <w:r w:rsidR="001C05D3" w:rsidRPr="00A70165">
        <w:rPr>
          <w:color w:val="000000"/>
          <w:sz w:val="28"/>
          <w:szCs w:val="28"/>
        </w:rPr>
        <w:br/>
        <w:t>1. Перераспределение ссудных капиталов между странами для</w:t>
      </w:r>
      <w:r w:rsidR="001C05D3" w:rsidRPr="00A70165">
        <w:rPr>
          <w:color w:val="000000"/>
          <w:sz w:val="28"/>
          <w:szCs w:val="28"/>
        </w:rPr>
        <w:br/>
        <w:t>обеспечения потребностей расширенного воспроизводства. Через механизм международного кредита ссудный капитал устремляется в те сферы, которым отдают предпочтение экономические агенты в целях обеспечения прибылей. Тем самым кредит способствует выравниванию национальной</w:t>
      </w:r>
      <w:r w:rsidRPr="00A70165">
        <w:rPr>
          <w:color w:val="000000"/>
          <w:sz w:val="28"/>
          <w:szCs w:val="28"/>
        </w:rPr>
        <w:t xml:space="preserve"> прибыли в среднюю прибыль и по</w:t>
      </w:r>
      <w:r w:rsidR="001C05D3" w:rsidRPr="00A70165">
        <w:rPr>
          <w:color w:val="000000"/>
          <w:sz w:val="28"/>
          <w:szCs w:val="28"/>
        </w:rPr>
        <w:t>вышению ее массы.</w:t>
      </w:r>
    </w:p>
    <w:p w:rsidR="001C05D3" w:rsidRPr="00A70165" w:rsidRDefault="001C05D3" w:rsidP="00363B13">
      <w:pPr>
        <w:pStyle w:val="a3"/>
        <w:tabs>
          <w:tab w:val="left" w:pos="3885"/>
        </w:tabs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2. Экономия издержек обращения в сфере международных расчетов путем замены дейст</w:t>
      </w:r>
      <w:r w:rsidR="00405110" w:rsidRPr="00A70165">
        <w:rPr>
          <w:color w:val="000000"/>
          <w:sz w:val="28"/>
          <w:szCs w:val="28"/>
        </w:rPr>
        <w:t>вительных денег (золотых, сереб</w:t>
      </w:r>
      <w:r w:rsidRPr="00A70165">
        <w:rPr>
          <w:color w:val="000000"/>
          <w:sz w:val="28"/>
          <w:szCs w:val="28"/>
        </w:rPr>
        <w:t xml:space="preserve">ряных) кредитными, а также </w:t>
      </w:r>
      <w:r w:rsidR="00405110" w:rsidRPr="00A70165">
        <w:rPr>
          <w:color w:val="000000"/>
          <w:sz w:val="28"/>
          <w:szCs w:val="28"/>
        </w:rPr>
        <w:t>путем развития и ускорения без</w:t>
      </w:r>
      <w:r w:rsidRPr="00A70165">
        <w:rPr>
          <w:color w:val="000000"/>
          <w:sz w:val="28"/>
          <w:szCs w:val="28"/>
        </w:rPr>
        <w:t>наличных платежей, замены наличного валютного оборота международными кредитными операциями. На базе международного кредита возникли кредитные ср</w:t>
      </w:r>
      <w:r w:rsidR="00405110" w:rsidRPr="00A70165">
        <w:rPr>
          <w:color w:val="000000"/>
          <w:sz w:val="28"/>
          <w:szCs w:val="28"/>
        </w:rPr>
        <w:t>едства международных рас</w:t>
      </w:r>
      <w:r w:rsidRPr="00A70165">
        <w:rPr>
          <w:color w:val="000000"/>
          <w:sz w:val="28"/>
          <w:szCs w:val="28"/>
        </w:rPr>
        <w:t xml:space="preserve">четов — векселя, чеки, а также банковские переводы, депозитные сертификаты и др. Экономия </w:t>
      </w:r>
      <w:r w:rsidR="00405110" w:rsidRPr="00A70165">
        <w:rPr>
          <w:color w:val="000000"/>
          <w:sz w:val="28"/>
          <w:szCs w:val="28"/>
        </w:rPr>
        <w:t>времени обращения ссудного капи</w:t>
      </w:r>
      <w:r w:rsidRPr="00A70165">
        <w:rPr>
          <w:color w:val="000000"/>
          <w:sz w:val="28"/>
          <w:szCs w:val="28"/>
        </w:rPr>
        <w:t>тала в МЭО увеличивает время</w:t>
      </w:r>
      <w:r w:rsidR="00405110" w:rsidRPr="00A70165">
        <w:rPr>
          <w:color w:val="000000"/>
          <w:sz w:val="28"/>
          <w:szCs w:val="28"/>
        </w:rPr>
        <w:t xml:space="preserve"> производительного функциониров</w:t>
      </w:r>
      <w:r w:rsidRPr="00A70165">
        <w:rPr>
          <w:color w:val="000000"/>
          <w:sz w:val="28"/>
          <w:szCs w:val="28"/>
        </w:rPr>
        <w:t>ания капитала, обеспечивая расширение производства и рост прибылей.</w:t>
      </w:r>
    </w:p>
    <w:p w:rsidR="002446ED" w:rsidRPr="00A70165" w:rsidRDefault="00217A80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3. </w:t>
      </w:r>
      <w:r w:rsidR="00DE3308" w:rsidRPr="00A70165">
        <w:rPr>
          <w:color w:val="000000"/>
          <w:sz w:val="28"/>
          <w:szCs w:val="28"/>
        </w:rPr>
        <w:t xml:space="preserve">Ускорение концентрации </w:t>
      </w:r>
      <w:r w:rsidR="004975A2" w:rsidRPr="00A70165">
        <w:rPr>
          <w:color w:val="000000"/>
          <w:sz w:val="28"/>
          <w:szCs w:val="28"/>
        </w:rPr>
        <w:t>и централизации капитала. Благо</w:t>
      </w:r>
      <w:r w:rsidR="00DE3308" w:rsidRPr="00A70165">
        <w:rPr>
          <w:color w:val="000000"/>
          <w:sz w:val="28"/>
          <w:szCs w:val="28"/>
        </w:rPr>
        <w:t>даря привлечению иностранных</w:t>
      </w:r>
      <w:r w:rsidR="004975A2" w:rsidRPr="00A70165">
        <w:rPr>
          <w:color w:val="000000"/>
          <w:sz w:val="28"/>
          <w:szCs w:val="28"/>
        </w:rPr>
        <w:t xml:space="preserve"> кредитов ускоряется процесс ка</w:t>
      </w:r>
      <w:r w:rsidR="00DE3308" w:rsidRPr="00A70165">
        <w:rPr>
          <w:color w:val="000000"/>
          <w:sz w:val="28"/>
          <w:szCs w:val="28"/>
        </w:rPr>
        <w:t>питализации прибавочной сто</w:t>
      </w:r>
      <w:r w:rsidR="004975A2" w:rsidRPr="00A70165">
        <w:rPr>
          <w:color w:val="000000"/>
          <w:sz w:val="28"/>
          <w:szCs w:val="28"/>
        </w:rPr>
        <w:t>имости, раздвигаются границы ин</w:t>
      </w:r>
      <w:r w:rsidR="00DE3308" w:rsidRPr="00A70165">
        <w:rPr>
          <w:color w:val="000000"/>
          <w:sz w:val="28"/>
          <w:szCs w:val="28"/>
        </w:rPr>
        <w:t>дивидуального накопления, капиталы предпринимателей одной страны увеличиваются за счет присоединения к ним средств других стран. Международный кредит</w:t>
      </w:r>
      <w:r w:rsidR="004975A2" w:rsidRPr="00A70165">
        <w:rPr>
          <w:color w:val="000000"/>
          <w:sz w:val="28"/>
          <w:szCs w:val="28"/>
        </w:rPr>
        <w:t xml:space="preserve"> издавна выступает фактором пре</w:t>
      </w:r>
      <w:r w:rsidR="00DE3308" w:rsidRPr="00A70165">
        <w:rPr>
          <w:color w:val="000000"/>
          <w:sz w:val="28"/>
          <w:szCs w:val="28"/>
        </w:rPr>
        <w:t>вращения индивидуальных предприятий в акционерные общества, создания новых фирм, монопол</w:t>
      </w:r>
      <w:r w:rsidR="004975A2" w:rsidRPr="00A70165">
        <w:rPr>
          <w:color w:val="000000"/>
          <w:sz w:val="28"/>
          <w:szCs w:val="28"/>
        </w:rPr>
        <w:t>ий. Кредит дает возможность рас</w:t>
      </w:r>
      <w:r w:rsidR="00DE3308" w:rsidRPr="00A70165">
        <w:rPr>
          <w:color w:val="000000"/>
          <w:sz w:val="28"/>
          <w:szCs w:val="28"/>
        </w:rPr>
        <w:t>поряжаться в известных пределах капиталом, собственностью и трудом других стран. Льго</w:t>
      </w:r>
      <w:r w:rsidR="006C6230" w:rsidRPr="00A70165">
        <w:rPr>
          <w:color w:val="000000"/>
          <w:sz w:val="28"/>
          <w:szCs w:val="28"/>
        </w:rPr>
        <w:t>тные международные кредиты круп</w:t>
      </w:r>
      <w:r w:rsidR="00DE3308" w:rsidRPr="00A70165">
        <w:rPr>
          <w:color w:val="000000"/>
          <w:sz w:val="28"/>
          <w:szCs w:val="28"/>
        </w:rPr>
        <w:t xml:space="preserve">ным компаниям и затруднение доступа мелких и средних </w:t>
      </w:r>
      <w:r w:rsidR="00E8154C" w:rsidRPr="00A70165">
        <w:rPr>
          <w:color w:val="000000"/>
          <w:sz w:val="28"/>
          <w:szCs w:val="28"/>
        </w:rPr>
        <w:tab/>
        <w:t xml:space="preserve">фирм </w:t>
      </w:r>
      <w:r w:rsidR="00DE3308" w:rsidRPr="00A70165">
        <w:rPr>
          <w:color w:val="000000"/>
          <w:sz w:val="28"/>
          <w:szCs w:val="28"/>
        </w:rPr>
        <w:t>к мировому рынку ссудных капиталов способствуют усилению</w:t>
      </w:r>
      <w:r w:rsidR="006C6230" w:rsidRPr="00A70165">
        <w:rPr>
          <w:color w:val="000000"/>
          <w:sz w:val="28"/>
          <w:szCs w:val="28"/>
        </w:rPr>
        <w:t xml:space="preserve"> </w:t>
      </w:r>
      <w:r w:rsidR="00DE3308" w:rsidRPr="00A70165">
        <w:rPr>
          <w:color w:val="000000"/>
          <w:sz w:val="28"/>
          <w:szCs w:val="28"/>
        </w:rPr>
        <w:t>концентрации и централизации капитала.</w:t>
      </w:r>
      <w:r w:rsidR="0002378E" w:rsidRPr="00A70165">
        <w:rPr>
          <w:color w:val="000000"/>
          <w:sz w:val="28"/>
          <w:szCs w:val="28"/>
        </w:rPr>
        <w:t xml:space="preserve"> </w:t>
      </w:r>
      <w:r w:rsidR="00DE3308" w:rsidRPr="00A70165">
        <w:rPr>
          <w:color w:val="000000"/>
          <w:sz w:val="28"/>
          <w:szCs w:val="28"/>
        </w:rPr>
        <w:t>Значение функций международн</w:t>
      </w:r>
      <w:r w:rsidR="0002378E" w:rsidRPr="00A70165">
        <w:rPr>
          <w:color w:val="000000"/>
          <w:sz w:val="28"/>
          <w:szCs w:val="28"/>
        </w:rPr>
        <w:t>ого кредита неравноценно и меня</w:t>
      </w:r>
      <w:r w:rsidR="00DE3308" w:rsidRPr="00A70165">
        <w:rPr>
          <w:color w:val="000000"/>
          <w:sz w:val="28"/>
          <w:szCs w:val="28"/>
        </w:rPr>
        <w:t>ется по мере развития националь</w:t>
      </w:r>
      <w:r w:rsidR="0002378E" w:rsidRPr="00A70165">
        <w:rPr>
          <w:color w:val="000000"/>
          <w:sz w:val="28"/>
          <w:szCs w:val="28"/>
        </w:rPr>
        <w:t>ного и мирового хозяйства. В со</w:t>
      </w:r>
      <w:r w:rsidR="00DE3308" w:rsidRPr="00A70165">
        <w:rPr>
          <w:color w:val="000000"/>
          <w:sz w:val="28"/>
          <w:szCs w:val="28"/>
        </w:rPr>
        <w:t>временных условиях международный кредит выполняет функцию регулирования экономики и сам является объектом регулирования.</w:t>
      </w:r>
      <w:r w:rsidR="002446ED" w:rsidRPr="00A70165">
        <w:rPr>
          <w:color w:val="000000"/>
          <w:sz w:val="28"/>
          <w:szCs w:val="28"/>
        </w:rPr>
        <w:t xml:space="preserve"> </w:t>
      </w:r>
      <w:r w:rsidR="00DE3308" w:rsidRPr="00A70165">
        <w:rPr>
          <w:color w:val="000000"/>
          <w:sz w:val="28"/>
          <w:szCs w:val="28"/>
        </w:rPr>
        <w:t>Рассмотрим роль международного кредита в развитии производства.</w:t>
      </w:r>
    </w:p>
    <w:p w:rsidR="00BD3EC4" w:rsidRPr="00A70165" w:rsidRDefault="00217A80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4.</w:t>
      </w:r>
      <w:r w:rsidR="00DE3308" w:rsidRPr="00A70165">
        <w:rPr>
          <w:color w:val="000000"/>
          <w:sz w:val="28"/>
          <w:szCs w:val="28"/>
        </w:rPr>
        <w:t xml:space="preserve"> Роль международного кредита</w:t>
      </w:r>
      <w:r w:rsidR="0002378E" w:rsidRPr="00A70165">
        <w:rPr>
          <w:color w:val="000000"/>
          <w:sz w:val="28"/>
          <w:szCs w:val="28"/>
        </w:rPr>
        <w:t xml:space="preserve"> в развитии производства</w:t>
      </w:r>
      <w:r w:rsidR="0002378E" w:rsidRPr="00A70165">
        <w:rPr>
          <w:color w:val="000000"/>
          <w:sz w:val="28"/>
          <w:szCs w:val="28"/>
        </w:rPr>
        <w:br/>
        <w:t>Посред</w:t>
      </w:r>
      <w:r w:rsidR="00DE3308" w:rsidRPr="00A70165">
        <w:rPr>
          <w:color w:val="000000"/>
          <w:sz w:val="28"/>
          <w:szCs w:val="28"/>
        </w:rPr>
        <w:t>ством выполнения взаимосвяз</w:t>
      </w:r>
      <w:r w:rsidR="0002378E" w:rsidRPr="00A70165">
        <w:rPr>
          <w:color w:val="000000"/>
          <w:sz w:val="28"/>
          <w:szCs w:val="28"/>
        </w:rPr>
        <w:t>анных функций международный кре</w:t>
      </w:r>
      <w:r w:rsidR="00DE3308" w:rsidRPr="00A70165">
        <w:rPr>
          <w:color w:val="000000"/>
          <w:sz w:val="28"/>
          <w:szCs w:val="28"/>
        </w:rPr>
        <w:t>дит играет двоякую роль — позитивную и негативную.</w:t>
      </w:r>
      <w:r w:rsidR="00E8154C" w:rsidRPr="00A70165">
        <w:rPr>
          <w:color w:val="000000"/>
          <w:sz w:val="28"/>
          <w:szCs w:val="28"/>
        </w:rPr>
        <w:t xml:space="preserve"> </w:t>
      </w:r>
      <w:r w:rsidR="00DE3308" w:rsidRPr="00A70165">
        <w:rPr>
          <w:color w:val="000000"/>
          <w:sz w:val="28"/>
          <w:szCs w:val="28"/>
        </w:rPr>
        <w:t>Позитивная роль международного кредит</w:t>
      </w:r>
      <w:r w:rsidR="0002378E" w:rsidRPr="00A70165">
        <w:rPr>
          <w:color w:val="000000"/>
          <w:sz w:val="28"/>
          <w:szCs w:val="28"/>
        </w:rPr>
        <w:t>а заключается в ускоре</w:t>
      </w:r>
      <w:r w:rsidR="00DE3308" w:rsidRPr="00A70165">
        <w:rPr>
          <w:color w:val="000000"/>
          <w:sz w:val="28"/>
          <w:szCs w:val="28"/>
        </w:rPr>
        <w:t>нии развития производительных</w:t>
      </w:r>
      <w:r w:rsidR="0002378E" w:rsidRPr="00A70165">
        <w:rPr>
          <w:color w:val="000000"/>
          <w:sz w:val="28"/>
          <w:szCs w:val="28"/>
        </w:rPr>
        <w:t xml:space="preserve"> сил путем обеспечения непрерыв</w:t>
      </w:r>
      <w:r w:rsidR="00DE3308" w:rsidRPr="00A70165">
        <w:rPr>
          <w:color w:val="000000"/>
          <w:sz w:val="28"/>
          <w:szCs w:val="28"/>
        </w:rPr>
        <w:t>ности процесса воспроизводства и</w:t>
      </w:r>
      <w:r w:rsidR="0002378E" w:rsidRPr="00A70165">
        <w:rPr>
          <w:color w:val="000000"/>
          <w:sz w:val="28"/>
          <w:szCs w:val="28"/>
        </w:rPr>
        <w:t xml:space="preserve"> его расширения. При этом прояв</w:t>
      </w:r>
      <w:r w:rsidR="00DE3308" w:rsidRPr="00A70165">
        <w:rPr>
          <w:color w:val="000000"/>
          <w:sz w:val="28"/>
          <w:szCs w:val="28"/>
        </w:rPr>
        <w:t>ляется их взаимосвязь. Междуна</w:t>
      </w:r>
      <w:r w:rsidR="0002378E" w:rsidRPr="00A70165">
        <w:rPr>
          <w:color w:val="000000"/>
          <w:sz w:val="28"/>
          <w:szCs w:val="28"/>
        </w:rPr>
        <w:t>родный кредит играет роль связу</w:t>
      </w:r>
      <w:r w:rsidR="00DE3308" w:rsidRPr="00A70165">
        <w:rPr>
          <w:color w:val="000000"/>
          <w:sz w:val="28"/>
          <w:szCs w:val="28"/>
        </w:rPr>
        <w:t xml:space="preserve">ющего звена и передаточного механизма, воздействующих на внешнеэкономические отношения и </w:t>
      </w:r>
      <w:r w:rsidR="0002378E" w:rsidRPr="00A70165">
        <w:rPr>
          <w:color w:val="000000"/>
          <w:sz w:val="28"/>
          <w:szCs w:val="28"/>
        </w:rPr>
        <w:t>в конечном счете на воспроизвод</w:t>
      </w:r>
      <w:r w:rsidR="00DE3308" w:rsidRPr="00A70165">
        <w:rPr>
          <w:color w:val="000000"/>
          <w:sz w:val="28"/>
          <w:szCs w:val="28"/>
        </w:rPr>
        <w:t>ство. Будучи продуктом роста производства, международный кредит одновременно является его не</w:t>
      </w:r>
      <w:r w:rsidR="0002378E" w:rsidRPr="00A70165">
        <w:rPr>
          <w:color w:val="000000"/>
          <w:sz w:val="28"/>
          <w:szCs w:val="28"/>
        </w:rPr>
        <w:t>обходимым условием и катализато</w:t>
      </w:r>
      <w:r w:rsidR="00DE3308" w:rsidRPr="00A70165">
        <w:rPr>
          <w:color w:val="000000"/>
          <w:sz w:val="28"/>
          <w:szCs w:val="28"/>
        </w:rPr>
        <w:t>ром. Он способствует интернационализации производства и обмена, образованию и развитию миров</w:t>
      </w:r>
      <w:r w:rsidR="0002378E" w:rsidRPr="00A70165">
        <w:rPr>
          <w:color w:val="000000"/>
          <w:sz w:val="28"/>
          <w:szCs w:val="28"/>
        </w:rPr>
        <w:t>ого рынка, углубляет международ</w:t>
      </w:r>
      <w:r w:rsidR="00DE3308" w:rsidRPr="00A70165">
        <w:rPr>
          <w:color w:val="000000"/>
          <w:sz w:val="28"/>
          <w:szCs w:val="28"/>
        </w:rPr>
        <w:t>ное разделение труда. Междунар</w:t>
      </w:r>
      <w:r w:rsidR="0002378E" w:rsidRPr="00A70165">
        <w:rPr>
          <w:color w:val="000000"/>
          <w:sz w:val="28"/>
          <w:szCs w:val="28"/>
        </w:rPr>
        <w:t>одный кредит содействует ускоре</w:t>
      </w:r>
      <w:r w:rsidR="00DE3308" w:rsidRPr="00A70165">
        <w:rPr>
          <w:color w:val="000000"/>
          <w:sz w:val="28"/>
          <w:szCs w:val="28"/>
        </w:rPr>
        <w:t>нию процесса воспроизводства по следующим направлениям.</w:t>
      </w:r>
      <w:r w:rsidR="0002378E" w:rsidRPr="00A70165">
        <w:rPr>
          <w:color w:val="000000"/>
          <w:sz w:val="28"/>
          <w:szCs w:val="28"/>
        </w:rPr>
        <w:t xml:space="preserve"> </w:t>
      </w:r>
      <w:r w:rsidR="00DE3308" w:rsidRPr="00A70165">
        <w:rPr>
          <w:color w:val="000000"/>
          <w:sz w:val="28"/>
          <w:szCs w:val="28"/>
        </w:rPr>
        <w:t>Во-первых, кредит стим</w:t>
      </w:r>
      <w:r w:rsidR="0002378E" w:rsidRPr="00A70165">
        <w:rPr>
          <w:color w:val="000000"/>
          <w:sz w:val="28"/>
          <w:szCs w:val="28"/>
        </w:rPr>
        <w:t>улирует внешнеэкономическую дея</w:t>
      </w:r>
      <w:r w:rsidR="00DE3308" w:rsidRPr="00A70165">
        <w:rPr>
          <w:color w:val="000000"/>
          <w:sz w:val="28"/>
          <w:szCs w:val="28"/>
        </w:rPr>
        <w:t>тельность страны. Тем самым создается дополнительный спрос на рынке для поддерживания конъ</w:t>
      </w:r>
      <w:r w:rsidR="0002378E" w:rsidRPr="00A70165">
        <w:rPr>
          <w:color w:val="000000"/>
          <w:sz w:val="28"/>
          <w:szCs w:val="28"/>
        </w:rPr>
        <w:t>юнктуры. Внешняя торговля в кре</w:t>
      </w:r>
      <w:r w:rsidR="00DE3308" w:rsidRPr="00A70165">
        <w:rPr>
          <w:color w:val="000000"/>
          <w:sz w:val="28"/>
          <w:szCs w:val="28"/>
        </w:rPr>
        <w:t>дит стала международной но</w:t>
      </w:r>
      <w:r w:rsidR="0002378E" w:rsidRPr="00A70165">
        <w:rPr>
          <w:color w:val="000000"/>
          <w:sz w:val="28"/>
          <w:szCs w:val="28"/>
        </w:rPr>
        <w:t>рмой, особенно для товаров, име</w:t>
      </w:r>
      <w:r w:rsidR="00DE3308" w:rsidRPr="00A70165">
        <w:rPr>
          <w:color w:val="000000"/>
          <w:sz w:val="28"/>
          <w:szCs w:val="28"/>
        </w:rPr>
        <w:t>ющих длительный цикл изготовления, потребления и высокую стоимость. В условиях удорожания продукции и увеличения доли машин и оборудования в миро</w:t>
      </w:r>
      <w:r w:rsidR="0002378E" w:rsidRPr="00A70165">
        <w:rPr>
          <w:color w:val="000000"/>
          <w:sz w:val="28"/>
          <w:szCs w:val="28"/>
        </w:rPr>
        <w:t>вой торговле импортеры и экспор</w:t>
      </w:r>
      <w:r w:rsidR="00DE3308" w:rsidRPr="00A70165">
        <w:rPr>
          <w:color w:val="000000"/>
          <w:sz w:val="28"/>
          <w:szCs w:val="28"/>
        </w:rPr>
        <w:t xml:space="preserve">теры заинтересованы в использовании внешнеторговых кредитов. Строительство предприятий за рубежом также осуществляется за счет кредита, используемого для оплаты импортного </w:t>
      </w:r>
      <w:r w:rsidR="0002378E" w:rsidRPr="00A70165">
        <w:rPr>
          <w:color w:val="000000"/>
          <w:sz w:val="28"/>
          <w:szCs w:val="28"/>
        </w:rPr>
        <w:t>оборудова</w:t>
      </w:r>
      <w:r w:rsidR="00DE3308" w:rsidRPr="00A70165">
        <w:rPr>
          <w:color w:val="000000"/>
          <w:sz w:val="28"/>
          <w:szCs w:val="28"/>
        </w:rPr>
        <w:t>ния, особенно технологического и энергетического. В современных условиях возросла «связанность</w:t>
      </w:r>
      <w:r w:rsidR="0002378E" w:rsidRPr="00A70165">
        <w:rPr>
          <w:color w:val="000000"/>
          <w:sz w:val="28"/>
          <w:szCs w:val="28"/>
        </w:rPr>
        <w:t>» кредитов с экспортными постав</w:t>
      </w:r>
      <w:r w:rsidR="00DE3308" w:rsidRPr="00A70165">
        <w:rPr>
          <w:color w:val="000000"/>
          <w:sz w:val="28"/>
          <w:szCs w:val="28"/>
        </w:rPr>
        <w:t>ками из страны-кредитора. Ус</w:t>
      </w:r>
      <w:r w:rsidR="0002378E" w:rsidRPr="00A70165">
        <w:rPr>
          <w:color w:val="000000"/>
          <w:sz w:val="28"/>
          <w:szCs w:val="28"/>
        </w:rPr>
        <w:t>ловием займа ставится расходова</w:t>
      </w:r>
      <w:r w:rsidR="00DE3308" w:rsidRPr="00A70165">
        <w:rPr>
          <w:color w:val="000000"/>
          <w:sz w:val="28"/>
          <w:szCs w:val="28"/>
        </w:rPr>
        <w:t>ние его на закупку товаров в кредитующей стране. Тем самым международный кредит служ</w:t>
      </w:r>
      <w:r w:rsidR="0002378E" w:rsidRPr="00A70165">
        <w:rPr>
          <w:color w:val="000000"/>
          <w:sz w:val="28"/>
          <w:szCs w:val="28"/>
        </w:rPr>
        <w:t>ит средством повышения конкурен</w:t>
      </w:r>
      <w:r w:rsidR="00DE3308" w:rsidRPr="00A70165">
        <w:rPr>
          <w:color w:val="000000"/>
          <w:sz w:val="28"/>
          <w:szCs w:val="28"/>
        </w:rPr>
        <w:t>тоспособности фирм страны-кредитора.</w:t>
      </w:r>
    </w:p>
    <w:p w:rsidR="00DE3308" w:rsidRPr="00A70165" w:rsidRDefault="00DE3308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В целях укрепления позиций ведущих стран банки, государства, международные и региональ</w:t>
      </w:r>
      <w:r w:rsidR="002446ED" w:rsidRPr="00A70165">
        <w:rPr>
          <w:color w:val="000000"/>
          <w:sz w:val="28"/>
          <w:szCs w:val="28"/>
        </w:rPr>
        <w:t>ные валютно-кредитные и финансо</w:t>
      </w:r>
      <w:r w:rsidRPr="00A70165">
        <w:rPr>
          <w:color w:val="000000"/>
          <w:sz w:val="28"/>
          <w:szCs w:val="28"/>
        </w:rPr>
        <w:t>вые организации периодически проводят политику кредитн</w:t>
      </w:r>
      <w:r w:rsidR="002446ED" w:rsidRPr="00A70165">
        <w:rPr>
          <w:color w:val="000000"/>
          <w:sz w:val="28"/>
          <w:szCs w:val="28"/>
        </w:rPr>
        <w:t>ой ди</w:t>
      </w:r>
      <w:r w:rsidRPr="00A70165">
        <w:rPr>
          <w:color w:val="000000"/>
          <w:sz w:val="28"/>
          <w:szCs w:val="28"/>
        </w:rPr>
        <w:t>скриминации и кредитной блокады по отношению к определенным странам, которые проводя</w:t>
      </w:r>
      <w:r w:rsidR="002446ED" w:rsidRPr="00A70165">
        <w:rPr>
          <w:color w:val="000000"/>
          <w:sz w:val="28"/>
          <w:szCs w:val="28"/>
        </w:rPr>
        <w:t>т неугодную им политику. Кредит</w:t>
      </w:r>
      <w:r w:rsidRPr="00A70165">
        <w:rPr>
          <w:color w:val="000000"/>
          <w:sz w:val="28"/>
          <w:szCs w:val="28"/>
        </w:rPr>
        <w:t xml:space="preserve">ная дискриминация — установление худших условий получения, использования или погашения </w:t>
      </w:r>
      <w:r w:rsidR="002446ED" w:rsidRPr="00A70165">
        <w:rPr>
          <w:color w:val="000000"/>
          <w:sz w:val="28"/>
          <w:szCs w:val="28"/>
        </w:rPr>
        <w:t>международного кредита для опре</w:t>
      </w:r>
      <w:r w:rsidRPr="00A70165">
        <w:rPr>
          <w:color w:val="000000"/>
          <w:sz w:val="28"/>
          <w:szCs w:val="28"/>
        </w:rPr>
        <w:t>деленных заемщиков по сравнению с другими в целях оказания на них экономического и политического давления. Основные методы кредитной дискриминации — кредитные ограничения, повышение процентных ставок, комиссион</w:t>
      </w:r>
      <w:r w:rsidR="002446ED" w:rsidRPr="00A70165">
        <w:rPr>
          <w:color w:val="000000"/>
          <w:sz w:val="28"/>
          <w:szCs w:val="28"/>
        </w:rPr>
        <w:t>ных вознаграждений и сборов, со</w:t>
      </w:r>
      <w:r w:rsidRPr="00A70165">
        <w:rPr>
          <w:color w:val="000000"/>
          <w:sz w:val="28"/>
          <w:szCs w:val="28"/>
        </w:rPr>
        <w:t>кращение всего срока или льго</w:t>
      </w:r>
      <w:r w:rsidR="002446ED" w:rsidRPr="00A70165">
        <w:rPr>
          <w:color w:val="000000"/>
          <w:sz w:val="28"/>
          <w:szCs w:val="28"/>
        </w:rPr>
        <w:t>тного периода, требование допол</w:t>
      </w:r>
      <w:r w:rsidRPr="00A70165">
        <w:rPr>
          <w:color w:val="000000"/>
          <w:sz w:val="28"/>
          <w:szCs w:val="28"/>
        </w:rPr>
        <w:t>нительного обеспечения, внезапное уменьшение суммы кредита, обусловленность его предоста</w:t>
      </w:r>
      <w:r w:rsidR="002446ED" w:rsidRPr="00A70165">
        <w:rPr>
          <w:color w:val="000000"/>
          <w:sz w:val="28"/>
          <w:szCs w:val="28"/>
        </w:rPr>
        <w:t>вления мероприятиями экономичес</w:t>
      </w:r>
      <w:r w:rsidRPr="00A70165">
        <w:rPr>
          <w:color w:val="000000"/>
          <w:sz w:val="28"/>
          <w:szCs w:val="28"/>
        </w:rPr>
        <w:t>кого и политического характера.</w:t>
      </w:r>
      <w:r w:rsidRPr="00A70165">
        <w:rPr>
          <w:color w:val="000000"/>
          <w:sz w:val="28"/>
          <w:szCs w:val="28"/>
        </w:rPr>
        <w:br/>
      </w:r>
    </w:p>
    <w:p w:rsidR="00DE3308" w:rsidRPr="00A70165" w:rsidRDefault="00DE3308" w:rsidP="00363B13">
      <w:pPr>
        <w:pStyle w:val="z-0"/>
        <w:spacing w:line="360" w:lineRule="auto"/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165">
        <w:rPr>
          <w:rFonts w:ascii="Times New Roman" w:hAnsi="Times New Roman" w:cs="Times New Roman"/>
          <w:color w:val="000000"/>
          <w:sz w:val="28"/>
          <w:szCs w:val="28"/>
        </w:rPr>
        <w:t>Конец формы</w:t>
      </w:r>
    </w:p>
    <w:p w:rsidR="00D35B1A" w:rsidRPr="00A70165" w:rsidRDefault="00D35B1A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DE3308" w:rsidRPr="00542595" w:rsidRDefault="00542595" w:rsidP="00542595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293525878"/>
      <w:r w:rsidRPr="00542595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DE3308" w:rsidRPr="00542595">
        <w:rPr>
          <w:rFonts w:ascii="Times New Roman" w:hAnsi="Times New Roman" w:cs="Times New Roman"/>
          <w:b w:val="0"/>
          <w:sz w:val="28"/>
          <w:szCs w:val="28"/>
        </w:rPr>
        <w:t>Формы международного кредитования</w:t>
      </w:r>
      <w:bookmarkEnd w:id="1"/>
    </w:p>
    <w:p w:rsidR="00DE3308" w:rsidRPr="00A70165" w:rsidRDefault="00DE3308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Формы международного кредита можно класси</w:t>
      </w:r>
      <w:r w:rsidR="00956009">
        <w:rPr>
          <w:color w:val="000000"/>
          <w:sz w:val="28"/>
          <w:szCs w:val="28"/>
        </w:rPr>
        <w:t>фицировать следующим образом [</w:t>
      </w:r>
      <w:r w:rsidR="00956009" w:rsidRPr="00956009">
        <w:rPr>
          <w:color w:val="000000"/>
          <w:sz w:val="28"/>
          <w:szCs w:val="28"/>
        </w:rPr>
        <w:t>2</w:t>
      </w:r>
      <w:r w:rsidR="00A208E5" w:rsidRPr="00A70165">
        <w:rPr>
          <w:color w:val="000000"/>
          <w:sz w:val="28"/>
          <w:szCs w:val="28"/>
        </w:rPr>
        <w:t xml:space="preserve">, </w:t>
      </w:r>
      <w:r w:rsidR="00A208E5" w:rsidRPr="00A70165">
        <w:rPr>
          <w:color w:val="000000"/>
          <w:sz w:val="28"/>
          <w:szCs w:val="28"/>
          <w:lang w:val="en-US"/>
        </w:rPr>
        <w:t>c</w:t>
      </w:r>
      <w:r w:rsidR="00A208E5" w:rsidRPr="00A70165">
        <w:rPr>
          <w:color w:val="000000"/>
          <w:sz w:val="28"/>
          <w:szCs w:val="28"/>
        </w:rPr>
        <w:t>.121</w:t>
      </w:r>
      <w:r w:rsidRPr="00A70165">
        <w:rPr>
          <w:color w:val="000000"/>
          <w:sz w:val="28"/>
          <w:szCs w:val="28"/>
        </w:rPr>
        <w:t>]: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1) по назначению: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коммерческие кредиты, обслуживающие международную торговлю товарами и услугами;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финансовые кредиты, используемые для инвестиционных объектов, приобретения ценных бумаг, погашения внешнего долга, проведения валютной интервенции центральным банком;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промежуточные кредиты для обслуживания смешанных форм экспорта капиталов, товаров, услуг (например, инжиниринг);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2) по видам: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товарные (при экспорте товаров с отсрочкой платежа);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валютные (в денежной форме);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3) по технике предоставления: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наличные кредиты, зачисляемые на счет заемщика;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акцептные в форме акцепта (согласия платить) тратты им</w:t>
      </w:r>
      <w:r w:rsidRPr="00A70165">
        <w:rPr>
          <w:color w:val="000000"/>
          <w:sz w:val="28"/>
          <w:szCs w:val="28"/>
        </w:rPr>
        <w:softHyphen/>
        <w:t>портером или банком;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депозитные сертификаты;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облигационные займы, консорциональные кредиты и др.;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4) по валюте займа: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международные кредиты в валюте либо страны-должника, либо страны-кредитора, либо третьей страны, либо в междуна</w:t>
      </w:r>
      <w:r w:rsidRPr="00A70165">
        <w:rPr>
          <w:color w:val="000000"/>
          <w:sz w:val="28"/>
          <w:szCs w:val="28"/>
        </w:rPr>
        <w:softHyphen/>
        <w:t>родных счетных валютных единицах (СДР, чаще в ЭКЮ);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5) по срокам: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сверхсрочные (суточные, недельные, до трех месяцев)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краткосрочные кредиты (от одного дня до одного года, иног</w:t>
      </w:r>
      <w:r w:rsidRPr="00A70165">
        <w:rPr>
          <w:color w:val="000000"/>
          <w:sz w:val="28"/>
          <w:szCs w:val="28"/>
        </w:rPr>
        <w:softHyphen/>
        <w:t>да до восемнадцати месяцев);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среднесрочные (от одного года до пяти лет);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долгосрочные (свыше пяти лет).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Если краткосрочный кредит пролонгируется, он становится средне- и иногда долгосрочным. В процессе транс</w:t>
      </w:r>
      <w:r w:rsidRPr="00A70165">
        <w:rPr>
          <w:color w:val="000000"/>
          <w:sz w:val="28"/>
          <w:szCs w:val="28"/>
        </w:rPr>
        <w:softHyphen/>
        <w:t>формации краткосрочных международных кредитов в ссуды на более длительный срок участвует государство в качестве гаранта. Для удовлетворения потребностей экспортеров в ряде стран (Ве</w:t>
      </w:r>
      <w:r w:rsidRPr="00A70165">
        <w:rPr>
          <w:color w:val="000000"/>
          <w:sz w:val="28"/>
          <w:szCs w:val="28"/>
        </w:rPr>
        <w:softHyphen/>
        <w:t>ликобритании, Франции, Японии и др.) создана при поддержке государства специальная система средне- и долгосрочного креди</w:t>
      </w:r>
      <w:r w:rsidRPr="00A70165">
        <w:rPr>
          <w:color w:val="000000"/>
          <w:sz w:val="28"/>
          <w:szCs w:val="28"/>
        </w:rPr>
        <w:softHyphen/>
        <w:t xml:space="preserve">тования экспорта машин и оборудования. Долгосрочный международный кредит (практически до </w:t>
      </w:r>
      <w:r w:rsidR="00D00C2E" w:rsidRPr="00A70165">
        <w:rPr>
          <w:color w:val="000000"/>
          <w:sz w:val="28"/>
          <w:szCs w:val="28"/>
        </w:rPr>
        <w:t xml:space="preserve">10-15 </w:t>
      </w:r>
      <w:r w:rsidRPr="00A70165">
        <w:rPr>
          <w:color w:val="000000"/>
          <w:sz w:val="28"/>
          <w:szCs w:val="28"/>
        </w:rPr>
        <w:t>лет) предоставляют, прежде всего, специализированные кредитно-финансовые институты — государственные и полу государственные;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6) по обеспечению: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обеспеченные кредиты;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• бланковые кредиты.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В качестве обеспечения используются товары, коммерческие и финансовые документы, ценные бумаги, недвижимость, другие ценности, иногда золото. Например, Италия, Уругвай, Португа</w:t>
      </w:r>
      <w:r w:rsidRPr="00A70165">
        <w:rPr>
          <w:color w:val="000000"/>
          <w:sz w:val="28"/>
          <w:szCs w:val="28"/>
        </w:rPr>
        <w:softHyphen/>
        <w:t>лия (в середине 70-х гг.), некоторые развивающиеся страны (в 80-х гг.) использовали международные кредиты под залог части официальных золотых запасов, оценивающихся по среднерыноч</w:t>
      </w:r>
      <w:r w:rsidRPr="00A70165">
        <w:rPr>
          <w:color w:val="000000"/>
          <w:sz w:val="28"/>
          <w:szCs w:val="28"/>
        </w:rPr>
        <w:softHyphen/>
        <w:t>ной цене. Бланковый кредит выдается под обязательство (век</w:t>
      </w:r>
      <w:r w:rsidRPr="00A70165">
        <w:rPr>
          <w:color w:val="000000"/>
          <w:sz w:val="28"/>
          <w:szCs w:val="28"/>
        </w:rPr>
        <w:softHyphen/>
        <w:t>сель) должника погасить его в срок.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7) в зависимости от категории кредитора различаются междуна</w:t>
      </w:r>
      <w:r w:rsidRPr="00A70165">
        <w:rPr>
          <w:color w:val="000000"/>
          <w:sz w:val="28"/>
          <w:szCs w:val="28"/>
        </w:rPr>
        <w:softHyphen/>
        <w:t>родные кредиты:</w:t>
      </w:r>
    </w:p>
    <w:p w:rsidR="0097306E" w:rsidRPr="00A70165" w:rsidRDefault="0097306E" w:rsidP="00363B1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right="-185" w:firstLine="0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фирменные (частные) кредиты;</w:t>
      </w:r>
    </w:p>
    <w:p w:rsidR="0097306E" w:rsidRPr="00A70165" w:rsidRDefault="0097306E" w:rsidP="00363B1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right="-185" w:firstLine="0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банковские кредиты;</w:t>
      </w:r>
    </w:p>
    <w:p w:rsidR="0097306E" w:rsidRPr="00A70165" w:rsidRDefault="0097306E" w:rsidP="00363B1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right="-185" w:firstLine="0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брокерские кредиты;</w:t>
      </w:r>
    </w:p>
    <w:p w:rsidR="0097306E" w:rsidRPr="00A70165" w:rsidRDefault="0097306E" w:rsidP="00363B1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right="-185" w:firstLine="0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правительственные кредиты;</w:t>
      </w:r>
    </w:p>
    <w:p w:rsidR="0097306E" w:rsidRPr="00A70165" w:rsidRDefault="0097306E" w:rsidP="00363B1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right="-185" w:firstLine="0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смешанные кредиты, с участием частных предприятий (в том числе банков) и государства;</w:t>
      </w:r>
    </w:p>
    <w:p w:rsidR="0097306E" w:rsidRPr="00A70165" w:rsidRDefault="0097306E" w:rsidP="00363B1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right="-185" w:firstLine="0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межгосударственные кредиты международных финансовых институтов.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iCs/>
          <w:color w:val="000000"/>
          <w:sz w:val="28"/>
          <w:szCs w:val="28"/>
        </w:rPr>
        <w:t>Фирменный (частный) кредит</w:t>
      </w:r>
      <w:r w:rsidRPr="00A70165">
        <w:rPr>
          <w:rStyle w:val="apple-converted-space"/>
          <w:color w:val="000000"/>
          <w:sz w:val="28"/>
          <w:szCs w:val="28"/>
        </w:rPr>
        <w:t> </w:t>
      </w:r>
      <w:r w:rsidRPr="00A70165">
        <w:rPr>
          <w:color w:val="000000"/>
          <w:sz w:val="28"/>
          <w:szCs w:val="28"/>
        </w:rPr>
        <w:t xml:space="preserve">предоставляется экспортером иностранному импортеру в виде отсрочки платежа (от </w:t>
      </w:r>
      <w:r w:rsidR="00D00C2E" w:rsidRPr="00A70165">
        <w:rPr>
          <w:color w:val="000000"/>
          <w:sz w:val="28"/>
          <w:szCs w:val="28"/>
        </w:rPr>
        <w:t>2-7 лет</w:t>
      </w:r>
      <w:r w:rsidRPr="00A70165">
        <w:rPr>
          <w:color w:val="000000"/>
          <w:sz w:val="28"/>
          <w:szCs w:val="28"/>
        </w:rPr>
        <w:t>) за товары. Он оформляется векселем или по открытому счету. При вексельном кредите экспортер выставляет переводной вексель (тратту) на импортера, который акцептует его при полу</w:t>
      </w:r>
      <w:r w:rsidRPr="00A70165">
        <w:rPr>
          <w:color w:val="000000"/>
          <w:sz w:val="28"/>
          <w:szCs w:val="28"/>
        </w:rPr>
        <w:softHyphen/>
        <w:t>чении коммерческих документов. Кредит по открытому счету ос</w:t>
      </w:r>
      <w:r w:rsidRPr="00A70165">
        <w:rPr>
          <w:color w:val="000000"/>
          <w:sz w:val="28"/>
          <w:szCs w:val="28"/>
        </w:rPr>
        <w:softHyphen/>
        <w:t>нован на соглашении экспортера с импортером о записи на счет покупателя его задолженности по ввезенным товарам и его обяза</w:t>
      </w:r>
      <w:r w:rsidRPr="00A70165">
        <w:rPr>
          <w:color w:val="000000"/>
          <w:sz w:val="28"/>
          <w:szCs w:val="28"/>
        </w:rPr>
        <w:softHyphen/>
        <w:t>тельстве погасить кредит в определенный срок (в середине или конце месяца). Такой кредит применяется при регулярных по</w:t>
      </w:r>
      <w:r w:rsidRPr="00A70165">
        <w:rPr>
          <w:color w:val="000000"/>
          <w:sz w:val="28"/>
          <w:szCs w:val="28"/>
        </w:rPr>
        <w:softHyphen/>
        <w:t>ставках и доверительных отношениях между контрагентами.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К фирменным кредитам относится также авансовый платеж импортера. Покупательский аванс (предварительная оплата) явля</w:t>
      </w:r>
      <w:r w:rsidRPr="00A70165">
        <w:rPr>
          <w:color w:val="000000"/>
          <w:sz w:val="28"/>
          <w:szCs w:val="28"/>
        </w:rPr>
        <w:softHyphen/>
        <w:t>ется не только формой кредитования иностранного экспортера, но и гарантией принятия импортером заказанного товара (например, ледокола, самолета, оборудования и др.), который трудно продать.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iCs/>
          <w:color w:val="000000"/>
          <w:sz w:val="28"/>
          <w:szCs w:val="28"/>
        </w:rPr>
        <w:t>Банковские международные кредиты</w:t>
      </w:r>
      <w:r w:rsidRPr="00A70165">
        <w:rPr>
          <w:rStyle w:val="apple-converted-space"/>
          <w:color w:val="000000"/>
          <w:sz w:val="28"/>
          <w:szCs w:val="28"/>
        </w:rPr>
        <w:t> </w:t>
      </w:r>
      <w:r w:rsidRPr="00A70165">
        <w:rPr>
          <w:color w:val="000000"/>
          <w:sz w:val="28"/>
          <w:szCs w:val="28"/>
        </w:rPr>
        <w:t>предоставляются банками экспортерам и импортерам, как правило, под залог товарно-материальных ценностей, реже предоставляется необеспеченный кредит крупным фирмам, с которыми банки тесно связаны. Общепринято создавать банковские консорциум, синдикаты, пулы для мобилизации крупных кредитных ресурсов и распределения риска. Банки экспортеров кредитуют не только национальных экспортеров, но и непосредственно иностранного импортера: кредит покупателю активно развивается с 60-х гг. Здесь выигрывает экспортер, так как своевременно получает инвалютную выручку за счет кредита, предоставленного банком экспортера покупателю, а импортер приобретает необходимые товары в кредит.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iCs/>
          <w:color w:val="000000"/>
          <w:sz w:val="28"/>
          <w:szCs w:val="28"/>
        </w:rPr>
        <w:t>Брокерский кредит</w:t>
      </w:r>
      <w:r w:rsidRPr="00A70165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A70165">
        <w:rPr>
          <w:bCs/>
          <w:iCs/>
          <w:color w:val="000000"/>
          <w:sz w:val="28"/>
          <w:szCs w:val="28"/>
        </w:rPr>
        <w:t>—</w:t>
      </w:r>
      <w:r w:rsidRPr="00A70165">
        <w:rPr>
          <w:rStyle w:val="apple-converted-space"/>
          <w:color w:val="000000"/>
          <w:sz w:val="28"/>
          <w:szCs w:val="28"/>
        </w:rPr>
        <w:t> </w:t>
      </w:r>
      <w:r w:rsidRPr="00A70165">
        <w:rPr>
          <w:color w:val="000000"/>
          <w:sz w:val="28"/>
          <w:szCs w:val="28"/>
        </w:rPr>
        <w:t>промежуточная форма между фирменным и банковским кредитами. Брокеры заимствуют средства у банков; роль последних уменьшается.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iCs/>
          <w:color w:val="000000"/>
          <w:sz w:val="28"/>
          <w:szCs w:val="28"/>
        </w:rPr>
        <w:t>Межгосударственные кредиты</w:t>
      </w:r>
      <w:r w:rsidRPr="00A70165">
        <w:rPr>
          <w:rStyle w:val="apple-converted-space"/>
          <w:bCs/>
          <w:color w:val="000000"/>
          <w:sz w:val="28"/>
          <w:szCs w:val="28"/>
        </w:rPr>
        <w:t> </w:t>
      </w:r>
      <w:r w:rsidRPr="00A70165">
        <w:rPr>
          <w:color w:val="000000"/>
          <w:sz w:val="28"/>
          <w:szCs w:val="28"/>
        </w:rPr>
        <w:t>предоставляются на основе межправительственных соглашений. Международные финансовые институты ограничиваются небольшими кредитами, которые открывают доступ заемщикам к кредитам частных иностранных банков.</w:t>
      </w:r>
    </w:p>
    <w:p w:rsidR="0097306E" w:rsidRPr="00A70165" w:rsidRDefault="0097306E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Кредитование внешней торговли включает кредитование экспорта и импорта.</w:t>
      </w:r>
    </w:p>
    <w:p w:rsidR="00217A80" w:rsidRPr="00A70165" w:rsidRDefault="00217A80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Таким образом, </w:t>
      </w:r>
      <w:r w:rsidR="007A38B6" w:rsidRPr="00A70165">
        <w:rPr>
          <w:color w:val="000000"/>
          <w:sz w:val="28"/>
          <w:szCs w:val="28"/>
        </w:rPr>
        <w:t>международный кредит имеет разные формы, которые можно классифицировать по некоторым признакам</w:t>
      </w:r>
      <w:r w:rsidR="007A1E29" w:rsidRPr="00A70165">
        <w:rPr>
          <w:color w:val="000000"/>
          <w:sz w:val="28"/>
          <w:szCs w:val="28"/>
        </w:rPr>
        <w:t>, характеризующие</w:t>
      </w:r>
      <w:r w:rsidR="007A38B6" w:rsidRPr="00A70165">
        <w:rPr>
          <w:color w:val="000000"/>
          <w:sz w:val="28"/>
          <w:szCs w:val="28"/>
        </w:rPr>
        <w:t xml:space="preserve"> отдельные стороны кредитных отношений</w:t>
      </w:r>
      <w:r w:rsidR="00833D3C" w:rsidRPr="00A70165">
        <w:rPr>
          <w:color w:val="000000"/>
          <w:sz w:val="28"/>
          <w:szCs w:val="28"/>
        </w:rPr>
        <w:t>.</w:t>
      </w:r>
    </w:p>
    <w:p w:rsidR="00A208E5" w:rsidRPr="00A70165" w:rsidRDefault="00A208E5" w:rsidP="00363B13">
      <w:pPr>
        <w:spacing w:line="360" w:lineRule="auto"/>
        <w:ind w:right="-185"/>
        <w:jc w:val="both"/>
        <w:rPr>
          <w:rStyle w:val="a4"/>
          <w:i w:val="0"/>
          <w:iCs w:val="0"/>
          <w:color w:val="000000"/>
          <w:sz w:val="28"/>
          <w:szCs w:val="28"/>
        </w:rPr>
      </w:pPr>
    </w:p>
    <w:p w:rsidR="00342A48" w:rsidRPr="00A70165" w:rsidRDefault="00342A48" w:rsidP="00363B13">
      <w:pPr>
        <w:spacing w:line="360" w:lineRule="auto"/>
        <w:ind w:right="-185"/>
        <w:jc w:val="both"/>
        <w:rPr>
          <w:rStyle w:val="a4"/>
          <w:i w:val="0"/>
          <w:iCs w:val="0"/>
          <w:color w:val="000000"/>
          <w:sz w:val="28"/>
          <w:szCs w:val="28"/>
        </w:rPr>
      </w:pPr>
    </w:p>
    <w:p w:rsidR="004975A2" w:rsidRPr="00542595" w:rsidRDefault="00542595" w:rsidP="00542595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293525879"/>
      <w:r w:rsidRPr="0054259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4975A2" w:rsidRPr="00542595">
        <w:rPr>
          <w:rFonts w:ascii="Times New Roman" w:hAnsi="Times New Roman" w:cs="Times New Roman"/>
          <w:b w:val="0"/>
          <w:sz w:val="28"/>
          <w:szCs w:val="28"/>
        </w:rPr>
        <w:t>Система регулирования международных кредитных отношений</w:t>
      </w:r>
      <w:bookmarkEnd w:id="2"/>
    </w:p>
    <w:p w:rsidR="004975A2" w:rsidRPr="00A70165" w:rsidRDefault="004975A2" w:rsidP="00363B13">
      <w:pPr>
        <w:spacing w:line="360" w:lineRule="auto"/>
        <w:ind w:right="-185"/>
        <w:jc w:val="both"/>
        <w:rPr>
          <w:rStyle w:val="a4"/>
          <w:i w:val="0"/>
          <w:iCs w:val="0"/>
          <w:color w:val="000000"/>
          <w:sz w:val="28"/>
          <w:szCs w:val="28"/>
        </w:rPr>
      </w:pPr>
    </w:p>
    <w:p w:rsidR="005823C9" w:rsidRPr="00A70165" w:rsidRDefault="000241DA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Международные кредитные отношения, как и валютные, служат объектом не только рыночного, но и государственного регулирования в стране. Степень вмешательства государства в международные кредитные отношения различна, но формы его в большинстве стран одинаковы. Государство являе</w:t>
      </w:r>
      <w:r w:rsidR="00792BC5" w:rsidRPr="00A70165">
        <w:rPr>
          <w:color w:val="000000"/>
          <w:sz w:val="28"/>
          <w:szCs w:val="28"/>
        </w:rPr>
        <w:t>тся активным участником междуна</w:t>
      </w:r>
      <w:r w:rsidRPr="00A70165">
        <w:rPr>
          <w:color w:val="000000"/>
          <w:sz w:val="28"/>
          <w:szCs w:val="28"/>
        </w:rPr>
        <w:t>родных кредитных отношений, выступая в роли кредитора, донора и заемщика. Используя часть национального дохода, аккумулированного через госбюджет</w:t>
      </w:r>
      <w:r w:rsidR="00792BC5" w:rsidRPr="00A70165">
        <w:rPr>
          <w:color w:val="000000"/>
          <w:sz w:val="28"/>
          <w:szCs w:val="28"/>
        </w:rPr>
        <w:t>, государство предоставляет пра</w:t>
      </w:r>
      <w:r w:rsidRPr="00A70165">
        <w:rPr>
          <w:color w:val="000000"/>
          <w:sz w:val="28"/>
          <w:szCs w:val="28"/>
        </w:rPr>
        <w:t>вительственные или смешанные кредиты, субсидии, помощь другим странам.</w:t>
      </w:r>
      <w:r w:rsidR="004A3491" w:rsidRPr="00A70165">
        <w:rPr>
          <w:color w:val="000000"/>
          <w:sz w:val="28"/>
          <w:szCs w:val="28"/>
        </w:rPr>
        <w:t xml:space="preserve"> Ныне государственные кредиты в основном выдаются для помощи развивающимся странам.</w:t>
      </w:r>
    </w:p>
    <w:p w:rsidR="00042C09" w:rsidRPr="00A70165" w:rsidRDefault="00042C09" w:rsidP="00363B13">
      <w:pPr>
        <w:spacing w:line="360" w:lineRule="auto"/>
        <w:ind w:right="-185" w:firstLine="708"/>
        <w:jc w:val="both"/>
        <w:rPr>
          <w:rStyle w:val="apple-style-span"/>
          <w:rFonts w:ascii="Arial" w:hAnsi="Arial" w:cs="Arial"/>
          <w:color w:val="000000"/>
          <w:sz w:val="18"/>
          <w:szCs w:val="18"/>
        </w:rPr>
      </w:pPr>
      <w:r w:rsidRPr="00A70165">
        <w:rPr>
          <w:color w:val="000000"/>
          <w:sz w:val="28"/>
          <w:szCs w:val="28"/>
        </w:rPr>
        <w:t>Регулирование международных кредитных отношений осуществляется на двух уровнях: рыночном и государственном.</w:t>
      </w:r>
      <w:r w:rsidRPr="00A7016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14521" w:rsidRPr="00A70165" w:rsidRDefault="00014521" w:rsidP="00363B13">
      <w:pPr>
        <w:spacing w:line="360" w:lineRule="auto"/>
        <w:ind w:right="-185" w:firstLine="708"/>
        <w:jc w:val="both"/>
        <w:rPr>
          <w:rStyle w:val="apple-style-span"/>
          <w:color w:val="000000"/>
          <w:sz w:val="28"/>
          <w:szCs w:val="28"/>
        </w:rPr>
      </w:pPr>
      <w:r w:rsidRPr="00A70165">
        <w:rPr>
          <w:rStyle w:val="apple-style-span"/>
          <w:color w:val="000000"/>
          <w:sz w:val="28"/>
          <w:szCs w:val="28"/>
        </w:rPr>
        <w:t>- р</w:t>
      </w:r>
      <w:r w:rsidR="00042C09" w:rsidRPr="00A70165">
        <w:rPr>
          <w:rStyle w:val="apple-style-span"/>
          <w:color w:val="000000"/>
          <w:sz w:val="28"/>
          <w:szCs w:val="28"/>
        </w:rPr>
        <w:t>ыночное</w:t>
      </w:r>
      <w:r w:rsidR="00042C09" w:rsidRPr="00A70165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регулирование международных</w:t>
        </w:r>
        <w:r w:rsidR="00042C09" w:rsidRPr="00A70165">
          <w:rPr>
            <w:rStyle w:val="apple-converted-space"/>
            <w:color w:val="000000"/>
            <w:sz w:val="28"/>
            <w:szCs w:val="28"/>
          </w:rPr>
          <w:t> </w:t>
        </w:r>
      </w:hyperlink>
      <w:hyperlink r:id="rId8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кредитных</w:t>
        </w:r>
      </w:hyperlink>
      <w:r w:rsidR="00042C09" w:rsidRPr="00A70165">
        <w:rPr>
          <w:rStyle w:val="apple-converted-space"/>
          <w:color w:val="000000"/>
          <w:sz w:val="28"/>
          <w:szCs w:val="28"/>
        </w:rPr>
        <w:t> </w:t>
      </w:r>
      <w:r w:rsidRPr="00A70165">
        <w:rPr>
          <w:rStyle w:val="apple-style-span"/>
          <w:color w:val="000000"/>
          <w:sz w:val="28"/>
          <w:szCs w:val="28"/>
        </w:rPr>
        <w:t xml:space="preserve">отношений, </w:t>
      </w:r>
      <w:r w:rsidR="00042C09" w:rsidRPr="00A70165">
        <w:rPr>
          <w:rStyle w:val="apple-style-span"/>
          <w:color w:val="000000"/>
          <w:sz w:val="28"/>
          <w:szCs w:val="28"/>
        </w:rPr>
        <w:t>осуществляемое на основе законов рынка - закона стоимости, закона</w:t>
      </w:r>
      <w:r w:rsidR="00042C09" w:rsidRPr="00A70165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спроса</w:t>
        </w:r>
      </w:hyperlink>
      <w:r w:rsidR="00042C09" w:rsidRPr="00A70165">
        <w:rPr>
          <w:rStyle w:val="apple-converted-space"/>
          <w:color w:val="000000"/>
          <w:sz w:val="28"/>
          <w:szCs w:val="28"/>
        </w:rPr>
        <w:t> </w:t>
      </w:r>
      <w:r w:rsidRPr="00A70165">
        <w:rPr>
          <w:rStyle w:val="apple-style-span"/>
          <w:color w:val="000000"/>
          <w:sz w:val="28"/>
          <w:szCs w:val="28"/>
        </w:rPr>
        <w:t>и предложе</w:t>
      </w:r>
      <w:r w:rsidR="00042C09" w:rsidRPr="00A70165">
        <w:rPr>
          <w:rStyle w:val="apple-style-span"/>
          <w:color w:val="000000"/>
          <w:sz w:val="28"/>
          <w:szCs w:val="28"/>
        </w:rPr>
        <w:t>ния - в условиях монополизма и конкурентной борьбы за наиболее выгодные условия предоставления и получения международного</w:t>
      </w:r>
      <w:r w:rsidR="00042C09" w:rsidRPr="00A70165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кредита</w:t>
        </w:r>
      </w:hyperlink>
      <w:r w:rsidR="00042C09" w:rsidRPr="00A70165">
        <w:rPr>
          <w:rStyle w:val="apple-style-span"/>
          <w:color w:val="000000"/>
          <w:sz w:val="28"/>
          <w:szCs w:val="28"/>
        </w:rPr>
        <w:t xml:space="preserve">; </w:t>
      </w:r>
    </w:p>
    <w:p w:rsidR="00042C09" w:rsidRPr="00A70165" w:rsidRDefault="00014521" w:rsidP="00363B13">
      <w:pPr>
        <w:spacing w:line="360" w:lineRule="auto"/>
        <w:ind w:right="-185" w:firstLine="708"/>
        <w:jc w:val="both"/>
        <w:rPr>
          <w:rStyle w:val="apple-converted-space"/>
          <w:rFonts w:ascii="Arial" w:hAnsi="Arial" w:cs="Arial"/>
          <w:color w:val="000000"/>
          <w:sz w:val="18"/>
          <w:szCs w:val="18"/>
        </w:rPr>
      </w:pPr>
      <w:r w:rsidRPr="00A70165">
        <w:rPr>
          <w:rStyle w:val="apple-style-span"/>
          <w:color w:val="000000"/>
          <w:sz w:val="28"/>
          <w:szCs w:val="28"/>
        </w:rPr>
        <w:t xml:space="preserve">- </w:t>
      </w:r>
      <w:r w:rsidR="00042C09" w:rsidRPr="00A70165">
        <w:rPr>
          <w:rStyle w:val="apple-style-span"/>
          <w:color w:val="000000"/>
          <w:sz w:val="28"/>
          <w:szCs w:val="28"/>
        </w:rPr>
        <w:t>государственное</w:t>
      </w:r>
      <w:r w:rsidR="00042C09" w:rsidRPr="00A70165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регулирование международных</w:t>
        </w:r>
        <w:r w:rsidR="00042C09" w:rsidRPr="00A70165">
          <w:rPr>
            <w:rStyle w:val="apple-converted-space"/>
            <w:color w:val="000000"/>
            <w:sz w:val="28"/>
            <w:szCs w:val="28"/>
          </w:rPr>
          <w:t> </w:t>
        </w:r>
      </w:hyperlink>
      <w:hyperlink r:id="rId12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кредитных</w:t>
        </w:r>
      </w:hyperlink>
      <w:r w:rsidR="00042C09" w:rsidRPr="00A70165">
        <w:rPr>
          <w:rStyle w:val="apple-converted-space"/>
          <w:color w:val="000000"/>
          <w:sz w:val="28"/>
          <w:szCs w:val="28"/>
        </w:rPr>
        <w:t> </w:t>
      </w:r>
      <w:r w:rsidR="00042C09" w:rsidRPr="00A70165">
        <w:rPr>
          <w:rStyle w:val="apple-style-span"/>
          <w:color w:val="000000"/>
          <w:sz w:val="28"/>
          <w:szCs w:val="28"/>
        </w:rPr>
        <w:t>отношений в целях воздействия на движение ссудных</w:t>
      </w:r>
      <w:r w:rsidR="00042C09" w:rsidRPr="00A70165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="00042C09" w:rsidRPr="00A70165">
          <w:rPr>
            <w:rStyle w:val="a6"/>
            <w:color w:val="000000"/>
            <w:sz w:val="28"/>
            <w:szCs w:val="28"/>
            <w:u w:val="none"/>
          </w:rPr>
          <w:t>капиталов</w:t>
        </w:r>
      </w:hyperlink>
      <w:r w:rsidR="00042C09" w:rsidRPr="00A70165">
        <w:rPr>
          <w:rStyle w:val="apple-converted-space"/>
          <w:color w:val="000000"/>
          <w:sz w:val="28"/>
          <w:szCs w:val="28"/>
        </w:rPr>
        <w:t> </w:t>
      </w:r>
      <w:r w:rsidR="00042C09" w:rsidRPr="00A70165">
        <w:rPr>
          <w:rStyle w:val="apple-style-span"/>
          <w:color w:val="000000"/>
          <w:sz w:val="28"/>
          <w:szCs w:val="28"/>
        </w:rPr>
        <w:t>между странами, предотвращение негативных сторон монополизма и жесткой конкурентной борьбы в этой сфере</w:t>
      </w:r>
      <w:r w:rsidR="00042C09" w:rsidRPr="00A70165">
        <w:rPr>
          <w:rStyle w:val="apple-style-span"/>
          <w:rFonts w:ascii="Arial" w:hAnsi="Arial" w:cs="Arial"/>
          <w:color w:val="000000"/>
          <w:sz w:val="18"/>
          <w:szCs w:val="18"/>
        </w:rPr>
        <w:t>.</w:t>
      </w:r>
      <w:r w:rsidR="00042C09" w:rsidRPr="00A70165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813566" w:rsidRPr="00A70165" w:rsidRDefault="0081356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Система государственного регулирования международных кредитных отношений включает (см.рис.3.1):</w:t>
      </w:r>
    </w:p>
    <w:p w:rsidR="00813566" w:rsidRPr="00A70165" w:rsidRDefault="00031741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69" editas="canvas" style="width:423pt;height:306pt;mso-position-horizontal-relative:char;mso-position-vertical-relative:line" coordorigin="2563,332" coordsize="6636,47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2563;top:332;width:6636;height:4738" o:preferrelative="f">
              <v:fill o:detectmouseclick="t"/>
              <v:path o:extrusionok="t" o:connecttype="none"/>
              <o:lock v:ext="edit" text="t"/>
            </v:shape>
            <v:oval id="_x0000_s1071" style="position:absolute;left:4963;top:1586;width:1835;height:697">
              <v:textbox style="mso-next-textbox:#_x0000_s1071">
                <w:txbxContent>
                  <w:p w:rsidR="00A94E51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Управляющая</w:t>
                    </w:r>
                  </w:p>
                  <w:p w:rsidR="00A94E51" w:rsidRPr="00127D69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система</w:t>
                    </w:r>
                  </w:p>
                </w:txbxContent>
              </v:textbox>
            </v:oval>
            <v:oval id="_x0000_s1072" style="position:absolute;left:4963;top:332;width:1833;height:837">
              <v:textbox style="mso-next-textbox:#_x0000_s1072">
                <w:txbxContent>
                  <w:p w:rsidR="00A94E51" w:rsidRPr="00127D69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27D69">
                      <w:rPr>
                        <w:sz w:val="18"/>
                        <w:szCs w:val="18"/>
                      </w:rPr>
                      <w:t>Международные кредитные организации</w:t>
                    </w:r>
                  </w:p>
                </w:txbxContent>
              </v:textbox>
            </v:oval>
            <v:oval id="_x0000_s1073" style="position:absolute;left:2705;top:2422;width:1832;height:697">
              <v:textbox style="mso-next-textbox:#_x0000_s1073">
                <w:txbxContent>
                  <w:p w:rsidR="00A94E51" w:rsidRPr="00127D69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Управляемая система</w:t>
                    </w:r>
                  </w:p>
                </w:txbxContent>
              </v:textbox>
            </v:oval>
            <v:oval id="_x0000_s1074" style="position:absolute;left:4963;top:3537;width:1836;height:698">
              <v:textbox style="mso-next-textbox:#_x0000_s1074">
                <w:txbxContent>
                  <w:p w:rsidR="00A94E51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27D69">
                      <w:rPr>
                        <w:sz w:val="18"/>
                        <w:szCs w:val="18"/>
                      </w:rPr>
                      <w:t>Отраслевой</w:t>
                    </w:r>
                  </w:p>
                  <w:p w:rsidR="00A94E51" w:rsidRPr="00127D69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уровень</w:t>
                    </w:r>
                  </w:p>
                </w:txbxContent>
              </v:textbox>
            </v:oval>
            <v:oval id="_x0000_s1075" style="position:absolute;left:7222;top:2422;width:1838;height:697">
              <v:textbox style="mso-next-textbox:#_x0000_s1075">
                <w:txbxContent>
                  <w:p w:rsidR="00A94E51" w:rsidRPr="00127D69" w:rsidRDefault="00A94E51" w:rsidP="008135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27D69">
                      <w:rPr>
                        <w:sz w:val="18"/>
                        <w:szCs w:val="18"/>
                      </w:rPr>
                      <w:t>Межгосударственный уровень</w:t>
                    </w:r>
                  </w:p>
                </w:txbxContent>
              </v:textbox>
            </v:oval>
            <v:line id="_x0000_s1076" style="position:absolute" from="4257,2980" to="5106,3678">
              <v:stroke startarrow="block" endarrow="block"/>
            </v:line>
            <v:line id="_x0000_s1077" style="position:absolute" from="6799,2004" to="7787,2422">
              <v:stroke startarrow="block" endarrow="block"/>
            </v:line>
            <v:line id="_x0000_s1078" style="position:absolute;flip:x" from="6657,2980" to="7505,3676">
              <v:stroke startarrow="block" endarrow="block"/>
            </v:line>
            <v:line id="_x0000_s1079" style="position:absolute;flip:y" from="3975,2004" to="4963,2422">
              <v:stroke startarrow="block" endarrow="block"/>
            </v:line>
            <v:line id="_x0000_s1080" style="position:absolute" from="5810,1168" to="5811,1586">
              <v:stroke startarrow="block" endarrow="block"/>
            </v:line>
            <w10:wrap type="none"/>
            <w10:anchorlock/>
          </v:group>
        </w:pict>
      </w:r>
      <w:r w:rsidR="00813566" w:rsidRPr="00A70165">
        <w:rPr>
          <w:color w:val="000000"/>
        </w:rPr>
        <w:t>Рис.3.1. Система государственного регулирования международных кредитных отношений</w:t>
      </w:r>
    </w:p>
    <w:p w:rsidR="00813566" w:rsidRPr="00A70165" w:rsidRDefault="005855DD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Возрастающую роль в сфере международного кредита играют международные и региональные финансово-кредитные институты: Международный</w:t>
      </w:r>
      <w:r w:rsidR="009B053B" w:rsidRPr="00A70165">
        <w:rPr>
          <w:color w:val="000000"/>
          <w:sz w:val="28"/>
          <w:szCs w:val="28"/>
        </w:rPr>
        <w:t xml:space="preserve"> банк реконструкции и развития</w:t>
      </w:r>
      <w:r w:rsidRPr="00A70165">
        <w:rPr>
          <w:color w:val="000000"/>
          <w:sz w:val="28"/>
          <w:szCs w:val="28"/>
        </w:rPr>
        <w:t>, Межамериканский банк развития, Азиатский и Африканский банки развития, Европейский банк развития</w:t>
      </w:r>
      <w:r w:rsidR="00812207" w:rsidRPr="00A70165">
        <w:rPr>
          <w:color w:val="000000"/>
          <w:sz w:val="28"/>
          <w:szCs w:val="28"/>
        </w:rPr>
        <w:t xml:space="preserve"> и </w:t>
      </w:r>
      <w:r w:rsidR="00812207" w:rsidRPr="00A70165">
        <w:rPr>
          <w:rStyle w:val="a5"/>
          <w:b w:val="0"/>
          <w:color w:val="000000"/>
          <w:sz w:val="28"/>
          <w:szCs w:val="28"/>
        </w:rPr>
        <w:t>Международный валютный фонд (МВФ)</w:t>
      </w:r>
      <w:r w:rsidR="00956009">
        <w:rPr>
          <w:rStyle w:val="a5"/>
          <w:b w:val="0"/>
          <w:color w:val="000000"/>
          <w:sz w:val="28"/>
          <w:szCs w:val="28"/>
        </w:rPr>
        <w:t xml:space="preserve"> [</w:t>
      </w:r>
      <w:r w:rsidR="00956009" w:rsidRPr="00956009">
        <w:rPr>
          <w:rStyle w:val="a5"/>
          <w:b w:val="0"/>
          <w:color w:val="000000"/>
          <w:sz w:val="28"/>
          <w:szCs w:val="28"/>
        </w:rPr>
        <w:t>6</w:t>
      </w:r>
      <w:r w:rsidR="00A3733C" w:rsidRPr="00A70165">
        <w:rPr>
          <w:rStyle w:val="a5"/>
          <w:b w:val="0"/>
          <w:color w:val="000000"/>
          <w:sz w:val="28"/>
          <w:szCs w:val="28"/>
        </w:rPr>
        <w:t xml:space="preserve">, </w:t>
      </w:r>
      <w:r w:rsidR="00A3733C" w:rsidRPr="00A70165">
        <w:rPr>
          <w:rStyle w:val="a5"/>
          <w:b w:val="0"/>
          <w:color w:val="000000"/>
          <w:sz w:val="28"/>
          <w:szCs w:val="28"/>
          <w:lang w:val="en-US"/>
        </w:rPr>
        <w:t>c</w:t>
      </w:r>
      <w:r w:rsidR="00A3733C" w:rsidRPr="00A70165">
        <w:rPr>
          <w:rStyle w:val="a5"/>
          <w:b w:val="0"/>
          <w:color w:val="000000"/>
          <w:sz w:val="28"/>
          <w:szCs w:val="28"/>
        </w:rPr>
        <w:t>. 76]</w:t>
      </w:r>
      <w:r w:rsidR="00812207" w:rsidRPr="00A70165">
        <w:rPr>
          <w:rStyle w:val="apple-converted-space"/>
          <w:color w:val="000000"/>
          <w:sz w:val="28"/>
          <w:szCs w:val="28"/>
        </w:rPr>
        <w:t>.</w:t>
      </w:r>
      <w:r w:rsidR="00812207" w:rsidRPr="00A70165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 </w:t>
      </w:r>
    </w:p>
    <w:p w:rsidR="00813566" w:rsidRPr="00A70165" w:rsidRDefault="00497170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Особое место среди международных валютно-кредитных органи</w:t>
      </w:r>
      <w:r w:rsidRPr="00A70165">
        <w:rPr>
          <w:color w:val="000000"/>
          <w:sz w:val="28"/>
          <w:szCs w:val="28"/>
        </w:rPr>
        <w:softHyphen/>
        <w:t>заций занимает Банк международных расчетов (Базель). БМР был создан в 1930 г. на основе межправительственного Гаагского соглашения шести государств (Бельгии, Великобритании, Герма</w:t>
      </w:r>
      <w:r w:rsidRPr="00A70165">
        <w:rPr>
          <w:color w:val="000000"/>
          <w:sz w:val="28"/>
          <w:szCs w:val="28"/>
        </w:rPr>
        <w:softHyphen/>
        <w:t>нии, Италии, Франции, Японии) и конвенции этих государств со Швейцарией, на территории которой функционирует Банк. БМР не подвластен швейцарскому банковскому законодательству. В 1931—1932 гг. к нему присоединились 19 центральных банков стран Европы. Ныне в числе 34 членов Б</w:t>
      </w:r>
      <w:r w:rsidR="007A1E29" w:rsidRPr="00A70165">
        <w:rPr>
          <w:color w:val="000000"/>
          <w:sz w:val="28"/>
          <w:szCs w:val="28"/>
        </w:rPr>
        <w:t>МР все страны Западной Европы, 6</w:t>
      </w:r>
      <w:r w:rsidRPr="00A70165">
        <w:rPr>
          <w:color w:val="000000"/>
          <w:sz w:val="28"/>
          <w:szCs w:val="28"/>
        </w:rPr>
        <w:t xml:space="preserve"> государств Восточной Европы, которые вступили в довоенный период и остались его акционерами в силу преемственности, США, Япония, Австралия, ЮАР, Россия с 10 февраля 1996 г. и др.</w:t>
      </w:r>
    </w:p>
    <w:p w:rsidR="007A1E29" w:rsidRPr="00A70165" w:rsidRDefault="00497170" w:rsidP="00363B13">
      <w:pPr>
        <w:pStyle w:val="a3"/>
        <w:spacing w:before="0" w:beforeAutospacing="0" w:after="0" w:afterAutospacing="0" w:line="360" w:lineRule="auto"/>
        <w:ind w:right="-185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БМР — банк центральных банков. На БМР по Уставу воз</w:t>
      </w:r>
      <w:r w:rsidRPr="00A70165">
        <w:rPr>
          <w:color w:val="000000"/>
          <w:sz w:val="28"/>
          <w:szCs w:val="28"/>
        </w:rPr>
        <w:softHyphen/>
        <w:t xml:space="preserve">ложены две основные функции: </w:t>
      </w:r>
    </w:p>
    <w:p w:rsidR="007A1E29" w:rsidRPr="00A70165" w:rsidRDefault="00497170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1) содействовать сотрудничеству между центральными банками, обеспечивать благоприятные усло</w:t>
      </w:r>
      <w:r w:rsidRPr="00A70165">
        <w:rPr>
          <w:color w:val="000000"/>
          <w:sz w:val="28"/>
          <w:szCs w:val="28"/>
        </w:rPr>
        <w:softHyphen/>
        <w:t xml:space="preserve">вия для международных финансовых операций; </w:t>
      </w:r>
    </w:p>
    <w:p w:rsidR="00497170" w:rsidRPr="00A70165" w:rsidRDefault="00497170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2) действовать в качестве банка-агента или банка-депозитария при проведении международных операций своих членов. Исходя из этих функций БМР выполняет следующие операции:</w:t>
      </w:r>
    </w:p>
    <w:p w:rsidR="00497170" w:rsidRPr="00A70165" w:rsidRDefault="007A1E2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97170" w:rsidRPr="00A70165">
        <w:rPr>
          <w:color w:val="000000"/>
          <w:sz w:val="28"/>
          <w:szCs w:val="28"/>
        </w:rPr>
        <w:t>депозитно-ссудные операции с центральными банками;</w:t>
      </w:r>
    </w:p>
    <w:p w:rsidR="00497170" w:rsidRPr="00A70165" w:rsidRDefault="007A1E2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97170" w:rsidRPr="00A70165">
        <w:rPr>
          <w:color w:val="000000"/>
          <w:sz w:val="28"/>
          <w:szCs w:val="28"/>
        </w:rPr>
        <w:t>прием правительственных вкладов по особым соглашениям;</w:t>
      </w:r>
    </w:p>
    <w:p w:rsidR="00497170" w:rsidRPr="00A70165" w:rsidRDefault="007A1E2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97170" w:rsidRPr="00A70165">
        <w:rPr>
          <w:color w:val="000000"/>
          <w:sz w:val="28"/>
          <w:szCs w:val="28"/>
        </w:rPr>
        <w:t>операции с валютой и ценными бумагами (кроме акций);</w:t>
      </w:r>
    </w:p>
    <w:p w:rsidR="00497170" w:rsidRPr="00A70165" w:rsidRDefault="007A1E2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97170" w:rsidRPr="00A70165">
        <w:rPr>
          <w:color w:val="000000"/>
          <w:sz w:val="28"/>
          <w:szCs w:val="28"/>
        </w:rPr>
        <w:t>куплю-продажу и хранение золота;</w:t>
      </w:r>
    </w:p>
    <w:p w:rsidR="00497170" w:rsidRPr="00A70165" w:rsidRDefault="007A1E2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97170" w:rsidRPr="00A70165">
        <w:rPr>
          <w:color w:val="000000"/>
          <w:sz w:val="28"/>
          <w:szCs w:val="28"/>
        </w:rPr>
        <w:t>операции на мировых рынках (валют, кредитов, ценных бумаг, золота) в качестве агента или корреспондента центральных банков;</w:t>
      </w:r>
    </w:p>
    <w:p w:rsidR="00497170" w:rsidRPr="00A70165" w:rsidRDefault="007A1E2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- </w:t>
      </w:r>
      <w:r w:rsidR="00497170" w:rsidRPr="00A70165">
        <w:rPr>
          <w:color w:val="000000"/>
          <w:sz w:val="28"/>
          <w:szCs w:val="28"/>
        </w:rPr>
        <w:t>заключение соглашений с центральными банками в целях со</w:t>
      </w:r>
      <w:r w:rsidR="00497170" w:rsidRPr="00A70165">
        <w:rPr>
          <w:color w:val="000000"/>
          <w:sz w:val="28"/>
          <w:szCs w:val="28"/>
        </w:rPr>
        <w:softHyphen/>
        <w:t xml:space="preserve">действия </w:t>
      </w:r>
      <w:r w:rsidR="00813566" w:rsidRPr="00A70165">
        <w:rPr>
          <w:color w:val="000000"/>
          <w:sz w:val="28"/>
          <w:szCs w:val="28"/>
        </w:rPr>
        <w:t>взаимным международным расчетам.</w:t>
      </w:r>
    </w:p>
    <w:p w:rsidR="00497170" w:rsidRPr="00A70165" w:rsidRDefault="00813566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ab/>
      </w:r>
      <w:r w:rsidR="00497170" w:rsidRPr="00A70165">
        <w:rPr>
          <w:color w:val="000000"/>
          <w:sz w:val="28"/>
          <w:szCs w:val="28"/>
        </w:rPr>
        <w:t>Роль международных и региональных валютно-кредитных и финансовых организаций повышается в условиях интернаци</w:t>
      </w:r>
      <w:r w:rsidR="00497170" w:rsidRPr="00A70165">
        <w:rPr>
          <w:color w:val="000000"/>
          <w:sz w:val="28"/>
          <w:szCs w:val="28"/>
        </w:rPr>
        <w:softHyphen/>
        <w:t>онализации и глобализации хозяйственных связей. В их деятель</w:t>
      </w:r>
      <w:r w:rsidR="00497170" w:rsidRPr="00A70165">
        <w:rPr>
          <w:color w:val="000000"/>
          <w:sz w:val="28"/>
          <w:szCs w:val="28"/>
        </w:rPr>
        <w:softHyphen/>
        <w:t>ности проявляются две тенденции, характерные для мирового хозяйства, — партнерство и противоречия стран.</w:t>
      </w:r>
    </w:p>
    <w:p w:rsidR="000669D4" w:rsidRPr="00A70165" w:rsidRDefault="00114458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управляемой системой понимается объект</w:t>
      </w:r>
      <w:r w:rsidRPr="00A70165">
        <w:rPr>
          <w:color w:val="000000"/>
          <w:sz w:val="28"/>
          <w:szCs w:val="28"/>
        </w:rPr>
        <w:t xml:space="preserve"> международных кредитных отношений.</w:t>
      </w:r>
      <w:r>
        <w:rPr>
          <w:color w:val="000000"/>
          <w:sz w:val="28"/>
          <w:szCs w:val="28"/>
        </w:rPr>
        <w:t xml:space="preserve"> Объектом является б</w:t>
      </w:r>
      <w:r w:rsidR="00B52AE9" w:rsidRPr="00A70165">
        <w:rPr>
          <w:color w:val="000000"/>
          <w:sz w:val="28"/>
          <w:szCs w:val="28"/>
        </w:rPr>
        <w:t>лок, объединяющий в</w:t>
      </w:r>
      <w:r w:rsidR="00117E53">
        <w:rPr>
          <w:color w:val="000000"/>
          <w:sz w:val="28"/>
          <w:szCs w:val="28"/>
        </w:rPr>
        <w:t>иды и формы кредитов и</w:t>
      </w:r>
      <w:r w:rsidR="000669D4" w:rsidRPr="00A70165">
        <w:rPr>
          <w:color w:val="000000"/>
          <w:sz w:val="28"/>
          <w:szCs w:val="28"/>
        </w:rPr>
        <w:t xml:space="preserve"> </w:t>
      </w:r>
      <w:r w:rsidR="00117E53">
        <w:rPr>
          <w:color w:val="000000"/>
          <w:sz w:val="28"/>
          <w:szCs w:val="28"/>
        </w:rPr>
        <w:t>осуществляющий</w:t>
      </w:r>
      <w:r w:rsidR="000669D4" w:rsidRPr="00A70165">
        <w:rPr>
          <w:color w:val="000000"/>
          <w:sz w:val="28"/>
          <w:szCs w:val="28"/>
        </w:rPr>
        <w:t xml:space="preserve"> экспорт ссудного капитала</w:t>
      </w:r>
      <w:r w:rsidR="00117E53">
        <w:rPr>
          <w:color w:val="000000"/>
          <w:sz w:val="28"/>
          <w:szCs w:val="28"/>
        </w:rPr>
        <w:t>.</w:t>
      </w:r>
    </w:p>
    <w:p w:rsidR="00575281" w:rsidRDefault="00117E53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Управляющая система включает в себя субъект международных кредитных отношений. </w:t>
      </w:r>
      <w:r w:rsidR="00575281" w:rsidRPr="00A70165">
        <w:rPr>
          <w:color w:val="000000"/>
          <w:sz w:val="28"/>
          <w:szCs w:val="28"/>
        </w:rPr>
        <w:t>Субъектами международных кредитных отношений являются банки, государство, предприятия, на</w:t>
      </w:r>
      <w:r w:rsidR="00956009">
        <w:rPr>
          <w:color w:val="000000"/>
          <w:sz w:val="28"/>
          <w:szCs w:val="28"/>
        </w:rPr>
        <w:t>селение и иностранный субъект [</w:t>
      </w:r>
      <w:r w:rsidR="00956009" w:rsidRPr="00956009">
        <w:rPr>
          <w:color w:val="000000"/>
          <w:sz w:val="28"/>
          <w:szCs w:val="28"/>
        </w:rPr>
        <w:t>3</w:t>
      </w:r>
      <w:r w:rsidR="00575281" w:rsidRPr="00A70165">
        <w:rPr>
          <w:color w:val="000000"/>
          <w:sz w:val="28"/>
          <w:szCs w:val="28"/>
        </w:rPr>
        <w:t xml:space="preserve">, </w:t>
      </w:r>
      <w:r w:rsidR="00575281" w:rsidRPr="00A70165">
        <w:rPr>
          <w:color w:val="000000"/>
          <w:sz w:val="28"/>
          <w:szCs w:val="28"/>
          <w:lang w:val="en-US"/>
        </w:rPr>
        <w:t>c</w:t>
      </w:r>
      <w:r w:rsidR="00575281" w:rsidRPr="00A70165">
        <w:rPr>
          <w:color w:val="000000"/>
          <w:sz w:val="28"/>
          <w:szCs w:val="28"/>
        </w:rPr>
        <w:t>.45].</w:t>
      </w:r>
    </w:p>
    <w:p w:rsidR="009E249D" w:rsidRPr="00A70165" w:rsidRDefault="009E249D" w:rsidP="00363B13">
      <w:pPr>
        <w:autoSpaceDE w:val="0"/>
        <w:autoSpaceDN w:val="0"/>
        <w:adjustRightInd w:val="0"/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С формированием ЕС регулирование международного кредита</w:t>
      </w:r>
      <w:r w:rsidR="00114458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поднялось на межгосударственный, отчасти наднациональный уровень</w:t>
      </w:r>
      <w:r w:rsidR="00FB49E0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и осуществляется через региональные организации.</w:t>
      </w:r>
    </w:p>
    <w:p w:rsidR="00741E39" w:rsidRDefault="00F81509" w:rsidP="005568EF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Рассматривая систему государственного регулирования, можно сделать вывод, что государство играет важную роль в </w:t>
      </w:r>
      <w:r w:rsidRPr="00A70165">
        <w:rPr>
          <w:color w:val="000000"/>
          <w:sz w:val="28"/>
          <w:szCs w:val="28"/>
        </w:rPr>
        <w:t>международных кредитных от</w:t>
      </w:r>
      <w:r>
        <w:rPr>
          <w:color w:val="000000"/>
          <w:sz w:val="28"/>
          <w:szCs w:val="28"/>
        </w:rPr>
        <w:t>ношениях</w:t>
      </w:r>
      <w:r w:rsidRPr="00A70165">
        <w:rPr>
          <w:color w:val="000000"/>
          <w:sz w:val="28"/>
          <w:szCs w:val="28"/>
        </w:rPr>
        <w:t xml:space="preserve">, выступая в роли кредитора, донора и заемщика. </w:t>
      </w:r>
      <w:r>
        <w:rPr>
          <w:color w:val="000000"/>
          <w:sz w:val="28"/>
          <w:szCs w:val="28"/>
        </w:rPr>
        <w:t>Г</w:t>
      </w:r>
      <w:r w:rsidRPr="00A70165">
        <w:rPr>
          <w:color w:val="000000"/>
          <w:sz w:val="28"/>
          <w:szCs w:val="28"/>
        </w:rPr>
        <w:t xml:space="preserve">осударство предоставляет правительственные или смешанные кредиты, субсидии, помощь другим странам. </w:t>
      </w:r>
      <w:r>
        <w:rPr>
          <w:color w:val="000000"/>
          <w:sz w:val="28"/>
          <w:szCs w:val="28"/>
        </w:rPr>
        <w:t>Также, с</w:t>
      </w:r>
      <w:r w:rsidR="007407F2" w:rsidRPr="00A70165">
        <w:rPr>
          <w:color w:val="000000"/>
          <w:sz w:val="28"/>
          <w:szCs w:val="28"/>
        </w:rPr>
        <w:t>истема государственного регулирования международных кредитных отношений</w:t>
      </w:r>
      <w:r w:rsidR="00A70165" w:rsidRPr="00A70165">
        <w:rPr>
          <w:color w:val="000000"/>
          <w:sz w:val="28"/>
          <w:szCs w:val="28"/>
        </w:rPr>
        <w:t xml:space="preserve"> осуществляется на межгосударственном уровне через межд</w:t>
      </w:r>
      <w:r>
        <w:rPr>
          <w:color w:val="000000"/>
          <w:sz w:val="28"/>
          <w:szCs w:val="28"/>
        </w:rPr>
        <w:t xml:space="preserve">ународные кредитные организации, одной из которых является Банк международных расчетов. </w:t>
      </w:r>
    </w:p>
    <w:p w:rsidR="00741E39" w:rsidRDefault="00741E3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</w:p>
    <w:p w:rsidR="00741E39" w:rsidRPr="00A70165" w:rsidRDefault="00741E3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</w:p>
    <w:p w:rsidR="00DA2C02" w:rsidRPr="000E597C" w:rsidRDefault="00146B16" w:rsidP="000E597C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bookmarkStart w:id="3" w:name="_Toc293525880"/>
      <w:r w:rsidRPr="000E597C">
        <w:rPr>
          <w:rFonts w:ascii="Times New Roman" w:hAnsi="Times New Roman"/>
          <w:b w:val="0"/>
          <w:bCs w:val="0"/>
          <w:sz w:val="28"/>
          <w:szCs w:val="28"/>
        </w:rPr>
        <w:t>4. Сравнительная характеристика методов государственного регулирования</w:t>
      </w:r>
      <w:r w:rsidRPr="000E597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международных кредитных отношений</w:t>
      </w:r>
      <w:bookmarkEnd w:id="3"/>
    </w:p>
    <w:p w:rsidR="00146B16" w:rsidRPr="003D487C" w:rsidRDefault="00146B16" w:rsidP="000E597C">
      <w:pPr>
        <w:spacing w:line="360" w:lineRule="auto"/>
        <w:ind w:right="-185"/>
        <w:jc w:val="center"/>
        <w:rPr>
          <w:color w:val="000000"/>
          <w:sz w:val="28"/>
          <w:szCs w:val="28"/>
        </w:rPr>
      </w:pPr>
    </w:p>
    <w:p w:rsidR="0020073B" w:rsidRDefault="005568EF" w:rsidP="00346A11">
      <w:pPr>
        <w:spacing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 xml:space="preserve">Рассмотрим кредитные системы </w:t>
      </w:r>
      <w:r w:rsidR="009D5D0A">
        <w:rPr>
          <w:color w:val="000000"/>
          <w:sz w:val="28"/>
          <w:szCs w:val="28"/>
        </w:rPr>
        <w:t xml:space="preserve">России, </w:t>
      </w:r>
      <w:r w:rsidRPr="003D487C">
        <w:rPr>
          <w:color w:val="000000"/>
          <w:sz w:val="28"/>
          <w:szCs w:val="28"/>
        </w:rPr>
        <w:t>США, Японии, Германии</w:t>
      </w:r>
      <w:r w:rsidR="00E677F5">
        <w:rPr>
          <w:color w:val="000000"/>
          <w:sz w:val="28"/>
          <w:szCs w:val="28"/>
        </w:rPr>
        <w:t>, Англии и Франции.</w:t>
      </w:r>
    </w:p>
    <w:p w:rsidR="00346A11" w:rsidRPr="003D487C" w:rsidRDefault="00E677F5" w:rsidP="00E677F5">
      <w:pPr>
        <w:spacing w:line="360" w:lineRule="auto"/>
        <w:ind w:right="-18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Структура кредитной системы Российской Федерации представлена следующим образом</w:t>
      </w:r>
      <w:r w:rsidR="00CD08C3">
        <w:rPr>
          <w:color w:val="000000"/>
          <w:sz w:val="28"/>
          <w:szCs w:val="28"/>
        </w:rPr>
        <w:t xml:space="preserve"> [5,c.87]</w:t>
      </w:r>
      <w:r>
        <w:rPr>
          <w:color w:val="000000"/>
          <w:sz w:val="28"/>
          <w:szCs w:val="28"/>
        </w:rPr>
        <w:t>:</w:t>
      </w:r>
    </w:p>
    <w:p w:rsidR="009D5D0A" w:rsidRDefault="009D5D0A" w:rsidP="00E677F5">
      <w:pPr>
        <w:pStyle w:val="ae"/>
        <w:numPr>
          <w:ilvl w:val="0"/>
          <w:numId w:val="21"/>
        </w:numPr>
        <w:tabs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банк РФ</w:t>
      </w:r>
    </w:p>
    <w:p w:rsidR="009D5D0A" w:rsidRDefault="009D5D0A" w:rsidP="00E677F5">
      <w:pPr>
        <w:pStyle w:val="ae"/>
        <w:numPr>
          <w:ilvl w:val="0"/>
          <w:numId w:val="21"/>
        </w:numPr>
        <w:tabs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Банковская система</w:t>
      </w:r>
    </w:p>
    <w:p w:rsidR="009D5D0A" w:rsidRDefault="009D5D0A" w:rsidP="00E677F5">
      <w:pPr>
        <w:pStyle w:val="ae"/>
        <w:numPr>
          <w:ilvl w:val="0"/>
          <w:numId w:val="21"/>
        </w:numPr>
        <w:tabs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коммерческие банки</w:t>
      </w:r>
    </w:p>
    <w:p w:rsidR="009D5D0A" w:rsidRDefault="009D5D0A" w:rsidP="00E677F5">
      <w:pPr>
        <w:pStyle w:val="ae"/>
        <w:numPr>
          <w:ilvl w:val="0"/>
          <w:numId w:val="21"/>
        </w:numPr>
        <w:tabs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сберегательный банк РФ</w:t>
      </w:r>
    </w:p>
    <w:p w:rsidR="009D5D0A" w:rsidRDefault="009D5D0A" w:rsidP="00E677F5">
      <w:pPr>
        <w:pStyle w:val="ae"/>
        <w:numPr>
          <w:ilvl w:val="0"/>
          <w:numId w:val="21"/>
        </w:numPr>
        <w:tabs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Специализированные небанковские кредитные институты:</w:t>
      </w:r>
    </w:p>
    <w:p w:rsidR="009D5D0A" w:rsidRDefault="009D5D0A" w:rsidP="00E677F5">
      <w:pPr>
        <w:pStyle w:val="Outline4"/>
        <w:numPr>
          <w:ilvl w:val="1"/>
          <w:numId w:val="21"/>
        </w:numPr>
        <w:tabs>
          <w:tab w:val="left" w:pos="720"/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компании</w:t>
      </w:r>
    </w:p>
    <w:p w:rsidR="009D5D0A" w:rsidRDefault="009D5D0A" w:rsidP="00E677F5">
      <w:pPr>
        <w:pStyle w:val="Outline4"/>
        <w:numPr>
          <w:ilvl w:val="1"/>
          <w:numId w:val="21"/>
        </w:numPr>
        <w:tabs>
          <w:tab w:val="left" w:pos="720"/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инвестиционные  фонды</w:t>
      </w:r>
    </w:p>
    <w:p w:rsidR="009D5D0A" w:rsidRPr="00E677F5" w:rsidRDefault="009D5D0A" w:rsidP="00E677F5">
      <w:pPr>
        <w:numPr>
          <w:ilvl w:val="0"/>
          <w:numId w:val="2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прочие</w:t>
      </w:r>
      <w:r w:rsidR="00E677F5">
        <w:rPr>
          <w:sz w:val="28"/>
          <w:szCs w:val="28"/>
        </w:rPr>
        <w:t>.</w:t>
      </w:r>
    </w:p>
    <w:p w:rsidR="00E677F5" w:rsidRPr="00B94AC5" w:rsidRDefault="00E677F5" w:rsidP="00E677F5">
      <w:pPr>
        <w:widowControl w:val="0"/>
        <w:tabs>
          <w:tab w:val="left" w:pos="720"/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line="360" w:lineRule="auto"/>
        <w:ind w:right="-18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94AC5">
        <w:rPr>
          <w:color w:val="000000"/>
          <w:sz w:val="28"/>
          <w:szCs w:val="28"/>
        </w:rPr>
        <w:t>роцесс становления кредитной системы выявил определенные недостатки. Они выразились в нарушениях во всех звеньях: продолжают образовываться и существовать мелкие учреждения (банки, страховые компании, инвестиционные фонды), которые из-за слабой финансовой базы не могут справляться с потребностями клиентов;  коммерческие банки и другие учреждения в основном проводят  краткосрочные кредитные операции, недостаточно инвестируя свои средства в промышленность и другие отрасли.</w:t>
      </w:r>
    </w:p>
    <w:p w:rsidR="00E677F5" w:rsidRPr="00E677F5" w:rsidRDefault="00E677F5" w:rsidP="00E677F5">
      <w:pPr>
        <w:widowControl w:val="0"/>
        <w:tabs>
          <w:tab w:val="left" w:pos="720"/>
          <w:tab w:val="left" w:pos="129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line="360" w:lineRule="auto"/>
        <w:ind w:right="-185" w:firstLine="720"/>
        <w:jc w:val="both"/>
        <w:rPr>
          <w:rStyle w:val="apple-style-span"/>
          <w:color w:val="000000"/>
          <w:sz w:val="28"/>
          <w:szCs w:val="28"/>
        </w:rPr>
      </w:pPr>
      <w:r w:rsidRPr="00B94AC5">
        <w:rPr>
          <w:color w:val="000000"/>
          <w:sz w:val="28"/>
          <w:szCs w:val="28"/>
        </w:rPr>
        <w:t>Многие вновь созданные кредитно-финансовые институты, страховые  компании  и инвестиционные фонды занимаются несвойственной им деятельностью: привлекают вклады населения, выполняя функции коммерческих  и сберегательных банков. Ряд инвестиционных фондов, финансовых компаний и банков построили свою деятельность не на подлинной коммерческой основе, а по принципу пирамиды, что вызвало волну банкротств в 1993-1994 гг. Кроме того, высокие ставки на краткосрочные кредиты ведут к необоснованному росту прибылей, которые в последующем конвертируются в иностранную валюту, что обесценивает рубль и ведет к усилению инфляции. Поэтому многие стороны деятельности банковс</w:t>
      </w:r>
      <w:r>
        <w:rPr>
          <w:color w:val="000000"/>
          <w:sz w:val="28"/>
          <w:szCs w:val="28"/>
        </w:rPr>
        <w:t>кой системы РФ</w:t>
      </w:r>
      <w:r w:rsidRPr="00B94AC5">
        <w:rPr>
          <w:color w:val="000000"/>
          <w:sz w:val="28"/>
          <w:szCs w:val="28"/>
        </w:rPr>
        <w:t xml:space="preserve"> нуждаются в дальнейшем совершенствовании</w:t>
      </w:r>
      <w:r>
        <w:rPr>
          <w:color w:val="000000"/>
          <w:sz w:val="28"/>
          <w:szCs w:val="28"/>
        </w:rPr>
        <w:t>.</w:t>
      </w:r>
    </w:p>
    <w:p w:rsidR="00346A11" w:rsidRPr="003D487C" w:rsidRDefault="00346A11" w:rsidP="00E677F5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Кредитная система ФРГ в основном унаследовала структуру и функции, существовавшие до разгрома гитлеровской Германии. В первые послевоенные годы ведущие звенья — центральный банк и банковские монополии (гроссбанки) — Немецкий банк, Дрезденский банк и Коммерческий банк — подверглись реорганизации. Потребовался определенный период для их полного восстановления</w:t>
      </w:r>
      <w:r w:rsidR="00CD08C3">
        <w:rPr>
          <w:rStyle w:val="apple-style-span"/>
          <w:color w:val="000000"/>
          <w:sz w:val="28"/>
          <w:szCs w:val="28"/>
          <w:lang w:val="en-US"/>
        </w:rPr>
        <w:t xml:space="preserve"> [7,c.141]</w:t>
      </w:r>
      <w:r w:rsidRPr="003D487C">
        <w:rPr>
          <w:rStyle w:val="apple-style-span"/>
          <w:color w:val="000000"/>
          <w:sz w:val="28"/>
          <w:szCs w:val="28"/>
        </w:rPr>
        <w:t>.</w:t>
      </w:r>
    </w:p>
    <w:p w:rsidR="00346A11" w:rsidRPr="003D487C" w:rsidRDefault="00346A11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Схема кредитной системы Германии представлена на рис. 4.1.</w:t>
      </w:r>
    </w:p>
    <w:p w:rsidR="00346A11" w:rsidRPr="003D487C" w:rsidRDefault="00031741" w:rsidP="00346A11">
      <w:pPr>
        <w:framePr w:wrap="notBeside" w:vAnchor="text" w:hAnchor="text" w:xAlign="center" w:y="1"/>
        <w:spacing w:line="360" w:lineRule="auto"/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09.75pt;height:198.75pt">
            <v:imagedata r:id="rId14" o:title=""/>
          </v:shape>
        </w:pict>
      </w:r>
    </w:p>
    <w:p w:rsidR="00346A11" w:rsidRPr="003D487C" w:rsidRDefault="00346A11" w:rsidP="00346A11">
      <w:pPr>
        <w:pStyle w:val="23"/>
        <w:framePr w:wrap="notBeside" w:vAnchor="text" w:hAnchor="text" w:xAlign="center" w:y="1"/>
        <w:shd w:val="clear" w:color="auto" w:fill="auto"/>
        <w:spacing w:line="360" w:lineRule="auto"/>
        <w:ind w:right="-185" w:firstLine="540"/>
        <w:jc w:val="center"/>
        <w:rPr>
          <w:sz w:val="24"/>
          <w:szCs w:val="24"/>
        </w:rPr>
      </w:pPr>
      <w:r w:rsidRPr="003D487C">
        <w:rPr>
          <w:rStyle w:val="59"/>
          <w:b w:val="0"/>
          <w:spacing w:val="0"/>
          <w:sz w:val="24"/>
          <w:szCs w:val="24"/>
        </w:rPr>
        <w:t>Рис. 4.1.</w:t>
      </w:r>
      <w:r w:rsidRPr="003D487C">
        <w:rPr>
          <w:sz w:val="24"/>
          <w:szCs w:val="24"/>
        </w:rPr>
        <w:t xml:space="preserve"> Кредитная система Германии</w:t>
      </w:r>
    </w:p>
    <w:p w:rsidR="00346A11" w:rsidRPr="003D487C" w:rsidRDefault="006003CC" w:rsidP="006003CC">
      <w:pPr>
        <w:tabs>
          <w:tab w:val="left" w:pos="180"/>
        </w:tabs>
        <w:spacing w:line="360" w:lineRule="auto"/>
        <w:ind w:right="-185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ab/>
      </w:r>
      <w:r w:rsidRPr="003D487C">
        <w:rPr>
          <w:rStyle w:val="apple-style-span"/>
          <w:color w:val="000000"/>
          <w:sz w:val="28"/>
          <w:szCs w:val="28"/>
        </w:rPr>
        <w:tab/>
      </w:r>
      <w:r w:rsidR="00346A11" w:rsidRPr="003D487C">
        <w:rPr>
          <w:rStyle w:val="apple-style-span"/>
          <w:color w:val="000000"/>
          <w:sz w:val="28"/>
          <w:szCs w:val="28"/>
        </w:rPr>
        <w:t>Непосредственным проводником государственной денежно-кредитной политики является Немецкий федеральный банк. Он осуществляет ее в трех основных формах:</w:t>
      </w:r>
    </w:p>
    <w:p w:rsidR="00346A11" w:rsidRPr="003D487C" w:rsidRDefault="00346A11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- манипулирование учетной ставкой;</w:t>
      </w:r>
    </w:p>
    <w:p w:rsidR="00346A11" w:rsidRPr="003D487C" w:rsidRDefault="00346A11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- операции на открытом рынке; </w:t>
      </w:r>
    </w:p>
    <w:p w:rsidR="00346A11" w:rsidRPr="003D487C" w:rsidRDefault="00346A11" w:rsidP="00346A11">
      <w:pPr>
        <w:tabs>
          <w:tab w:val="left" w:pos="180"/>
        </w:tabs>
        <w:spacing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- регулирование норм обязательных резервов кредитных учреждений.</w:t>
      </w:r>
    </w:p>
    <w:p w:rsidR="00346A11" w:rsidRPr="003D487C" w:rsidRDefault="00346A11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Наиболее действенной формой денежно-кредитной политики ФРГ является регулирование норм обязательных резервов для кредитных учреждений. Эти меры были предусмотрены в законе 1934 г., но практического применения в Германии не имели. В ФРГ им было отведено видное место после второй мировой войны. Изменение норм обязательных резервов в отличие от других мер императивно затрагивает кредитную деятельность коммерческих банков, ухудшая или улучшая их ликвидность. </w:t>
      </w:r>
    </w:p>
    <w:p w:rsidR="00346A11" w:rsidRPr="003D487C" w:rsidRDefault="00346A11" w:rsidP="00346A11">
      <w:pPr>
        <w:tabs>
          <w:tab w:val="left" w:pos="180"/>
        </w:tabs>
        <w:spacing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Синхронное действие всех форм денежно-кредитного регулирования оказывает определенное влияние на ход экономического развития, однако не может устранить его цикличности, обусловленной противоречиями капиталистического процесса воспроизводства. Кроме внутренних факторов, на кредитно-денежную политику большое влияние оказывают внешние факторы. Зачастую цели внутренней и внешней политики требуют диаметрально противоположных мер денежно-кредитного регулирования, что еще больше обостряет капиталистические противоречия</w:t>
      </w:r>
      <w:r w:rsidR="00D62D47" w:rsidRPr="00D62D47">
        <w:rPr>
          <w:rStyle w:val="apple-style-span"/>
          <w:color w:val="000000"/>
          <w:sz w:val="28"/>
          <w:szCs w:val="28"/>
        </w:rPr>
        <w:t xml:space="preserve"> [7,</w:t>
      </w:r>
      <w:r w:rsidR="00D62D47">
        <w:rPr>
          <w:rStyle w:val="apple-style-span"/>
          <w:color w:val="000000"/>
          <w:sz w:val="28"/>
          <w:szCs w:val="28"/>
          <w:lang w:val="en-US"/>
        </w:rPr>
        <w:t>c</w:t>
      </w:r>
      <w:r w:rsidR="00D62D47" w:rsidRPr="00D62D47">
        <w:rPr>
          <w:rStyle w:val="apple-style-span"/>
          <w:color w:val="000000"/>
          <w:sz w:val="28"/>
          <w:szCs w:val="28"/>
        </w:rPr>
        <w:t>.143]</w:t>
      </w:r>
      <w:r w:rsidRPr="003D487C">
        <w:rPr>
          <w:rStyle w:val="apple-style-span"/>
          <w:color w:val="000000"/>
          <w:sz w:val="28"/>
          <w:szCs w:val="28"/>
        </w:rPr>
        <w:t>.</w:t>
      </w:r>
    </w:p>
    <w:p w:rsidR="00094C9A" w:rsidRPr="003D487C" w:rsidRDefault="00094C9A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sz w:val="28"/>
          <w:szCs w:val="28"/>
        </w:rPr>
        <w:t xml:space="preserve">Функционирование кредитно-финансовой системы Франции регулируется законом от 1984 г. </w:t>
      </w:r>
      <w:r w:rsidRPr="003D487C">
        <w:rPr>
          <w:rStyle w:val="apple-style-span"/>
          <w:color w:val="000000"/>
          <w:sz w:val="28"/>
          <w:szCs w:val="28"/>
        </w:rPr>
        <w:t>Основными звеньями кредитной системы Франции являются</w:t>
      </w:r>
      <w:r w:rsidR="00D62D47">
        <w:rPr>
          <w:rStyle w:val="apple-style-span"/>
          <w:color w:val="000000"/>
          <w:sz w:val="28"/>
          <w:szCs w:val="28"/>
        </w:rPr>
        <w:t xml:space="preserve"> [7,c.</w:t>
      </w:r>
      <w:r w:rsidR="00D62D47" w:rsidRPr="00D62D47">
        <w:rPr>
          <w:rStyle w:val="apple-style-span"/>
          <w:color w:val="000000"/>
          <w:sz w:val="28"/>
          <w:szCs w:val="28"/>
        </w:rPr>
        <w:t>112]</w:t>
      </w:r>
      <w:r w:rsidRPr="003D487C">
        <w:rPr>
          <w:rStyle w:val="apple-style-span"/>
          <w:color w:val="000000"/>
          <w:sz w:val="28"/>
          <w:szCs w:val="28"/>
        </w:rPr>
        <w:t xml:space="preserve">: </w:t>
      </w:r>
    </w:p>
    <w:p w:rsidR="00094C9A" w:rsidRPr="003D487C" w:rsidRDefault="00094C9A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1) Банк Франции; </w:t>
      </w:r>
    </w:p>
    <w:p w:rsidR="00094C9A" w:rsidRPr="003D487C" w:rsidRDefault="00094C9A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2) коммерческие банки (депозитные, деловые, банки долгосрочного и среднесрочного кредита); </w:t>
      </w:r>
    </w:p>
    <w:p w:rsidR="00094C9A" w:rsidRPr="003D487C" w:rsidRDefault="00094C9A" w:rsidP="00346A11">
      <w:pPr>
        <w:tabs>
          <w:tab w:val="left" w:pos="180"/>
        </w:tabs>
        <w:spacing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3) специальные кредитные институты.</w:t>
      </w:r>
    </w:p>
    <w:p w:rsidR="00094C9A" w:rsidRPr="003D487C" w:rsidRDefault="00094C9A" w:rsidP="00346A11">
      <w:pPr>
        <w:pStyle w:val="50"/>
        <w:shd w:val="clear" w:color="auto" w:fill="auto"/>
        <w:spacing w:after="0" w:line="360" w:lineRule="auto"/>
        <w:ind w:right="-185" w:firstLine="540"/>
        <w:jc w:val="both"/>
        <w:rPr>
          <w:sz w:val="28"/>
          <w:szCs w:val="28"/>
        </w:rPr>
      </w:pPr>
      <w:r w:rsidRPr="003D487C">
        <w:rPr>
          <w:sz w:val="28"/>
          <w:szCs w:val="28"/>
        </w:rPr>
        <w:t>Банковские учреждения специализируются на кре</w:t>
      </w:r>
      <w:r w:rsidR="00DE7C90" w:rsidRPr="003D487C">
        <w:rPr>
          <w:sz w:val="28"/>
          <w:szCs w:val="28"/>
        </w:rPr>
        <w:t>ди</w:t>
      </w:r>
      <w:r w:rsidR="00DE7C90" w:rsidRPr="003D487C">
        <w:rPr>
          <w:sz w:val="28"/>
          <w:szCs w:val="28"/>
        </w:rPr>
        <w:softHyphen/>
        <w:t>тов</w:t>
      </w:r>
      <w:r w:rsidRPr="003D487C">
        <w:rPr>
          <w:sz w:val="28"/>
          <w:szCs w:val="28"/>
        </w:rPr>
        <w:t>ании и финансировании кап</w:t>
      </w:r>
      <w:r w:rsidR="00DE7C90" w:rsidRPr="003D487C">
        <w:rPr>
          <w:sz w:val="28"/>
          <w:szCs w:val="28"/>
        </w:rPr>
        <w:t xml:space="preserve">италовложений. На долю французских </w:t>
      </w:r>
      <w:r w:rsidRPr="003D487C">
        <w:rPr>
          <w:sz w:val="28"/>
          <w:szCs w:val="28"/>
        </w:rPr>
        <w:t xml:space="preserve">банков приходится около 4 % валового национального </w:t>
      </w:r>
      <w:r w:rsidR="00DE7C90" w:rsidRPr="003D487C">
        <w:rPr>
          <w:sz w:val="28"/>
          <w:szCs w:val="28"/>
        </w:rPr>
        <w:t>продукта</w:t>
      </w:r>
      <w:r w:rsidRPr="003D487C">
        <w:rPr>
          <w:sz w:val="28"/>
          <w:szCs w:val="28"/>
        </w:rPr>
        <w:t>, что примерно соот</w:t>
      </w:r>
      <w:r w:rsidR="00DE7C90" w:rsidRPr="003D487C">
        <w:rPr>
          <w:sz w:val="28"/>
          <w:szCs w:val="28"/>
        </w:rPr>
        <w:t>ветствует удельному весу таких о</w:t>
      </w:r>
      <w:r w:rsidRPr="003D487C">
        <w:rPr>
          <w:sz w:val="28"/>
          <w:szCs w:val="28"/>
        </w:rPr>
        <w:t>траслей, как транспорт, энергетика или сельское хозяйство. Как и в ФРГ, банки можно разделить на</w:t>
      </w:r>
      <w:r w:rsidRPr="003D487C">
        <w:rPr>
          <w:rStyle w:val="51"/>
          <w:i w:val="0"/>
          <w:sz w:val="28"/>
          <w:szCs w:val="28"/>
        </w:rPr>
        <w:t xml:space="preserve"> универсальные</w:t>
      </w:r>
      <w:r w:rsidRPr="003D487C">
        <w:rPr>
          <w:sz w:val="28"/>
          <w:szCs w:val="28"/>
        </w:rPr>
        <w:t xml:space="preserve"> и</w:t>
      </w:r>
      <w:r w:rsidRPr="003D487C">
        <w:rPr>
          <w:rStyle w:val="51"/>
          <w:i w:val="0"/>
          <w:sz w:val="28"/>
          <w:szCs w:val="28"/>
        </w:rPr>
        <w:t xml:space="preserve"> спе</w:t>
      </w:r>
      <w:r w:rsidR="00DE7C90" w:rsidRPr="003D487C">
        <w:rPr>
          <w:rStyle w:val="51"/>
          <w:i w:val="0"/>
          <w:sz w:val="28"/>
          <w:szCs w:val="28"/>
        </w:rPr>
        <w:t>циализ</w:t>
      </w:r>
      <w:r w:rsidRPr="003D487C">
        <w:rPr>
          <w:rStyle w:val="51"/>
          <w:i w:val="0"/>
          <w:sz w:val="28"/>
          <w:szCs w:val="28"/>
        </w:rPr>
        <w:t>ированные.</w:t>
      </w:r>
    </w:p>
    <w:p w:rsidR="00DE7C90" w:rsidRPr="003D487C" w:rsidRDefault="00094C9A" w:rsidP="00346A11">
      <w:pPr>
        <w:pStyle w:val="50"/>
        <w:shd w:val="clear" w:color="auto" w:fill="auto"/>
        <w:spacing w:after="0" w:line="360" w:lineRule="auto"/>
        <w:ind w:right="-185" w:firstLine="540"/>
        <w:jc w:val="both"/>
        <w:rPr>
          <w:sz w:val="28"/>
          <w:szCs w:val="28"/>
        </w:rPr>
      </w:pPr>
      <w:r w:rsidRPr="003D487C">
        <w:rPr>
          <w:sz w:val="28"/>
          <w:szCs w:val="28"/>
        </w:rPr>
        <w:t>Универсальные банки занимаются всеми видами деятельно</w:t>
      </w:r>
      <w:r w:rsidRPr="003D487C">
        <w:rPr>
          <w:sz w:val="28"/>
          <w:szCs w:val="28"/>
        </w:rPr>
        <w:softHyphen/>
      </w:r>
      <w:r w:rsidRPr="003D487C">
        <w:rPr>
          <w:rStyle w:val="59"/>
          <w:b w:val="0"/>
          <w:spacing w:val="0"/>
          <w:sz w:val="28"/>
          <w:szCs w:val="28"/>
        </w:rPr>
        <w:t>сти</w:t>
      </w:r>
      <w:r w:rsidRPr="003D487C">
        <w:rPr>
          <w:sz w:val="28"/>
          <w:szCs w:val="28"/>
        </w:rPr>
        <w:t xml:space="preserve"> в том числе не связанными с банковскими функциями: страхованием, обслуживанием туризма, информационным </w:t>
      </w:r>
      <w:r w:rsidR="00DE7C90" w:rsidRPr="003D487C">
        <w:rPr>
          <w:sz w:val="28"/>
          <w:szCs w:val="28"/>
        </w:rPr>
        <w:t>обслуживанием</w:t>
      </w:r>
      <w:r w:rsidRPr="003D487C">
        <w:rPr>
          <w:sz w:val="28"/>
          <w:szCs w:val="28"/>
        </w:rPr>
        <w:t xml:space="preserve">, консультированием и т.д. Крупнейшие </w:t>
      </w:r>
      <w:r w:rsidR="00DE7C90" w:rsidRPr="003D487C">
        <w:rPr>
          <w:sz w:val="28"/>
          <w:szCs w:val="28"/>
        </w:rPr>
        <w:t>универсальные</w:t>
      </w:r>
      <w:r w:rsidRPr="003D487C">
        <w:rPr>
          <w:sz w:val="28"/>
          <w:szCs w:val="28"/>
        </w:rPr>
        <w:t xml:space="preserve"> банки существуют наряду с кредитными учреждениями, специализирующимися на обслуживании определенной </w:t>
      </w:r>
      <w:r w:rsidR="00DE7C90" w:rsidRPr="003D487C">
        <w:rPr>
          <w:sz w:val="28"/>
          <w:szCs w:val="28"/>
        </w:rPr>
        <w:t>клиентуры</w:t>
      </w:r>
      <w:r w:rsidRPr="003D487C">
        <w:rPr>
          <w:sz w:val="28"/>
          <w:szCs w:val="28"/>
        </w:rPr>
        <w:t xml:space="preserve"> предприятия, частные </w:t>
      </w:r>
      <w:r w:rsidR="00DE7C90" w:rsidRPr="003D487C">
        <w:rPr>
          <w:sz w:val="28"/>
          <w:szCs w:val="28"/>
        </w:rPr>
        <w:t>лица) или на видах деятельности</w:t>
      </w:r>
      <w:r w:rsidRPr="003D487C">
        <w:rPr>
          <w:sz w:val="28"/>
          <w:szCs w:val="28"/>
          <w:lang w:eastAsia="en-US"/>
        </w:rPr>
        <w:t xml:space="preserve"> </w:t>
      </w:r>
      <w:r w:rsidRPr="003D487C">
        <w:rPr>
          <w:sz w:val="28"/>
          <w:szCs w:val="28"/>
        </w:rPr>
        <w:t xml:space="preserve">: срочное, долгосрочное кредитование и т.д.). В 1981 г. </w:t>
      </w:r>
      <w:r w:rsidR="00DE7C90" w:rsidRPr="003D487C">
        <w:rPr>
          <w:sz w:val="28"/>
          <w:szCs w:val="28"/>
        </w:rPr>
        <w:t>почти</w:t>
      </w:r>
      <w:r w:rsidRPr="003D487C">
        <w:rPr>
          <w:sz w:val="28"/>
          <w:szCs w:val="28"/>
        </w:rPr>
        <w:t xml:space="preserve"> все банки Франции были национализированы. </w:t>
      </w:r>
    </w:p>
    <w:p w:rsidR="00DE7C90" w:rsidRPr="003D487C" w:rsidRDefault="00094C9A" w:rsidP="00346A11">
      <w:pPr>
        <w:pStyle w:val="50"/>
        <w:shd w:val="clear" w:color="auto" w:fill="auto"/>
        <w:spacing w:after="0" w:line="360" w:lineRule="auto"/>
        <w:ind w:right="-185" w:firstLine="540"/>
        <w:jc w:val="both"/>
        <w:rPr>
          <w:sz w:val="28"/>
          <w:szCs w:val="28"/>
        </w:rPr>
      </w:pPr>
      <w:r w:rsidRPr="003D487C">
        <w:rPr>
          <w:sz w:val="28"/>
          <w:szCs w:val="28"/>
        </w:rPr>
        <w:t>В настоящее время во Франции насчитывается более 400 коммерческих и инвестиционных банков с общим числом ра</w:t>
      </w:r>
      <w:r w:rsidRPr="003D487C">
        <w:rPr>
          <w:sz w:val="28"/>
          <w:szCs w:val="28"/>
        </w:rPr>
        <w:softHyphen/>
        <w:t>ботающих более 250 тыс. В 1984 г. все они были объединены в Ассоциацию французских банков. Наиболее значительной категорией кредитных учреждений являются</w:t>
      </w:r>
      <w:r w:rsidRPr="003D487C">
        <w:rPr>
          <w:rStyle w:val="52"/>
          <w:b w:val="0"/>
          <w:i w:val="0"/>
          <w:sz w:val="28"/>
          <w:szCs w:val="28"/>
        </w:rPr>
        <w:t xml:space="preserve"> коммерческие банки.</w:t>
      </w:r>
      <w:r w:rsidRPr="003D487C">
        <w:rPr>
          <w:sz w:val="28"/>
          <w:szCs w:val="28"/>
        </w:rPr>
        <w:t xml:space="preserve"> Они, как правило, имеют форму акционерных предприятий. Их деятельность заключается в приеме бессрочных вкладов для пре</w:t>
      </w:r>
      <w:r w:rsidR="00DE7C90" w:rsidRPr="003D487C">
        <w:rPr>
          <w:sz w:val="28"/>
          <w:szCs w:val="28"/>
        </w:rPr>
        <w:t>доставления краткосрочных креди</w:t>
      </w:r>
      <w:r w:rsidR="00DE7C90" w:rsidRPr="003D487C">
        <w:rPr>
          <w:rStyle w:val="40"/>
          <w:sz w:val="28"/>
          <w:szCs w:val="28"/>
        </w:rPr>
        <w:t>тов. Однако банки могут</w:t>
      </w:r>
      <w:r w:rsidR="00346A11" w:rsidRPr="003D487C">
        <w:rPr>
          <w:rStyle w:val="40"/>
          <w:sz w:val="28"/>
          <w:szCs w:val="28"/>
        </w:rPr>
        <w:t xml:space="preserve"> </w:t>
      </w:r>
      <w:r w:rsidR="00DE7C90" w:rsidRPr="003D487C">
        <w:rPr>
          <w:rStyle w:val="40"/>
          <w:sz w:val="28"/>
          <w:szCs w:val="28"/>
        </w:rPr>
        <w:t>расширять сферу своей деятельности, приобретая капиталы в виде вкладов или займов, предоставляя займы на более длительный срок, принимая участие в капитале других предприятий, организуя эмиссию и размещение ценных бумаг, осуществляя управление имуществом клиентов. Коммер</w:t>
      </w:r>
      <w:r w:rsidR="00DE7C90" w:rsidRPr="003D487C">
        <w:rPr>
          <w:rStyle w:val="40"/>
          <w:sz w:val="28"/>
          <w:szCs w:val="28"/>
        </w:rPr>
        <w:softHyphen/>
        <w:t>ческие банки выполняют пять основных функций</w:t>
      </w:r>
      <w:r w:rsidR="00D62D47">
        <w:rPr>
          <w:rStyle w:val="40"/>
          <w:sz w:val="28"/>
          <w:szCs w:val="28"/>
        </w:rPr>
        <w:t xml:space="preserve"> [7,c.114]</w:t>
      </w:r>
      <w:r w:rsidR="00DE7C90" w:rsidRPr="003D487C">
        <w:rPr>
          <w:rStyle w:val="40"/>
          <w:sz w:val="28"/>
          <w:szCs w:val="28"/>
        </w:rPr>
        <w:t>:</w:t>
      </w:r>
    </w:p>
    <w:p w:rsidR="00DE7C90" w:rsidRPr="003D487C" w:rsidRDefault="00DE7C90" w:rsidP="00346A11">
      <w:pPr>
        <w:pStyle w:val="41"/>
        <w:numPr>
          <w:ilvl w:val="0"/>
          <w:numId w:val="17"/>
        </w:numPr>
        <w:shd w:val="clear" w:color="auto" w:fill="auto"/>
        <w:tabs>
          <w:tab w:val="left" w:pos="547"/>
        </w:tabs>
        <w:spacing w:before="0" w:line="360" w:lineRule="auto"/>
        <w:ind w:left="0" w:right="-185" w:firstLine="540"/>
        <w:rPr>
          <w:sz w:val="28"/>
          <w:szCs w:val="28"/>
        </w:rPr>
      </w:pPr>
      <w:r w:rsidRPr="003D487C">
        <w:rPr>
          <w:rStyle w:val="40"/>
          <w:sz w:val="28"/>
          <w:szCs w:val="28"/>
        </w:rPr>
        <w:t>формирование ресурсов;</w:t>
      </w:r>
    </w:p>
    <w:p w:rsidR="00DE7C90" w:rsidRPr="003D487C" w:rsidRDefault="00DE7C90" w:rsidP="00346A11">
      <w:pPr>
        <w:pStyle w:val="41"/>
        <w:numPr>
          <w:ilvl w:val="0"/>
          <w:numId w:val="17"/>
        </w:numPr>
        <w:shd w:val="clear" w:color="auto" w:fill="auto"/>
        <w:tabs>
          <w:tab w:val="left" w:pos="547"/>
        </w:tabs>
        <w:spacing w:before="0" w:line="360" w:lineRule="auto"/>
        <w:ind w:left="0" w:right="-185" w:firstLine="540"/>
        <w:rPr>
          <w:sz w:val="28"/>
          <w:szCs w:val="28"/>
        </w:rPr>
      </w:pPr>
      <w:r w:rsidRPr="003D487C">
        <w:rPr>
          <w:rStyle w:val="40"/>
          <w:sz w:val="28"/>
          <w:szCs w:val="28"/>
        </w:rPr>
        <w:t>управление собственными активами;</w:t>
      </w:r>
    </w:p>
    <w:p w:rsidR="00DE7C90" w:rsidRPr="003D487C" w:rsidRDefault="00DE7C90" w:rsidP="00346A11">
      <w:pPr>
        <w:pStyle w:val="41"/>
        <w:numPr>
          <w:ilvl w:val="0"/>
          <w:numId w:val="17"/>
        </w:numPr>
        <w:shd w:val="clear" w:color="auto" w:fill="auto"/>
        <w:tabs>
          <w:tab w:val="left" w:pos="547"/>
        </w:tabs>
        <w:spacing w:before="0" w:line="360" w:lineRule="auto"/>
        <w:ind w:left="0" w:right="-185" w:firstLine="540"/>
        <w:rPr>
          <w:sz w:val="28"/>
          <w:szCs w:val="28"/>
        </w:rPr>
      </w:pPr>
      <w:r w:rsidRPr="003D487C">
        <w:rPr>
          <w:rStyle w:val="40"/>
          <w:sz w:val="28"/>
          <w:szCs w:val="28"/>
        </w:rPr>
        <w:t>управление платежными средствами;</w:t>
      </w:r>
    </w:p>
    <w:p w:rsidR="00DE7C90" w:rsidRPr="003D487C" w:rsidRDefault="00DE7C90" w:rsidP="00346A11">
      <w:pPr>
        <w:pStyle w:val="41"/>
        <w:numPr>
          <w:ilvl w:val="0"/>
          <w:numId w:val="17"/>
        </w:numPr>
        <w:shd w:val="clear" w:color="auto" w:fill="auto"/>
        <w:tabs>
          <w:tab w:val="left" w:pos="552"/>
        </w:tabs>
        <w:spacing w:before="0" w:line="360" w:lineRule="auto"/>
        <w:ind w:left="0" w:right="-185" w:firstLine="540"/>
        <w:rPr>
          <w:sz w:val="28"/>
          <w:szCs w:val="28"/>
        </w:rPr>
      </w:pPr>
      <w:r w:rsidRPr="003D487C">
        <w:rPr>
          <w:rStyle w:val="40"/>
          <w:sz w:val="28"/>
          <w:szCs w:val="28"/>
        </w:rPr>
        <w:t>выполнение межбанковских операций;</w:t>
      </w:r>
    </w:p>
    <w:p w:rsidR="00DE7C90" w:rsidRPr="003D487C" w:rsidRDefault="00DE7C90" w:rsidP="00346A11">
      <w:pPr>
        <w:pStyle w:val="41"/>
        <w:numPr>
          <w:ilvl w:val="0"/>
          <w:numId w:val="17"/>
        </w:numPr>
        <w:shd w:val="clear" w:color="auto" w:fill="auto"/>
        <w:tabs>
          <w:tab w:val="left" w:pos="547"/>
        </w:tabs>
        <w:spacing w:before="0" w:line="360" w:lineRule="auto"/>
        <w:ind w:left="0" w:right="-185" w:firstLine="540"/>
        <w:rPr>
          <w:sz w:val="28"/>
          <w:szCs w:val="28"/>
        </w:rPr>
      </w:pPr>
      <w:r w:rsidRPr="003D487C">
        <w:rPr>
          <w:rStyle w:val="40"/>
          <w:sz w:val="28"/>
          <w:szCs w:val="28"/>
        </w:rPr>
        <w:t>оказание финансовых и прочих услуг.</w:t>
      </w:r>
    </w:p>
    <w:p w:rsidR="00DE7C90" w:rsidRPr="003D487C" w:rsidRDefault="00DE7C90" w:rsidP="00346A11">
      <w:pPr>
        <w:pStyle w:val="41"/>
        <w:numPr>
          <w:ilvl w:val="0"/>
          <w:numId w:val="17"/>
        </w:numPr>
        <w:shd w:val="clear" w:color="auto" w:fill="auto"/>
        <w:tabs>
          <w:tab w:val="left" w:pos="552"/>
        </w:tabs>
        <w:spacing w:before="0" w:line="360" w:lineRule="auto"/>
        <w:ind w:left="0" w:right="-185" w:firstLine="540"/>
        <w:rPr>
          <w:sz w:val="28"/>
          <w:szCs w:val="28"/>
        </w:rPr>
      </w:pP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Инвестиционные банки</w:t>
      </w:r>
      <w:r w:rsidRPr="003D487C">
        <w:rPr>
          <w:rStyle w:val="40"/>
          <w:sz w:val="28"/>
          <w:szCs w:val="28"/>
        </w:rPr>
        <w:t xml:space="preserve"> предоставляют кредиты предприяти</w:t>
      </w:r>
      <w:r w:rsidRPr="003D487C">
        <w:rPr>
          <w:rStyle w:val="40"/>
          <w:sz w:val="28"/>
          <w:szCs w:val="28"/>
        </w:rPr>
        <w:softHyphen/>
        <w:t>ям для финансирования их вложений и осуществляют долго</w:t>
      </w:r>
      <w:r w:rsidRPr="003D487C">
        <w:rPr>
          <w:rStyle w:val="40"/>
          <w:sz w:val="28"/>
          <w:szCs w:val="28"/>
        </w:rPr>
        <w:softHyphen/>
        <w:t>срочные и среднесрочные о</w:t>
      </w:r>
      <w:r w:rsidR="006003CC" w:rsidRPr="003D487C">
        <w:rPr>
          <w:rStyle w:val="40"/>
          <w:sz w:val="28"/>
          <w:szCs w:val="28"/>
        </w:rPr>
        <w:t xml:space="preserve">перации. </w:t>
      </w:r>
    </w:p>
    <w:p w:rsidR="00DE7C90" w:rsidRPr="003D487C" w:rsidRDefault="00DE7C90" w:rsidP="00346A11">
      <w:pPr>
        <w:pStyle w:val="41"/>
        <w:shd w:val="clear" w:color="auto" w:fill="auto"/>
        <w:spacing w:before="0" w:line="360" w:lineRule="auto"/>
        <w:ind w:right="-185" w:firstLine="540"/>
        <w:rPr>
          <w:rStyle w:val="40"/>
          <w:sz w:val="28"/>
          <w:szCs w:val="28"/>
        </w:rPr>
      </w:pP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Банки взаимного кредита, или кооперативные банки,</w:t>
      </w:r>
      <w:r w:rsidRPr="003D487C">
        <w:rPr>
          <w:rStyle w:val="40"/>
          <w:sz w:val="28"/>
          <w:szCs w:val="28"/>
        </w:rPr>
        <w:t xml:space="preserve"> специа</w:t>
      </w:r>
      <w:r w:rsidRPr="003D487C">
        <w:rPr>
          <w:rStyle w:val="40"/>
          <w:sz w:val="28"/>
          <w:szCs w:val="28"/>
        </w:rPr>
        <w:softHyphen/>
        <w:t>лизируются на кредитовании мелких и средних предприятий, которые испытывают трудности при получении кредитов. В их числе кредитные кооперативы — народные банки, созданные в 1917 г. при поддержке государства.</w:t>
      </w:r>
    </w:p>
    <w:p w:rsidR="00346A11" w:rsidRPr="003D487C" w:rsidRDefault="00336A46" w:rsidP="006003CC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Другая группа банков специализируется на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обслуживании</w:t>
      </w:r>
      <w:r w:rsidR="006003CC" w:rsidRPr="003D487C">
        <w:rPr>
          <w:szCs w:val="28"/>
        </w:rPr>
        <w:t xml:space="preserve"> в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нешнеэкономической деятельности.</w:t>
      </w:r>
      <w:r w:rsidR="00E55AB0" w:rsidRPr="003D487C">
        <w:rPr>
          <w:szCs w:val="28"/>
        </w:rPr>
        <w:t xml:space="preserve"> Например, </w:t>
      </w:r>
      <w:r w:rsidRPr="003D487C">
        <w:rPr>
          <w:szCs w:val="28"/>
        </w:rPr>
        <w:t>Французский банк внешней торговли, созданный в 1947 г. для финансирова</w:t>
      </w:r>
      <w:r w:rsidRPr="003D487C">
        <w:rPr>
          <w:szCs w:val="28"/>
        </w:rPr>
        <w:softHyphen/>
      </w:r>
      <w:r w:rsidRPr="003D487C">
        <w:rPr>
          <w:rStyle w:val="1pt"/>
          <w:spacing w:val="0"/>
          <w:sz w:val="28"/>
          <w:szCs w:val="28"/>
        </w:rPr>
        <w:t>ния</w:t>
      </w:r>
      <w:r w:rsidRPr="003D487C">
        <w:rPr>
          <w:szCs w:val="28"/>
        </w:rPr>
        <w:t xml:space="preserve"> внешнеэкономических операций.</w:t>
      </w:r>
    </w:p>
    <w:p w:rsidR="00336A46" w:rsidRPr="003D487C" w:rsidRDefault="00336A46" w:rsidP="00346A11">
      <w:pPr>
        <w:pStyle w:val="a9"/>
        <w:widowControl/>
        <w:tabs>
          <w:tab w:val="left" w:pos="2496"/>
        </w:tabs>
        <w:autoSpaceDE/>
        <w:autoSpaceDN/>
        <w:adjustRightInd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 xml:space="preserve">Крупными банками созданы провинциальные кредитные </w:t>
      </w:r>
      <w:r w:rsidR="00E55AB0" w:rsidRPr="003D487C">
        <w:rPr>
          <w:szCs w:val="28"/>
        </w:rPr>
        <w:t>уч</w:t>
      </w:r>
      <w:r w:rsidRPr="003D487C">
        <w:rPr>
          <w:szCs w:val="28"/>
        </w:rPr>
        <w:t>реждения —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региональные банки развития.</w:t>
      </w:r>
      <w:r w:rsidRPr="003D487C">
        <w:rPr>
          <w:szCs w:val="28"/>
        </w:rPr>
        <w:t xml:space="preserve"> Они пользуются государственными гарантиями, участвуют в капиталах местных предприятий, предоставляют им кредиты сроком на 5—15 лет, но их количество неуклонно сокращается. </w:t>
      </w:r>
    </w:p>
    <w:p w:rsidR="00E55AB0" w:rsidRPr="003D487C" w:rsidRDefault="00E55AB0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Во Франции существует 28 специализированных</w:t>
      </w:r>
      <w:r w:rsidRPr="003D487C">
        <w:rPr>
          <w:rStyle w:val="aa"/>
          <w:i w:val="0"/>
          <w:sz w:val="28"/>
          <w:szCs w:val="28"/>
        </w:rPr>
        <w:t xml:space="preserve"> кредитных институтов,</w:t>
      </w:r>
      <w:r w:rsidRPr="003D487C">
        <w:rPr>
          <w:szCs w:val="28"/>
        </w:rPr>
        <w:t xml:space="preserve"> сгруппированных в 1984 г. в Объединение специа</w:t>
      </w:r>
      <w:r w:rsidRPr="003D487C">
        <w:rPr>
          <w:szCs w:val="28"/>
        </w:rPr>
        <w:softHyphen/>
        <w:t>лизированных финансовых учреждений. К ним относятся такие организации, как:</w:t>
      </w:r>
    </w:p>
    <w:p w:rsidR="00E55AB0" w:rsidRPr="003D487C" w:rsidRDefault="00E55AB0" w:rsidP="00346A11">
      <w:pPr>
        <w:pStyle w:val="a9"/>
        <w:widowControl/>
        <w:numPr>
          <w:ilvl w:val="0"/>
          <w:numId w:val="17"/>
        </w:numPr>
        <w:tabs>
          <w:tab w:val="left" w:pos="547"/>
        </w:tabs>
        <w:autoSpaceDE/>
        <w:autoSpaceDN/>
        <w:adjustRightInd/>
        <w:spacing w:line="360" w:lineRule="auto"/>
        <w:ind w:left="0" w:right="-185" w:firstLine="540"/>
        <w:rPr>
          <w:szCs w:val="28"/>
        </w:rPr>
      </w:pPr>
      <w:r w:rsidRPr="003D487C">
        <w:rPr>
          <w:szCs w:val="28"/>
        </w:rPr>
        <w:t>«Креди фонсье де Франс», специализирующийся на креди</w:t>
      </w:r>
      <w:r w:rsidRPr="003D487C">
        <w:rPr>
          <w:szCs w:val="28"/>
        </w:rPr>
        <w:softHyphen/>
        <w:t>товании строительства и насчитывающий более 50 агентств с общим числом занятых 3,6 тыс.;</w:t>
      </w:r>
    </w:p>
    <w:p w:rsidR="00E55AB0" w:rsidRPr="003D487C" w:rsidRDefault="00E55AB0" w:rsidP="00346A11">
      <w:pPr>
        <w:pStyle w:val="a9"/>
        <w:widowControl/>
        <w:numPr>
          <w:ilvl w:val="0"/>
          <w:numId w:val="17"/>
        </w:numPr>
        <w:tabs>
          <w:tab w:val="left" w:pos="547"/>
        </w:tabs>
        <w:autoSpaceDE/>
        <w:autoSpaceDN/>
        <w:adjustRightInd/>
        <w:spacing w:line="360" w:lineRule="auto"/>
        <w:ind w:left="0" w:right="-185" w:firstLine="540"/>
        <w:rPr>
          <w:szCs w:val="28"/>
        </w:rPr>
      </w:pPr>
      <w:r w:rsidRPr="003D487C">
        <w:rPr>
          <w:szCs w:val="28"/>
        </w:rPr>
        <w:t xml:space="preserve">«Сосьете де девелопман режьональ» </w:t>
      </w:r>
      <w:r w:rsidRPr="003D487C">
        <w:rPr>
          <w:szCs w:val="28"/>
          <w:lang w:eastAsia="en-US"/>
        </w:rPr>
        <w:t>(</w:t>
      </w:r>
      <w:r w:rsidRPr="003D487C">
        <w:rPr>
          <w:szCs w:val="28"/>
          <w:lang w:val="en-US" w:eastAsia="en-US"/>
        </w:rPr>
        <w:t>Societe</w:t>
      </w:r>
      <w:r w:rsidRPr="003D487C">
        <w:rPr>
          <w:szCs w:val="28"/>
          <w:lang w:eastAsia="en-US"/>
        </w:rPr>
        <w:t xml:space="preserve"> </w:t>
      </w:r>
      <w:r w:rsidRPr="003D487C">
        <w:rPr>
          <w:szCs w:val="28"/>
          <w:lang w:val="en-US" w:eastAsia="en-US"/>
        </w:rPr>
        <w:t>de</w:t>
      </w:r>
      <w:r w:rsidRPr="003D487C">
        <w:rPr>
          <w:szCs w:val="28"/>
          <w:lang w:eastAsia="en-US"/>
        </w:rPr>
        <w:t xml:space="preserve"> </w:t>
      </w:r>
      <w:r w:rsidRPr="003D487C">
        <w:rPr>
          <w:szCs w:val="28"/>
          <w:lang w:val="en-US" w:eastAsia="en-US"/>
        </w:rPr>
        <w:t>Developpement</w:t>
      </w:r>
      <w:r w:rsidRPr="003D487C">
        <w:rPr>
          <w:szCs w:val="28"/>
          <w:lang w:eastAsia="en-US"/>
        </w:rPr>
        <w:t xml:space="preserve"> </w:t>
      </w:r>
      <w:r w:rsidRPr="003D487C">
        <w:rPr>
          <w:szCs w:val="28"/>
          <w:lang w:val="en-US" w:eastAsia="en-US"/>
        </w:rPr>
        <w:t>Regional</w:t>
      </w:r>
      <w:r w:rsidRPr="003D487C">
        <w:rPr>
          <w:szCs w:val="28"/>
          <w:lang w:eastAsia="en-US"/>
        </w:rPr>
        <w:t xml:space="preserve">) </w:t>
      </w:r>
      <w:r w:rsidRPr="003D487C">
        <w:rPr>
          <w:szCs w:val="28"/>
        </w:rPr>
        <w:t>— система организаций регионального раз</w:t>
      </w:r>
      <w:r w:rsidRPr="003D487C">
        <w:rPr>
          <w:szCs w:val="28"/>
        </w:rPr>
        <w:softHyphen/>
        <w:t>вития, которая объединяет 19 финансовых институтов, обслуживающих мелкие и средние предприятия;</w:t>
      </w:r>
    </w:p>
    <w:p w:rsidR="00E55AB0" w:rsidRPr="003D487C" w:rsidRDefault="00E55AB0" w:rsidP="00346A11">
      <w:pPr>
        <w:pStyle w:val="a9"/>
        <w:widowControl/>
        <w:numPr>
          <w:ilvl w:val="0"/>
          <w:numId w:val="17"/>
        </w:numPr>
        <w:tabs>
          <w:tab w:val="left" w:pos="547"/>
        </w:tabs>
        <w:autoSpaceDE/>
        <w:autoSpaceDN/>
        <w:adjustRightInd/>
        <w:spacing w:line="360" w:lineRule="auto"/>
        <w:ind w:left="0" w:right="-185" w:firstLine="540"/>
        <w:rPr>
          <w:szCs w:val="28"/>
        </w:rPr>
      </w:pPr>
      <w:r w:rsidRPr="003D487C">
        <w:rPr>
          <w:szCs w:val="28"/>
        </w:rPr>
        <w:t xml:space="preserve">Софарис </w:t>
      </w:r>
      <w:r w:rsidRPr="003D487C">
        <w:rPr>
          <w:szCs w:val="28"/>
          <w:lang w:eastAsia="en-US"/>
        </w:rPr>
        <w:t>(</w:t>
      </w:r>
      <w:r w:rsidRPr="003D487C">
        <w:rPr>
          <w:szCs w:val="28"/>
          <w:lang w:val="en-US" w:eastAsia="en-US"/>
        </w:rPr>
        <w:t>Sofaris</w:t>
      </w:r>
      <w:r w:rsidRPr="003D487C">
        <w:rPr>
          <w:szCs w:val="28"/>
          <w:lang w:eastAsia="en-US"/>
        </w:rPr>
        <w:t xml:space="preserve">), </w:t>
      </w:r>
      <w:r w:rsidRPr="003D487C">
        <w:rPr>
          <w:szCs w:val="28"/>
        </w:rPr>
        <w:t>образованная в 1982 г. для финансирова</w:t>
      </w:r>
      <w:r w:rsidRPr="003D487C">
        <w:rPr>
          <w:szCs w:val="28"/>
        </w:rPr>
        <w:softHyphen/>
        <w:t>ния мелких и средних предприятий</w:t>
      </w:r>
      <w:r w:rsidR="00D62D47" w:rsidRPr="00D62D47">
        <w:rPr>
          <w:szCs w:val="28"/>
        </w:rPr>
        <w:t xml:space="preserve"> [7,</w:t>
      </w:r>
      <w:r w:rsidR="00D62D47">
        <w:rPr>
          <w:szCs w:val="28"/>
          <w:lang w:val="en-US"/>
        </w:rPr>
        <w:t>c</w:t>
      </w:r>
      <w:r w:rsidR="00D62D47" w:rsidRPr="00D62D47">
        <w:rPr>
          <w:szCs w:val="28"/>
        </w:rPr>
        <w:t>.116]</w:t>
      </w:r>
      <w:r w:rsidRPr="003D487C">
        <w:rPr>
          <w:szCs w:val="28"/>
        </w:rPr>
        <w:t>.</w:t>
      </w:r>
    </w:p>
    <w:p w:rsidR="009D1EF4" w:rsidRPr="003D487C" w:rsidRDefault="00E55AB0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Важнейшую роль в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регулировании деятельности кредитных учреждений</w:t>
      </w:r>
      <w:r w:rsidRPr="003D487C">
        <w:rPr>
          <w:szCs w:val="28"/>
        </w:rPr>
        <w:t xml:space="preserve"> Франции играют</w:t>
      </w:r>
      <w:r w:rsidRPr="003D487C">
        <w:rPr>
          <w:rStyle w:val="aa"/>
          <w:i w:val="0"/>
          <w:sz w:val="28"/>
          <w:szCs w:val="28"/>
        </w:rPr>
        <w:t xml:space="preserve"> Министерство экономики и финансов</w:t>
      </w:r>
      <w:r w:rsidRPr="003D487C">
        <w:rPr>
          <w:szCs w:val="28"/>
        </w:rPr>
        <w:t xml:space="preserve"> и</w:t>
      </w:r>
      <w:r w:rsidRPr="003D487C">
        <w:rPr>
          <w:rStyle w:val="aa"/>
          <w:i w:val="0"/>
          <w:sz w:val="28"/>
          <w:szCs w:val="28"/>
        </w:rPr>
        <w:t xml:space="preserve"> Банк Франции.</w:t>
      </w:r>
      <w:r w:rsidRPr="003D487C">
        <w:rPr>
          <w:szCs w:val="28"/>
        </w:rPr>
        <w:t xml:space="preserve"> Министерство осуществляет скорее 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политическое</w:t>
      </w:r>
      <w:r w:rsidRPr="003D487C">
        <w:rPr>
          <w:szCs w:val="28"/>
        </w:rPr>
        <w:t xml:space="preserve"> руководство, центральный банк — контроль за 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деятельностью</w:t>
      </w:r>
      <w:r w:rsidRPr="003D487C">
        <w:rPr>
          <w:szCs w:val="28"/>
        </w:rPr>
        <w:t xml:space="preserve"> кредитных учреждений. Кроме этих структур, 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созданы</w:t>
      </w:r>
      <w:r w:rsidRPr="003D487C">
        <w:rPr>
          <w:szCs w:val="28"/>
        </w:rPr>
        <w:t xml:space="preserve"> че</w:t>
      </w:r>
      <w:r w:rsidR="009D1EF4" w:rsidRPr="003D487C">
        <w:rPr>
          <w:szCs w:val="28"/>
        </w:rPr>
        <w:t xml:space="preserve">тыре органа контроля за банками: </w:t>
      </w:r>
      <w:r w:rsidRPr="003D487C">
        <w:rPr>
          <w:rStyle w:val="aa"/>
          <w:i w:val="0"/>
          <w:sz w:val="28"/>
          <w:szCs w:val="28"/>
        </w:rPr>
        <w:t>Национальный кредитный совет</w:t>
      </w:r>
      <w:r w:rsidR="009D1EF4" w:rsidRPr="003D487C">
        <w:rPr>
          <w:szCs w:val="28"/>
        </w:rPr>
        <w:t xml:space="preserve">, </w:t>
      </w:r>
      <w:r w:rsidRPr="003D487C">
        <w:rPr>
          <w:rStyle w:val="aa"/>
          <w:i w:val="0"/>
          <w:sz w:val="28"/>
          <w:szCs w:val="28"/>
        </w:rPr>
        <w:t>Комитет банковской регламентации</w:t>
      </w:r>
      <w:r w:rsidRPr="003D487C">
        <w:rPr>
          <w:szCs w:val="28"/>
        </w:rPr>
        <w:t xml:space="preserve"> </w:t>
      </w:r>
      <w:r w:rsidR="009D1EF4" w:rsidRPr="003D487C">
        <w:rPr>
          <w:szCs w:val="28"/>
        </w:rPr>
        <w:t>Комитет</w:t>
      </w:r>
      <w:r w:rsidRPr="003D487C">
        <w:rPr>
          <w:rStyle w:val="aa"/>
          <w:i w:val="0"/>
          <w:sz w:val="28"/>
          <w:szCs w:val="28"/>
        </w:rPr>
        <w:t xml:space="preserve"> кредитных учреждений</w:t>
      </w:r>
      <w:r w:rsidR="009D1EF4" w:rsidRPr="003D487C">
        <w:rPr>
          <w:szCs w:val="28"/>
        </w:rPr>
        <w:t xml:space="preserve"> и </w:t>
      </w:r>
      <w:r w:rsidR="009D1EF4" w:rsidRPr="003D487C">
        <w:rPr>
          <w:rStyle w:val="aa"/>
          <w:i w:val="0"/>
          <w:sz w:val="28"/>
          <w:szCs w:val="28"/>
        </w:rPr>
        <w:t>Банковская комиссия</w:t>
      </w:r>
      <w:r w:rsidR="00D62D47" w:rsidRPr="00D62D47">
        <w:rPr>
          <w:rStyle w:val="aa"/>
          <w:i w:val="0"/>
          <w:sz w:val="28"/>
          <w:szCs w:val="28"/>
        </w:rPr>
        <w:t xml:space="preserve"> [7,</w:t>
      </w:r>
      <w:r w:rsidR="00D62D47">
        <w:rPr>
          <w:rStyle w:val="aa"/>
          <w:i w:val="0"/>
          <w:sz w:val="28"/>
          <w:szCs w:val="28"/>
          <w:lang w:val="en-US"/>
        </w:rPr>
        <w:t>c</w:t>
      </w:r>
      <w:r w:rsidR="00D62D47" w:rsidRPr="00D62D47">
        <w:rPr>
          <w:rStyle w:val="aa"/>
          <w:i w:val="0"/>
          <w:sz w:val="28"/>
          <w:szCs w:val="28"/>
        </w:rPr>
        <w:t>.117]</w:t>
      </w:r>
      <w:r w:rsidR="009D1EF4" w:rsidRPr="003D487C">
        <w:rPr>
          <w:szCs w:val="28"/>
        </w:rPr>
        <w:t>.</w:t>
      </w:r>
    </w:p>
    <w:p w:rsidR="009D1EF4" w:rsidRPr="003D487C" w:rsidRDefault="009D1EF4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Кроме этих основных контролирующих органов, существуют дополнительные:</w:t>
      </w:r>
    </w:p>
    <w:p w:rsidR="009D1EF4" w:rsidRPr="003D487C" w:rsidRDefault="009D1EF4" w:rsidP="00346A11">
      <w:pPr>
        <w:pStyle w:val="a9"/>
        <w:widowControl/>
        <w:numPr>
          <w:ilvl w:val="0"/>
          <w:numId w:val="17"/>
        </w:numPr>
        <w:tabs>
          <w:tab w:val="left" w:pos="551"/>
        </w:tabs>
        <w:autoSpaceDE/>
        <w:autoSpaceDN/>
        <w:adjustRightInd/>
        <w:spacing w:line="360" w:lineRule="auto"/>
        <w:ind w:left="0" w:right="-185" w:firstLine="540"/>
        <w:rPr>
          <w:szCs w:val="28"/>
        </w:rPr>
      </w:pPr>
      <w:r w:rsidRPr="003D487C">
        <w:rPr>
          <w:rStyle w:val="59"/>
          <w:b w:val="0"/>
          <w:spacing w:val="0"/>
          <w:sz w:val="28"/>
          <w:szCs w:val="28"/>
        </w:rPr>
        <w:t>Совет по финансовым рынкам</w:t>
      </w:r>
      <w:r w:rsidRPr="003D487C">
        <w:rPr>
          <w:szCs w:val="28"/>
        </w:rPr>
        <w:t xml:space="preserve"> и</w:t>
      </w:r>
      <w:r w:rsidR="006003CC" w:rsidRPr="003D487C">
        <w:rPr>
          <w:rStyle w:val="59"/>
          <w:b w:val="0"/>
          <w:spacing w:val="0"/>
          <w:sz w:val="28"/>
          <w:szCs w:val="28"/>
        </w:rPr>
        <w:t xml:space="preserve"> Комиссия по биржевым</w:t>
      </w:r>
      <w:r w:rsidRPr="003D487C">
        <w:rPr>
          <w:rStyle w:val="59"/>
          <w:b w:val="0"/>
          <w:spacing w:val="0"/>
          <w:sz w:val="28"/>
          <w:szCs w:val="28"/>
        </w:rPr>
        <w:t xml:space="preserve"> опера</w:t>
      </w:r>
      <w:r w:rsidRPr="003D487C">
        <w:rPr>
          <w:rStyle w:val="59"/>
          <w:b w:val="0"/>
          <w:spacing w:val="0"/>
          <w:sz w:val="28"/>
          <w:szCs w:val="28"/>
        </w:rPr>
        <w:softHyphen/>
        <w:t>циям.</w:t>
      </w:r>
      <w:r w:rsidRPr="003D487C">
        <w:rPr>
          <w:szCs w:val="28"/>
        </w:rPr>
        <w:t xml:space="preserve"> </w:t>
      </w:r>
    </w:p>
    <w:p w:rsidR="009D1EF4" w:rsidRPr="003D487C" w:rsidRDefault="009D1EF4" w:rsidP="00346A11">
      <w:pPr>
        <w:pStyle w:val="a9"/>
        <w:widowControl/>
        <w:numPr>
          <w:ilvl w:val="0"/>
          <w:numId w:val="17"/>
        </w:numPr>
        <w:tabs>
          <w:tab w:val="left" w:pos="551"/>
        </w:tabs>
        <w:autoSpaceDE/>
        <w:autoSpaceDN/>
        <w:adjustRightInd/>
        <w:spacing w:line="360" w:lineRule="auto"/>
        <w:ind w:left="0" w:right="-185" w:firstLine="540"/>
        <w:rPr>
          <w:szCs w:val="28"/>
        </w:rPr>
      </w:pPr>
      <w:r w:rsidRPr="003D487C">
        <w:rPr>
          <w:rStyle w:val="59"/>
          <w:b w:val="0"/>
          <w:spacing w:val="0"/>
          <w:sz w:val="28"/>
          <w:szCs w:val="28"/>
        </w:rPr>
        <w:t>Французская Ассоциация кредитных учреждений и инвести</w:t>
      </w:r>
      <w:r w:rsidRPr="003D487C">
        <w:rPr>
          <w:rStyle w:val="59"/>
          <w:b w:val="0"/>
          <w:spacing w:val="0"/>
          <w:sz w:val="28"/>
          <w:szCs w:val="28"/>
        </w:rPr>
        <w:softHyphen/>
        <w:t>ционных предприятий.</w:t>
      </w:r>
      <w:r w:rsidRPr="003D487C">
        <w:rPr>
          <w:szCs w:val="28"/>
        </w:rPr>
        <w:t xml:space="preserve"> </w:t>
      </w:r>
    </w:p>
    <w:p w:rsidR="009D1EF4" w:rsidRPr="003D487C" w:rsidRDefault="009D1EF4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 xml:space="preserve">Структура кредитной системы </w:t>
      </w:r>
      <w:r w:rsidR="00346A11" w:rsidRPr="003D487C">
        <w:rPr>
          <w:szCs w:val="28"/>
        </w:rPr>
        <w:t>Франции представлена на рис. 4.2</w:t>
      </w:r>
      <w:r w:rsidRPr="003D487C">
        <w:rPr>
          <w:szCs w:val="28"/>
        </w:rPr>
        <w:t>.</w:t>
      </w:r>
    </w:p>
    <w:p w:rsidR="009D1EF4" w:rsidRPr="003D487C" w:rsidRDefault="00031741" w:rsidP="00346A11">
      <w:pPr>
        <w:framePr w:wrap="notBeside" w:vAnchor="text" w:hAnchor="text" w:xAlign="center" w:y="1"/>
        <w:spacing w:line="360" w:lineRule="auto"/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9.25pt;height:156.75pt">
            <v:imagedata r:id="rId15" o:title=""/>
          </v:shape>
        </w:pict>
      </w:r>
    </w:p>
    <w:p w:rsidR="009D1EF4" w:rsidRPr="003D487C" w:rsidRDefault="00346A11" w:rsidP="006003CC">
      <w:pPr>
        <w:pStyle w:val="ac"/>
        <w:framePr w:wrap="notBeside" w:vAnchor="text" w:hAnchor="text" w:xAlign="center" w:y="1"/>
        <w:shd w:val="clear" w:color="auto" w:fill="auto"/>
        <w:spacing w:line="360" w:lineRule="auto"/>
        <w:ind w:right="-185" w:firstLine="540"/>
        <w:jc w:val="center"/>
        <w:rPr>
          <w:sz w:val="24"/>
          <w:szCs w:val="24"/>
        </w:rPr>
      </w:pPr>
      <w:r w:rsidRPr="003D487C">
        <w:rPr>
          <w:rStyle w:val="59"/>
          <w:b w:val="0"/>
          <w:spacing w:val="0"/>
          <w:sz w:val="24"/>
          <w:szCs w:val="24"/>
        </w:rPr>
        <w:t>Рис. 4.2</w:t>
      </w:r>
      <w:r w:rsidR="009D1EF4" w:rsidRPr="003D487C">
        <w:rPr>
          <w:rStyle w:val="59"/>
          <w:b w:val="0"/>
          <w:spacing w:val="0"/>
          <w:sz w:val="24"/>
          <w:szCs w:val="24"/>
        </w:rPr>
        <w:t>.</w:t>
      </w:r>
      <w:r w:rsidR="009D1EF4" w:rsidRPr="003D487C">
        <w:rPr>
          <w:sz w:val="24"/>
          <w:szCs w:val="24"/>
        </w:rPr>
        <w:t xml:space="preserve"> Кредитная система Франции</w:t>
      </w:r>
    </w:p>
    <w:p w:rsidR="00E55AB0" w:rsidRPr="00645BEC" w:rsidRDefault="00E55AB0" w:rsidP="006003CC">
      <w:pPr>
        <w:pStyle w:val="a9"/>
        <w:spacing w:line="360" w:lineRule="auto"/>
        <w:ind w:right="-185"/>
        <w:rPr>
          <w:szCs w:val="28"/>
          <w:lang w:val="en-US"/>
        </w:rPr>
      </w:pPr>
    </w:p>
    <w:p w:rsidR="00E55AB0" w:rsidRPr="003D487C" w:rsidRDefault="00E55AB0" w:rsidP="00346A11">
      <w:pPr>
        <w:pStyle w:val="72"/>
        <w:framePr w:h="140" w:vSpace="323" w:wrap="auto" w:hAnchor="margin" w:x="5855" w:y="20"/>
        <w:shd w:val="clear" w:color="auto" w:fill="auto"/>
        <w:spacing w:after="0" w:line="360" w:lineRule="auto"/>
        <w:ind w:right="-18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4E51" w:rsidRPr="003D487C" w:rsidRDefault="00645BEC" w:rsidP="006003CC">
      <w:pPr>
        <w:tabs>
          <w:tab w:val="left" w:pos="180"/>
        </w:tabs>
        <w:spacing w:line="360" w:lineRule="auto"/>
        <w:ind w:right="-185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lang w:val="en-US"/>
        </w:rPr>
        <w:tab/>
      </w:r>
      <w:r>
        <w:rPr>
          <w:rStyle w:val="apple-style-span"/>
          <w:color w:val="000000"/>
          <w:sz w:val="28"/>
          <w:szCs w:val="28"/>
          <w:lang w:val="en-US"/>
        </w:rPr>
        <w:tab/>
      </w:r>
      <w:r w:rsidR="00981B64" w:rsidRPr="003D487C">
        <w:rPr>
          <w:rStyle w:val="apple-style-span"/>
          <w:color w:val="000000"/>
          <w:sz w:val="28"/>
          <w:szCs w:val="28"/>
        </w:rPr>
        <w:t>Государственное регулирование достигло высокого уровня развития и отличается рядом особенностей</w:t>
      </w:r>
      <w:r w:rsidR="00D62D47" w:rsidRPr="00D62D47">
        <w:rPr>
          <w:rStyle w:val="apple-style-span"/>
          <w:color w:val="000000"/>
          <w:sz w:val="28"/>
          <w:szCs w:val="28"/>
        </w:rPr>
        <w:t xml:space="preserve"> [7,</w:t>
      </w:r>
      <w:r w:rsidR="00D62D47">
        <w:rPr>
          <w:rStyle w:val="apple-style-span"/>
          <w:color w:val="000000"/>
          <w:sz w:val="28"/>
          <w:szCs w:val="28"/>
          <w:lang w:val="en-US"/>
        </w:rPr>
        <w:t>c</w:t>
      </w:r>
      <w:r w:rsidR="00D62D47">
        <w:rPr>
          <w:rStyle w:val="apple-style-span"/>
          <w:color w:val="000000"/>
          <w:sz w:val="28"/>
          <w:szCs w:val="28"/>
        </w:rPr>
        <w:t>.1</w:t>
      </w:r>
      <w:r w:rsidR="00D62D47" w:rsidRPr="00D62D47">
        <w:rPr>
          <w:rStyle w:val="apple-style-span"/>
          <w:color w:val="000000"/>
          <w:sz w:val="28"/>
          <w:szCs w:val="28"/>
        </w:rPr>
        <w:t>21]</w:t>
      </w:r>
      <w:r w:rsidR="00981B64" w:rsidRPr="003D487C">
        <w:rPr>
          <w:rStyle w:val="apple-style-span"/>
          <w:color w:val="000000"/>
          <w:sz w:val="28"/>
          <w:szCs w:val="28"/>
        </w:rPr>
        <w:t>.</w:t>
      </w:r>
    </w:p>
    <w:p w:rsidR="00981B64" w:rsidRPr="003D487C" w:rsidRDefault="00981B64" w:rsidP="006003CC">
      <w:pPr>
        <w:tabs>
          <w:tab w:val="left" w:pos="180"/>
        </w:tabs>
        <w:spacing w:line="360" w:lineRule="auto"/>
        <w:ind w:right="-185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1. Во Франции существует национализированный сектор в кредитной системе, который охватывает Банк Франции, три депозитных банка и ряд страховых компаний.</w:t>
      </w:r>
      <w:r w:rsidRPr="003D487C">
        <w:rPr>
          <w:color w:val="000000"/>
          <w:sz w:val="28"/>
          <w:szCs w:val="28"/>
        </w:rPr>
        <w:br/>
      </w:r>
      <w:r w:rsidRPr="003D487C">
        <w:rPr>
          <w:rStyle w:val="apple-style-span"/>
          <w:color w:val="000000"/>
          <w:sz w:val="28"/>
          <w:szCs w:val="28"/>
        </w:rPr>
        <w:t>2. Крупные масштабы государственной собственности; на долю государственного и полугосударственного секторов приходится примерно 80% сводного баланса кредитной системы, а также кредитов, 2/3 вкладов до востребования.</w:t>
      </w:r>
      <w:r w:rsidRPr="003D487C">
        <w:rPr>
          <w:color w:val="000000"/>
          <w:sz w:val="28"/>
          <w:szCs w:val="28"/>
        </w:rPr>
        <w:br/>
      </w:r>
      <w:r w:rsidRPr="003D487C">
        <w:rPr>
          <w:rStyle w:val="apple-style-span"/>
          <w:color w:val="000000"/>
          <w:sz w:val="28"/>
          <w:szCs w:val="28"/>
        </w:rPr>
        <w:t>3. Разветвленная сеть органов государственно-монополистического контроля над денежно-кредитной системой включает Банк Франции, Национальный кредитный совет, Комиссию контроля над банками. Во Франции существует единый и обязательный союз банкиров — Профессиональная ассоциация банков. В крупные деловые банки назначаются правительственные комиссары, которые олицетворяют связь монополий и государства.</w:t>
      </w:r>
      <w:r w:rsidRPr="003D487C">
        <w:rPr>
          <w:color w:val="000000"/>
          <w:sz w:val="28"/>
          <w:szCs w:val="28"/>
        </w:rPr>
        <w:br/>
      </w:r>
      <w:r w:rsidRPr="003D487C">
        <w:rPr>
          <w:rStyle w:val="apple-style-span"/>
          <w:color w:val="000000"/>
          <w:sz w:val="28"/>
          <w:szCs w:val="28"/>
        </w:rPr>
        <w:t xml:space="preserve">4. Для Франции характерны прямые предписания органов контроля кредитным учреждениям в форме инструкций„директив писем, нередко с применением санкций за их нарушение. В большей степени, чем в других странах, осуществляется прямое воздействие государства на кредит, контроль Банка Франции за крупными кредитами (свыше 25 млн. фр.), периодическое лимитирование роста банковских кредитов, </w:t>
      </w:r>
      <w:r w:rsidR="008B7706">
        <w:rPr>
          <w:rStyle w:val="apple-style-span"/>
          <w:color w:val="000000"/>
          <w:sz w:val="28"/>
          <w:szCs w:val="28"/>
        </w:rPr>
        <w:t>методы выборочного контроля и</w:t>
      </w:r>
      <w:r w:rsidRPr="003D487C">
        <w:rPr>
          <w:rStyle w:val="apple-style-span"/>
          <w:color w:val="000000"/>
          <w:sz w:val="28"/>
          <w:szCs w:val="28"/>
        </w:rPr>
        <w:t xml:space="preserve"> </w:t>
      </w:r>
      <w:r w:rsidR="008B7706">
        <w:rPr>
          <w:rStyle w:val="apple-style-span"/>
          <w:color w:val="000000"/>
          <w:sz w:val="28"/>
          <w:szCs w:val="28"/>
        </w:rPr>
        <w:t>т.</w:t>
      </w:r>
      <w:r w:rsidRPr="003D487C">
        <w:rPr>
          <w:rStyle w:val="apple-style-span"/>
          <w:color w:val="000000"/>
          <w:sz w:val="28"/>
          <w:szCs w:val="28"/>
        </w:rPr>
        <w:t>д.</w:t>
      </w:r>
      <w:r w:rsidR="006624E0" w:rsidRPr="003D487C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B83201" w:rsidRPr="003D487C" w:rsidRDefault="00B83201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Современное состояние банковской системы США характеризуется углублением процессов глобализации и интернационализации и ростом транснациональных компаний</w:t>
      </w:r>
      <w:r w:rsidR="00D62D47" w:rsidRPr="00D62D47">
        <w:rPr>
          <w:rStyle w:val="apple-style-span"/>
          <w:color w:val="000000"/>
          <w:sz w:val="28"/>
          <w:szCs w:val="28"/>
        </w:rPr>
        <w:t xml:space="preserve"> [7,</w:t>
      </w:r>
      <w:r w:rsidR="00D62D47">
        <w:rPr>
          <w:rStyle w:val="apple-style-span"/>
          <w:color w:val="000000"/>
          <w:sz w:val="28"/>
          <w:szCs w:val="28"/>
          <w:lang w:val="en-US"/>
        </w:rPr>
        <w:t>c</w:t>
      </w:r>
      <w:r w:rsidR="00D62D47" w:rsidRPr="00D62D47">
        <w:rPr>
          <w:rStyle w:val="apple-style-span"/>
          <w:color w:val="000000"/>
          <w:sz w:val="28"/>
          <w:szCs w:val="28"/>
        </w:rPr>
        <w:t>.189]</w:t>
      </w:r>
      <w:r w:rsidRPr="003D487C">
        <w:rPr>
          <w:rStyle w:val="apple-style-span"/>
          <w:color w:val="000000"/>
          <w:sz w:val="28"/>
          <w:szCs w:val="28"/>
        </w:rPr>
        <w:t>.</w:t>
      </w:r>
    </w:p>
    <w:p w:rsidR="001C070F" w:rsidRPr="003D487C" w:rsidRDefault="001C070F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Все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коммерческие банки</w:t>
      </w:r>
      <w:r w:rsidRPr="003D487C">
        <w:rPr>
          <w:szCs w:val="28"/>
        </w:rPr>
        <w:t xml:space="preserve"> по юридическому статусу подразделяются на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национальные</w:t>
      </w:r>
      <w:r w:rsidRPr="003D487C">
        <w:rPr>
          <w:szCs w:val="28"/>
        </w:rPr>
        <w:t xml:space="preserve"> и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банки штатов.</w:t>
      </w:r>
      <w:r w:rsidRPr="003D487C">
        <w:rPr>
          <w:szCs w:val="28"/>
        </w:rPr>
        <w:t xml:space="preserve"> Первые лицензируются </w:t>
      </w:r>
      <w:r w:rsidRPr="003D487C">
        <w:rPr>
          <w:szCs w:val="28"/>
          <w:lang w:eastAsia="en-US"/>
        </w:rPr>
        <w:t>и</w:t>
      </w:r>
      <w:r w:rsidRPr="003D487C">
        <w:rPr>
          <w:szCs w:val="28"/>
        </w:rPr>
        <w:t xml:space="preserve"> контролируются федеральным правительством, вторые —властями штатов. Из-за постоянного слияния коммерческих банков в условиях усиления конкуренции с японскими банками количество американских банковских институтов постоянно меняется так, в конце 1994 г. насчитывалось 40,9 тыс. коммерческих банков, а в конце 1998 г. — 8871.</w:t>
      </w:r>
    </w:p>
    <w:p w:rsidR="001C070F" w:rsidRPr="003D487C" w:rsidRDefault="001C070F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Особую роль в банковской системе США играют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инвестиционные банки.</w:t>
      </w:r>
      <w:r w:rsidRPr="003D487C">
        <w:rPr>
          <w:szCs w:val="28"/>
        </w:rPr>
        <w:t xml:space="preserve"> Они осуществляют два основных вида операций с ценными бумагами: эмиссию и размещение ценных бумаг компании. Среди крупнейших инвестиционных банков «Меррил Линч» </w:t>
      </w:r>
      <w:r w:rsidRPr="003D487C">
        <w:rPr>
          <w:szCs w:val="28"/>
          <w:lang w:eastAsia="en-US"/>
        </w:rPr>
        <w:t>(</w:t>
      </w:r>
      <w:r w:rsidRPr="003D487C">
        <w:rPr>
          <w:szCs w:val="28"/>
          <w:lang w:val="en-US" w:eastAsia="en-US"/>
        </w:rPr>
        <w:t>Merryl</w:t>
      </w:r>
      <w:r w:rsidRPr="003D487C">
        <w:rPr>
          <w:szCs w:val="28"/>
          <w:lang w:eastAsia="en-US"/>
        </w:rPr>
        <w:t xml:space="preserve"> </w:t>
      </w:r>
      <w:r w:rsidRPr="003D487C">
        <w:rPr>
          <w:szCs w:val="28"/>
          <w:lang w:val="en-US" w:eastAsia="en-US"/>
        </w:rPr>
        <w:t>Lynch</w:t>
      </w:r>
      <w:r w:rsidRPr="003D487C">
        <w:rPr>
          <w:szCs w:val="28"/>
          <w:lang w:eastAsia="en-US"/>
        </w:rPr>
        <w:t xml:space="preserve">), </w:t>
      </w:r>
      <w:r w:rsidRPr="003D487C">
        <w:rPr>
          <w:szCs w:val="28"/>
        </w:rPr>
        <w:t xml:space="preserve">-Пирс» </w:t>
      </w:r>
      <w:r w:rsidRPr="003D487C">
        <w:rPr>
          <w:szCs w:val="28"/>
          <w:lang w:eastAsia="en-US"/>
        </w:rPr>
        <w:t>(</w:t>
      </w:r>
      <w:r w:rsidRPr="003D487C">
        <w:rPr>
          <w:szCs w:val="28"/>
          <w:lang w:val="en-US" w:eastAsia="en-US"/>
        </w:rPr>
        <w:t>Pirs</w:t>
      </w:r>
      <w:r w:rsidRPr="003D487C">
        <w:rPr>
          <w:szCs w:val="28"/>
          <w:lang w:eastAsia="en-US"/>
        </w:rPr>
        <w:t xml:space="preserve">), </w:t>
      </w:r>
      <w:r w:rsidRPr="003D487C">
        <w:rPr>
          <w:szCs w:val="28"/>
        </w:rPr>
        <w:t xml:space="preserve">«Леман бразерс» </w:t>
      </w:r>
      <w:r w:rsidRPr="003D487C">
        <w:rPr>
          <w:szCs w:val="28"/>
          <w:lang w:eastAsia="en-US"/>
        </w:rPr>
        <w:t>(</w:t>
      </w:r>
      <w:r w:rsidRPr="003D487C">
        <w:rPr>
          <w:szCs w:val="28"/>
          <w:lang w:val="en-US" w:eastAsia="en-US"/>
        </w:rPr>
        <w:t>Leman</w:t>
      </w:r>
      <w:r w:rsidRPr="003D487C">
        <w:rPr>
          <w:szCs w:val="28"/>
          <w:lang w:eastAsia="en-US"/>
        </w:rPr>
        <w:t xml:space="preserve"> </w:t>
      </w:r>
      <w:r w:rsidRPr="003D487C">
        <w:rPr>
          <w:szCs w:val="28"/>
          <w:lang w:val="en-US" w:eastAsia="en-US"/>
        </w:rPr>
        <w:t>Brothers</w:t>
      </w:r>
      <w:r w:rsidRPr="003D487C">
        <w:rPr>
          <w:szCs w:val="28"/>
          <w:lang w:eastAsia="en-US"/>
        </w:rPr>
        <w:t xml:space="preserve">) </w:t>
      </w:r>
      <w:r w:rsidRPr="003D487C">
        <w:rPr>
          <w:szCs w:val="28"/>
        </w:rPr>
        <w:t>и др.</w:t>
      </w:r>
    </w:p>
    <w:p w:rsidR="001C070F" w:rsidRPr="003D487C" w:rsidRDefault="001C070F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Важное место в кредитной системе США занимают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страхо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softHyphen/>
        <w:t>вые компании.</w:t>
      </w:r>
      <w:r w:rsidRPr="003D487C">
        <w:rPr>
          <w:szCs w:val="28"/>
        </w:rPr>
        <w:t xml:space="preserve"> В первой половине XIX в. самым распространен</w:t>
      </w:r>
      <w:r w:rsidRPr="003D487C">
        <w:rPr>
          <w:szCs w:val="28"/>
        </w:rPr>
        <w:softHyphen/>
        <w:t xml:space="preserve">ным видом страхования было страхование имущества. </w:t>
      </w:r>
    </w:p>
    <w:p w:rsidR="001C070F" w:rsidRPr="003D487C" w:rsidRDefault="001C070F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Пенсионные фонды</w:t>
      </w:r>
      <w:r w:rsidRPr="003D487C">
        <w:rPr>
          <w:szCs w:val="28"/>
        </w:rPr>
        <w:t xml:space="preserve"> корпораций стали играть важную роль на рынке ссудных капиталов после Второй мировой войны. С 1967 г. их капиталы, образованные из взносов предпринимателей и рабо</w:t>
      </w:r>
      <w:r w:rsidRPr="003D487C">
        <w:rPr>
          <w:szCs w:val="28"/>
        </w:rPr>
        <w:softHyphen/>
        <w:t>чих, возросли более чем вдв</w:t>
      </w:r>
      <w:r w:rsidR="00AA3AA7" w:rsidRPr="003D487C">
        <w:rPr>
          <w:szCs w:val="28"/>
        </w:rPr>
        <w:t xml:space="preserve">ое, превысив в 2000 г. 207 млрд. </w:t>
      </w:r>
      <w:r w:rsidRPr="003D487C">
        <w:rPr>
          <w:szCs w:val="28"/>
        </w:rPr>
        <w:t>долл.</w:t>
      </w:r>
    </w:p>
    <w:p w:rsidR="001C070F" w:rsidRPr="003D487C" w:rsidRDefault="001C070F" w:rsidP="00346A11">
      <w:pPr>
        <w:pStyle w:val="a9"/>
        <w:spacing w:line="360" w:lineRule="auto"/>
        <w:ind w:right="-185" w:firstLine="540"/>
        <w:rPr>
          <w:rStyle w:val="58pt"/>
          <w:b w:val="0"/>
          <w:i w:val="0"/>
          <w:spacing w:val="0"/>
          <w:sz w:val="28"/>
          <w:szCs w:val="28"/>
          <w:lang w:val="ru-RU"/>
        </w:rPr>
      </w:pP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Острая конкуренция характерна для сферы потребительского кредита, где наиболее активны коммерческие банки и финансовые компании.</w:t>
      </w:r>
    </w:p>
    <w:p w:rsidR="001C070F" w:rsidRPr="003D487C" w:rsidRDefault="001C070F" w:rsidP="00346A11">
      <w:pPr>
        <w:pStyle w:val="a9"/>
        <w:spacing w:line="360" w:lineRule="auto"/>
        <w:ind w:right="-185" w:firstLine="540"/>
        <w:rPr>
          <w:rStyle w:val="58pt"/>
          <w:b w:val="0"/>
          <w:i w:val="0"/>
          <w:spacing w:val="0"/>
          <w:sz w:val="28"/>
          <w:szCs w:val="28"/>
          <w:lang w:val="ru-RU"/>
        </w:rPr>
      </w:pP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>Американские дилеры и брокеры выполняют посреднические функции, участвуют в размещении</w:t>
      </w:r>
      <w:r w:rsidR="00AA3AA7"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новых эмиссий ценных бумаг и в торговле старыми выпусками.</w:t>
      </w:r>
    </w:p>
    <w:p w:rsidR="00AA3AA7" w:rsidRPr="003D487C" w:rsidRDefault="00AA3AA7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Широко развиты в США компании, создававшиеся для акку</w:t>
      </w:r>
      <w:r w:rsidRPr="003D487C">
        <w:rPr>
          <w:szCs w:val="28"/>
        </w:rPr>
        <w:softHyphen/>
        <w:t>муляции сбережений (вкладов) и целевого кредитования вкладчиков</w:t>
      </w:r>
      <w:r w:rsidRPr="003D487C">
        <w:rPr>
          <w:rStyle w:val="58pt"/>
          <w:b w:val="0"/>
          <w:i w:val="0"/>
          <w:spacing w:val="0"/>
          <w:sz w:val="28"/>
          <w:szCs w:val="28"/>
          <w:lang w:val="ru-RU"/>
        </w:rPr>
        <w:t xml:space="preserve"> — сберегательные финансовые учреждения.</w:t>
      </w:r>
      <w:r w:rsidRPr="003D487C">
        <w:rPr>
          <w:rStyle w:val="59"/>
          <w:b w:val="0"/>
          <w:spacing w:val="0"/>
          <w:sz w:val="28"/>
          <w:szCs w:val="28"/>
        </w:rPr>
        <w:t xml:space="preserve"> Ссудо-сберегательные ассоциации</w:t>
      </w:r>
      <w:r w:rsidRPr="003D487C">
        <w:rPr>
          <w:szCs w:val="28"/>
        </w:rPr>
        <w:t xml:space="preserve"> могут быть паевыми (если они принадлежат вкладчикам) и акционерными (если принадлежат акционерам). Акционерные ссудо-сберегательные ассоциации могут принад</w:t>
      </w:r>
      <w:r w:rsidRPr="003D487C">
        <w:rPr>
          <w:szCs w:val="28"/>
        </w:rPr>
        <w:softHyphen/>
        <w:t>лежать компаниям:</w:t>
      </w:r>
      <w:r w:rsidRPr="003D487C">
        <w:rPr>
          <w:rStyle w:val="aa"/>
          <w:i w:val="0"/>
          <w:sz w:val="28"/>
          <w:szCs w:val="28"/>
        </w:rPr>
        <w:t xml:space="preserve"> унитарным</w:t>
      </w:r>
      <w:r w:rsidRPr="003D487C">
        <w:rPr>
          <w:szCs w:val="28"/>
        </w:rPr>
        <w:t xml:space="preserve"> — владеющим одной ссудо-сберегательной ассоциацией или</w:t>
      </w:r>
      <w:r w:rsidRPr="003D487C">
        <w:rPr>
          <w:rStyle w:val="aa"/>
          <w:i w:val="0"/>
          <w:sz w:val="28"/>
          <w:szCs w:val="28"/>
        </w:rPr>
        <w:t xml:space="preserve"> холдинговым</w:t>
      </w:r>
      <w:r w:rsidRPr="003D487C">
        <w:rPr>
          <w:szCs w:val="28"/>
        </w:rPr>
        <w:t xml:space="preserve"> — владеющим несколькими ссудо-сберегательными ассоциациями. </w:t>
      </w:r>
    </w:p>
    <w:p w:rsidR="007E6632" w:rsidRPr="003D487C" w:rsidRDefault="00AA3AA7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rStyle w:val="59"/>
          <w:b w:val="0"/>
          <w:spacing w:val="0"/>
          <w:sz w:val="28"/>
          <w:szCs w:val="28"/>
        </w:rPr>
        <w:t>Взаимные сберегательные банки</w:t>
      </w:r>
      <w:r w:rsidRPr="003D487C">
        <w:rPr>
          <w:szCs w:val="28"/>
        </w:rPr>
        <w:t xml:space="preserve"> имеют более продолжитель</w:t>
      </w:r>
      <w:r w:rsidRPr="003D487C">
        <w:rPr>
          <w:szCs w:val="28"/>
        </w:rPr>
        <w:softHyphen/>
        <w:t>ную историю, чем ссудо-сберегательные институты. Многие из них появились еще в начале XIX в. для хранения небольших сбе</w:t>
      </w:r>
      <w:r w:rsidRPr="003D487C">
        <w:rPr>
          <w:szCs w:val="28"/>
        </w:rPr>
        <w:softHyphen/>
        <w:t>режений рабочих. Взаимными сберегательными банками управляли обычно не директора и доверенные лица, выбирае</w:t>
      </w:r>
      <w:r w:rsidRPr="003D487C">
        <w:rPr>
          <w:szCs w:val="28"/>
        </w:rPr>
        <w:softHyphen/>
        <w:t>мые бессменными учредителя</w:t>
      </w:r>
      <w:r w:rsidR="007E6632" w:rsidRPr="003D487C">
        <w:rPr>
          <w:szCs w:val="28"/>
        </w:rPr>
        <w:t>ми, а их авторитетные представи</w:t>
      </w:r>
      <w:r w:rsidRPr="003D487C">
        <w:rPr>
          <w:szCs w:val="28"/>
        </w:rPr>
        <w:t>тели</w:t>
      </w:r>
      <w:r w:rsidR="00DA669F" w:rsidRPr="00DA669F">
        <w:rPr>
          <w:szCs w:val="28"/>
        </w:rPr>
        <w:t xml:space="preserve"> [7,</w:t>
      </w:r>
      <w:r w:rsidR="00DA669F">
        <w:rPr>
          <w:szCs w:val="28"/>
          <w:lang w:val="en-US"/>
        </w:rPr>
        <w:t>c</w:t>
      </w:r>
      <w:r w:rsidR="00DA669F" w:rsidRPr="00DA669F">
        <w:rPr>
          <w:szCs w:val="28"/>
        </w:rPr>
        <w:t>.189]</w:t>
      </w:r>
      <w:r w:rsidRPr="003D487C">
        <w:rPr>
          <w:szCs w:val="28"/>
        </w:rPr>
        <w:t>.</w:t>
      </w:r>
    </w:p>
    <w:p w:rsidR="007E6632" w:rsidRPr="003D487C" w:rsidRDefault="007E6632" w:rsidP="00346A11">
      <w:pPr>
        <w:pStyle w:val="a9"/>
        <w:spacing w:line="360" w:lineRule="auto"/>
        <w:ind w:right="-185" w:firstLine="540"/>
        <w:rPr>
          <w:szCs w:val="28"/>
        </w:rPr>
      </w:pPr>
      <w:r w:rsidRPr="003D487C">
        <w:rPr>
          <w:szCs w:val="28"/>
        </w:rPr>
        <w:t>Кредитно-финансовые учреждения, составляющие кредит</w:t>
      </w:r>
      <w:r w:rsidRPr="003D487C">
        <w:rPr>
          <w:szCs w:val="28"/>
        </w:rPr>
        <w:softHyphen/>
        <w:t>ную систему США, представлены на рис</w:t>
      </w:r>
      <w:r w:rsidR="009D5D0A">
        <w:rPr>
          <w:szCs w:val="28"/>
        </w:rPr>
        <w:t>унке</w:t>
      </w:r>
      <w:r w:rsidRPr="003D487C">
        <w:rPr>
          <w:szCs w:val="28"/>
        </w:rPr>
        <w:t xml:space="preserve"> 4</w:t>
      </w:r>
      <w:r w:rsidR="00346A11" w:rsidRPr="003D487C">
        <w:rPr>
          <w:szCs w:val="28"/>
        </w:rPr>
        <w:t>.3</w:t>
      </w:r>
      <w:r w:rsidRPr="003D487C">
        <w:rPr>
          <w:szCs w:val="28"/>
        </w:rPr>
        <w:t>:</w:t>
      </w:r>
    </w:p>
    <w:p w:rsidR="007E6632" w:rsidRPr="003D487C" w:rsidRDefault="00031741" w:rsidP="00346A11">
      <w:pPr>
        <w:framePr w:wrap="notBeside" w:vAnchor="text" w:hAnchor="text" w:xAlign="center" w:y="1"/>
        <w:spacing w:line="360" w:lineRule="auto"/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30.75pt;height:258.75pt">
            <v:imagedata r:id="rId16" o:title=""/>
          </v:shape>
        </w:pict>
      </w:r>
    </w:p>
    <w:p w:rsidR="007E6632" w:rsidRPr="003D487C" w:rsidRDefault="007E6632" w:rsidP="006003CC">
      <w:pPr>
        <w:pStyle w:val="ac"/>
        <w:framePr w:wrap="notBeside" w:vAnchor="text" w:hAnchor="text" w:xAlign="center" w:y="1"/>
        <w:shd w:val="clear" w:color="auto" w:fill="auto"/>
        <w:spacing w:line="360" w:lineRule="auto"/>
        <w:ind w:right="-185" w:firstLine="540"/>
        <w:jc w:val="center"/>
        <w:rPr>
          <w:sz w:val="24"/>
          <w:szCs w:val="24"/>
        </w:rPr>
      </w:pPr>
      <w:r w:rsidRPr="003D487C">
        <w:rPr>
          <w:sz w:val="24"/>
          <w:szCs w:val="24"/>
        </w:rPr>
        <w:t>Рис. 4.</w:t>
      </w:r>
      <w:r w:rsidR="00346A11" w:rsidRPr="003D487C">
        <w:rPr>
          <w:sz w:val="24"/>
          <w:szCs w:val="24"/>
        </w:rPr>
        <w:t>3</w:t>
      </w:r>
      <w:r w:rsidRPr="003D487C">
        <w:rPr>
          <w:sz w:val="24"/>
          <w:szCs w:val="24"/>
        </w:rPr>
        <w:t>. Кредитная система США</w:t>
      </w:r>
    </w:p>
    <w:p w:rsidR="006E0191" w:rsidRPr="003D487C" w:rsidRDefault="006003CC" w:rsidP="006003CC">
      <w:pPr>
        <w:tabs>
          <w:tab w:val="left" w:pos="180"/>
        </w:tabs>
        <w:spacing w:line="360" w:lineRule="auto"/>
        <w:ind w:right="-185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sz w:val="28"/>
          <w:szCs w:val="28"/>
        </w:rPr>
        <w:tab/>
      </w:r>
      <w:r w:rsidRPr="003D487C">
        <w:rPr>
          <w:sz w:val="28"/>
          <w:szCs w:val="28"/>
        </w:rPr>
        <w:tab/>
      </w:r>
      <w:r w:rsidR="00C61DF5" w:rsidRPr="003D487C">
        <w:rPr>
          <w:rStyle w:val="apple-style-span"/>
          <w:color w:val="000000"/>
          <w:sz w:val="28"/>
          <w:szCs w:val="28"/>
        </w:rPr>
        <w:t>Кредитная система Англии в силу особенностей экономической и исторической эволюции является одной из наиболее развитых в капиталистическом мире Она отличается высокой специализацией отдельных институтов</w:t>
      </w:r>
      <w:r w:rsidR="00DA669F" w:rsidRPr="00DA669F">
        <w:rPr>
          <w:rStyle w:val="apple-style-span"/>
          <w:color w:val="000000"/>
          <w:sz w:val="28"/>
          <w:szCs w:val="28"/>
        </w:rPr>
        <w:t xml:space="preserve"> [7,</w:t>
      </w:r>
      <w:r w:rsidR="00DA669F">
        <w:rPr>
          <w:rStyle w:val="apple-style-span"/>
          <w:color w:val="000000"/>
          <w:sz w:val="28"/>
          <w:szCs w:val="28"/>
          <w:lang w:val="en-US"/>
        </w:rPr>
        <w:t>c</w:t>
      </w:r>
      <w:r w:rsidR="00DA669F" w:rsidRPr="00DA669F">
        <w:rPr>
          <w:rStyle w:val="apple-style-span"/>
          <w:color w:val="000000"/>
          <w:sz w:val="28"/>
          <w:szCs w:val="28"/>
        </w:rPr>
        <w:t>.211]</w:t>
      </w:r>
      <w:r w:rsidR="00C61DF5" w:rsidRPr="003D487C">
        <w:rPr>
          <w:rStyle w:val="apple-style-span"/>
          <w:color w:val="000000"/>
          <w:sz w:val="28"/>
          <w:szCs w:val="28"/>
        </w:rPr>
        <w:t xml:space="preserve">. </w:t>
      </w:r>
    </w:p>
    <w:p w:rsidR="006E0191" w:rsidRPr="003D487C" w:rsidRDefault="00C61DF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Главными звеньями кредитной системы являются: </w:t>
      </w:r>
    </w:p>
    <w:p w:rsidR="006E0191" w:rsidRPr="003D487C" w:rsidRDefault="00C61DF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1) Банк Англии; </w:t>
      </w:r>
    </w:p>
    <w:p w:rsidR="006E0191" w:rsidRPr="003D487C" w:rsidRDefault="00C61DF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2) коммерческие банки, которые делятся на пять основных групп — депозитные, торговые (они же акцептные и эмиссионные дома), учетные дома, банки Содружества и иностранные банки; </w:t>
      </w:r>
    </w:p>
    <w:p w:rsidR="006E0191" w:rsidRPr="003D487C" w:rsidRDefault="00C61DF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3) специальные кредитно-финансовые институты — страховые компании, пенсионные фонды, инвестиционные тресты, доверительные паевые фонды, строительные общества и др. </w:t>
      </w:r>
    </w:p>
    <w:p w:rsidR="00A94E51" w:rsidRPr="003D487C" w:rsidRDefault="00C61DF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Первые два звена играют главную роль на денежном рынке. Учреждения, относящиеся к третьей группе, специализируются на долгосрочных операциях с ссудным капиталом.</w:t>
      </w:r>
    </w:p>
    <w:p w:rsidR="00A94E51" w:rsidRPr="003D487C" w:rsidRDefault="00C61DF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Поскольку государственные учреждения занимают незначительное место в кредитной системе страны по сравнению с другими государствами, роль Банка Англии в денежно-кредитном регулировании экономики имеет большое значение. Важнейшими объектами этого регулирования являются: объем кредитных вложений в экономику в соответствии с текущими задачами правительственной политики, ликвидность банков и других кредитно-финансовых учреждений, процентные ставки денежного рынка, курс фунта стерлингов на валютных рынках, международные валютные и кредитно-финансовые операции.</w:t>
      </w:r>
    </w:p>
    <w:p w:rsidR="006003CC" w:rsidRPr="003D487C" w:rsidRDefault="000755A1" w:rsidP="003D487C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Структура кредитной системы Великобритании представлена на рисунке</w:t>
      </w:r>
      <w:r w:rsidR="00346A11" w:rsidRPr="003D487C">
        <w:rPr>
          <w:rStyle w:val="apple-style-span"/>
          <w:color w:val="000000"/>
          <w:sz w:val="28"/>
          <w:szCs w:val="28"/>
        </w:rPr>
        <w:t xml:space="preserve"> 4.4</w:t>
      </w:r>
      <w:r w:rsidRPr="003D487C">
        <w:rPr>
          <w:rStyle w:val="apple-style-span"/>
          <w:color w:val="000000"/>
          <w:sz w:val="28"/>
          <w:szCs w:val="28"/>
        </w:rPr>
        <w:t>:</w:t>
      </w:r>
    </w:p>
    <w:p w:rsidR="006003CC" w:rsidRPr="003D487C" w:rsidRDefault="00031741" w:rsidP="006003CC">
      <w:pPr>
        <w:tabs>
          <w:tab w:val="left" w:pos="180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5in;height:270pt">
            <v:imagedata r:id="rId17" o:title=""/>
          </v:shape>
        </w:pict>
      </w:r>
    </w:p>
    <w:p w:rsidR="00DE719D" w:rsidRPr="003D487C" w:rsidRDefault="006003CC" w:rsidP="006003CC">
      <w:pPr>
        <w:tabs>
          <w:tab w:val="left" w:pos="180"/>
        </w:tabs>
        <w:spacing w:line="360" w:lineRule="auto"/>
        <w:ind w:right="-185"/>
        <w:rPr>
          <w:rStyle w:val="apple-style-span"/>
        </w:rPr>
      </w:pPr>
      <w:r w:rsidRPr="003D487C">
        <w:rPr>
          <w:rStyle w:val="30"/>
          <w:i w:val="0"/>
          <w:sz w:val="24"/>
          <w:szCs w:val="24"/>
        </w:rPr>
        <w:t>Рис. 4.4.</w:t>
      </w:r>
      <w:r w:rsidRPr="003D487C">
        <w:t xml:space="preserve"> Кредитная система Великобритании</w:t>
      </w:r>
    </w:p>
    <w:p w:rsidR="00DE719D" w:rsidRPr="003D487C" w:rsidRDefault="00DE719D" w:rsidP="00346A11">
      <w:pPr>
        <w:pStyle w:val="ac"/>
        <w:framePr w:w="283" w:h="190" w:wrap="notBeside" w:vAnchor="text" w:hAnchor="text" w:x="193" w:y="-36"/>
        <w:shd w:val="clear" w:color="auto" w:fill="auto"/>
        <w:spacing w:line="360" w:lineRule="auto"/>
        <w:ind w:right="-185" w:firstLine="540"/>
        <w:jc w:val="both"/>
        <w:rPr>
          <w:sz w:val="28"/>
          <w:szCs w:val="28"/>
        </w:rPr>
      </w:pPr>
    </w:p>
    <w:p w:rsidR="00DA669F" w:rsidRDefault="00454B5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  <w:lang w:val="en-US"/>
        </w:rPr>
      </w:pPr>
      <w:r w:rsidRPr="003D487C">
        <w:rPr>
          <w:rStyle w:val="apple-style-span"/>
          <w:color w:val="000000"/>
          <w:sz w:val="28"/>
          <w:szCs w:val="28"/>
        </w:rPr>
        <w:t>Банк Японии как финансовый агент правительства управляет от его имени государственными фондами, занимается валютно-финансовой деятельностью, направленной на стабилизацию валютного курса иены. Кредиты правительству предоставляются путем подписки и андеррайтинга выпусков государственных займов и краткосрочных государственных ценных бумаг. Кроме того, Банк Японии хранит и выплачивает казначейские фонды (налоги, пенсии, средста на общественные работы и т.п.).</w:t>
      </w:r>
      <w:r w:rsidR="00E12DAA" w:rsidRPr="003D487C">
        <w:rPr>
          <w:rStyle w:val="apple-style-span"/>
          <w:color w:val="000000"/>
          <w:sz w:val="28"/>
          <w:szCs w:val="28"/>
        </w:rPr>
        <w:t xml:space="preserve"> </w:t>
      </w:r>
    </w:p>
    <w:p w:rsidR="00E12DAA" w:rsidRPr="003D487C" w:rsidRDefault="00E12DAA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В настоящее время, помимо Банка Японии, функционируют два государственных банка и 9 финансовых корпораций. Японский банк развития занимается долгосрочным кредитованием промышленности, транспорта, энергетики. Экспортно-импортный банк Японии кредитует внешнюю торговлю и заграничные инвестиции и кредиты</w:t>
      </w:r>
      <w:r w:rsidR="00DA669F" w:rsidRPr="00DA669F">
        <w:rPr>
          <w:rStyle w:val="apple-style-span"/>
          <w:color w:val="000000"/>
          <w:sz w:val="28"/>
          <w:szCs w:val="28"/>
        </w:rPr>
        <w:t xml:space="preserve"> [7,</w:t>
      </w:r>
      <w:r w:rsidR="00DA669F">
        <w:rPr>
          <w:rStyle w:val="apple-style-span"/>
          <w:color w:val="000000"/>
          <w:sz w:val="28"/>
          <w:szCs w:val="28"/>
          <w:lang w:val="en-US"/>
        </w:rPr>
        <w:t>c</w:t>
      </w:r>
      <w:r w:rsidR="00DA669F" w:rsidRPr="00DA669F">
        <w:rPr>
          <w:rStyle w:val="apple-style-span"/>
          <w:color w:val="000000"/>
          <w:sz w:val="28"/>
          <w:szCs w:val="28"/>
        </w:rPr>
        <w:t>.245]</w:t>
      </w:r>
      <w:r w:rsidRPr="003D487C">
        <w:rPr>
          <w:rStyle w:val="apple-style-span"/>
          <w:color w:val="000000"/>
          <w:sz w:val="28"/>
          <w:szCs w:val="28"/>
        </w:rPr>
        <w:t>.</w:t>
      </w:r>
    </w:p>
    <w:p w:rsidR="00454B55" w:rsidRPr="003D487C" w:rsidRDefault="00454B55" w:rsidP="00346A11">
      <w:pPr>
        <w:pStyle w:val="a3"/>
        <w:spacing w:before="0" w:beforeAutospacing="0" w:after="0" w:afterAutospacing="0"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>Банк Японии также осуществляет международную деятельность. В сфере международных финансов Банк Японии по согласию министра финансов может:</w:t>
      </w:r>
    </w:p>
    <w:p w:rsidR="00454B55" w:rsidRPr="003D487C" w:rsidRDefault="00454B55" w:rsidP="00346A11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>предоставлять счета в иене центральным банкам и государственным институтам зарубежных стран;</w:t>
      </w:r>
    </w:p>
    <w:p w:rsidR="00454B55" w:rsidRPr="003D487C" w:rsidRDefault="00454B55" w:rsidP="00346A11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>открывать и продлевать международным организациям;</w:t>
      </w:r>
    </w:p>
    <w:p w:rsidR="00454B55" w:rsidRPr="003D487C" w:rsidRDefault="00454B55" w:rsidP="00346A11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>в качестве агента Министерства финансов осуществлять валютные интервенции на валютных рынках при нежелательном изменении курса иены;</w:t>
      </w:r>
    </w:p>
    <w:p w:rsidR="00454B55" w:rsidRPr="003D487C" w:rsidRDefault="00454B55" w:rsidP="00346A11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left="0"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>осуществлять куплю-продажу валюты, предоставлять кредиты или проводить операции от имени зарубежных банков и иных организаций с целью развития сотрудничества с ними.</w:t>
      </w:r>
    </w:p>
    <w:p w:rsidR="00454B55" w:rsidRPr="003D487C" w:rsidRDefault="00454B55" w:rsidP="00346A11">
      <w:pPr>
        <w:pStyle w:val="a3"/>
        <w:spacing w:before="0" w:beforeAutospacing="0" w:after="0" w:afterAutospacing="0"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color w:val="000000"/>
          <w:sz w:val="28"/>
          <w:szCs w:val="28"/>
        </w:rPr>
        <w:t>Денежно-кредитная система Японии двухуровневая и состоит из Центрального банка, коммерческих банков и небанковских кредитно-финансовых институтов</w:t>
      </w:r>
      <w:r w:rsidR="00DA669F" w:rsidRPr="00DA669F">
        <w:rPr>
          <w:color w:val="000000"/>
          <w:sz w:val="28"/>
          <w:szCs w:val="28"/>
        </w:rPr>
        <w:t xml:space="preserve"> [7,</w:t>
      </w:r>
      <w:r w:rsidR="00DA669F">
        <w:rPr>
          <w:color w:val="000000"/>
          <w:sz w:val="28"/>
          <w:szCs w:val="28"/>
          <w:lang w:val="en-US"/>
        </w:rPr>
        <w:t>c</w:t>
      </w:r>
      <w:r w:rsidR="00DA669F" w:rsidRPr="00DA669F">
        <w:rPr>
          <w:color w:val="000000"/>
          <w:sz w:val="28"/>
          <w:szCs w:val="28"/>
        </w:rPr>
        <w:t>.248]</w:t>
      </w:r>
      <w:r w:rsidRPr="003D487C">
        <w:rPr>
          <w:color w:val="000000"/>
          <w:sz w:val="28"/>
          <w:szCs w:val="28"/>
        </w:rPr>
        <w:t>.</w:t>
      </w:r>
    </w:p>
    <w:p w:rsidR="00E12DAA" w:rsidRPr="003D487C" w:rsidRDefault="00960F55" w:rsidP="00346A11">
      <w:pPr>
        <w:pStyle w:val="32"/>
        <w:shd w:val="clear" w:color="auto" w:fill="auto"/>
        <w:spacing w:before="0" w:line="360" w:lineRule="auto"/>
        <w:ind w:right="-185" w:firstLine="540"/>
        <w:rPr>
          <w:sz w:val="28"/>
          <w:szCs w:val="28"/>
        </w:rPr>
      </w:pPr>
      <w:r w:rsidRPr="003D487C">
        <w:rPr>
          <w:sz w:val="28"/>
          <w:szCs w:val="28"/>
        </w:rPr>
        <w:t>Кредитная Система Японии представлена на рисунке 4.</w:t>
      </w:r>
      <w:r w:rsidR="00346A11" w:rsidRPr="003D487C">
        <w:rPr>
          <w:sz w:val="28"/>
          <w:szCs w:val="28"/>
        </w:rPr>
        <w:t>5</w:t>
      </w:r>
      <w:r w:rsidRPr="003D487C">
        <w:rPr>
          <w:sz w:val="28"/>
          <w:szCs w:val="28"/>
        </w:rPr>
        <w:t>:</w:t>
      </w:r>
    </w:p>
    <w:p w:rsidR="00E12DAA" w:rsidRPr="003D487C" w:rsidRDefault="00031741" w:rsidP="00346A11">
      <w:pPr>
        <w:framePr w:wrap="notBeside" w:vAnchor="text" w:hAnchor="text" w:xAlign="center" w:y="1"/>
        <w:spacing w:line="360" w:lineRule="auto"/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30pt;height:267.75pt">
            <v:imagedata r:id="rId18" o:title=""/>
          </v:shape>
        </w:pict>
      </w:r>
    </w:p>
    <w:p w:rsidR="00E12DAA" w:rsidRPr="003D487C" w:rsidRDefault="00E12DAA" w:rsidP="003D487C">
      <w:pPr>
        <w:pStyle w:val="23"/>
        <w:framePr w:wrap="notBeside" w:vAnchor="text" w:hAnchor="text" w:xAlign="center" w:y="1"/>
        <w:shd w:val="clear" w:color="auto" w:fill="auto"/>
        <w:spacing w:line="360" w:lineRule="auto"/>
        <w:ind w:right="-185" w:firstLine="540"/>
        <w:jc w:val="center"/>
        <w:rPr>
          <w:sz w:val="24"/>
          <w:szCs w:val="24"/>
        </w:rPr>
      </w:pPr>
      <w:r w:rsidRPr="003D487C">
        <w:rPr>
          <w:rStyle w:val="59"/>
          <w:b w:val="0"/>
          <w:spacing w:val="0"/>
          <w:sz w:val="24"/>
          <w:szCs w:val="24"/>
        </w:rPr>
        <w:t>Рис.</w:t>
      </w:r>
      <w:r w:rsidR="00960F55" w:rsidRPr="003D487C">
        <w:rPr>
          <w:sz w:val="24"/>
          <w:szCs w:val="24"/>
        </w:rPr>
        <w:t xml:space="preserve"> 4.</w:t>
      </w:r>
      <w:r w:rsidR="00346A11" w:rsidRPr="003D487C">
        <w:rPr>
          <w:sz w:val="24"/>
          <w:szCs w:val="24"/>
        </w:rPr>
        <w:t>5</w:t>
      </w:r>
      <w:r w:rsidRPr="003D487C">
        <w:rPr>
          <w:sz w:val="24"/>
          <w:szCs w:val="24"/>
        </w:rPr>
        <w:t>. Кредитная система Японии</w:t>
      </w:r>
    </w:p>
    <w:p w:rsidR="00454B55" w:rsidRPr="00645BEC" w:rsidRDefault="00454B55" w:rsidP="00645BEC">
      <w:pPr>
        <w:tabs>
          <w:tab w:val="left" w:pos="180"/>
        </w:tabs>
        <w:spacing w:line="360" w:lineRule="auto"/>
        <w:ind w:right="-185"/>
        <w:jc w:val="both"/>
        <w:rPr>
          <w:rStyle w:val="apple-style-span"/>
          <w:color w:val="000000"/>
          <w:sz w:val="28"/>
          <w:szCs w:val="28"/>
          <w:lang w:val="en-US"/>
        </w:rPr>
      </w:pPr>
    </w:p>
    <w:p w:rsidR="00960F55" w:rsidRPr="003D487C" w:rsidRDefault="005E1A03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В условиях государственно-монополистического капитализма роль кредита в качестве орудия регулирования экономики значительно возросла. Проведению денежно-кредитного регулирования способствует то обстоятельство, что государству принадлежат сильные позиции в кредитной системе. Денежно-кредитное регулирование осуществляется через Банк Японии, министерство финансов, Федерацию экономических организаций («Кэйданрэн») — крупнейшую организацию японских монополистов и т. п. </w:t>
      </w:r>
    </w:p>
    <w:p w:rsidR="00960F55" w:rsidRPr="003D487C" w:rsidRDefault="005E1A03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Основными методами денежно-кредитного регулирования являются</w:t>
      </w:r>
      <w:r w:rsidR="00960F55" w:rsidRPr="003D487C">
        <w:rPr>
          <w:rStyle w:val="apple-style-span"/>
          <w:color w:val="000000"/>
          <w:sz w:val="28"/>
          <w:szCs w:val="28"/>
        </w:rPr>
        <w:t>:</w:t>
      </w:r>
    </w:p>
    <w:p w:rsidR="00960F55" w:rsidRPr="003D487C" w:rsidRDefault="00960F5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-</w:t>
      </w:r>
      <w:r w:rsidR="005E1A03" w:rsidRPr="003D487C">
        <w:rPr>
          <w:rStyle w:val="apple-style-span"/>
          <w:color w:val="000000"/>
          <w:sz w:val="28"/>
          <w:szCs w:val="28"/>
        </w:rPr>
        <w:t xml:space="preserve"> из</w:t>
      </w:r>
      <w:r w:rsidRPr="003D487C">
        <w:rPr>
          <w:rStyle w:val="apple-style-span"/>
          <w:color w:val="000000"/>
          <w:sz w:val="28"/>
          <w:szCs w:val="28"/>
        </w:rPr>
        <w:t>менение нормы ссудного процента;</w:t>
      </w:r>
    </w:p>
    <w:p w:rsidR="00960F55" w:rsidRPr="003D487C" w:rsidRDefault="00960F5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-</w:t>
      </w:r>
      <w:r w:rsidR="005E1A03" w:rsidRPr="003D487C">
        <w:rPr>
          <w:rStyle w:val="apple-style-span"/>
          <w:color w:val="000000"/>
          <w:sz w:val="28"/>
          <w:szCs w:val="28"/>
        </w:rPr>
        <w:t xml:space="preserve"> система обязательны</w:t>
      </w:r>
      <w:r w:rsidRPr="003D487C">
        <w:rPr>
          <w:rStyle w:val="apple-style-span"/>
          <w:color w:val="000000"/>
          <w:sz w:val="28"/>
          <w:szCs w:val="28"/>
        </w:rPr>
        <w:t>х депозитных резервов;</w:t>
      </w:r>
      <w:r w:rsidR="005E1A03" w:rsidRPr="003D487C">
        <w:rPr>
          <w:rStyle w:val="apple-style-span"/>
          <w:color w:val="000000"/>
          <w:sz w:val="28"/>
          <w:szCs w:val="28"/>
        </w:rPr>
        <w:t xml:space="preserve"> </w:t>
      </w:r>
    </w:p>
    <w:p w:rsidR="00960F55" w:rsidRPr="003D487C" w:rsidRDefault="00960F55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>- операции на рынке ценных бумаг;</w:t>
      </w:r>
      <w:r w:rsidR="005E1A03" w:rsidRPr="003D487C">
        <w:rPr>
          <w:rStyle w:val="apple-style-span"/>
          <w:color w:val="000000"/>
          <w:sz w:val="28"/>
          <w:szCs w:val="28"/>
        </w:rPr>
        <w:t xml:space="preserve"> </w:t>
      </w:r>
    </w:p>
    <w:p w:rsidR="00960F55" w:rsidRPr="003D487C" w:rsidRDefault="00960F55" w:rsidP="00346A11">
      <w:pPr>
        <w:tabs>
          <w:tab w:val="left" w:pos="180"/>
        </w:tabs>
        <w:spacing w:line="360" w:lineRule="auto"/>
        <w:ind w:right="-185" w:firstLine="540"/>
        <w:jc w:val="both"/>
        <w:rPr>
          <w:color w:val="000000"/>
          <w:sz w:val="28"/>
          <w:szCs w:val="28"/>
        </w:rPr>
      </w:pPr>
      <w:r w:rsidRPr="003D487C">
        <w:rPr>
          <w:rStyle w:val="apple-style-span"/>
          <w:color w:val="000000"/>
          <w:sz w:val="28"/>
          <w:szCs w:val="28"/>
        </w:rPr>
        <w:t xml:space="preserve">- </w:t>
      </w:r>
      <w:r w:rsidR="005E1A03" w:rsidRPr="003D487C">
        <w:rPr>
          <w:rStyle w:val="apple-style-span"/>
          <w:color w:val="000000"/>
          <w:sz w:val="28"/>
          <w:szCs w:val="28"/>
        </w:rPr>
        <w:t>административные меры, проводимые Банком Японии через кредитную систему.</w:t>
      </w:r>
    </w:p>
    <w:p w:rsidR="00454B55" w:rsidRDefault="005E1A03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  <w:lang w:val="en-US"/>
        </w:rPr>
      </w:pPr>
      <w:r w:rsidRPr="003D487C">
        <w:rPr>
          <w:rStyle w:val="apple-style-span"/>
          <w:color w:val="000000"/>
          <w:sz w:val="28"/>
          <w:szCs w:val="28"/>
        </w:rPr>
        <w:t>По сравнению с регулированием ссудного процента обязательные резервы и операции на рынке ценных бумаг имеют меньшее значение. Особая роль кредита в системе экономического регулирования связана с изменен</w:t>
      </w:r>
      <w:r w:rsidR="00363B13" w:rsidRPr="003D487C">
        <w:rPr>
          <w:rStyle w:val="apple-style-span"/>
          <w:color w:val="000000"/>
          <w:sz w:val="28"/>
          <w:szCs w:val="28"/>
        </w:rPr>
        <w:t>иями в структуре капитала акцио</w:t>
      </w:r>
      <w:r w:rsidRPr="003D487C">
        <w:rPr>
          <w:rStyle w:val="apple-style-span"/>
          <w:color w:val="000000"/>
          <w:sz w:val="28"/>
          <w:szCs w:val="28"/>
        </w:rPr>
        <w:t>нерных компаний. Кредитное регулирование складывается из методов кредитной экспансии и кредитных рестрикций; оно связано с ходом цикла и состоянием торгового и платежного баланса.. Одним из орудий регулирования были кредитные рестрикции. Ограничение кредита путем повышения ссудного процента и введения других регламентации способствовало уменьшению инвестиций, замедлению темпов роста производства.</w:t>
      </w:r>
    </w:p>
    <w:p w:rsidR="00645BEC" w:rsidRPr="00645BEC" w:rsidRDefault="00645BEC" w:rsidP="00346A11">
      <w:pPr>
        <w:tabs>
          <w:tab w:val="left" w:pos="180"/>
        </w:tabs>
        <w:spacing w:line="360" w:lineRule="auto"/>
        <w:ind w:right="-185" w:firstLine="54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В результате рассмотренных кредитных систем, можно сказать, что</w:t>
      </w:r>
      <w:r w:rsidR="007D19AC">
        <w:rPr>
          <w:rStyle w:val="apple-style-span"/>
          <w:color w:val="000000"/>
          <w:sz w:val="28"/>
          <w:szCs w:val="28"/>
        </w:rPr>
        <w:t xml:space="preserve"> в большинстве зарубежных стран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="007D19AC">
        <w:rPr>
          <w:rStyle w:val="apple-style-span"/>
          <w:color w:val="000000"/>
          <w:sz w:val="28"/>
          <w:szCs w:val="28"/>
        </w:rPr>
        <w:t>кредитная система включает в себя три уровня, регламентирующиеся национальным законодательством: центральный банк, коммерческие банки и другие специальные кредитно-финансовые учреждения.</w:t>
      </w:r>
    </w:p>
    <w:p w:rsidR="00741E39" w:rsidRPr="003D487C" w:rsidRDefault="00741E39" w:rsidP="00363B13">
      <w:pPr>
        <w:pStyle w:val="a3"/>
        <w:spacing w:before="0" w:beforeAutospacing="0" w:after="0" w:afterAutospacing="0" w:line="360" w:lineRule="auto"/>
        <w:ind w:right="-185"/>
        <w:jc w:val="both"/>
        <w:rPr>
          <w:color w:val="000000"/>
          <w:sz w:val="28"/>
          <w:szCs w:val="28"/>
        </w:rPr>
      </w:pPr>
    </w:p>
    <w:p w:rsidR="002C20E1" w:rsidRPr="000E597C" w:rsidRDefault="00962EC1" w:rsidP="000E597C">
      <w:pPr>
        <w:pStyle w:val="1"/>
        <w:jc w:val="center"/>
        <w:rPr>
          <w:rFonts w:ascii="Times New Roman" w:hAnsi="Times New Roman"/>
          <w:b w:val="0"/>
          <w:bCs w:val="0"/>
          <w:sz w:val="28"/>
        </w:rPr>
      </w:pPr>
      <w:bookmarkStart w:id="4" w:name="_Toc293525881"/>
      <w:r w:rsidRPr="000E597C">
        <w:rPr>
          <w:rFonts w:ascii="Times New Roman" w:hAnsi="Times New Roman"/>
          <w:b w:val="0"/>
          <w:bCs w:val="0"/>
          <w:sz w:val="28"/>
        </w:rPr>
        <w:t>5. Проблемы внешнего долга РФ и пути ее решения</w:t>
      </w:r>
      <w:bookmarkEnd w:id="4"/>
    </w:p>
    <w:p w:rsidR="00C711F4" w:rsidRPr="00A70165" w:rsidRDefault="00C711F4" w:rsidP="00363B13">
      <w:pPr>
        <w:spacing w:line="360" w:lineRule="auto"/>
        <w:ind w:right="-185"/>
        <w:jc w:val="both"/>
        <w:rPr>
          <w:rStyle w:val="a5"/>
          <w:b w:val="0"/>
          <w:color w:val="000000"/>
          <w:sz w:val="28"/>
          <w:szCs w:val="28"/>
        </w:rPr>
      </w:pPr>
    </w:p>
    <w:p w:rsidR="00DC56F6" w:rsidRPr="00A70165" w:rsidRDefault="00DC56F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Долговые проблемы России многоплановы:  страна одновременно является</w:t>
      </w:r>
      <w:r w:rsidR="00794AA6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крупным должником и кредитором.  На данный момент нашей стране исправно удаётся</w:t>
      </w:r>
      <w:r w:rsidR="00794AA6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платить по долгам в основном благодаря удачной мировой конъюнктуре.  Но</w:t>
      </w:r>
      <w:r w:rsidR="00794AA6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реструктурируя долги,  правительство создало так называемые  «пиковые годы»</w:t>
      </w:r>
      <w:r w:rsidR="0091510C" w:rsidRPr="00A70165">
        <w:rPr>
          <w:color w:val="000000"/>
          <w:sz w:val="28"/>
          <w:szCs w:val="28"/>
        </w:rPr>
        <w:t>.</w:t>
      </w:r>
    </w:p>
    <w:p w:rsidR="00C53054" w:rsidRPr="00A70165" w:rsidRDefault="00DC56F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По состоянию на 1 ноября 2009 года государс</w:t>
      </w:r>
      <w:r w:rsidR="00C53054" w:rsidRPr="00A70165">
        <w:rPr>
          <w:color w:val="000000"/>
          <w:sz w:val="28"/>
          <w:szCs w:val="28"/>
        </w:rPr>
        <w:t>твенный внешний долг РФ составлял</w:t>
      </w:r>
      <w:r w:rsidR="00794AA6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 xml:space="preserve">$38,04  млрд.  или 25,66  млрд.  евро.  Это на 0,1%  меньше цифры,  зафиксированной на 1 октября 2009  года ($38,7  млрд.)  и на 6,3%  показателя на 1  </w:t>
      </w:r>
      <w:r w:rsidR="00A9147A" w:rsidRPr="00A70165">
        <w:rPr>
          <w:color w:val="000000"/>
          <w:sz w:val="28"/>
          <w:szCs w:val="28"/>
        </w:rPr>
        <w:t xml:space="preserve">января  (в евро - на 11,1%). </w:t>
      </w:r>
      <w:r w:rsidR="00C53054" w:rsidRPr="00A70165">
        <w:rPr>
          <w:color w:val="000000"/>
          <w:sz w:val="28"/>
          <w:szCs w:val="28"/>
        </w:rPr>
        <w:t>З</w:t>
      </w:r>
      <w:r w:rsidRPr="00A70165">
        <w:rPr>
          <w:color w:val="000000"/>
          <w:sz w:val="28"/>
          <w:szCs w:val="28"/>
        </w:rPr>
        <w:t>адолженность перед официальными кредиторами - членами Парижского</w:t>
      </w:r>
      <w:r w:rsidR="00794AA6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клуба, не являвшаяся предметом рес</w:t>
      </w:r>
      <w:r w:rsidR="00796C76" w:rsidRPr="00A70165">
        <w:rPr>
          <w:color w:val="000000"/>
          <w:sz w:val="28"/>
          <w:szCs w:val="28"/>
        </w:rPr>
        <w:t xml:space="preserve">труктуризации, </w:t>
      </w:r>
      <w:r w:rsidR="00A9147A" w:rsidRPr="00A70165">
        <w:rPr>
          <w:color w:val="000000"/>
          <w:sz w:val="28"/>
          <w:szCs w:val="28"/>
        </w:rPr>
        <w:t>составила $1,820</w:t>
      </w:r>
      <w:r w:rsidR="005F28DC" w:rsidRPr="00A70165">
        <w:rPr>
          <w:color w:val="000000"/>
          <w:sz w:val="28"/>
          <w:szCs w:val="28"/>
        </w:rPr>
        <w:t xml:space="preserve"> млрд.(см.табл. </w:t>
      </w:r>
      <w:r w:rsidR="00A9147A" w:rsidRPr="00A70165">
        <w:rPr>
          <w:color w:val="000000"/>
          <w:sz w:val="28"/>
          <w:szCs w:val="28"/>
        </w:rPr>
        <w:t>1</w:t>
      </w:r>
      <w:r w:rsidR="005F28DC" w:rsidRPr="00A70165">
        <w:rPr>
          <w:color w:val="000000"/>
          <w:sz w:val="28"/>
          <w:szCs w:val="28"/>
        </w:rPr>
        <w:t>)</w:t>
      </w:r>
    </w:p>
    <w:p w:rsidR="00C53054" w:rsidRPr="00A70165" w:rsidRDefault="005F28DC" w:rsidP="00363B13">
      <w:pPr>
        <w:spacing w:line="360" w:lineRule="auto"/>
        <w:ind w:right="-185"/>
        <w:jc w:val="center"/>
        <w:rPr>
          <w:color w:val="000000"/>
        </w:rPr>
      </w:pPr>
      <w:r w:rsidRPr="00A70165">
        <w:rPr>
          <w:color w:val="000000"/>
        </w:rPr>
        <w:t>Т</w:t>
      </w:r>
      <w:r w:rsidR="00A9147A" w:rsidRPr="00A70165">
        <w:rPr>
          <w:color w:val="000000"/>
        </w:rPr>
        <w:t xml:space="preserve">аблица </w:t>
      </w:r>
      <w:r w:rsidR="003D487C">
        <w:rPr>
          <w:color w:val="000000"/>
        </w:rPr>
        <w:t>5.</w:t>
      </w:r>
      <w:r w:rsidR="00A9147A" w:rsidRPr="00A70165">
        <w:rPr>
          <w:color w:val="000000"/>
        </w:rPr>
        <w:t>1</w:t>
      </w:r>
      <w:r w:rsidRPr="00A70165">
        <w:rPr>
          <w:color w:val="000000"/>
        </w:rPr>
        <w:t>.</w:t>
      </w:r>
      <w:r w:rsidR="00DC56F6" w:rsidRPr="00A70165">
        <w:rPr>
          <w:color w:val="000000"/>
        </w:rPr>
        <w:t xml:space="preserve">  </w:t>
      </w:r>
      <w:r w:rsidR="00C53054" w:rsidRPr="00A70165">
        <w:rPr>
          <w:rStyle w:val="mw-headline"/>
          <w:bCs/>
          <w:color w:val="000000"/>
        </w:rPr>
        <w:t>Структура государственного внешнего долга по состоянию на 1 января 2010 год</w:t>
      </w:r>
      <w:r w:rsidRPr="00A70165">
        <w:rPr>
          <w:rStyle w:val="mw-headline"/>
          <w:bCs/>
          <w:color w:val="000000"/>
        </w:rPr>
        <w:t>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5"/>
        <w:gridCol w:w="1723"/>
        <w:gridCol w:w="1065"/>
      </w:tblGrid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jc w:val="center"/>
              <w:rPr>
                <w:bCs/>
                <w:color w:val="000000"/>
                <w:sz w:val="20"/>
                <w:szCs w:val="20"/>
              </w:rPr>
            </w:pPr>
            <w:r w:rsidRPr="00A70165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jc w:val="center"/>
              <w:rPr>
                <w:bCs/>
                <w:color w:val="000000"/>
                <w:sz w:val="20"/>
                <w:szCs w:val="20"/>
              </w:rPr>
            </w:pPr>
            <w:r w:rsidRPr="00A70165">
              <w:rPr>
                <w:bCs/>
                <w:color w:val="000000"/>
                <w:sz w:val="20"/>
                <w:szCs w:val="20"/>
              </w:rPr>
              <w:t>Сумма, млн долларов США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jc w:val="center"/>
              <w:rPr>
                <w:bCs/>
                <w:color w:val="000000"/>
                <w:sz w:val="20"/>
                <w:szCs w:val="20"/>
              </w:rPr>
            </w:pPr>
            <w:r w:rsidRPr="00A70165">
              <w:rPr>
                <w:bCs/>
                <w:color w:val="000000"/>
                <w:sz w:val="20"/>
                <w:szCs w:val="20"/>
              </w:rPr>
              <w:t>Сумма, млн евро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перед официальными кредиторами — членами</w:t>
            </w:r>
            <w:r w:rsidRPr="00A7016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19" w:tooltip="Парижский клуб" w:history="1">
              <w:r w:rsidRPr="00A70165">
                <w:rPr>
                  <w:rStyle w:val="a6"/>
                  <w:color w:val="000000"/>
                  <w:sz w:val="20"/>
                  <w:szCs w:val="20"/>
                  <w:u w:val="none"/>
                </w:rPr>
                <w:t>Парижского клуба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999,8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696,9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перед официальными кредиторами — не членами</w:t>
            </w:r>
            <w:r w:rsidRPr="00A7016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20" w:tooltip="Парижский клуб" w:history="1">
              <w:r w:rsidRPr="00A70165">
                <w:rPr>
                  <w:rStyle w:val="a6"/>
                  <w:color w:val="000000"/>
                  <w:sz w:val="20"/>
                  <w:szCs w:val="20"/>
                  <w:u w:val="none"/>
                </w:rPr>
                <w:t>Парижского клуба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1 820,4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1 268,9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бывшим странам</w:t>
            </w:r>
            <w:r w:rsidRPr="00A7016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21" w:tooltip="СЭВ" w:history="1">
              <w:r w:rsidRPr="00A70165">
                <w:rPr>
                  <w:rStyle w:val="a6"/>
                  <w:color w:val="000000"/>
                  <w:sz w:val="20"/>
                  <w:szCs w:val="20"/>
                  <w:u w:val="none"/>
                </w:rPr>
                <w:t>СЭВ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1 300,1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906,2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Коммерческая задолженность бывшего СССР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830,5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578,9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перед международными финансовыми организациями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3 793,9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2 644,6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по еврооблигационным займам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26 239,6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18 290,5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по</w:t>
            </w:r>
            <w:r w:rsidRPr="00A7016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22" w:tooltip="ОВГВЗ" w:history="1">
              <w:r w:rsidRPr="00A70165">
                <w:rPr>
                  <w:rStyle w:val="a6"/>
                  <w:color w:val="000000"/>
                  <w:sz w:val="20"/>
                  <w:szCs w:val="20"/>
                  <w:u w:val="none"/>
                </w:rPr>
                <w:t>ОВГВЗ</w:t>
              </w:r>
            </w:hyperlink>
            <w:r w:rsidRPr="00A70165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A70165">
              <w:rPr>
                <w:color w:val="000000"/>
                <w:sz w:val="20"/>
                <w:szCs w:val="20"/>
              </w:rPr>
              <w:t>(облигации внутреннего государственного валютного займа)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1 775,3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1 237,5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Задолженность по гарантиям Российской Федерации в иностранной валюте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881,4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color w:val="000000"/>
                <w:sz w:val="20"/>
                <w:szCs w:val="20"/>
              </w:rPr>
              <w:t>614,4</w:t>
            </w:r>
          </w:p>
        </w:tc>
      </w:tr>
      <w:tr w:rsidR="00C53054" w:rsidRPr="00A70165">
        <w:trPr>
          <w:jc w:val="center"/>
        </w:trPr>
        <w:tc>
          <w:tcPr>
            <w:tcW w:w="697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bCs/>
                <w:color w:val="000000"/>
                <w:sz w:val="20"/>
                <w:szCs w:val="20"/>
              </w:rPr>
              <w:t>Государственный внешний долг Российской Федерации (включая обязательства бывшего</w:t>
            </w:r>
            <w:r w:rsidRPr="00A70165">
              <w:rPr>
                <w:rStyle w:val="apple-converted-space"/>
                <w:bCs/>
                <w:color w:val="000000"/>
                <w:sz w:val="20"/>
                <w:szCs w:val="20"/>
              </w:rPr>
              <w:t> </w:t>
            </w:r>
            <w:hyperlink r:id="rId23" w:tooltip="СССР" w:history="1">
              <w:r w:rsidRPr="00A70165">
                <w:rPr>
                  <w:rStyle w:val="a6"/>
                  <w:bCs/>
                  <w:color w:val="000000"/>
                  <w:sz w:val="20"/>
                  <w:szCs w:val="20"/>
                  <w:u w:val="none"/>
                </w:rPr>
                <w:t>СССР</w:t>
              </w:r>
            </w:hyperlink>
            <w:r w:rsidRPr="00A70165">
              <w:rPr>
                <w:bCs/>
                <w:color w:val="000000"/>
                <w:sz w:val="20"/>
                <w:szCs w:val="20"/>
              </w:rPr>
              <w:t>, принятые Российской Федерацией)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bCs/>
                <w:color w:val="000000"/>
                <w:sz w:val="20"/>
                <w:szCs w:val="20"/>
              </w:rPr>
              <w:t>37 641,0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C53054" w:rsidRPr="00A70165" w:rsidRDefault="00C53054" w:rsidP="00363B13">
            <w:pPr>
              <w:ind w:right="-185"/>
              <w:rPr>
                <w:color w:val="000000"/>
                <w:sz w:val="20"/>
                <w:szCs w:val="20"/>
              </w:rPr>
            </w:pPr>
            <w:r w:rsidRPr="00A70165">
              <w:rPr>
                <w:bCs/>
                <w:color w:val="000000"/>
                <w:sz w:val="20"/>
                <w:szCs w:val="20"/>
              </w:rPr>
              <w:t>26 237,9</w:t>
            </w:r>
          </w:p>
        </w:tc>
      </w:tr>
    </w:tbl>
    <w:p w:rsidR="00DC56F6" w:rsidRPr="00A70165" w:rsidRDefault="00796C76" w:rsidP="00363B13">
      <w:pPr>
        <w:spacing w:line="360" w:lineRule="auto"/>
        <w:ind w:right="-185" w:firstLine="708"/>
        <w:jc w:val="both"/>
        <w:rPr>
          <w:color w:val="000000"/>
        </w:rPr>
      </w:pPr>
      <w:r w:rsidRPr="00A70165">
        <w:rPr>
          <w:color w:val="000000"/>
        </w:rPr>
        <w:t>Источник: Минфин РФ</w:t>
      </w:r>
    </w:p>
    <w:p w:rsidR="00DC56F6" w:rsidRPr="00A70165" w:rsidRDefault="00794AA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В 2010  году внешний</w:t>
      </w:r>
      <w:r w:rsidR="0091510C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долг России внов</w:t>
      </w:r>
      <w:r w:rsidR="0091510C" w:rsidRPr="00A70165">
        <w:rPr>
          <w:color w:val="000000"/>
          <w:sz w:val="28"/>
          <w:szCs w:val="28"/>
        </w:rPr>
        <w:t>ь</w:t>
      </w:r>
      <w:r w:rsidR="00DC56F6" w:rsidRPr="00A70165">
        <w:rPr>
          <w:color w:val="000000"/>
          <w:sz w:val="28"/>
          <w:szCs w:val="28"/>
        </w:rPr>
        <w:t xml:space="preserve"> </w:t>
      </w:r>
      <w:r w:rsidR="0091510C" w:rsidRPr="00A70165">
        <w:rPr>
          <w:color w:val="000000"/>
          <w:sz w:val="28"/>
          <w:szCs w:val="28"/>
        </w:rPr>
        <w:t>стал</w:t>
      </w:r>
      <w:r w:rsidR="00DC56F6" w:rsidRPr="00A70165">
        <w:rPr>
          <w:color w:val="000000"/>
          <w:sz w:val="28"/>
          <w:szCs w:val="28"/>
        </w:rPr>
        <w:t xml:space="preserve"> расти - за счет заимствований</w:t>
      </w:r>
      <w:r w:rsidRPr="00A70165">
        <w:rPr>
          <w:color w:val="000000"/>
          <w:sz w:val="28"/>
          <w:szCs w:val="28"/>
        </w:rPr>
        <w:t xml:space="preserve"> </w:t>
      </w:r>
      <w:r w:rsidR="0091510C" w:rsidRPr="00A70165">
        <w:rPr>
          <w:color w:val="000000"/>
          <w:sz w:val="28"/>
          <w:szCs w:val="28"/>
        </w:rPr>
        <w:t>покрывался</w:t>
      </w:r>
      <w:r w:rsidR="00DC56F6" w:rsidRPr="00A70165">
        <w:rPr>
          <w:color w:val="000000"/>
          <w:sz w:val="28"/>
          <w:szCs w:val="28"/>
        </w:rPr>
        <w:t xml:space="preserve"> дефицит федерального бюджета.  Однако пока Россия не</w:t>
      </w:r>
      <w:r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планирует обращаться к международным финансовым организациям,  предпочтя этому</w:t>
      </w:r>
      <w:r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 xml:space="preserve">выпуск еврооблигаций. По </w:t>
      </w:r>
      <w:r w:rsidR="0091510C" w:rsidRPr="00A70165">
        <w:rPr>
          <w:color w:val="000000"/>
          <w:sz w:val="28"/>
          <w:szCs w:val="28"/>
        </w:rPr>
        <w:t>данным Минфина, в 2010 году их было</w:t>
      </w:r>
      <w:r w:rsidR="00DC56F6" w:rsidRPr="00A70165">
        <w:rPr>
          <w:color w:val="000000"/>
          <w:sz w:val="28"/>
          <w:szCs w:val="28"/>
        </w:rPr>
        <w:t xml:space="preserve"> выпущено на сумму в</w:t>
      </w:r>
      <w:r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613,6 миллиарда рублей.</w:t>
      </w:r>
      <w:r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Россия не является страной с экстремально высоким уровнем государственного</w:t>
      </w:r>
      <w:r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долга.  Однако,  ситуация требует постоянного контроля.  В целом пора перейти к</w:t>
      </w:r>
      <w:r w:rsidR="005D78EA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радикальному улучшению управления государственным долгом. Требуется существенная</w:t>
      </w:r>
      <w:r w:rsidR="005D78EA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 xml:space="preserve">корректировка всей политики управления государственным долгом, </w:t>
      </w:r>
      <w:r w:rsidR="005D78EA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предусматривающая ужесточение процедур публичного финансового менеджмента. Самой существенной конструктивной мерой в области государственного долга должно</w:t>
      </w:r>
      <w:r w:rsidR="005D78EA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стать использование заимствований для государственных капитальных вложений</w:t>
      </w:r>
      <w:r w:rsidR="005D78EA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непосредственно в производство и в социальный комплекс.  Использование различных</w:t>
      </w:r>
      <w:r w:rsidR="005D78EA" w:rsidRPr="00A70165">
        <w:rPr>
          <w:color w:val="000000"/>
          <w:sz w:val="28"/>
          <w:szCs w:val="28"/>
        </w:rPr>
        <w:t xml:space="preserve"> </w:t>
      </w:r>
      <w:r w:rsidR="00DC56F6" w:rsidRPr="00A70165">
        <w:rPr>
          <w:color w:val="000000"/>
          <w:sz w:val="28"/>
          <w:szCs w:val="28"/>
        </w:rPr>
        <w:t>программ и инновационных механизмов, позволит правитель</w:t>
      </w:r>
      <w:r w:rsidR="005D78EA" w:rsidRPr="00A70165">
        <w:rPr>
          <w:color w:val="000000"/>
          <w:sz w:val="28"/>
          <w:szCs w:val="28"/>
        </w:rPr>
        <w:t xml:space="preserve">ству в разы </w:t>
      </w:r>
      <w:r w:rsidR="00DC56F6" w:rsidRPr="00A70165">
        <w:rPr>
          <w:color w:val="000000"/>
          <w:sz w:val="28"/>
          <w:szCs w:val="28"/>
        </w:rPr>
        <w:t xml:space="preserve">сократить долг. </w:t>
      </w:r>
    </w:p>
    <w:p w:rsidR="00DC56F6" w:rsidRPr="00A70165" w:rsidRDefault="00DC56F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Другой важный вопрос:  как распорядиться привлеченными ресурсами.  При их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использовании на текущее государственное потребление и выплату заработной платы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новая добавленная стоимость не создается,  т.е.  нет основы для возврата кредитов.  Она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возникает только в том случае, если заемные средства будут вложены в высокодоходные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инвестиционные проекты.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Но не будем забывать,  что Россия является также крупнейшим кредитором. Объём задолженности перед Российской Федерацией сопоставим с объёмом её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внешнего долга.  Но в большинстве своём это просроченная и безнадёжная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задолженность.  Однако именно эти средства могут стать механизмом регулирования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долгом. Известно,  что государство способно платить по долгам, если ВВП данной страны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растёт на 4-5% в год. Российская экономика последние годы показывает рост в 6-7% ВВП. Таким образом,  уменьшение совокупного</w:t>
      </w:r>
      <w:r w:rsidR="0091510C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размера внешней задолженности России является задачей стратегического характера. Без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ее решения практически невозможно обеспечить необходимые условия для долгосрочного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хозяйственного подъема и поддержания устойчивости всей социально-экономической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системы страны.  Поэтому усилия,  предпринимаемые в настоящее время российским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правительством в этом направлении,  следует признать не просто верными и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оправданными,  но и по сути дела безальтернативными.  Необходима активная проработка всех возможных</w:t>
      </w:r>
      <w:r w:rsidR="005D78EA" w:rsidRPr="00A70165">
        <w:rPr>
          <w:color w:val="000000"/>
          <w:sz w:val="28"/>
          <w:szCs w:val="28"/>
        </w:rPr>
        <w:t xml:space="preserve"> </w:t>
      </w:r>
      <w:r w:rsidRPr="00A70165">
        <w:rPr>
          <w:color w:val="000000"/>
          <w:sz w:val="28"/>
          <w:szCs w:val="28"/>
        </w:rPr>
        <w:t>вариантов существенного снижения внешнедолгового бремени России.</w:t>
      </w:r>
    </w:p>
    <w:p w:rsidR="00A97406" w:rsidRPr="00A70165" w:rsidRDefault="00A9740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Для снижения угрозы внешней задолженности национальной экономики России требуется реализация ряда мер: </w:t>
      </w:r>
    </w:p>
    <w:p w:rsidR="00A97406" w:rsidRPr="00A70165" w:rsidRDefault="00A97406" w:rsidP="00363B1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185"/>
        <w:jc w:val="both"/>
        <w:rPr>
          <w:snapToGrid w:val="0"/>
          <w:color w:val="000000"/>
          <w:sz w:val="28"/>
          <w:szCs w:val="28"/>
        </w:rPr>
      </w:pPr>
      <w:r w:rsidRPr="00A70165">
        <w:rPr>
          <w:snapToGrid w:val="0"/>
          <w:color w:val="000000"/>
          <w:sz w:val="28"/>
          <w:szCs w:val="28"/>
        </w:rPr>
        <w:t xml:space="preserve">отказ от привлечения международных кредитов на государственном уровне; </w:t>
      </w:r>
    </w:p>
    <w:p w:rsidR="00A97406" w:rsidRPr="00A70165" w:rsidRDefault="00A97406" w:rsidP="00363B1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185"/>
        <w:jc w:val="both"/>
        <w:rPr>
          <w:snapToGrid w:val="0"/>
          <w:color w:val="000000"/>
          <w:sz w:val="28"/>
          <w:szCs w:val="28"/>
        </w:rPr>
      </w:pPr>
      <w:r w:rsidRPr="00A70165">
        <w:rPr>
          <w:snapToGrid w:val="0"/>
          <w:color w:val="000000"/>
          <w:sz w:val="28"/>
          <w:szCs w:val="28"/>
        </w:rPr>
        <w:t xml:space="preserve">разработка комплексной и ясной нормативной базы по вопросам внешних заимствований; </w:t>
      </w:r>
    </w:p>
    <w:p w:rsidR="00A97406" w:rsidRPr="00A70165" w:rsidRDefault="00A97406" w:rsidP="00363B1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185"/>
        <w:jc w:val="both"/>
        <w:rPr>
          <w:snapToGrid w:val="0"/>
          <w:color w:val="000000"/>
          <w:sz w:val="28"/>
          <w:szCs w:val="28"/>
        </w:rPr>
      </w:pPr>
      <w:r w:rsidRPr="00A70165">
        <w:rPr>
          <w:snapToGrid w:val="0"/>
          <w:color w:val="000000"/>
          <w:sz w:val="28"/>
          <w:szCs w:val="28"/>
        </w:rPr>
        <w:t xml:space="preserve">создание единой системы управления внешним долгом для координации мер по снижению уровня задолженности и обеспечения более эффективного контроля за привлечением и использованием средств из-за рубежа; </w:t>
      </w:r>
    </w:p>
    <w:p w:rsidR="00A97406" w:rsidRPr="00A70165" w:rsidRDefault="00A97406" w:rsidP="00363B1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right="-185"/>
        <w:jc w:val="both"/>
        <w:rPr>
          <w:snapToGrid w:val="0"/>
          <w:color w:val="000000"/>
          <w:sz w:val="28"/>
          <w:szCs w:val="28"/>
        </w:rPr>
      </w:pPr>
      <w:r w:rsidRPr="00A70165">
        <w:rPr>
          <w:snapToGrid w:val="0"/>
          <w:color w:val="000000"/>
          <w:sz w:val="28"/>
          <w:szCs w:val="28"/>
        </w:rPr>
        <w:t xml:space="preserve">согласование политики по обслуживанию внешнего долга с финансовой и экономической политикой в целом, в особенности с денежно-кредитной и валютной. </w:t>
      </w:r>
    </w:p>
    <w:p w:rsidR="00A97406" w:rsidRPr="00A70165" w:rsidRDefault="00A97406" w:rsidP="00363B13">
      <w:pPr>
        <w:spacing w:line="360" w:lineRule="auto"/>
        <w:ind w:right="-185" w:firstLine="708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В процессе управления внешней задолженностью перед Россией встаёт необходимость решения следующих задач: </w:t>
      </w:r>
    </w:p>
    <w:p w:rsidR="00AE2139" w:rsidRPr="00A70165" w:rsidRDefault="00A97406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1. Поддержание внешнего долга на уровне, обеспечивающем сохранение экономической безопасности страны.                              . </w:t>
      </w:r>
      <w:r w:rsidRPr="00A70165">
        <w:rPr>
          <w:color w:val="000000"/>
          <w:sz w:val="28"/>
          <w:szCs w:val="28"/>
        </w:rPr>
        <w:br/>
        <w:t>2. Контроль за графиком долговых выплат с тем, чтобы в нём отсутствовали периоды пиковых нагрузок, а основные выплаты приходились бы на моменты ожидаемого роста экономики.</w:t>
      </w:r>
    </w:p>
    <w:p w:rsidR="00AE2139" w:rsidRPr="00A70165" w:rsidRDefault="00AE213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</w:t>
      </w:r>
      <w:r w:rsidR="00A97406" w:rsidRPr="00A70165">
        <w:rPr>
          <w:color w:val="000000"/>
          <w:sz w:val="28"/>
          <w:szCs w:val="28"/>
        </w:rPr>
        <w:t xml:space="preserve">3. Минимизации стоимости долга за счёт удлинения срока заимствований и снижения доходности. </w:t>
      </w:r>
    </w:p>
    <w:p w:rsidR="00AE2139" w:rsidRPr="00A70165" w:rsidRDefault="00A97406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>4. Своевременное и полное выполнение обязательств с целью избежать начисления штрафов за просрочки и обеспечить стране репутацию первоклассного заёмщика.</w:t>
      </w:r>
    </w:p>
    <w:p w:rsidR="00A97406" w:rsidRPr="00A70165" w:rsidRDefault="00AE2139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  <w:r w:rsidRPr="00A70165">
        <w:rPr>
          <w:color w:val="000000"/>
          <w:sz w:val="28"/>
          <w:szCs w:val="28"/>
        </w:rPr>
        <w:t xml:space="preserve"> </w:t>
      </w:r>
      <w:r w:rsidR="00A97406" w:rsidRPr="00A70165">
        <w:rPr>
          <w:color w:val="000000"/>
          <w:sz w:val="28"/>
          <w:szCs w:val="28"/>
        </w:rPr>
        <w:t xml:space="preserve">5. Обеспечение эффективного целевого использования привлечённых средств. </w:t>
      </w:r>
      <w:r w:rsidR="00A97406" w:rsidRPr="00A70165">
        <w:rPr>
          <w:color w:val="000000"/>
          <w:sz w:val="28"/>
          <w:szCs w:val="28"/>
        </w:rPr>
        <w:br/>
        <w:t xml:space="preserve">6. Обеспечение предсказуемости и стабильности рынка долговых обязательств. </w:t>
      </w:r>
    </w:p>
    <w:p w:rsidR="00A97406" w:rsidRPr="00A70165" w:rsidRDefault="00A97406" w:rsidP="00363B13">
      <w:pPr>
        <w:spacing w:line="360" w:lineRule="auto"/>
        <w:ind w:right="-185" w:firstLine="708"/>
        <w:jc w:val="both"/>
        <w:rPr>
          <w:color w:val="000000"/>
          <w:sz w:val="28"/>
          <w:szCs w:val="28"/>
        </w:rPr>
      </w:pPr>
    </w:p>
    <w:p w:rsidR="00DC56F6" w:rsidRPr="00A70165" w:rsidRDefault="00DC56F6" w:rsidP="00363B13">
      <w:pPr>
        <w:spacing w:line="360" w:lineRule="auto"/>
        <w:ind w:right="-185"/>
        <w:jc w:val="both"/>
        <w:rPr>
          <w:color w:val="000000"/>
          <w:sz w:val="28"/>
          <w:szCs w:val="28"/>
        </w:rPr>
      </w:pPr>
    </w:p>
    <w:p w:rsidR="00146B16" w:rsidRPr="00A70165" w:rsidRDefault="00146B16" w:rsidP="00363B13">
      <w:pPr>
        <w:spacing w:line="360" w:lineRule="auto"/>
        <w:ind w:right="-185"/>
        <w:rPr>
          <w:color w:val="000000"/>
          <w:sz w:val="28"/>
          <w:szCs w:val="28"/>
          <w:lang w:val="en-US"/>
        </w:rPr>
      </w:pPr>
    </w:p>
    <w:p w:rsidR="00493A76" w:rsidRPr="00A70165" w:rsidRDefault="00493A76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493A76" w:rsidRPr="00A70165" w:rsidRDefault="00493A76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493A76" w:rsidRPr="00A70165" w:rsidRDefault="00493A76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493A76" w:rsidRPr="00A70165" w:rsidRDefault="00493A76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493A76" w:rsidRPr="00A70165" w:rsidRDefault="00493A76" w:rsidP="003D487C">
      <w:pPr>
        <w:spacing w:line="360" w:lineRule="auto"/>
        <w:ind w:right="-185"/>
        <w:rPr>
          <w:rStyle w:val="apple-style-span"/>
          <w:color w:val="000000"/>
          <w:sz w:val="28"/>
          <w:szCs w:val="28"/>
        </w:rPr>
      </w:pPr>
    </w:p>
    <w:p w:rsidR="00CD08C3" w:rsidRDefault="00CD08C3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CD08C3" w:rsidRDefault="00CD08C3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CD08C3" w:rsidRDefault="00CD08C3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CD08C3" w:rsidRDefault="00CD08C3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CD08C3" w:rsidRDefault="00CD08C3" w:rsidP="00363B13">
      <w:pPr>
        <w:spacing w:line="360" w:lineRule="auto"/>
        <w:ind w:right="-185"/>
        <w:jc w:val="center"/>
        <w:rPr>
          <w:rStyle w:val="apple-style-span"/>
          <w:color w:val="000000"/>
          <w:sz w:val="28"/>
          <w:szCs w:val="28"/>
        </w:rPr>
      </w:pPr>
    </w:p>
    <w:p w:rsidR="00CD08C3" w:rsidRDefault="00CD08C3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645BEC" w:rsidRDefault="00645BEC" w:rsidP="00DA669F">
      <w:pPr>
        <w:spacing w:line="360" w:lineRule="auto"/>
        <w:ind w:right="-185"/>
        <w:rPr>
          <w:rStyle w:val="apple-style-span"/>
          <w:color w:val="000000"/>
          <w:sz w:val="28"/>
          <w:szCs w:val="28"/>
          <w:lang w:val="en-US"/>
        </w:rPr>
      </w:pPr>
    </w:p>
    <w:p w:rsidR="00457A4C" w:rsidRPr="000E597C" w:rsidRDefault="00457A4C" w:rsidP="00121338">
      <w:pPr>
        <w:pStyle w:val="1"/>
        <w:jc w:val="center"/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bookmarkStart w:id="5" w:name="_Toc293525882"/>
      <w:r w:rsidRPr="000E597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Список использованных источников</w:t>
      </w:r>
      <w:bookmarkEnd w:id="5"/>
    </w:p>
    <w:p w:rsidR="00C01FA6" w:rsidRPr="000E597C" w:rsidRDefault="00C01FA6" w:rsidP="000E597C">
      <w:pPr>
        <w:pStyle w:val="1"/>
        <w:jc w:val="center"/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</w:p>
    <w:p w:rsidR="00CD08C3" w:rsidRPr="00CD08C3" w:rsidRDefault="00CD08C3" w:rsidP="00CD08C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>Красавина Л.Н. Международные валютно-кредитные и финансовые отношения. – М.: Финансы и статистика, 2004.</w:t>
      </w:r>
    </w:p>
    <w:p w:rsidR="00CD08C3" w:rsidRPr="00CD08C3" w:rsidRDefault="00CD08C3" w:rsidP="00CD08C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>Акопова Е.С., Воронкова О.Н., Гаврилко Н.Н. Мировая экономика и международные экономические отношения. Ростов-на-Дону: «Феникс», 2001. с. 291-295.</w:t>
      </w:r>
    </w:p>
    <w:p w:rsidR="00C01FA6" w:rsidRPr="00CD08C3" w:rsidRDefault="00C01FA6" w:rsidP="00363B1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>Банковское дело: Учебник / Под ред. В.И. Колесникова, Л.П. Кроливецкой. - М.: Финансы и статистика, 2001.</w:t>
      </w:r>
    </w:p>
    <w:p w:rsidR="00C01FA6" w:rsidRPr="00CD08C3" w:rsidRDefault="00C01FA6" w:rsidP="00363B1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 xml:space="preserve">Мировая экономика. Под ред. В.К.Ломакина, М.,2000. </w:t>
      </w:r>
    </w:p>
    <w:p w:rsidR="001A0A7D" w:rsidRPr="00CD08C3" w:rsidRDefault="00C01FA6" w:rsidP="00363B1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 xml:space="preserve">Финансы. Денежное обращение. Кредит: Учебник для вузов / Л.А.Дробозина, Л.П.Окунева, Л.Д.Андросова и др.; Под ред. проф. Л.А. Дробозиной. - М.: ЮНИТИ, 2000. </w:t>
      </w:r>
    </w:p>
    <w:p w:rsidR="001A0A7D" w:rsidRPr="00CD08C3" w:rsidRDefault="001A0A7D" w:rsidP="00363B1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>Деньги, кредит, банки: Учебник / Под ред. О.И.Лаврушина. – Д34   2-е изд., перераб. и доп.– М.: Финансы и статистика, 2000. – 464 с.: ил.</w:t>
      </w:r>
    </w:p>
    <w:p w:rsidR="00CD08C3" w:rsidRPr="00CD08C3" w:rsidRDefault="00CD08C3" w:rsidP="00CD08C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>Финансово- кредитные системы зарубежных стран: Учеб.пособие/ К.В.Рудый. – М.:Новое знание, 2003. – 301с. – (Экономическое образование)</w:t>
      </w:r>
    </w:p>
    <w:p w:rsidR="00A3733C" w:rsidRPr="00CD08C3" w:rsidRDefault="00BE01FF" w:rsidP="00363B1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>Официальный сайт Министерства</w:t>
      </w:r>
      <w:r w:rsidR="00A3733C" w:rsidRPr="00CD08C3">
        <w:rPr>
          <w:color w:val="000000"/>
          <w:sz w:val="28"/>
          <w:szCs w:val="28"/>
        </w:rPr>
        <w:t xml:space="preserve"> финансов РФ – </w:t>
      </w:r>
      <w:hyperlink r:id="rId24" w:history="1">
        <w:r w:rsidR="00833D3C" w:rsidRPr="00CD08C3">
          <w:rPr>
            <w:rStyle w:val="a6"/>
            <w:color w:val="000000"/>
            <w:sz w:val="28"/>
            <w:szCs w:val="28"/>
          </w:rPr>
          <w:t>www.</w:t>
        </w:r>
        <w:r w:rsidR="00833D3C" w:rsidRPr="00CD08C3">
          <w:rPr>
            <w:rStyle w:val="a6"/>
            <w:color w:val="000000"/>
            <w:sz w:val="28"/>
            <w:szCs w:val="28"/>
            <w:lang w:val="en-US"/>
          </w:rPr>
          <w:t>minfin</w:t>
        </w:r>
        <w:r w:rsidR="00833D3C" w:rsidRPr="00CD08C3">
          <w:rPr>
            <w:rStyle w:val="a6"/>
            <w:color w:val="000000"/>
            <w:sz w:val="28"/>
            <w:szCs w:val="28"/>
          </w:rPr>
          <w:t>.</w:t>
        </w:r>
        <w:r w:rsidR="00833D3C" w:rsidRPr="00CD08C3">
          <w:rPr>
            <w:rStyle w:val="a6"/>
            <w:color w:val="000000"/>
            <w:sz w:val="28"/>
            <w:szCs w:val="28"/>
            <w:lang w:val="en-US"/>
          </w:rPr>
          <w:t>ru</w:t>
        </w:r>
      </w:hyperlink>
    </w:p>
    <w:p w:rsidR="00833D3C" w:rsidRPr="00CD08C3" w:rsidRDefault="00BE01FF" w:rsidP="00363B13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540" w:right="-185" w:hanging="540"/>
        <w:jc w:val="both"/>
        <w:rPr>
          <w:color w:val="000000"/>
          <w:sz w:val="28"/>
          <w:szCs w:val="28"/>
        </w:rPr>
      </w:pPr>
      <w:r w:rsidRPr="00CD08C3">
        <w:rPr>
          <w:color w:val="000000"/>
          <w:sz w:val="28"/>
          <w:szCs w:val="28"/>
        </w:rPr>
        <w:t xml:space="preserve">Официальный сайт Банка </w:t>
      </w:r>
      <w:r w:rsidR="00CD08C3" w:rsidRPr="00CD08C3">
        <w:rPr>
          <w:color w:val="000000"/>
          <w:sz w:val="28"/>
          <w:szCs w:val="28"/>
        </w:rPr>
        <w:t>М</w:t>
      </w:r>
      <w:r w:rsidRPr="00CD08C3">
        <w:rPr>
          <w:color w:val="000000"/>
          <w:sz w:val="28"/>
          <w:szCs w:val="28"/>
        </w:rPr>
        <w:t xml:space="preserve">еждународных </w:t>
      </w:r>
      <w:r w:rsidR="00CD08C3" w:rsidRPr="00CD08C3">
        <w:rPr>
          <w:color w:val="000000"/>
          <w:sz w:val="28"/>
          <w:szCs w:val="28"/>
        </w:rPr>
        <w:t>Р</w:t>
      </w:r>
      <w:r w:rsidRPr="00CD08C3">
        <w:rPr>
          <w:color w:val="000000"/>
          <w:sz w:val="28"/>
          <w:szCs w:val="28"/>
        </w:rPr>
        <w:t xml:space="preserve">асчетов – </w:t>
      </w:r>
      <w:hyperlink r:id="rId25" w:history="1">
        <w:r w:rsidR="00845E5A" w:rsidRPr="00CD08C3">
          <w:rPr>
            <w:rStyle w:val="a6"/>
            <w:color w:val="000000"/>
            <w:sz w:val="28"/>
            <w:szCs w:val="28"/>
            <w:lang w:val="en-US"/>
          </w:rPr>
          <w:t>www</w:t>
        </w:r>
        <w:r w:rsidR="00845E5A" w:rsidRPr="00CD08C3">
          <w:rPr>
            <w:rStyle w:val="a6"/>
            <w:color w:val="000000"/>
            <w:sz w:val="28"/>
            <w:szCs w:val="28"/>
          </w:rPr>
          <w:t>.</w:t>
        </w:r>
        <w:r w:rsidR="00845E5A" w:rsidRPr="00CD08C3">
          <w:rPr>
            <w:rStyle w:val="a6"/>
            <w:color w:val="000000"/>
            <w:sz w:val="28"/>
            <w:szCs w:val="28"/>
            <w:lang w:val="en-US"/>
          </w:rPr>
          <w:t>bis</w:t>
        </w:r>
        <w:r w:rsidR="00845E5A" w:rsidRPr="00CD08C3">
          <w:rPr>
            <w:rStyle w:val="a6"/>
            <w:color w:val="000000"/>
            <w:sz w:val="28"/>
            <w:szCs w:val="28"/>
          </w:rPr>
          <w:t>.</w:t>
        </w:r>
        <w:r w:rsidR="00845E5A" w:rsidRPr="00CD08C3">
          <w:rPr>
            <w:rStyle w:val="a6"/>
            <w:color w:val="000000"/>
            <w:sz w:val="28"/>
            <w:szCs w:val="28"/>
            <w:lang w:val="en-US"/>
          </w:rPr>
          <w:t>org</w:t>
        </w:r>
      </w:hyperlink>
    </w:p>
    <w:p w:rsidR="00C01FA6" w:rsidRPr="00A70165" w:rsidRDefault="00C01FA6" w:rsidP="00363B13">
      <w:pPr>
        <w:tabs>
          <w:tab w:val="num" w:pos="540"/>
        </w:tabs>
        <w:spacing w:line="360" w:lineRule="auto"/>
        <w:ind w:right="-185" w:hanging="540"/>
        <w:jc w:val="both"/>
        <w:rPr>
          <w:color w:val="000000"/>
          <w:sz w:val="28"/>
          <w:szCs w:val="28"/>
        </w:rPr>
      </w:pPr>
    </w:p>
    <w:p w:rsidR="00DC56F6" w:rsidRPr="00A70165" w:rsidRDefault="00DC56F6" w:rsidP="00363B13">
      <w:pPr>
        <w:tabs>
          <w:tab w:val="num" w:pos="540"/>
        </w:tabs>
        <w:spacing w:line="360" w:lineRule="auto"/>
        <w:ind w:right="-185" w:hanging="540"/>
        <w:jc w:val="both"/>
        <w:rPr>
          <w:color w:val="000000"/>
          <w:sz w:val="28"/>
          <w:szCs w:val="28"/>
        </w:rPr>
      </w:pPr>
      <w:bookmarkStart w:id="6" w:name="_GoBack"/>
      <w:bookmarkEnd w:id="6"/>
    </w:p>
    <w:sectPr w:rsidR="00DC56F6" w:rsidRPr="00A70165" w:rsidSect="005C13CF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51" w:rsidRDefault="00A94E51">
      <w:r>
        <w:separator/>
      </w:r>
    </w:p>
  </w:endnote>
  <w:endnote w:type="continuationSeparator" w:id="0">
    <w:p w:rsidR="00A94E51" w:rsidRDefault="00A9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yrillicHelv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51" w:rsidRDefault="00A94E51" w:rsidP="00AC56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4E51" w:rsidRDefault="00A94E5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51" w:rsidRDefault="00A94E51" w:rsidP="00AC56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1338">
      <w:rPr>
        <w:rStyle w:val="a8"/>
        <w:noProof/>
      </w:rPr>
      <w:t>30</w:t>
    </w:r>
    <w:r>
      <w:rPr>
        <w:rStyle w:val="a8"/>
      </w:rPr>
      <w:fldChar w:fldCharType="end"/>
    </w:r>
  </w:p>
  <w:p w:rsidR="00A94E51" w:rsidRDefault="00A94E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51" w:rsidRDefault="00A94E51">
      <w:r>
        <w:separator/>
      </w:r>
    </w:p>
  </w:footnote>
  <w:footnote w:type="continuationSeparator" w:id="0">
    <w:p w:rsidR="00A94E51" w:rsidRDefault="00A9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19A2585"/>
    <w:multiLevelType w:val="multilevel"/>
    <w:tmpl w:val="137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36705"/>
    <w:multiLevelType w:val="multilevel"/>
    <w:tmpl w:val="FD6E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85F7E"/>
    <w:multiLevelType w:val="hybridMultilevel"/>
    <w:tmpl w:val="98880A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20DA5"/>
    <w:multiLevelType w:val="multilevel"/>
    <w:tmpl w:val="29E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03F58"/>
    <w:multiLevelType w:val="multilevel"/>
    <w:tmpl w:val="F8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90377"/>
    <w:multiLevelType w:val="hybridMultilevel"/>
    <w:tmpl w:val="55E257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8138EC"/>
    <w:multiLevelType w:val="multilevel"/>
    <w:tmpl w:val="0FE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E0E91"/>
    <w:multiLevelType w:val="hybridMultilevel"/>
    <w:tmpl w:val="1C16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A7425"/>
    <w:multiLevelType w:val="multilevel"/>
    <w:tmpl w:val="5E7A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04347"/>
    <w:multiLevelType w:val="multilevel"/>
    <w:tmpl w:val="C094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C79E8"/>
    <w:multiLevelType w:val="hybridMultilevel"/>
    <w:tmpl w:val="135C0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64049"/>
    <w:multiLevelType w:val="hybridMultilevel"/>
    <w:tmpl w:val="BE3CA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453B7"/>
    <w:multiLevelType w:val="multilevel"/>
    <w:tmpl w:val="9C2E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7B5635"/>
    <w:multiLevelType w:val="multilevel"/>
    <w:tmpl w:val="03C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E61E9"/>
    <w:multiLevelType w:val="multilevel"/>
    <w:tmpl w:val="D5B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AF57BF"/>
    <w:multiLevelType w:val="hybridMultilevel"/>
    <w:tmpl w:val="70584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780C1E"/>
    <w:multiLevelType w:val="multilevel"/>
    <w:tmpl w:val="3C2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4A62C0"/>
    <w:multiLevelType w:val="multilevel"/>
    <w:tmpl w:val="639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7D151E"/>
    <w:multiLevelType w:val="multilevel"/>
    <w:tmpl w:val="9D0E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731525"/>
    <w:multiLevelType w:val="multilevel"/>
    <w:tmpl w:val="C6C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1"/>
  </w:num>
  <w:num w:numId="5">
    <w:abstractNumId w:val="7"/>
  </w:num>
  <w:num w:numId="6">
    <w:abstractNumId w:val="4"/>
  </w:num>
  <w:num w:numId="7">
    <w:abstractNumId w:val="13"/>
  </w:num>
  <w:num w:numId="8">
    <w:abstractNumId w:val="15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"/>
  </w:num>
  <w:num w:numId="14">
    <w:abstractNumId w:val="3"/>
  </w:num>
  <w:num w:numId="15">
    <w:abstractNumId w:val="12"/>
  </w:num>
  <w:num w:numId="16">
    <w:abstractNumId w:val="10"/>
  </w:num>
  <w:num w:numId="17">
    <w:abstractNumId w:val="0"/>
  </w:num>
  <w:num w:numId="18">
    <w:abstractNumId w:val="6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B1A"/>
    <w:rsid w:val="000101DC"/>
    <w:rsid w:val="00013897"/>
    <w:rsid w:val="00014521"/>
    <w:rsid w:val="0002378E"/>
    <w:rsid w:val="000241DA"/>
    <w:rsid w:val="00030D6C"/>
    <w:rsid w:val="00031741"/>
    <w:rsid w:val="00042C09"/>
    <w:rsid w:val="00053E6A"/>
    <w:rsid w:val="000669D4"/>
    <w:rsid w:val="000755A1"/>
    <w:rsid w:val="000818A6"/>
    <w:rsid w:val="00094C9A"/>
    <w:rsid w:val="000A6900"/>
    <w:rsid w:val="000B01E1"/>
    <w:rsid w:val="000C6615"/>
    <w:rsid w:val="000E597C"/>
    <w:rsid w:val="000F2B52"/>
    <w:rsid w:val="00105BD9"/>
    <w:rsid w:val="00114458"/>
    <w:rsid w:val="00117E53"/>
    <w:rsid w:val="00121338"/>
    <w:rsid w:val="00124CDF"/>
    <w:rsid w:val="001269AE"/>
    <w:rsid w:val="00127D69"/>
    <w:rsid w:val="00130F93"/>
    <w:rsid w:val="00135850"/>
    <w:rsid w:val="00146B16"/>
    <w:rsid w:val="00160A35"/>
    <w:rsid w:val="00180737"/>
    <w:rsid w:val="001A0A7D"/>
    <w:rsid w:val="001C05D3"/>
    <w:rsid w:val="001C070F"/>
    <w:rsid w:val="001D5F87"/>
    <w:rsid w:val="001E29BC"/>
    <w:rsid w:val="001F0179"/>
    <w:rsid w:val="001F15EF"/>
    <w:rsid w:val="0020073B"/>
    <w:rsid w:val="00217A80"/>
    <w:rsid w:val="002322BB"/>
    <w:rsid w:val="002446ED"/>
    <w:rsid w:val="00250F31"/>
    <w:rsid w:val="00271FB1"/>
    <w:rsid w:val="00275834"/>
    <w:rsid w:val="002C20E1"/>
    <w:rsid w:val="002E3CC7"/>
    <w:rsid w:val="00314B3B"/>
    <w:rsid w:val="00336A46"/>
    <w:rsid w:val="00342A48"/>
    <w:rsid w:val="00346A11"/>
    <w:rsid w:val="00363B13"/>
    <w:rsid w:val="00372BC7"/>
    <w:rsid w:val="003820AC"/>
    <w:rsid w:val="003B40FD"/>
    <w:rsid w:val="003C625D"/>
    <w:rsid w:val="003D487C"/>
    <w:rsid w:val="003E65AB"/>
    <w:rsid w:val="00405110"/>
    <w:rsid w:val="00452C47"/>
    <w:rsid w:val="00454B55"/>
    <w:rsid w:val="00455C38"/>
    <w:rsid w:val="00457A4C"/>
    <w:rsid w:val="0047013E"/>
    <w:rsid w:val="00487A41"/>
    <w:rsid w:val="004934F0"/>
    <w:rsid w:val="00493A76"/>
    <w:rsid w:val="00497170"/>
    <w:rsid w:val="004975A2"/>
    <w:rsid w:val="004A3491"/>
    <w:rsid w:val="004C6301"/>
    <w:rsid w:val="004F31F0"/>
    <w:rsid w:val="004F73CC"/>
    <w:rsid w:val="0051053D"/>
    <w:rsid w:val="00542595"/>
    <w:rsid w:val="005462C8"/>
    <w:rsid w:val="005512D9"/>
    <w:rsid w:val="00555320"/>
    <w:rsid w:val="005568EF"/>
    <w:rsid w:val="00557E6C"/>
    <w:rsid w:val="00575281"/>
    <w:rsid w:val="005823C9"/>
    <w:rsid w:val="005855DD"/>
    <w:rsid w:val="005C13CF"/>
    <w:rsid w:val="005D78EA"/>
    <w:rsid w:val="005E1A03"/>
    <w:rsid w:val="005F28DC"/>
    <w:rsid w:val="005F3AD0"/>
    <w:rsid w:val="006003CC"/>
    <w:rsid w:val="00645BEC"/>
    <w:rsid w:val="00651740"/>
    <w:rsid w:val="006624E0"/>
    <w:rsid w:val="00666478"/>
    <w:rsid w:val="00670EDE"/>
    <w:rsid w:val="00687A14"/>
    <w:rsid w:val="00695955"/>
    <w:rsid w:val="00697A32"/>
    <w:rsid w:val="006C6230"/>
    <w:rsid w:val="006C70E3"/>
    <w:rsid w:val="006E0191"/>
    <w:rsid w:val="006E3305"/>
    <w:rsid w:val="006E641B"/>
    <w:rsid w:val="00722C24"/>
    <w:rsid w:val="007407F2"/>
    <w:rsid w:val="00741E39"/>
    <w:rsid w:val="007453A3"/>
    <w:rsid w:val="00747555"/>
    <w:rsid w:val="00754689"/>
    <w:rsid w:val="007914C2"/>
    <w:rsid w:val="00792BC5"/>
    <w:rsid w:val="00794AA6"/>
    <w:rsid w:val="00796C76"/>
    <w:rsid w:val="00797413"/>
    <w:rsid w:val="007A1E29"/>
    <w:rsid w:val="007A38B6"/>
    <w:rsid w:val="007D19AC"/>
    <w:rsid w:val="007D1E85"/>
    <w:rsid w:val="007E6632"/>
    <w:rsid w:val="00800124"/>
    <w:rsid w:val="00812207"/>
    <w:rsid w:val="00812FAD"/>
    <w:rsid w:val="00813566"/>
    <w:rsid w:val="008266F7"/>
    <w:rsid w:val="00833D3C"/>
    <w:rsid w:val="00845E5A"/>
    <w:rsid w:val="0084614B"/>
    <w:rsid w:val="00881F84"/>
    <w:rsid w:val="008853B6"/>
    <w:rsid w:val="00894FB0"/>
    <w:rsid w:val="00896D20"/>
    <w:rsid w:val="008A47D6"/>
    <w:rsid w:val="008A4C5A"/>
    <w:rsid w:val="008B4529"/>
    <w:rsid w:val="008B7706"/>
    <w:rsid w:val="008D3144"/>
    <w:rsid w:val="008D53B4"/>
    <w:rsid w:val="0091510C"/>
    <w:rsid w:val="00942BCF"/>
    <w:rsid w:val="00956009"/>
    <w:rsid w:val="00960F55"/>
    <w:rsid w:val="00961051"/>
    <w:rsid w:val="00962EC1"/>
    <w:rsid w:val="0097306E"/>
    <w:rsid w:val="00981B64"/>
    <w:rsid w:val="00984ACD"/>
    <w:rsid w:val="009932F8"/>
    <w:rsid w:val="009A4B09"/>
    <w:rsid w:val="009B053B"/>
    <w:rsid w:val="009D1EF4"/>
    <w:rsid w:val="009D5D0A"/>
    <w:rsid w:val="009D6BDF"/>
    <w:rsid w:val="009E07FE"/>
    <w:rsid w:val="009E249D"/>
    <w:rsid w:val="009E6E91"/>
    <w:rsid w:val="009F49E6"/>
    <w:rsid w:val="00A01B27"/>
    <w:rsid w:val="00A208E5"/>
    <w:rsid w:val="00A3733C"/>
    <w:rsid w:val="00A45683"/>
    <w:rsid w:val="00A5419B"/>
    <w:rsid w:val="00A674FC"/>
    <w:rsid w:val="00A70165"/>
    <w:rsid w:val="00A714CB"/>
    <w:rsid w:val="00A9147A"/>
    <w:rsid w:val="00A94E51"/>
    <w:rsid w:val="00A97406"/>
    <w:rsid w:val="00AA3AA7"/>
    <w:rsid w:val="00AC11F2"/>
    <w:rsid w:val="00AC5654"/>
    <w:rsid w:val="00AE2139"/>
    <w:rsid w:val="00B06F5C"/>
    <w:rsid w:val="00B20D42"/>
    <w:rsid w:val="00B2563C"/>
    <w:rsid w:val="00B32E93"/>
    <w:rsid w:val="00B42F00"/>
    <w:rsid w:val="00B4654B"/>
    <w:rsid w:val="00B52AE9"/>
    <w:rsid w:val="00B62B4F"/>
    <w:rsid w:val="00B80331"/>
    <w:rsid w:val="00B822C9"/>
    <w:rsid w:val="00B83201"/>
    <w:rsid w:val="00B85B8A"/>
    <w:rsid w:val="00B94EC4"/>
    <w:rsid w:val="00B9573C"/>
    <w:rsid w:val="00BA0AA3"/>
    <w:rsid w:val="00BA2F63"/>
    <w:rsid w:val="00BB4A07"/>
    <w:rsid w:val="00BB7A5E"/>
    <w:rsid w:val="00BC7111"/>
    <w:rsid w:val="00BD3EC4"/>
    <w:rsid w:val="00BE01FF"/>
    <w:rsid w:val="00BE4460"/>
    <w:rsid w:val="00C01FA6"/>
    <w:rsid w:val="00C17318"/>
    <w:rsid w:val="00C30C84"/>
    <w:rsid w:val="00C50D19"/>
    <w:rsid w:val="00C53054"/>
    <w:rsid w:val="00C60168"/>
    <w:rsid w:val="00C61DF5"/>
    <w:rsid w:val="00C711F4"/>
    <w:rsid w:val="00C737F0"/>
    <w:rsid w:val="00C757A5"/>
    <w:rsid w:val="00CC1AF0"/>
    <w:rsid w:val="00CD08C3"/>
    <w:rsid w:val="00CD336B"/>
    <w:rsid w:val="00CD7992"/>
    <w:rsid w:val="00CE189E"/>
    <w:rsid w:val="00D00C2E"/>
    <w:rsid w:val="00D06BFF"/>
    <w:rsid w:val="00D35B1A"/>
    <w:rsid w:val="00D41267"/>
    <w:rsid w:val="00D428CF"/>
    <w:rsid w:val="00D62D47"/>
    <w:rsid w:val="00D84E1E"/>
    <w:rsid w:val="00DA2C02"/>
    <w:rsid w:val="00DA669F"/>
    <w:rsid w:val="00DB6A59"/>
    <w:rsid w:val="00DC56F6"/>
    <w:rsid w:val="00DD534F"/>
    <w:rsid w:val="00DE3308"/>
    <w:rsid w:val="00DE719D"/>
    <w:rsid w:val="00DE7C90"/>
    <w:rsid w:val="00E12DAA"/>
    <w:rsid w:val="00E146AC"/>
    <w:rsid w:val="00E14FE7"/>
    <w:rsid w:val="00E27EA8"/>
    <w:rsid w:val="00E348A6"/>
    <w:rsid w:val="00E44691"/>
    <w:rsid w:val="00E471B3"/>
    <w:rsid w:val="00E5021E"/>
    <w:rsid w:val="00E55AB0"/>
    <w:rsid w:val="00E677F5"/>
    <w:rsid w:val="00E77D72"/>
    <w:rsid w:val="00E81327"/>
    <w:rsid w:val="00E8154C"/>
    <w:rsid w:val="00E86BFA"/>
    <w:rsid w:val="00EA70DD"/>
    <w:rsid w:val="00EC68ED"/>
    <w:rsid w:val="00ED505D"/>
    <w:rsid w:val="00F54C80"/>
    <w:rsid w:val="00F57A63"/>
    <w:rsid w:val="00F67CC2"/>
    <w:rsid w:val="00F81509"/>
    <w:rsid w:val="00FB49E0"/>
    <w:rsid w:val="00FC0D10"/>
    <w:rsid w:val="00FC5B6F"/>
    <w:rsid w:val="00FE569D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3B6172BD-021F-4CAC-8D02-D89656B9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425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530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DE33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5B1A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D35B1A"/>
    <w:rPr>
      <w:i/>
      <w:iCs/>
    </w:rPr>
  </w:style>
  <w:style w:type="character" w:styleId="a5">
    <w:name w:val="Strong"/>
    <w:basedOn w:val="a0"/>
    <w:qFormat/>
    <w:rsid w:val="00D35B1A"/>
    <w:rPr>
      <w:b/>
      <w:bCs/>
    </w:rPr>
  </w:style>
  <w:style w:type="character" w:customStyle="1" w:styleId="plan1">
    <w:name w:val="plan1"/>
    <w:basedOn w:val="a0"/>
    <w:rsid w:val="00D35B1A"/>
    <w:rPr>
      <w:rFonts w:cs="Times New Roman"/>
      <w:sz w:val="16"/>
      <w:szCs w:val="16"/>
    </w:rPr>
  </w:style>
  <w:style w:type="paragraph" w:styleId="z-">
    <w:name w:val="HTML Top of Form"/>
    <w:basedOn w:val="a"/>
    <w:next w:val="a"/>
    <w:hidden/>
    <w:rsid w:val="00DE330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E330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6">
    <w:name w:val="Hyperlink"/>
    <w:basedOn w:val="a0"/>
    <w:rsid w:val="00DE3308"/>
    <w:rPr>
      <w:color w:val="0000FF"/>
      <w:u w:val="single"/>
    </w:rPr>
  </w:style>
  <w:style w:type="paragraph" w:customStyle="1" w:styleId="hausauer">
    <w:name w:val="hausauer"/>
    <w:basedOn w:val="a"/>
    <w:rsid w:val="005823C9"/>
    <w:pPr>
      <w:spacing w:before="100" w:beforeAutospacing="1" w:after="100" w:afterAutospacing="1"/>
    </w:pPr>
  </w:style>
  <w:style w:type="character" w:customStyle="1" w:styleId="hausauer1">
    <w:name w:val="hausauer1"/>
    <w:basedOn w:val="a0"/>
    <w:rsid w:val="005823C9"/>
  </w:style>
  <w:style w:type="character" w:customStyle="1" w:styleId="apple-converted-space">
    <w:name w:val="apple-converted-space"/>
    <w:basedOn w:val="a0"/>
    <w:rsid w:val="0097306E"/>
  </w:style>
  <w:style w:type="character" w:customStyle="1" w:styleId="apple-style-span">
    <w:name w:val="apple-style-span"/>
    <w:basedOn w:val="a0"/>
    <w:rsid w:val="00896D20"/>
  </w:style>
  <w:style w:type="paragraph" w:styleId="a7">
    <w:name w:val="footer"/>
    <w:basedOn w:val="a"/>
    <w:rsid w:val="005C13C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C13CF"/>
  </w:style>
  <w:style w:type="paragraph" w:styleId="a9">
    <w:name w:val="Body Text"/>
    <w:basedOn w:val="a"/>
    <w:rsid w:val="00A97406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mw-headline">
    <w:name w:val="mw-headline"/>
    <w:basedOn w:val="a0"/>
    <w:rsid w:val="00C53054"/>
  </w:style>
  <w:style w:type="character" w:customStyle="1" w:styleId="editsection">
    <w:name w:val="editsection"/>
    <w:basedOn w:val="a0"/>
    <w:rsid w:val="00796C76"/>
  </w:style>
  <w:style w:type="paragraph" w:customStyle="1" w:styleId="10">
    <w:name w:val="Обычный1"/>
    <w:rsid w:val="00833D3C"/>
    <w:pPr>
      <w:widowControl w:val="0"/>
      <w:spacing w:line="260" w:lineRule="auto"/>
      <w:ind w:firstLine="340"/>
      <w:jc w:val="both"/>
    </w:pPr>
    <w:rPr>
      <w:snapToGrid w:val="0"/>
      <w:sz w:val="22"/>
    </w:rPr>
  </w:style>
  <w:style w:type="character" w:customStyle="1" w:styleId="6">
    <w:name w:val="Основной текст (6)_"/>
    <w:basedOn w:val="a0"/>
    <w:link w:val="60"/>
    <w:rsid w:val="00094C9A"/>
    <w:rPr>
      <w:rFonts w:ascii="Franklin Gothic Medium Cond" w:hAnsi="Franklin Gothic Medium Cond"/>
      <w:b/>
      <w:bCs/>
      <w:sz w:val="17"/>
      <w:szCs w:val="17"/>
      <w:lang w:bidi="ar-SA"/>
    </w:rPr>
  </w:style>
  <w:style w:type="character" w:customStyle="1" w:styleId="5">
    <w:name w:val="Основной текст (5)_"/>
    <w:basedOn w:val="a0"/>
    <w:link w:val="50"/>
    <w:rsid w:val="00094C9A"/>
    <w:rPr>
      <w:lang w:bidi="ar-SA"/>
    </w:rPr>
  </w:style>
  <w:style w:type="character" w:customStyle="1" w:styleId="58pt">
    <w:name w:val="Основной текст (5) + 8 pt"/>
    <w:aliases w:val="Полужирный,Курсив,Интервал 1 pt,Основной текст (4) + Полужирный,Основной текст + Полужирный,Основной текст + Полужирный1,Основной текст (8) + Verdana,Основной текст (3) + Полужирный"/>
    <w:basedOn w:val="5"/>
    <w:rsid w:val="00094C9A"/>
    <w:rPr>
      <w:b/>
      <w:bCs/>
      <w:i/>
      <w:iCs/>
      <w:spacing w:val="20"/>
      <w:sz w:val="16"/>
      <w:szCs w:val="16"/>
      <w:lang w:val="en-US" w:eastAsia="en-US" w:bidi="ar-SA"/>
    </w:rPr>
  </w:style>
  <w:style w:type="character" w:customStyle="1" w:styleId="51">
    <w:name w:val="Основной текст (5) + Курсив"/>
    <w:basedOn w:val="5"/>
    <w:rsid w:val="00094C9A"/>
    <w:rPr>
      <w:i/>
      <w:iCs/>
      <w:lang w:bidi="ar-SA"/>
    </w:rPr>
  </w:style>
  <w:style w:type="character" w:customStyle="1" w:styleId="511pt">
    <w:name w:val="Основной текст (5) + 11 pt"/>
    <w:aliases w:val="Полужирный2,Курсив2,Интервал -1 pt"/>
    <w:basedOn w:val="5"/>
    <w:rsid w:val="00094C9A"/>
    <w:rPr>
      <w:b/>
      <w:bCs/>
      <w:i/>
      <w:iCs/>
      <w:spacing w:val="-20"/>
      <w:sz w:val="22"/>
      <w:szCs w:val="22"/>
      <w:lang w:bidi="ar-SA"/>
    </w:rPr>
  </w:style>
  <w:style w:type="character" w:customStyle="1" w:styleId="52">
    <w:name w:val="Основной текст (5) + Полужирный"/>
    <w:aliases w:val="Курсив1"/>
    <w:basedOn w:val="5"/>
    <w:rsid w:val="00094C9A"/>
    <w:rPr>
      <w:b/>
      <w:bCs/>
      <w:i/>
      <w:iCs/>
      <w:lang w:bidi="ar-SA"/>
    </w:rPr>
  </w:style>
  <w:style w:type="character" w:customStyle="1" w:styleId="59">
    <w:name w:val="Основной текст (5) + 9"/>
    <w:aliases w:val="5 pt,Полужирный1,Интервал 0 pt,Основной текст + 9,Подпись к картинке + 9,5 pt1,Основной текст + MS Reference Sans Serif,9,Основной текст + Arial,8,Малые прописные,Основной текст + Constantia,10 pt,Подпись к картинке (2) + Курсив"/>
    <w:basedOn w:val="5"/>
    <w:rsid w:val="00094C9A"/>
    <w:rPr>
      <w:b/>
      <w:bCs/>
      <w:spacing w:val="-10"/>
      <w:sz w:val="19"/>
      <w:szCs w:val="19"/>
      <w:lang w:bidi="ar-SA"/>
    </w:rPr>
  </w:style>
  <w:style w:type="paragraph" w:customStyle="1" w:styleId="60">
    <w:name w:val="Основной текст (6)"/>
    <w:basedOn w:val="a"/>
    <w:link w:val="6"/>
    <w:rsid w:val="00094C9A"/>
    <w:pPr>
      <w:shd w:val="clear" w:color="auto" w:fill="FFFFFF"/>
      <w:spacing w:line="240" w:lineRule="atLeast"/>
    </w:pPr>
    <w:rPr>
      <w:rFonts w:ascii="Franklin Gothic Medium Cond" w:hAnsi="Franklin Gothic Medium Cond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094C9A"/>
    <w:pPr>
      <w:shd w:val="clear" w:color="auto" w:fill="FFFFFF"/>
      <w:spacing w:after="300" w:line="240" w:lineRule="atLeast"/>
    </w:pPr>
    <w:rPr>
      <w:sz w:val="20"/>
      <w:szCs w:val="20"/>
    </w:rPr>
  </w:style>
  <w:style w:type="character" w:customStyle="1" w:styleId="7">
    <w:name w:val="Основной текст (7)_"/>
    <w:basedOn w:val="a0"/>
    <w:link w:val="71"/>
    <w:rsid w:val="00DE7C90"/>
    <w:rPr>
      <w:rFonts w:ascii="Tahoma" w:hAnsi="Tahoma"/>
      <w:b/>
      <w:bCs/>
      <w:sz w:val="14"/>
      <w:szCs w:val="14"/>
      <w:lang w:bidi="ar-SA"/>
    </w:rPr>
  </w:style>
  <w:style w:type="character" w:customStyle="1" w:styleId="4">
    <w:name w:val="Основной текст (4)_"/>
    <w:basedOn w:val="a0"/>
    <w:link w:val="41"/>
    <w:rsid w:val="00DE7C90"/>
    <w:rPr>
      <w:sz w:val="21"/>
      <w:szCs w:val="21"/>
      <w:lang w:bidi="ar-SA"/>
    </w:rPr>
  </w:style>
  <w:style w:type="character" w:customStyle="1" w:styleId="40">
    <w:name w:val="Основной текст (4)"/>
    <w:basedOn w:val="4"/>
    <w:rsid w:val="00DE7C90"/>
    <w:rPr>
      <w:sz w:val="21"/>
      <w:szCs w:val="21"/>
      <w:lang w:bidi="ar-SA"/>
    </w:rPr>
  </w:style>
  <w:style w:type="paragraph" w:customStyle="1" w:styleId="71">
    <w:name w:val="Основной текст (7)1"/>
    <w:basedOn w:val="a"/>
    <w:link w:val="7"/>
    <w:rsid w:val="00DE7C90"/>
    <w:pPr>
      <w:shd w:val="clear" w:color="auto" w:fill="FFFFFF"/>
      <w:spacing w:after="300" w:line="240" w:lineRule="atLeast"/>
    </w:pPr>
    <w:rPr>
      <w:rFonts w:ascii="Tahoma" w:hAnsi="Tahoma"/>
      <w:b/>
      <w:bCs/>
      <w:sz w:val="14"/>
      <w:szCs w:val="14"/>
    </w:rPr>
  </w:style>
  <w:style w:type="paragraph" w:customStyle="1" w:styleId="41">
    <w:name w:val="Основной текст (4)1"/>
    <w:basedOn w:val="a"/>
    <w:link w:val="4"/>
    <w:rsid w:val="00DE7C90"/>
    <w:pPr>
      <w:shd w:val="clear" w:color="auto" w:fill="FFFFFF"/>
      <w:spacing w:before="420" w:line="240" w:lineRule="exact"/>
      <w:jc w:val="both"/>
    </w:pPr>
    <w:rPr>
      <w:sz w:val="21"/>
      <w:szCs w:val="21"/>
    </w:rPr>
  </w:style>
  <w:style w:type="character" w:customStyle="1" w:styleId="1pt">
    <w:name w:val="Основной текст + Интервал 1 pt"/>
    <w:basedOn w:val="a0"/>
    <w:rsid w:val="00336A46"/>
    <w:rPr>
      <w:rFonts w:ascii="Times New Roman" w:hAnsi="Times New Roman" w:cs="Times New Roman"/>
      <w:spacing w:val="30"/>
      <w:sz w:val="21"/>
      <w:szCs w:val="21"/>
    </w:rPr>
  </w:style>
  <w:style w:type="character" w:customStyle="1" w:styleId="70">
    <w:name w:val="Основной текст (7) + Не полужирный"/>
    <w:basedOn w:val="7"/>
    <w:rsid w:val="00E55AB0"/>
    <w:rPr>
      <w:rFonts w:ascii="Tahoma" w:hAnsi="Tahoma" w:cs="Tahoma"/>
      <w:b/>
      <w:bCs/>
      <w:spacing w:val="0"/>
      <w:sz w:val="14"/>
      <w:szCs w:val="14"/>
      <w:lang w:bidi="ar-SA"/>
    </w:rPr>
  </w:style>
  <w:style w:type="character" w:customStyle="1" w:styleId="aa">
    <w:name w:val="Основной текст + Курсив"/>
    <w:basedOn w:val="a0"/>
    <w:rsid w:val="00E55AB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-1pt">
    <w:name w:val="Основной текст + Интервал -1 pt"/>
    <w:basedOn w:val="a0"/>
    <w:rsid w:val="00E55AB0"/>
    <w:rPr>
      <w:rFonts w:ascii="Times New Roman" w:hAnsi="Times New Roman" w:cs="Times New Roman"/>
      <w:spacing w:val="-20"/>
      <w:sz w:val="21"/>
      <w:szCs w:val="21"/>
      <w:lang w:val="en-US" w:eastAsia="en-US"/>
    </w:rPr>
  </w:style>
  <w:style w:type="paragraph" w:customStyle="1" w:styleId="72">
    <w:name w:val="Основной текст (7)"/>
    <w:basedOn w:val="a"/>
    <w:rsid w:val="00E55AB0"/>
    <w:pPr>
      <w:shd w:val="clear" w:color="auto" w:fill="FFFFFF"/>
      <w:spacing w:after="300" w:line="240" w:lineRule="atLeast"/>
    </w:pPr>
    <w:rPr>
      <w:rFonts w:ascii="Tahoma" w:eastAsia="Courier New" w:hAnsi="Tahoma" w:cs="Tahoma"/>
      <w:b/>
      <w:bCs/>
      <w:sz w:val="14"/>
      <w:szCs w:val="14"/>
    </w:rPr>
  </w:style>
  <w:style w:type="character" w:customStyle="1" w:styleId="20">
    <w:name w:val="Основной текст (2)_"/>
    <w:basedOn w:val="a0"/>
    <w:link w:val="21"/>
    <w:rsid w:val="009D1EF4"/>
    <w:rPr>
      <w:rFonts w:ascii="Arial" w:hAnsi="Arial"/>
      <w:sz w:val="15"/>
      <w:szCs w:val="15"/>
      <w:lang w:bidi="ar-SA"/>
    </w:rPr>
  </w:style>
  <w:style w:type="character" w:customStyle="1" w:styleId="ab">
    <w:name w:val="Подпись к картинке_"/>
    <w:basedOn w:val="a0"/>
    <w:link w:val="ac"/>
    <w:rsid w:val="009D1EF4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9D1EF4"/>
    <w:pPr>
      <w:shd w:val="clear" w:color="auto" w:fill="FFFFFF"/>
      <w:spacing w:after="300" w:line="240" w:lineRule="atLeast"/>
    </w:pPr>
    <w:rPr>
      <w:rFonts w:ascii="Arial" w:hAnsi="Arial"/>
      <w:sz w:val="15"/>
      <w:szCs w:val="15"/>
    </w:rPr>
  </w:style>
  <w:style w:type="paragraph" w:customStyle="1" w:styleId="ac">
    <w:name w:val="Подпись к картинке"/>
    <w:basedOn w:val="a"/>
    <w:link w:val="ab"/>
    <w:rsid w:val="009D1EF4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0pt">
    <w:name w:val="Основной текст + Интервал 0 pt"/>
    <w:basedOn w:val="a0"/>
    <w:rsid w:val="001C070F"/>
    <w:rPr>
      <w:rFonts w:ascii="Times New Roman" w:hAnsi="Times New Roman" w:cs="Times New Roman"/>
      <w:spacing w:val="-10"/>
      <w:sz w:val="21"/>
      <w:szCs w:val="21"/>
    </w:rPr>
  </w:style>
  <w:style w:type="character" w:customStyle="1" w:styleId="8">
    <w:name w:val="Основной текст (8)_"/>
    <w:basedOn w:val="a0"/>
    <w:link w:val="80"/>
    <w:rsid w:val="00AA3AA7"/>
    <w:rPr>
      <w:rFonts w:ascii="MS Reference Sans Serif" w:hAnsi="MS Reference Sans Serif"/>
      <w:sz w:val="14"/>
      <w:szCs w:val="14"/>
      <w:lang w:bidi="ar-SA"/>
    </w:rPr>
  </w:style>
  <w:style w:type="paragraph" w:customStyle="1" w:styleId="80">
    <w:name w:val="Основной текст (8)"/>
    <w:basedOn w:val="a"/>
    <w:link w:val="8"/>
    <w:rsid w:val="00AA3AA7"/>
    <w:pPr>
      <w:shd w:val="clear" w:color="auto" w:fill="FFFFFF"/>
      <w:spacing w:line="240" w:lineRule="atLeast"/>
    </w:pPr>
    <w:rPr>
      <w:rFonts w:ascii="MS Reference Sans Serif" w:hAnsi="MS Reference Sans Serif"/>
      <w:sz w:val="14"/>
      <w:szCs w:val="14"/>
    </w:rPr>
  </w:style>
  <w:style w:type="character" w:customStyle="1" w:styleId="ad">
    <w:name w:val="Подпись к картинке + Курсив"/>
    <w:basedOn w:val="ab"/>
    <w:rsid w:val="00DE719D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1">
    <w:name w:val="Подпись к картинке + Курсив1"/>
    <w:basedOn w:val="ab"/>
    <w:rsid w:val="00DE719D"/>
    <w:rPr>
      <w:rFonts w:ascii="Times New Roman" w:hAnsi="Times New Roman" w:cs="Times New Roman"/>
      <w:i/>
      <w:iCs/>
      <w:spacing w:val="0"/>
      <w:sz w:val="19"/>
      <w:szCs w:val="19"/>
      <w:u w:val="single"/>
      <w:lang w:bidi="ar-SA"/>
    </w:rPr>
  </w:style>
  <w:style w:type="character" w:customStyle="1" w:styleId="Candara">
    <w:name w:val="Подпись к картинке + Candara"/>
    <w:aliases w:val="8 pt"/>
    <w:basedOn w:val="ab"/>
    <w:rsid w:val="00DE719D"/>
    <w:rPr>
      <w:rFonts w:ascii="Candara" w:hAnsi="Candara" w:cs="Candara"/>
      <w:spacing w:val="0"/>
      <w:sz w:val="16"/>
      <w:szCs w:val="16"/>
      <w:u w:val="single"/>
      <w:lang w:bidi="ar-SA"/>
    </w:rPr>
  </w:style>
  <w:style w:type="character" w:customStyle="1" w:styleId="30">
    <w:name w:val="Подпись к картинке (3) + Курсив"/>
    <w:basedOn w:val="a0"/>
    <w:rsid w:val="00DE719D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rsid w:val="00E12DAA"/>
    <w:rPr>
      <w:sz w:val="21"/>
      <w:szCs w:val="21"/>
      <w:lang w:bidi="ar-SA"/>
    </w:rPr>
  </w:style>
  <w:style w:type="character" w:customStyle="1" w:styleId="22">
    <w:name w:val="Подпись к картинке (2)_"/>
    <w:basedOn w:val="a0"/>
    <w:link w:val="23"/>
    <w:rsid w:val="00E12DAA"/>
    <w:rPr>
      <w:sz w:val="18"/>
      <w:szCs w:val="18"/>
      <w:lang w:bidi="ar-SA"/>
    </w:rPr>
  </w:style>
  <w:style w:type="paragraph" w:customStyle="1" w:styleId="32">
    <w:name w:val="Основной текст (3)"/>
    <w:basedOn w:val="a"/>
    <w:link w:val="31"/>
    <w:rsid w:val="00E12DAA"/>
    <w:pPr>
      <w:shd w:val="clear" w:color="auto" w:fill="FFFFFF"/>
      <w:spacing w:before="360" w:line="235" w:lineRule="exact"/>
      <w:jc w:val="both"/>
    </w:pPr>
    <w:rPr>
      <w:sz w:val="21"/>
      <w:szCs w:val="21"/>
    </w:rPr>
  </w:style>
  <w:style w:type="paragraph" w:customStyle="1" w:styleId="23">
    <w:name w:val="Подпись к картинке (2)"/>
    <w:basedOn w:val="a"/>
    <w:link w:val="22"/>
    <w:rsid w:val="00E12DAA"/>
    <w:pPr>
      <w:shd w:val="clear" w:color="auto" w:fill="FFFFFF"/>
      <w:spacing w:line="240" w:lineRule="atLeast"/>
    </w:pPr>
    <w:rPr>
      <w:sz w:val="18"/>
      <w:szCs w:val="18"/>
    </w:rPr>
  </w:style>
  <w:style w:type="paragraph" w:customStyle="1" w:styleId="ae">
    <w:name w:val="нумерация"/>
    <w:rsid w:val="009D5D0A"/>
    <w:pPr>
      <w:widowControl w:val="0"/>
      <w:autoSpaceDE w:val="0"/>
      <w:autoSpaceDN w:val="0"/>
      <w:ind w:firstLine="396"/>
    </w:pPr>
    <w:rPr>
      <w:rFonts w:ascii="CyrillicHelvet" w:hAnsi="CyrillicHelvet" w:cs="CyrillicHelvet"/>
      <w:color w:val="000000"/>
    </w:rPr>
  </w:style>
  <w:style w:type="paragraph" w:customStyle="1" w:styleId="Outline4">
    <w:name w:val="Outline4"/>
    <w:rsid w:val="009D5D0A"/>
    <w:pPr>
      <w:widowControl w:val="0"/>
      <w:autoSpaceDE w:val="0"/>
      <w:autoSpaceDN w:val="0"/>
      <w:spacing w:before="113"/>
      <w:ind w:left="572" w:firstLine="283"/>
    </w:pPr>
    <w:rPr>
      <w:rFonts w:ascii="Arial" w:hAnsi="Arial" w:cs="Arial"/>
      <w:color w:val="000000"/>
    </w:rPr>
  </w:style>
  <w:style w:type="paragraph" w:styleId="12">
    <w:name w:val="toc 1"/>
    <w:basedOn w:val="a"/>
    <w:next w:val="a"/>
    <w:autoRedefine/>
    <w:semiHidden/>
    <w:rsid w:val="000E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3001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4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bico.ru/lib/859.html" TargetMode="External"/><Relationship Id="rId13" Type="http://schemas.openxmlformats.org/officeDocument/2006/relationships/hyperlink" Target="http://www.mabico.ru/lib/721.html" TargetMode="External"/><Relationship Id="rId18" Type="http://schemas.openxmlformats.org/officeDocument/2006/relationships/image" Target="media/image5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1%D0%AD%D0%92" TargetMode="External"/><Relationship Id="rId7" Type="http://schemas.openxmlformats.org/officeDocument/2006/relationships/hyperlink" Target="http://www.mabico.ru/lib/1579.html" TargetMode="External"/><Relationship Id="rId12" Type="http://schemas.openxmlformats.org/officeDocument/2006/relationships/hyperlink" Target="http://www.mabico.ru/lib/859.html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bis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ru.wikipedia.org/wiki/%D0%9F%D0%B0%D1%80%D0%B8%D0%B6%D1%81%D0%BA%D0%B8%D0%B9_%D0%BA%D0%BB%D1%83%D0%B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bico.ru/lib/1579.html" TargetMode="External"/><Relationship Id="rId24" Type="http://schemas.openxmlformats.org/officeDocument/2006/relationships/hyperlink" Target="http://www.minfin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://ru.wikipedia.org/wiki/%D0%A1%D0%A1%D0%A1%D0%A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abico.ru/lib/859.html" TargetMode="External"/><Relationship Id="rId19" Type="http://schemas.openxmlformats.org/officeDocument/2006/relationships/hyperlink" Target="http://ru.wikipedia.org/wiki/%D0%9F%D0%B0%D1%80%D0%B8%D0%B6%D1%81%D0%BA%D0%B8%D0%B9_%D0%BA%D0%BB%D1%83%D0%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bico.ru/lib/1735.html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ru.wikipedia.org/wiki/%D0%9E%D0%92%D0%93%D0%92%D0%97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6710</Words>
  <Characters>38248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</vt:lpstr>
    </vt:vector>
  </TitlesOfParts>
  <Company/>
  <LinksUpToDate>false</LinksUpToDate>
  <CharactersWithSpaces>44869</CharactersWithSpaces>
  <SharedDoc>false</SharedDoc>
  <HLinks>
    <vt:vector size="120" baseType="variant">
      <vt:variant>
        <vt:i4>3276901</vt:i4>
      </vt:variant>
      <vt:variant>
        <vt:i4>81</vt:i4>
      </vt:variant>
      <vt:variant>
        <vt:i4>0</vt:i4>
      </vt:variant>
      <vt:variant>
        <vt:i4>5</vt:i4>
      </vt:variant>
      <vt:variant>
        <vt:lpwstr>http://www.bis.org/</vt:lpwstr>
      </vt:variant>
      <vt:variant>
        <vt:lpwstr/>
      </vt:variant>
      <vt:variant>
        <vt:i4>1704003</vt:i4>
      </vt:variant>
      <vt:variant>
        <vt:i4>78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524319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2359353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http://ru.wikipedia.org/wiki/%D0%9E%D0%92%D0%93%D0%92%D0%97</vt:lpwstr>
      </vt:variant>
      <vt:variant>
        <vt:lpwstr/>
      </vt:variant>
      <vt:variant>
        <vt:i4>2359354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http://ru.wikipedia.org/wiki/%D0%A1%D0%AD%D0%92</vt:lpwstr>
      </vt:variant>
      <vt:variant>
        <vt:lpwstr/>
      </vt:variant>
      <vt:variant>
        <vt:i4>7995405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http://ru.wikipedia.org/wiki/%D0%9F%D0%B0%D1%80%D0%B8%D0%B6%D1%81%D0%BA%D0%B8%D0%B9_%D0%BA%D0%BB%D1%83%D0%B1</vt:lpwstr>
      </vt:variant>
      <vt:variant>
        <vt:lpwstr/>
      </vt:variant>
      <vt:variant>
        <vt:i4>7995405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http://ru.wikipedia.org/wiki/%D0%9F%D0%B0%D1%80%D0%B8%D0%B6%D1%81%D0%BA%D0%B8%D0%B9_%D0%BA%D0%BB%D1%83%D0%B1</vt:lpwstr>
      </vt:variant>
      <vt:variant>
        <vt:lpwstr/>
      </vt:variant>
      <vt:variant>
        <vt:i4>1114180</vt:i4>
      </vt:variant>
      <vt:variant>
        <vt:i4>57</vt:i4>
      </vt:variant>
      <vt:variant>
        <vt:i4>0</vt:i4>
      </vt:variant>
      <vt:variant>
        <vt:i4>5</vt:i4>
      </vt:variant>
      <vt:variant>
        <vt:lpwstr>http://www.mabico.ru/lib/721.html</vt:lpwstr>
      </vt:variant>
      <vt:variant>
        <vt:lpwstr/>
      </vt:variant>
      <vt:variant>
        <vt:i4>1441859</vt:i4>
      </vt:variant>
      <vt:variant>
        <vt:i4>54</vt:i4>
      </vt:variant>
      <vt:variant>
        <vt:i4>0</vt:i4>
      </vt:variant>
      <vt:variant>
        <vt:i4>5</vt:i4>
      </vt:variant>
      <vt:variant>
        <vt:lpwstr>http://www.mabico.ru/lib/859.html</vt:lpwstr>
      </vt:variant>
      <vt:variant>
        <vt:lpwstr/>
      </vt:variant>
      <vt:variant>
        <vt:i4>2228261</vt:i4>
      </vt:variant>
      <vt:variant>
        <vt:i4>51</vt:i4>
      </vt:variant>
      <vt:variant>
        <vt:i4>0</vt:i4>
      </vt:variant>
      <vt:variant>
        <vt:i4>5</vt:i4>
      </vt:variant>
      <vt:variant>
        <vt:lpwstr>http://www.mabico.ru/lib/1579.html</vt:lpwstr>
      </vt:variant>
      <vt:variant>
        <vt:lpwstr/>
      </vt:variant>
      <vt:variant>
        <vt:i4>1441859</vt:i4>
      </vt:variant>
      <vt:variant>
        <vt:i4>48</vt:i4>
      </vt:variant>
      <vt:variant>
        <vt:i4>0</vt:i4>
      </vt:variant>
      <vt:variant>
        <vt:i4>5</vt:i4>
      </vt:variant>
      <vt:variant>
        <vt:lpwstr>http://www.mabico.ru/lib/859.html</vt:lpwstr>
      </vt:variant>
      <vt:variant>
        <vt:lpwstr/>
      </vt:variant>
      <vt:variant>
        <vt:i4>2490411</vt:i4>
      </vt:variant>
      <vt:variant>
        <vt:i4>45</vt:i4>
      </vt:variant>
      <vt:variant>
        <vt:i4>0</vt:i4>
      </vt:variant>
      <vt:variant>
        <vt:i4>5</vt:i4>
      </vt:variant>
      <vt:variant>
        <vt:lpwstr>http://www.mabico.ru/lib/1735.html</vt:lpwstr>
      </vt:variant>
      <vt:variant>
        <vt:lpwstr/>
      </vt:variant>
      <vt:variant>
        <vt:i4>1441859</vt:i4>
      </vt:variant>
      <vt:variant>
        <vt:i4>42</vt:i4>
      </vt:variant>
      <vt:variant>
        <vt:i4>0</vt:i4>
      </vt:variant>
      <vt:variant>
        <vt:i4>5</vt:i4>
      </vt:variant>
      <vt:variant>
        <vt:lpwstr>http://www.mabico.ru/lib/859.html</vt:lpwstr>
      </vt:variant>
      <vt:variant>
        <vt:lpwstr/>
      </vt:variant>
      <vt:variant>
        <vt:i4>2228261</vt:i4>
      </vt:variant>
      <vt:variant>
        <vt:i4>39</vt:i4>
      </vt:variant>
      <vt:variant>
        <vt:i4>0</vt:i4>
      </vt:variant>
      <vt:variant>
        <vt:i4>5</vt:i4>
      </vt:variant>
      <vt:variant>
        <vt:lpwstr>http://www.mabico.ru/lib/1579.html</vt:lpwstr>
      </vt:variant>
      <vt:variant>
        <vt:lpwstr/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_Toc293525882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_Toc293525881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_Toc293525880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_Toc293525879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_Toc293525878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_Toc293525877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</dc:title>
  <dc:subject/>
  <dc:creator>Dinara</dc:creator>
  <cp:keywords/>
  <dc:description/>
  <cp:lastModifiedBy>admin</cp:lastModifiedBy>
  <cp:revision>2</cp:revision>
  <dcterms:created xsi:type="dcterms:W3CDTF">2014-04-23T01:20:00Z</dcterms:created>
  <dcterms:modified xsi:type="dcterms:W3CDTF">2014-04-23T01:20:00Z</dcterms:modified>
</cp:coreProperties>
</file>