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45B" w:rsidRDefault="005B045B">
      <w:pPr>
        <w:jc w:val="center"/>
        <w:rPr>
          <w:sz w:val="28"/>
          <w:lang w:val="uk-UA"/>
        </w:rPr>
      </w:pPr>
    </w:p>
    <w:p w:rsidR="005B045B" w:rsidRDefault="005B045B">
      <w:pPr>
        <w:jc w:val="center"/>
        <w:rPr>
          <w:sz w:val="28"/>
          <w:lang w:val="uk-UA"/>
        </w:rPr>
      </w:pPr>
    </w:p>
    <w:p w:rsidR="005B045B" w:rsidRDefault="005B045B">
      <w:pPr>
        <w:jc w:val="center"/>
        <w:rPr>
          <w:sz w:val="28"/>
          <w:lang w:val="uk-UA"/>
        </w:rPr>
      </w:pPr>
    </w:p>
    <w:p w:rsidR="005B045B" w:rsidRDefault="005B045B">
      <w:pPr>
        <w:jc w:val="center"/>
        <w:rPr>
          <w:sz w:val="28"/>
          <w:lang w:val="uk-UA"/>
        </w:rPr>
      </w:pPr>
    </w:p>
    <w:p w:rsidR="005B045B" w:rsidRDefault="005B045B">
      <w:pPr>
        <w:jc w:val="center"/>
        <w:rPr>
          <w:sz w:val="28"/>
          <w:lang w:val="uk-UA"/>
        </w:rPr>
      </w:pPr>
    </w:p>
    <w:p w:rsidR="005B045B" w:rsidRDefault="005B045B">
      <w:pPr>
        <w:jc w:val="center"/>
        <w:rPr>
          <w:sz w:val="28"/>
          <w:lang w:val="uk-UA"/>
        </w:rPr>
      </w:pPr>
    </w:p>
    <w:p w:rsidR="005B045B" w:rsidRDefault="005B045B">
      <w:pPr>
        <w:jc w:val="center"/>
        <w:rPr>
          <w:sz w:val="28"/>
          <w:lang w:val="uk-UA"/>
        </w:rPr>
      </w:pPr>
    </w:p>
    <w:p w:rsidR="005B045B" w:rsidRDefault="005B045B">
      <w:pPr>
        <w:jc w:val="center"/>
        <w:rPr>
          <w:sz w:val="28"/>
          <w:lang w:val="uk-UA"/>
        </w:rPr>
      </w:pPr>
    </w:p>
    <w:p w:rsidR="005B045B" w:rsidRDefault="005B045B">
      <w:pPr>
        <w:jc w:val="center"/>
        <w:rPr>
          <w:sz w:val="28"/>
          <w:lang w:val="uk-UA"/>
        </w:rPr>
      </w:pPr>
    </w:p>
    <w:p w:rsidR="005B045B" w:rsidRDefault="005B045B">
      <w:pPr>
        <w:jc w:val="center"/>
        <w:rPr>
          <w:sz w:val="28"/>
          <w:lang w:val="uk-UA"/>
        </w:rPr>
      </w:pPr>
    </w:p>
    <w:p w:rsidR="005B045B" w:rsidRDefault="005B045B">
      <w:pPr>
        <w:jc w:val="center"/>
        <w:rPr>
          <w:sz w:val="52"/>
          <w:lang w:val="uk-UA"/>
        </w:rPr>
      </w:pPr>
    </w:p>
    <w:p w:rsidR="005B045B" w:rsidRDefault="005D7B9E">
      <w:pPr>
        <w:pStyle w:val="2"/>
        <w:rPr>
          <w:sz w:val="36"/>
          <w:szCs w:val="36"/>
        </w:rPr>
      </w:pPr>
      <w:r>
        <w:rPr>
          <w:sz w:val="36"/>
          <w:szCs w:val="36"/>
        </w:rPr>
        <w:t>Контрольна робота</w:t>
      </w:r>
    </w:p>
    <w:p w:rsidR="005B045B" w:rsidRDefault="005D7B9E">
      <w:pPr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по предмету “</w:t>
      </w:r>
      <w:r>
        <w:rPr>
          <w:b/>
          <w:bCs/>
          <w:i/>
          <w:iCs/>
          <w:sz w:val="36"/>
          <w:szCs w:val="36"/>
          <w:lang w:val="uk-UA"/>
        </w:rPr>
        <w:t>Інформатика</w:t>
      </w:r>
      <w:r>
        <w:rPr>
          <w:sz w:val="36"/>
          <w:szCs w:val="36"/>
          <w:lang w:val="uk-UA"/>
        </w:rPr>
        <w:t>”</w:t>
      </w:r>
    </w:p>
    <w:p w:rsidR="005B045B" w:rsidRDefault="005D7B9E">
      <w:pPr>
        <w:ind w:left="708"/>
        <w:jc w:val="center"/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>Програма “провідник”, робочий стіл, добування файлів з архіву</w:t>
      </w:r>
    </w:p>
    <w:p w:rsidR="005B045B" w:rsidRDefault="005B045B">
      <w:pPr>
        <w:jc w:val="center"/>
        <w:rPr>
          <w:b/>
          <w:sz w:val="52"/>
          <w:szCs w:val="52"/>
          <w:lang w:val="uk-UA"/>
        </w:rPr>
      </w:pPr>
    </w:p>
    <w:p w:rsidR="005B045B" w:rsidRDefault="005B045B">
      <w:pPr>
        <w:jc w:val="center"/>
        <w:rPr>
          <w:sz w:val="28"/>
          <w:lang w:val="uk-UA"/>
        </w:rPr>
      </w:pPr>
    </w:p>
    <w:p w:rsidR="005B045B" w:rsidRDefault="005B045B">
      <w:pPr>
        <w:jc w:val="center"/>
        <w:rPr>
          <w:sz w:val="28"/>
          <w:lang w:val="uk-UA"/>
        </w:rPr>
      </w:pPr>
    </w:p>
    <w:p w:rsidR="005B045B" w:rsidRDefault="005B045B">
      <w:pPr>
        <w:jc w:val="center"/>
        <w:rPr>
          <w:sz w:val="28"/>
          <w:lang w:val="uk-UA"/>
        </w:rPr>
      </w:pPr>
    </w:p>
    <w:p w:rsidR="005B045B" w:rsidRDefault="005B045B">
      <w:pPr>
        <w:jc w:val="center"/>
        <w:rPr>
          <w:sz w:val="28"/>
          <w:lang w:val="uk-UA"/>
        </w:rPr>
      </w:pPr>
    </w:p>
    <w:p w:rsidR="005B045B" w:rsidRDefault="005B045B">
      <w:pPr>
        <w:jc w:val="center"/>
        <w:rPr>
          <w:sz w:val="28"/>
          <w:lang w:val="uk-UA"/>
        </w:rPr>
      </w:pPr>
    </w:p>
    <w:p w:rsidR="005B045B" w:rsidRDefault="005B045B">
      <w:pPr>
        <w:jc w:val="center"/>
        <w:rPr>
          <w:sz w:val="28"/>
          <w:lang w:val="uk-UA"/>
        </w:rPr>
      </w:pPr>
    </w:p>
    <w:p w:rsidR="005B045B" w:rsidRDefault="005B045B">
      <w:pPr>
        <w:jc w:val="center"/>
        <w:rPr>
          <w:sz w:val="28"/>
          <w:lang w:val="uk-UA"/>
        </w:rPr>
      </w:pPr>
    </w:p>
    <w:p w:rsidR="005B045B" w:rsidRDefault="005B045B">
      <w:pPr>
        <w:jc w:val="center"/>
        <w:rPr>
          <w:lang w:val="uk-UA"/>
        </w:rPr>
      </w:pPr>
    </w:p>
    <w:p w:rsidR="005B045B" w:rsidRDefault="005D7B9E">
      <w:pPr>
        <w:spacing w:line="360" w:lineRule="auto"/>
        <w:jc w:val="center"/>
        <w:rPr>
          <w:sz w:val="28"/>
        </w:rPr>
      </w:pPr>
      <w:r>
        <w:rPr>
          <w:lang w:val="uk-UA"/>
        </w:rPr>
        <w:br w:type="page"/>
      </w:r>
      <w:r>
        <w:rPr>
          <w:sz w:val="28"/>
        </w:rPr>
        <w:t>План виконання</w:t>
      </w:r>
    </w:p>
    <w:p w:rsidR="005B045B" w:rsidRDefault="005D7B9E">
      <w:pPr>
        <w:numPr>
          <w:ilvl w:val="0"/>
          <w:numId w:val="1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Програма “провідник”</w:t>
      </w:r>
    </w:p>
    <w:p w:rsidR="005B045B" w:rsidRDefault="005D7B9E">
      <w:pPr>
        <w:numPr>
          <w:ilvl w:val="0"/>
          <w:numId w:val="1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Робочий стіл </w:t>
      </w:r>
    </w:p>
    <w:p w:rsidR="005B045B" w:rsidRDefault="005D7B9E">
      <w:pPr>
        <w:numPr>
          <w:ilvl w:val="0"/>
          <w:numId w:val="1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Добування файлів з архіву</w:t>
      </w:r>
    </w:p>
    <w:p w:rsidR="005B045B" w:rsidRDefault="005B045B">
      <w:pPr>
        <w:spacing w:line="360" w:lineRule="auto"/>
        <w:ind w:left="708"/>
        <w:rPr>
          <w:sz w:val="28"/>
          <w:lang w:val="uk-UA"/>
        </w:rPr>
      </w:pPr>
    </w:p>
    <w:p w:rsidR="005B045B" w:rsidRDefault="005D7B9E">
      <w:pPr>
        <w:numPr>
          <w:ilvl w:val="1"/>
          <w:numId w:val="1"/>
        </w:numPr>
        <w:spacing w:line="360" w:lineRule="auto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Програма “Провідник” </w:t>
      </w:r>
    </w:p>
    <w:p w:rsidR="005B045B" w:rsidRDefault="005D7B9E">
      <w:pPr>
        <w:spacing w:line="360" w:lineRule="auto"/>
        <w:ind w:firstLine="708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 xml:space="preserve">- Призначення програми </w:t>
      </w:r>
    </w:p>
    <w:p w:rsidR="005B045B" w:rsidRDefault="005D7B9E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Файлова система ОС Windows 98 має деревоподібну і ієрархічну структуру. Під час переміщення файла з папки, розміщеної на диску, в іншу, розміщену на іншому диску, необхідно послідовно відкрити папку на першому диску, щоб досягти вихідної папки, а потім – на другому, щоб на екрані з’явилася цільова папка. Тому при виконанні операції з інформаційними об’єктами (папками файлами) бажано мати швидкій доступ до цих об’єктів з урахуванням ієрархічності  їх розташування у файловій системі </w:t>
      </w:r>
    </w:p>
    <w:p w:rsidR="005B045B" w:rsidRDefault="005D7B9E">
      <w:pPr>
        <w:pStyle w:val="20"/>
        <w:spacing w:line="360" w:lineRule="auto"/>
      </w:pPr>
      <w:r>
        <w:tab/>
        <w:t>Такий наочний перехід з однієї гілки файлової системи на іншу реалізовано у програмі “Провідник”, призначеної для спрощення виконання операцій з інформаційними об’єктами (Створення папок і ярликів, переміщення об’єктів та ін.),що розміщуються як на даному ПК, так і на інших комп’ютерах підключених до іншої локальної мережі.</w:t>
      </w:r>
    </w:p>
    <w:p w:rsidR="005B045B" w:rsidRDefault="005D7B9E">
      <w:pPr>
        <w:spacing w:line="360" w:lineRule="auto"/>
        <w:ind w:left="705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- Виклик програми</w:t>
      </w:r>
    </w:p>
    <w:p w:rsidR="005B045B" w:rsidRDefault="005D7B9E">
      <w:pPr>
        <w:spacing w:line="360" w:lineRule="auto"/>
        <w:ind w:firstLine="70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Можливий такій спосіб: </w:t>
      </w:r>
    </w:p>
    <w:p w:rsidR="005B045B" w:rsidRDefault="005D7B9E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=У меню вибрати пункт “ Програми”, а потім – підпункт “Провідник”;</w:t>
      </w:r>
    </w:p>
    <w:p w:rsidR="005B045B" w:rsidRDefault="005D7B9E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=При натисканні клавіші &lt;Shift&gt; двічі, клацнути мишею на значку будь якої папки (наприклад “Мій комп’ютер”);</w:t>
      </w:r>
    </w:p>
    <w:p w:rsidR="005B045B" w:rsidRDefault="005D7B9E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=клацнути правою клавішею на одній із папок (“Мій комп’ютер ”, “Мережене оточення”, “Корзина” ) або на кнопці “Пуск”. Потім з контекстною системою вибрати пункт “Провідник” </w:t>
      </w:r>
    </w:p>
    <w:p w:rsidR="005B045B" w:rsidRDefault="005D7B9E">
      <w:pPr>
        <w:numPr>
          <w:ilvl w:val="0"/>
          <w:numId w:val="3"/>
        </w:numPr>
        <w:spacing w:line="360" w:lineRule="auto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Структура вікна</w:t>
      </w:r>
    </w:p>
    <w:p w:rsidR="005B045B" w:rsidRDefault="005D7B9E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Вікно програми “Провідник” складається з 2-х частин: лівої (панель ресурсів комп’ютера і правої панель вмісту вибраної папки) </w:t>
      </w:r>
    </w:p>
    <w:p w:rsidR="005B045B" w:rsidRDefault="005D7B9E">
      <w:pPr>
        <w:pStyle w:val="a4"/>
        <w:spacing w:line="360" w:lineRule="auto"/>
      </w:pPr>
      <w:r>
        <w:tab/>
        <w:t>На найвищому рівні у панелі ресурсів розміщується робочий стіл, оскільки з нього є доступ до інших ресурсів: “Мій комп’ютер ” “Мережене оточення”, і “Кошик”. Таким чином ці компоненти знаходяться на одному рівні ієрархії.</w:t>
      </w:r>
    </w:p>
    <w:p w:rsidR="005B045B" w:rsidRDefault="005D7B9E">
      <w:pPr>
        <w:pStyle w:val="a4"/>
        <w:spacing w:line="360" w:lineRule="auto"/>
        <w:jc w:val="both"/>
      </w:pPr>
      <w:r>
        <w:tab/>
        <w:t>Якщо з нижньої частини якогось об’єкта виходить вертикально штрихова лінія, то всі значки, є елементами цього об’єкта. Наприклад, диски є елементами папки “Мій комп’ютер ”.</w:t>
      </w:r>
    </w:p>
    <w:p w:rsidR="005B045B" w:rsidRDefault="005D7B9E">
      <w:pPr>
        <w:pStyle w:val="a4"/>
        <w:spacing w:line="360" w:lineRule="auto"/>
        <w:jc w:val="both"/>
      </w:pPr>
      <w:r>
        <w:tab/>
        <w:t>Ліворуч від значка об’єкта у прямокутній рамці може бути знак “+” або  “-”. При клацанні мишею по знаку “+” розвертається вузол, показуючи, які гілки виходять із нього (наприклад, які папки є на диску С). при цьому знак “+” замінюється знаком “-”. При клацанні мишею на “-” відбувається зворотній процес – вузол звертається (гілки вилучаються).</w:t>
      </w:r>
    </w:p>
    <w:p w:rsidR="005B045B" w:rsidRDefault="005D7B9E">
      <w:pPr>
        <w:pStyle w:val="a4"/>
        <w:spacing w:line="360" w:lineRule="auto"/>
        <w:jc w:val="both"/>
      </w:pPr>
      <w:r>
        <w:tab/>
        <w:t>Якщо розгорнуто багато вузлів то для перегляду даної деревоподібної структури можна скористатися вертикальною лінійкою прокручування.</w:t>
      </w:r>
    </w:p>
    <w:p w:rsidR="005B045B" w:rsidRDefault="005D7B9E">
      <w:pPr>
        <w:pStyle w:val="a4"/>
        <w:spacing w:line="360" w:lineRule="auto"/>
        <w:jc w:val="both"/>
      </w:pPr>
      <w:r>
        <w:tab/>
        <w:t>Переміщення по дереву у панелі ресурсів не змінює вміст правої панелі; що є звичайним вікном папки. Для зміни вмісту тут досить клацнути мишею на значку папки, яка цікавить, у панелі ресурсів.</w:t>
      </w:r>
    </w:p>
    <w:p w:rsidR="005B045B" w:rsidRDefault="005D7B9E">
      <w:pPr>
        <w:pStyle w:val="a4"/>
        <w:spacing w:line="360" w:lineRule="auto"/>
        <w:jc w:val="both"/>
      </w:pPr>
      <w:r>
        <w:tab/>
        <w:t xml:space="preserve">Таке переміщення по дереву для вибору об’єктів відбувається швидше, ніж послідовне відкривання вкладених папок </w:t>
      </w:r>
    </w:p>
    <w:p w:rsidR="005B045B" w:rsidRDefault="005D7B9E">
      <w:pPr>
        <w:pStyle w:val="a4"/>
        <w:spacing w:line="360" w:lineRule="auto"/>
        <w:ind w:left="708" w:firstLine="708"/>
        <w:jc w:val="both"/>
      </w:pPr>
      <w:r>
        <w:t xml:space="preserve">– </w:t>
      </w:r>
      <w:r>
        <w:rPr>
          <w:u w:val="single"/>
        </w:rPr>
        <w:t>Операції з об’єктами</w:t>
      </w:r>
      <w:r>
        <w:t xml:space="preserve"> </w:t>
      </w:r>
    </w:p>
    <w:p w:rsidR="005B045B" w:rsidRDefault="005D7B9E">
      <w:pPr>
        <w:pStyle w:val="a4"/>
        <w:spacing w:line="360" w:lineRule="auto"/>
        <w:jc w:val="both"/>
      </w:pPr>
      <w:r>
        <w:tab/>
        <w:t>на панелі вибору вмісту папки можна виконувати ті самі дії, що у вікні відкритої папки.</w:t>
      </w:r>
    </w:p>
    <w:p w:rsidR="005B045B" w:rsidRDefault="005D7B9E">
      <w:pPr>
        <w:pStyle w:val="a4"/>
        <w:spacing w:line="360" w:lineRule="auto"/>
        <w:ind w:firstLine="708"/>
        <w:jc w:val="both"/>
      </w:pPr>
      <w:r>
        <w:t>Створення папок та ярликів, вилучення і переміщення об’єктів здійснюється так само, як у “Структурі вікна ”.</w:t>
      </w:r>
    </w:p>
    <w:p w:rsidR="005B045B" w:rsidRDefault="005D7B9E">
      <w:pPr>
        <w:pStyle w:val="a4"/>
        <w:spacing w:line="360" w:lineRule="auto"/>
        <w:jc w:val="both"/>
      </w:pPr>
      <w:r>
        <w:tab/>
        <w:t>Для переміщення будь якого об’єкта за допомогою миші необхідно переміщувати об’єкт з правої частини в ліву.</w:t>
      </w:r>
    </w:p>
    <w:p w:rsidR="005B045B" w:rsidRDefault="005B045B">
      <w:pPr>
        <w:pStyle w:val="a4"/>
        <w:spacing w:line="360" w:lineRule="auto"/>
      </w:pPr>
    </w:p>
    <w:p w:rsidR="005B045B" w:rsidRDefault="005D7B9E">
      <w:pPr>
        <w:pStyle w:val="a4"/>
        <w:numPr>
          <w:ilvl w:val="1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Робочий стіл.</w:t>
      </w:r>
    </w:p>
    <w:p w:rsidR="005B045B" w:rsidRDefault="005D7B9E">
      <w:pPr>
        <w:pStyle w:val="a4"/>
        <w:spacing w:line="360" w:lineRule="auto"/>
        <w:ind w:firstLine="708"/>
        <w:jc w:val="both"/>
      </w:pPr>
      <w:r>
        <w:t>Windows 98 є об’єктивно-орієнтованою ОС, що допомагає змінити створення та оброблення документів на паперових носіях іншими електронними аналогами.</w:t>
      </w:r>
    </w:p>
    <w:p w:rsidR="005B045B" w:rsidRDefault="005D7B9E">
      <w:pPr>
        <w:pStyle w:val="a4"/>
        <w:spacing w:line="360" w:lineRule="auto"/>
        <w:jc w:val="both"/>
      </w:pPr>
      <w:r>
        <w:tab/>
        <w:t>Моделлю робочого стола в офісі, на панелі якого розміщується різні папки та документи, у Windows 98 виступає екран дисплея, що тут має таку саму назву – “ Робочий стіл”. Наявні на ньому папки і документи можна переміщувати, переглядати, змінювати, а також вилучати в кошик, розташований на робочому столі. Це означає, що дії, які раніше використовувались з паперовими документами, можна наочно здійснювати з електронними документами.</w:t>
      </w:r>
    </w:p>
    <w:p w:rsidR="005B045B" w:rsidRDefault="005D7B9E">
      <w:pPr>
        <w:pStyle w:val="a4"/>
        <w:spacing w:line="360" w:lineRule="auto"/>
        <w:jc w:val="both"/>
      </w:pPr>
      <w:r>
        <w:tab/>
        <w:t>Після завантаження Windows 98 на екрані дисплея з’являється робочий стіл, на фоні якого будуть використовуватись всі дії під час роботи з ПК. На робочому столі Windows 98, так само, як і в офісі, можуть розташовуватись різні папки, документи й інші об’єкти залежно від організованості користувача.</w:t>
      </w:r>
    </w:p>
    <w:p w:rsidR="005B045B" w:rsidRDefault="005D7B9E">
      <w:pPr>
        <w:pStyle w:val="a4"/>
        <w:spacing w:line="360" w:lineRule="auto"/>
        <w:jc w:val="both"/>
      </w:pPr>
      <w:r>
        <w:tab/>
        <w:t>Добрий стиль роботи допускає розміщення на столі тільки найнеобхідніших об’єктів. Тому на початку роботи тут розташовуються папки “мій комп’ютер “, “Мережене оточення”, “Кошик” і ще кілька папок та ярликів, характерної для повсякденної роботи користувача.</w:t>
      </w:r>
    </w:p>
    <w:p w:rsidR="005B045B" w:rsidRDefault="005D7B9E">
      <w:pPr>
        <w:pStyle w:val="a4"/>
        <w:spacing w:line="360" w:lineRule="auto"/>
      </w:pPr>
      <w:r>
        <w:tab/>
        <w:t>У зв’язку з тим, що перелічені папки мають специфічне призначення, на робочому столі вони зображуються різними значками, а а не у вигляді звичайних папок.</w:t>
      </w:r>
    </w:p>
    <w:p w:rsidR="005B045B" w:rsidRDefault="005D7B9E">
      <w:pPr>
        <w:pStyle w:val="a4"/>
        <w:spacing w:line="360" w:lineRule="auto"/>
        <w:jc w:val="center"/>
        <w:rPr>
          <w:b/>
          <w:bCs/>
        </w:rPr>
      </w:pPr>
      <w:r>
        <w:rPr>
          <w:b/>
          <w:bCs/>
        </w:rPr>
        <w:t>Призначення папок.</w:t>
      </w:r>
    </w:p>
    <w:p w:rsidR="005B045B" w:rsidRDefault="005D7B9E">
      <w:pPr>
        <w:pStyle w:val="a4"/>
        <w:spacing w:line="360" w:lineRule="auto"/>
        <w:jc w:val="both"/>
      </w:pPr>
      <w:r>
        <w:tab/>
        <w:t>“Мій комп’ютер” є кореневою папкою ієрархічної файлової системи ПК</w:t>
      </w:r>
    </w:p>
    <w:p w:rsidR="005B045B" w:rsidRDefault="005D7B9E">
      <w:pPr>
        <w:pStyle w:val="a4"/>
        <w:spacing w:line="360" w:lineRule="auto"/>
        <w:jc w:val="both"/>
      </w:pPr>
      <w:r>
        <w:t>вона містить значки всіх його локальних ресурсів жорстких, гнучких, і компакт-дисків, принтера та інші.</w:t>
      </w:r>
    </w:p>
    <w:p w:rsidR="005B045B" w:rsidRDefault="005D7B9E">
      <w:pPr>
        <w:pStyle w:val="a4"/>
        <w:spacing w:line="360" w:lineRule="auto"/>
        <w:ind w:firstLine="708"/>
        <w:jc w:val="both"/>
      </w:pPr>
      <w:r>
        <w:t>“Сетевое окружение” – містить значки комп’ютерів, до яких є доступ з ПК у локальній комп’ютерній мережі.</w:t>
      </w:r>
    </w:p>
    <w:p w:rsidR="005B045B" w:rsidRDefault="005D7B9E">
      <w:pPr>
        <w:pStyle w:val="a4"/>
        <w:spacing w:line="360" w:lineRule="auto"/>
        <w:ind w:firstLine="708"/>
        <w:jc w:val="both"/>
      </w:pPr>
      <w:r>
        <w:t>Вибираючи потрібний значок, можна скористатися необхідною інформацією, що знаходиться у відповідному ПК.</w:t>
      </w:r>
    </w:p>
    <w:p w:rsidR="005B045B" w:rsidRDefault="005D7B9E">
      <w:pPr>
        <w:pStyle w:val="a4"/>
        <w:spacing w:line="360" w:lineRule="auto"/>
        <w:jc w:val="both"/>
      </w:pPr>
      <w:r>
        <w:tab/>
        <w:t>“Корзина” (аналог кошика для сміття) зберігає вилучені раніше файли завдяки чому помилкову вилучену інформацію можна відновити знайшовши її у кошику. Оскільки файли, що знаходяться у “Кошику”, остаточно не вилучені з диска, вони займають в ньому колишній обсяг, причому він може бути значний. Тому час від часу треба звільняти “Кошик” вручну. Для цього потрібно відкрити папку корзина і в меню = Файл = вибрати пункт “Очистить корзину”.</w:t>
      </w:r>
    </w:p>
    <w:p w:rsidR="005B045B" w:rsidRDefault="005D7B9E">
      <w:pPr>
        <w:pStyle w:val="a4"/>
        <w:spacing w:line="360" w:lineRule="auto"/>
        <w:jc w:val="both"/>
      </w:pPr>
      <w:r>
        <w:tab/>
        <w:t>Щоб ознайомитись із вмістом будь-якої папки, необхідно її відкрити. Для цього досить встановити покажчик миші на значок папки і двічі клацнути лівою клавішею миші. Закрити папку можна, натиснувши на ліву клавішу миші на кнопці закриття вікна (Кнопка “х” у правому верхньому куті вікна екрану).</w:t>
      </w:r>
    </w:p>
    <w:p w:rsidR="005B045B" w:rsidRDefault="005D7B9E">
      <w:pPr>
        <w:pStyle w:val="a4"/>
        <w:spacing w:line="360" w:lineRule="auto"/>
        <w:jc w:val="both"/>
      </w:pPr>
      <w:r>
        <w:tab/>
        <w:t>У нижній частині екрану дисплею, як правило, розташовуються панель задач – смуга сірого кольору. На правому її кінці розміщується годинник, індикатор режиму роботи клавіатури, а на лівому кнопка “Пуск”. При клацанні мишею на цій кнопці з’являється головне миню, яке забезпечує доступ до меню запуску додатків, редагування додатків, редагування документів, системи допомоги, перехід до ОС MS-DOS та завершення роботи у Windows 98.</w:t>
      </w:r>
    </w:p>
    <w:p w:rsidR="005B045B" w:rsidRDefault="005B045B">
      <w:pPr>
        <w:pStyle w:val="a4"/>
        <w:spacing w:line="360" w:lineRule="auto"/>
        <w:jc w:val="center"/>
      </w:pPr>
    </w:p>
    <w:p w:rsidR="005B045B" w:rsidRDefault="005D7B9E">
      <w:pPr>
        <w:pStyle w:val="a4"/>
        <w:spacing w:line="360" w:lineRule="auto"/>
        <w:jc w:val="both"/>
        <w:rPr>
          <w:b/>
          <w:bCs/>
        </w:rPr>
      </w:pPr>
      <w:r>
        <w:tab/>
      </w:r>
      <w:r>
        <w:rPr>
          <w:b/>
          <w:bCs/>
        </w:rPr>
        <w:t>3. Добування файлів з архіву.</w:t>
      </w:r>
    </w:p>
    <w:p w:rsidR="005B045B" w:rsidRDefault="005D7B9E">
      <w:pPr>
        <w:pStyle w:val="a4"/>
        <w:spacing w:line="360" w:lineRule="auto"/>
        <w:jc w:val="both"/>
      </w:pPr>
      <w:r>
        <w:tab/>
        <w:t>Для добування файлів з архіву необхідно:</w:t>
      </w:r>
    </w:p>
    <w:p w:rsidR="005B045B" w:rsidRDefault="005D7B9E">
      <w:pPr>
        <w:pStyle w:val="a4"/>
        <w:numPr>
          <w:ilvl w:val="0"/>
          <w:numId w:val="4"/>
        </w:numPr>
        <w:spacing w:line="360" w:lineRule="auto"/>
        <w:jc w:val="both"/>
      </w:pPr>
      <w:r>
        <w:t>Відкрити архів у середині WinRAR , клацнувши двічі мишею на файлі архів в середовищі Windows або в середовищі WinRAR.</w:t>
      </w:r>
    </w:p>
    <w:p w:rsidR="005B045B" w:rsidRDefault="005D7B9E">
      <w:pPr>
        <w:pStyle w:val="a4"/>
        <w:numPr>
          <w:ilvl w:val="0"/>
          <w:numId w:val="4"/>
        </w:numPr>
        <w:spacing w:line="360" w:lineRule="auto"/>
        <w:jc w:val="both"/>
      </w:pPr>
      <w:r>
        <w:t>Виділити файли і папки, які необхідно вибрати.</w:t>
      </w:r>
    </w:p>
    <w:p w:rsidR="005B045B" w:rsidRDefault="005D7B9E">
      <w:pPr>
        <w:pStyle w:val="a4"/>
        <w:numPr>
          <w:ilvl w:val="0"/>
          <w:numId w:val="4"/>
        </w:numPr>
        <w:spacing w:line="360" w:lineRule="auto"/>
        <w:jc w:val="both"/>
      </w:pPr>
      <w:r>
        <w:t>Виконати команду з меню Команди – Извлечь файл из архива або клацнути мишею на кнопці “Извлечь” панелі інструментів (добування файлів здійснюється у поточну папку).</w:t>
      </w:r>
    </w:p>
    <w:p w:rsidR="005B045B" w:rsidRDefault="005D7B9E">
      <w:pPr>
        <w:pStyle w:val="a4"/>
        <w:spacing w:line="360" w:lineRule="auto"/>
        <w:ind w:firstLine="708"/>
        <w:jc w:val="both"/>
      </w:pPr>
      <w:r>
        <w:t>Щоб витягти файли у потрібну папку треба виконати команду Команды – Извлечь в другую папку або клацнути мишею на кнопці “Извлечь в”. У діалоговому вікні, що з’являється на екрані слід позначити папку і клацнути мишею на кнопці “ОК”.</w:t>
      </w:r>
    </w:p>
    <w:p w:rsidR="005B045B" w:rsidRDefault="005D7B9E">
      <w:pPr>
        <w:pStyle w:val="a4"/>
        <w:spacing w:line="360" w:lineRule="auto"/>
        <w:ind w:firstLine="708"/>
        <w:jc w:val="both"/>
      </w:pPr>
      <w:r>
        <w:t>Під час добування файлів відображається вікно із статистикою. У разі помилок з’являється вікно діагностичних повідомлень.</w:t>
      </w:r>
    </w:p>
    <w:p w:rsidR="005B045B" w:rsidRDefault="005D7B9E">
      <w:pPr>
        <w:pStyle w:val="a4"/>
        <w:spacing w:line="360" w:lineRule="auto"/>
        <w:ind w:firstLine="708"/>
        <w:jc w:val="both"/>
      </w:pPr>
      <w:r>
        <w:t>Приклад 1. Заархівувати файли drweb.exe и Пособие.doc, що знаходяться в папці МИПК на диску D; у цю саму папку.</w:t>
      </w:r>
    </w:p>
    <w:p w:rsidR="005B045B" w:rsidRDefault="005D7B9E">
      <w:pPr>
        <w:pStyle w:val="a4"/>
        <w:spacing w:line="360" w:lineRule="auto"/>
        <w:ind w:firstLine="708"/>
        <w:jc w:val="both"/>
      </w:pPr>
      <w:r>
        <w:t xml:space="preserve"> Після завантаження програми WinRAR треба виконати такі дії: </w:t>
      </w:r>
    </w:p>
    <w:p w:rsidR="005B045B" w:rsidRDefault="005D7B9E">
      <w:pPr>
        <w:pStyle w:val="a4"/>
        <w:numPr>
          <w:ilvl w:val="0"/>
          <w:numId w:val="5"/>
        </w:numPr>
        <w:spacing w:line="360" w:lineRule="auto"/>
        <w:jc w:val="both"/>
      </w:pPr>
      <w:r>
        <w:t>Вибрати диск D із списку на панелі інструментів, а в ньому – папку МИПК і виділити файли drweb.exe та Пособие.doc.</w:t>
      </w:r>
    </w:p>
    <w:p w:rsidR="005B045B" w:rsidRDefault="005D7B9E">
      <w:pPr>
        <w:pStyle w:val="a4"/>
        <w:numPr>
          <w:ilvl w:val="0"/>
          <w:numId w:val="5"/>
        </w:numPr>
        <w:spacing w:line="360" w:lineRule="auto"/>
        <w:jc w:val="both"/>
      </w:pPr>
      <w:r>
        <w:t xml:space="preserve">оцінити передбачуваний ступінь стиснення, клацнувши мишею на кнопці “Оценить” панелі інструментів. </w:t>
      </w:r>
    </w:p>
    <w:p w:rsidR="005B045B" w:rsidRDefault="005B045B">
      <w:pPr>
        <w:pStyle w:val="a4"/>
        <w:spacing w:line="360" w:lineRule="auto"/>
        <w:jc w:val="both"/>
      </w:pPr>
    </w:p>
    <w:p w:rsidR="005B045B" w:rsidRDefault="005B045B">
      <w:pPr>
        <w:pStyle w:val="a4"/>
        <w:spacing w:line="360" w:lineRule="auto"/>
        <w:jc w:val="both"/>
      </w:pPr>
    </w:p>
    <w:p w:rsidR="005B045B" w:rsidRDefault="005D7B9E">
      <w:pPr>
        <w:pStyle w:val="a4"/>
        <w:spacing w:line="360" w:lineRule="auto"/>
        <w:ind w:firstLine="708"/>
        <w:jc w:val="both"/>
      </w:pPr>
      <w:r>
        <w:t>Передбачуваний ступінь стиснення під час архівації файлів.</w:t>
      </w:r>
    </w:p>
    <w:p w:rsidR="005B045B" w:rsidRDefault="005D7B9E">
      <w:pPr>
        <w:pStyle w:val="a4"/>
        <w:numPr>
          <w:ilvl w:val="0"/>
          <w:numId w:val="5"/>
        </w:numPr>
        <w:spacing w:line="360" w:lineRule="auto"/>
        <w:jc w:val="both"/>
      </w:pPr>
      <w:r>
        <w:t xml:space="preserve"> виконати команду додання файлів в архів, клацнувши мишею на кнопці “Добавить ” панелі інструментів.</w:t>
      </w:r>
    </w:p>
    <w:p w:rsidR="005B045B" w:rsidRDefault="005D7B9E">
      <w:pPr>
        <w:pStyle w:val="a4"/>
        <w:numPr>
          <w:ilvl w:val="0"/>
          <w:numId w:val="5"/>
        </w:numPr>
        <w:spacing w:line="360" w:lineRule="auto"/>
        <w:jc w:val="both"/>
      </w:pPr>
      <w:r>
        <w:t>встановити параметри в діалоговому вікні “Имя и параметры архива”, враховуючи дані:</w:t>
      </w:r>
    </w:p>
    <w:p w:rsidR="005B045B" w:rsidRDefault="005D7B9E">
      <w:pPr>
        <w:pStyle w:val="a4"/>
        <w:spacing w:line="360" w:lineRule="auto"/>
        <w:ind w:left="1068"/>
        <w:jc w:val="both"/>
      </w:pPr>
      <w:r>
        <w:t>Формат архива</w:t>
      </w:r>
      <w:r>
        <w:tab/>
      </w:r>
      <w:r>
        <w:tab/>
        <w:t>-</w:t>
      </w:r>
      <w:r>
        <w:tab/>
        <w:t>RAR</w:t>
      </w:r>
    </w:p>
    <w:p w:rsidR="005B045B" w:rsidRDefault="005D7B9E">
      <w:pPr>
        <w:pStyle w:val="a4"/>
        <w:spacing w:line="360" w:lineRule="auto"/>
        <w:ind w:left="1068"/>
        <w:jc w:val="both"/>
      </w:pPr>
      <w:r>
        <w:t>Метод сжатия</w:t>
      </w:r>
      <w:r>
        <w:tab/>
      </w:r>
      <w:r>
        <w:tab/>
      </w:r>
      <w:r>
        <w:tab/>
        <w:t>-</w:t>
      </w:r>
      <w:r>
        <w:tab/>
        <w:t>обычный</w:t>
      </w:r>
    </w:p>
    <w:p w:rsidR="005B045B" w:rsidRDefault="005D7B9E">
      <w:pPr>
        <w:pStyle w:val="a4"/>
        <w:spacing w:line="360" w:lineRule="auto"/>
        <w:ind w:left="1068"/>
        <w:jc w:val="both"/>
      </w:pPr>
      <w:r>
        <w:t>Размер словаря</w:t>
      </w:r>
      <w:r>
        <w:tab/>
      </w:r>
      <w:r>
        <w:tab/>
        <w:t>-</w:t>
      </w:r>
      <w:r>
        <w:tab/>
        <w:t>1024 Кбайт</w:t>
      </w:r>
    </w:p>
    <w:p w:rsidR="005B045B" w:rsidRDefault="005D7B9E">
      <w:pPr>
        <w:pStyle w:val="a4"/>
        <w:spacing w:line="360" w:lineRule="auto"/>
        <w:ind w:left="1068"/>
        <w:jc w:val="both"/>
      </w:pPr>
      <w:r>
        <w:t>Метод обновления</w:t>
      </w:r>
      <w:r>
        <w:tab/>
      </w:r>
      <w:r>
        <w:tab/>
        <w:t>-</w:t>
      </w:r>
      <w:r>
        <w:tab/>
        <w:t>добавить с заменой файлов</w:t>
      </w:r>
    </w:p>
    <w:p w:rsidR="005B045B" w:rsidRDefault="005D7B9E">
      <w:pPr>
        <w:pStyle w:val="a4"/>
        <w:numPr>
          <w:ilvl w:val="0"/>
          <w:numId w:val="5"/>
        </w:numPr>
        <w:spacing w:line="360" w:lineRule="auto"/>
        <w:jc w:val="both"/>
      </w:pPr>
      <w:r>
        <w:t>Клацнути мишею “ОК”.</w:t>
      </w:r>
    </w:p>
    <w:p w:rsidR="005B045B" w:rsidRDefault="005D7B9E">
      <w:pPr>
        <w:pStyle w:val="a4"/>
        <w:spacing w:line="360" w:lineRule="auto"/>
        <w:ind w:firstLine="708"/>
        <w:jc w:val="both"/>
      </w:pPr>
      <w:r>
        <w:t>З результатів архівації випливає, що файл з розширенням .EXE стискається незначно, а файли із розширенням .DOC зменшити більше, ніж у тричі.</w:t>
      </w:r>
    </w:p>
    <w:p w:rsidR="005B045B" w:rsidRDefault="005B045B">
      <w:pPr>
        <w:pStyle w:val="a4"/>
        <w:spacing w:line="360" w:lineRule="auto"/>
        <w:ind w:firstLine="708"/>
        <w:jc w:val="both"/>
      </w:pPr>
    </w:p>
    <w:p w:rsidR="005B045B" w:rsidRDefault="005D7B9E">
      <w:pPr>
        <w:pStyle w:val="a4"/>
        <w:spacing w:line="360" w:lineRule="auto"/>
        <w:ind w:firstLine="708"/>
        <w:jc w:val="center"/>
      </w:pPr>
      <w:r>
        <w:t>Архівний файл МИПК.rar</w:t>
      </w:r>
    </w:p>
    <w:p w:rsidR="005B045B" w:rsidRDefault="005D7B9E">
      <w:pPr>
        <w:pStyle w:val="a4"/>
        <w:spacing w:line="360" w:lineRule="auto"/>
        <w:ind w:firstLine="708"/>
        <w:jc w:val="both"/>
      </w:pPr>
      <w:r>
        <w:t>Приклад 2. Розархівувати файл Пособие.doc з архіву МИПК.rar у папці МИПК на диску D; у поточну папку.</w:t>
      </w:r>
    </w:p>
    <w:p w:rsidR="005B045B" w:rsidRDefault="005D7B9E">
      <w:pPr>
        <w:pStyle w:val="a4"/>
        <w:numPr>
          <w:ilvl w:val="0"/>
          <w:numId w:val="7"/>
        </w:numPr>
        <w:spacing w:line="360" w:lineRule="auto"/>
        <w:jc w:val="both"/>
      </w:pPr>
      <w:r>
        <w:t>вибрати диск D; із стиску на панелі інструментів, а на ньому папку МИПК;</w:t>
      </w:r>
    </w:p>
    <w:p w:rsidR="005B045B" w:rsidRDefault="005D7B9E">
      <w:pPr>
        <w:pStyle w:val="a4"/>
        <w:numPr>
          <w:ilvl w:val="0"/>
          <w:numId w:val="7"/>
        </w:numPr>
        <w:spacing w:line="360" w:lineRule="auto"/>
        <w:jc w:val="both"/>
      </w:pPr>
      <w:r>
        <w:t xml:space="preserve">виділити архівний файл Пособие.doc </w:t>
      </w:r>
    </w:p>
    <w:p w:rsidR="005B045B" w:rsidRDefault="005D7B9E">
      <w:pPr>
        <w:pStyle w:val="a4"/>
        <w:numPr>
          <w:ilvl w:val="0"/>
          <w:numId w:val="7"/>
        </w:numPr>
        <w:spacing w:line="360" w:lineRule="auto"/>
        <w:jc w:val="both"/>
      </w:pPr>
      <w:r>
        <w:t>клацнути мишею на кнопці “Извлечь” панелі інструментів.</w:t>
      </w:r>
    </w:p>
    <w:p w:rsidR="005B045B" w:rsidRDefault="005D7B9E">
      <w:pPr>
        <w:pStyle w:val="a4"/>
        <w:spacing w:line="360" w:lineRule="auto"/>
        <w:ind w:firstLine="748"/>
        <w:jc w:val="both"/>
      </w:pPr>
      <w:r>
        <w:t>Приклад 3. Розархівувати файл Пособие.doc, що знаходиться у папці МИПК та диску D; а також створити файл, який само розпаковується.</w:t>
      </w:r>
    </w:p>
    <w:p w:rsidR="005B045B" w:rsidRDefault="005D7B9E">
      <w:pPr>
        <w:pStyle w:val="a4"/>
        <w:spacing w:line="360" w:lineRule="auto"/>
        <w:ind w:firstLine="748"/>
        <w:jc w:val="both"/>
      </w:pPr>
      <w:r>
        <w:t>Порядок дії для архівації той самий, що й у прикладі 1. Тільки у прикладі 4 додатково необхідно в діалоговому вікні “Имя и параметри архива” в параметрах архівації ввімкнути перемикач  “Создать SFX - архив”.</w:t>
      </w:r>
    </w:p>
    <w:p w:rsidR="005B045B" w:rsidRDefault="005D7B9E">
      <w:pPr>
        <w:pStyle w:val="a4"/>
        <w:spacing w:line="360" w:lineRule="auto"/>
        <w:ind w:firstLine="748"/>
        <w:jc w:val="both"/>
      </w:pPr>
      <w:r>
        <w:t>Внаслідок архівації буде створено файл із іменем Пособие.exe</w:t>
      </w:r>
    </w:p>
    <w:p w:rsidR="005B045B" w:rsidRDefault="005D7B9E">
      <w:pPr>
        <w:pStyle w:val="a4"/>
        <w:spacing w:line="360" w:lineRule="auto"/>
        <w:ind w:firstLine="748"/>
        <w:jc w:val="both"/>
      </w:pPr>
      <w:r>
        <w:t>Приклад 4. Розархівувати SFX – файл Пособие.exe в папку МИПК на диск D; де він знаходиться.</w:t>
      </w:r>
    </w:p>
    <w:p w:rsidR="005B045B" w:rsidRDefault="005D7B9E">
      <w:pPr>
        <w:pStyle w:val="a4"/>
        <w:spacing w:line="360" w:lineRule="auto"/>
        <w:ind w:firstLine="748"/>
        <w:jc w:val="both"/>
      </w:pPr>
      <w:r>
        <w:t xml:space="preserve">Добування файлу з архіву добувається самостійно без застосування програми WinRAR. Тому потрібно відкрити папку МИПК на диску D: у вікні “Провідника”. Для цього треба клацнути правою клавішею миші на значку “Мій комп’ютер” із контекстного меню вибрати пункт “Провідник”. Потім на панелі ресурсів вікна “Провідника” необхідно відкрити папку МИПК, а на панелі вмісту двічі клацнути на значку архіву Пособие.exe . У діалоговому вікні “Самораспаковывающийся архив </w:t>
      </w:r>
      <w:r>
        <w:rPr>
          <w:lang w:val="en-US"/>
        </w:rPr>
        <w:t>WinRAR</w:t>
      </w:r>
      <w:r>
        <w:t>”, що з’являється на екрані, слід клацнути мишею на кнопці “Извлечь”.</w:t>
      </w:r>
    </w:p>
    <w:p w:rsidR="005B045B" w:rsidRDefault="005B045B">
      <w:pPr>
        <w:pStyle w:val="a4"/>
        <w:spacing w:line="360" w:lineRule="auto"/>
        <w:jc w:val="both"/>
      </w:pPr>
    </w:p>
    <w:p w:rsidR="005B045B" w:rsidRDefault="005B045B">
      <w:pPr>
        <w:pStyle w:val="a4"/>
        <w:spacing w:line="360" w:lineRule="auto"/>
        <w:jc w:val="both"/>
      </w:pPr>
    </w:p>
    <w:p w:rsidR="005B045B" w:rsidRDefault="005B045B">
      <w:pPr>
        <w:pStyle w:val="a4"/>
        <w:spacing w:line="360" w:lineRule="auto"/>
        <w:jc w:val="both"/>
      </w:pPr>
      <w:bookmarkStart w:id="0" w:name="_GoBack"/>
      <w:bookmarkEnd w:id="0"/>
    </w:p>
    <w:sectPr w:rsidR="005B04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D05FB"/>
    <w:multiLevelType w:val="hybridMultilevel"/>
    <w:tmpl w:val="60147EBE"/>
    <w:lvl w:ilvl="0" w:tplc="2E84CC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D51EAA"/>
    <w:multiLevelType w:val="hybridMultilevel"/>
    <w:tmpl w:val="34FE5E92"/>
    <w:lvl w:ilvl="0" w:tplc="2E84CC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>
    <w:nsid w:val="20D24BF3"/>
    <w:multiLevelType w:val="hybridMultilevel"/>
    <w:tmpl w:val="ACB060E2"/>
    <w:lvl w:ilvl="0" w:tplc="49EAE55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2DBA7221"/>
    <w:multiLevelType w:val="hybridMultilevel"/>
    <w:tmpl w:val="53EE425C"/>
    <w:lvl w:ilvl="0" w:tplc="D0807A6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4B3E454D"/>
    <w:multiLevelType w:val="hybridMultilevel"/>
    <w:tmpl w:val="5DBA19F2"/>
    <w:lvl w:ilvl="0" w:tplc="2E84CC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25D380E"/>
    <w:multiLevelType w:val="hybridMultilevel"/>
    <w:tmpl w:val="5176A090"/>
    <w:lvl w:ilvl="0" w:tplc="2E84CC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CD4858"/>
    <w:multiLevelType w:val="hybridMultilevel"/>
    <w:tmpl w:val="00307FA0"/>
    <w:lvl w:ilvl="0" w:tplc="2E84CC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D1E4D2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B02287A">
      <w:start w:val="1"/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B9E"/>
    <w:rsid w:val="005B045B"/>
    <w:rsid w:val="005D7B9E"/>
    <w:rsid w:val="0067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EE15A-FB6E-4222-A58E-66C06FA3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qFormat/>
    <w:pPr>
      <w:keepNext/>
      <w:ind w:firstLine="708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  <w:lang w:val="uk-UA"/>
    </w:rPr>
  </w:style>
  <w:style w:type="paragraph" w:styleId="a4">
    <w:name w:val="Body Text"/>
    <w:basedOn w:val="a"/>
    <w:semiHidden/>
    <w:rPr>
      <w:sz w:val="28"/>
      <w:lang w:val="uk-UA"/>
    </w:rPr>
  </w:style>
  <w:style w:type="paragraph" w:styleId="20">
    <w:name w:val="Body Text 2"/>
    <w:basedOn w:val="a"/>
    <w:semiHidden/>
    <w:pPr>
      <w:jc w:val="both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Інститут управління природними ресурсами</vt:lpstr>
    </vt:vector>
  </TitlesOfParts>
  <Manager>Точні науки</Manager>
  <Company>Точні науки</Company>
  <LinksUpToDate>false</LinksUpToDate>
  <CharactersWithSpaces>8972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Інститут управління природними ресурсами</dc:title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dcterms:created xsi:type="dcterms:W3CDTF">2014-08-15T18:36:00Z</dcterms:created>
  <dcterms:modified xsi:type="dcterms:W3CDTF">2014-08-15T18:36:00Z</dcterms:modified>
  <cp:category>Точні науки</cp:category>
</cp:coreProperties>
</file>